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6A03F93D">
        <w:trPr>
          <w:trHeight w:val="1520"/>
        </w:trPr>
        <w:tc>
          <w:tcPr>
            <w:tcW w:w="9990"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6A03F93D">
        <w:trPr>
          <w:trHeight w:val="4751"/>
        </w:trPr>
        <w:tc>
          <w:tcPr>
            <w:tcW w:w="9990" w:type="dxa"/>
            <w:vAlign w:val="center"/>
          </w:tcPr>
          <w:p w14:paraId="58BF586B" w14:textId="3316C481" w:rsidR="00485796" w:rsidRPr="004164C6" w:rsidRDefault="00D32E5C" w:rsidP="00D90E71">
            <w:pPr>
              <w:spacing w:before="240"/>
              <w:ind w:left="-14"/>
              <w:mirrorIndents/>
              <w:jc w:val="center"/>
              <w:rPr>
                <w:rFonts w:asciiTheme="minorHAnsi" w:hAnsiTheme="minorHAnsi" w:cstheme="minorHAnsi"/>
                <w:color w:val="auto"/>
                <w:sz w:val="40"/>
                <w:szCs w:val="40"/>
              </w:rPr>
            </w:pPr>
            <w:r w:rsidRPr="004164C6">
              <w:rPr>
                <w:rFonts w:asciiTheme="minorHAnsi" w:hAnsiTheme="minorHAnsi" w:cstheme="minorHAnsi"/>
                <w:color w:val="auto"/>
                <w:sz w:val="40"/>
                <w:szCs w:val="40"/>
              </w:rPr>
              <w:fldChar w:fldCharType="begin">
                <w:ffData>
                  <w:name w:val="Text9"/>
                  <w:enabled/>
                  <w:calcOnExit w:val="0"/>
                  <w:textInput>
                    <w:default w:val="[Insert Title of NGO]"/>
                  </w:textInput>
                </w:ffData>
              </w:fldChar>
            </w:r>
            <w:bookmarkStart w:id="0" w:name="Text9"/>
            <w:r w:rsidRPr="004164C6">
              <w:rPr>
                <w:rFonts w:asciiTheme="minorHAnsi" w:hAnsiTheme="minorHAnsi" w:cstheme="minorHAnsi"/>
                <w:color w:val="auto"/>
                <w:sz w:val="40"/>
                <w:szCs w:val="40"/>
              </w:rPr>
              <w:instrText xml:space="preserve"> FORMTEXT </w:instrText>
            </w:r>
            <w:r w:rsidRPr="004164C6">
              <w:rPr>
                <w:rFonts w:asciiTheme="minorHAnsi" w:hAnsiTheme="minorHAnsi" w:cstheme="minorHAnsi"/>
                <w:color w:val="auto"/>
                <w:sz w:val="40"/>
                <w:szCs w:val="40"/>
              </w:rPr>
            </w:r>
            <w:r w:rsidRPr="004164C6">
              <w:rPr>
                <w:rFonts w:asciiTheme="minorHAnsi" w:hAnsiTheme="minorHAnsi" w:cstheme="minorHAnsi"/>
                <w:color w:val="auto"/>
                <w:sz w:val="40"/>
                <w:szCs w:val="40"/>
              </w:rPr>
              <w:fldChar w:fldCharType="separate"/>
            </w:r>
            <w:r w:rsidR="000864EC" w:rsidRPr="004164C6">
              <w:rPr>
                <w:rFonts w:asciiTheme="minorHAnsi" w:hAnsiTheme="minorHAnsi" w:cstheme="minorHAnsi"/>
                <w:noProof/>
                <w:color w:val="auto"/>
                <w:sz w:val="40"/>
                <w:szCs w:val="40"/>
              </w:rPr>
              <w:t>[</w:t>
            </w:r>
            <w:r w:rsidR="008478F9" w:rsidRPr="004164C6">
              <w:rPr>
                <w:rFonts w:asciiTheme="minorHAnsi" w:hAnsiTheme="minorHAnsi" w:cstheme="minorHAnsi"/>
                <w:noProof/>
                <w:color w:val="auto"/>
                <w:sz w:val="40"/>
                <w:szCs w:val="40"/>
              </w:rPr>
              <w:t>Nita M. Lowey 21</w:t>
            </w:r>
            <w:r w:rsidR="008478F9" w:rsidRPr="004164C6">
              <w:rPr>
                <w:rFonts w:asciiTheme="minorHAnsi" w:hAnsiTheme="minorHAnsi" w:cstheme="minorHAnsi"/>
                <w:noProof/>
                <w:color w:val="auto"/>
                <w:sz w:val="40"/>
                <w:szCs w:val="40"/>
                <w:vertAlign w:val="superscript"/>
              </w:rPr>
              <w:t>st</w:t>
            </w:r>
            <w:r w:rsidR="008478F9" w:rsidRPr="004164C6">
              <w:rPr>
                <w:rFonts w:asciiTheme="minorHAnsi" w:hAnsiTheme="minorHAnsi" w:cstheme="minorHAnsi"/>
                <w:noProof/>
                <w:color w:val="auto"/>
                <w:sz w:val="40"/>
                <w:szCs w:val="40"/>
              </w:rPr>
              <w:t xml:space="preserve"> Century Community Learning Centers Training and Technical Assistance - Continuation</w:t>
            </w:r>
            <w:r w:rsidR="000864EC" w:rsidRPr="004164C6">
              <w:rPr>
                <w:rFonts w:asciiTheme="minorHAnsi" w:hAnsiTheme="minorHAnsi" w:cstheme="minorHAnsi"/>
                <w:noProof/>
                <w:color w:val="auto"/>
                <w:sz w:val="40"/>
                <w:szCs w:val="40"/>
              </w:rPr>
              <w:t>]</w:t>
            </w:r>
            <w:r w:rsidRPr="004164C6">
              <w:rPr>
                <w:rFonts w:asciiTheme="minorHAnsi" w:hAnsiTheme="minorHAnsi" w:cstheme="minorHAnsi"/>
                <w:color w:val="auto"/>
                <w:sz w:val="40"/>
                <w:szCs w:val="40"/>
              </w:rPr>
              <w:fldChar w:fldCharType="end"/>
            </w:r>
            <w:bookmarkEnd w:id="0"/>
          </w:p>
          <w:p w14:paraId="39A82B43" w14:textId="46A047FF" w:rsidR="00F93F9B" w:rsidRPr="004164C6" w:rsidRDefault="00F34826" w:rsidP="57D168C3">
            <w:pPr>
              <w:spacing w:before="240"/>
              <w:ind w:left="-14"/>
              <w:mirrorIndents/>
              <w:jc w:val="center"/>
              <w:rPr>
                <w:rFonts w:asciiTheme="minorHAnsi" w:hAnsiTheme="minorHAnsi" w:cstheme="minorBidi"/>
                <w:color w:val="auto"/>
                <w:sz w:val="52"/>
                <w:szCs w:val="52"/>
              </w:rPr>
            </w:pPr>
            <w:r w:rsidRPr="004164C6">
              <w:rPr>
                <w:rFonts w:asciiTheme="minorHAnsi" w:hAnsiTheme="minorHAnsi" w:cstheme="minorBidi"/>
                <w:color w:val="auto"/>
                <w:sz w:val="52"/>
                <w:szCs w:val="52"/>
              </w:rPr>
              <w:t>26-EK76-H05</w:t>
            </w:r>
          </w:p>
          <w:p w14:paraId="4C98D98A" w14:textId="01112DD5" w:rsidR="00CA7F62" w:rsidRPr="004164C6" w:rsidRDefault="00261836" w:rsidP="57D168C3">
            <w:pPr>
              <w:spacing w:before="240"/>
              <w:ind w:left="-14"/>
              <w:mirrorIndents/>
              <w:jc w:val="center"/>
              <w:rPr>
                <w:rFonts w:asciiTheme="minorHAnsi" w:hAnsiTheme="minorHAnsi" w:cstheme="minorBidi"/>
                <w:color w:val="auto"/>
                <w:sz w:val="40"/>
                <w:szCs w:val="40"/>
              </w:rPr>
            </w:pPr>
            <w:r w:rsidRPr="004164C6">
              <w:rPr>
                <w:rFonts w:asciiTheme="minorHAnsi" w:hAnsiTheme="minorHAnsi" w:cstheme="minorBidi"/>
                <w:color w:val="auto"/>
                <w:sz w:val="40"/>
                <w:szCs w:val="40"/>
              </w:rPr>
              <w:t xml:space="preserve">Program Term Date: </w:t>
            </w:r>
            <w:r w:rsidR="00CA7F62" w:rsidRPr="004164C6">
              <w:rPr>
                <w:rFonts w:asciiTheme="minorHAnsi" w:hAnsiTheme="minorHAnsi" w:cstheme="minorBidi"/>
                <w:color w:val="auto"/>
                <w:sz w:val="40"/>
                <w:szCs w:val="40"/>
              </w:rPr>
              <w:t>9/1/202</w:t>
            </w:r>
            <w:r w:rsidR="387F7CDA" w:rsidRPr="004164C6">
              <w:rPr>
                <w:rFonts w:asciiTheme="minorHAnsi" w:hAnsiTheme="minorHAnsi" w:cstheme="minorBidi"/>
                <w:color w:val="auto"/>
                <w:sz w:val="40"/>
                <w:szCs w:val="40"/>
              </w:rPr>
              <w:t>5</w:t>
            </w:r>
            <w:r w:rsidR="00CA7F62" w:rsidRPr="004164C6">
              <w:rPr>
                <w:rFonts w:asciiTheme="minorHAnsi" w:hAnsiTheme="minorHAnsi" w:cstheme="minorBidi"/>
                <w:color w:val="auto"/>
                <w:sz w:val="40"/>
                <w:szCs w:val="40"/>
              </w:rPr>
              <w:t>- 8/31/202</w:t>
            </w:r>
            <w:r w:rsidR="514B7749" w:rsidRPr="004164C6">
              <w:rPr>
                <w:rFonts w:asciiTheme="minorHAnsi" w:hAnsiTheme="minorHAnsi" w:cstheme="minorBidi"/>
                <w:color w:val="auto"/>
                <w:sz w:val="40"/>
                <w:szCs w:val="40"/>
              </w:rPr>
              <w:t>6</w:t>
            </w:r>
          </w:p>
          <w:p w14:paraId="16094577" w14:textId="3F47B264" w:rsidR="00E90EF9" w:rsidRPr="004164C6" w:rsidRDefault="00CA7F62" w:rsidP="00CA7F62">
            <w:pPr>
              <w:spacing w:before="240"/>
              <w:ind w:left="-14"/>
              <w:mirrorIndents/>
              <w:jc w:val="center"/>
              <w:rPr>
                <w:rFonts w:asciiTheme="minorHAnsi" w:hAnsiTheme="minorHAnsi" w:cstheme="minorHAnsi"/>
                <w:color w:val="auto"/>
                <w:sz w:val="40"/>
                <w:szCs w:val="22"/>
              </w:rPr>
            </w:pPr>
            <w:r w:rsidRPr="004164C6">
              <w:rPr>
                <w:rFonts w:asciiTheme="minorHAnsi" w:hAnsiTheme="minorHAnsi" w:cstheme="minorHAnsi"/>
                <w:color w:val="auto"/>
                <w:sz w:val="40"/>
                <w:szCs w:val="22"/>
              </w:rPr>
              <w:t>A</w:t>
            </w:r>
            <w:r w:rsidR="007E4B1D" w:rsidRPr="004164C6">
              <w:rPr>
                <w:rFonts w:asciiTheme="minorHAnsi" w:hAnsiTheme="minorHAnsi" w:cstheme="minorHAnsi"/>
                <w:color w:val="auto"/>
                <w:sz w:val="40"/>
                <w:szCs w:val="22"/>
              </w:rPr>
              <w:t>pplication Due Date</w:t>
            </w:r>
            <w:r w:rsidR="008345D0" w:rsidRPr="004164C6">
              <w:rPr>
                <w:rFonts w:asciiTheme="minorHAnsi" w:hAnsiTheme="minorHAnsi" w:cstheme="minorHAnsi"/>
                <w:color w:val="auto"/>
                <w:sz w:val="40"/>
                <w:szCs w:val="22"/>
              </w:rPr>
              <w:t xml:space="preserve">: </w:t>
            </w:r>
            <w:sdt>
              <w:sdtPr>
                <w:rPr>
                  <w:rFonts w:asciiTheme="minorHAnsi" w:hAnsiTheme="minorHAnsi" w:cstheme="minorHAnsi"/>
                  <w:color w:val="auto"/>
                  <w:sz w:val="40"/>
                  <w:szCs w:val="22"/>
                  <w:shd w:val="clear" w:color="auto" w:fill="FFFF00"/>
                </w:rPr>
                <w:id w:val="1107158790"/>
                <w:placeholder>
                  <w:docPart w:val="4E1F13DF69B84B89BEE3C9640C249455"/>
                </w:placeholder>
                <w:date w:fullDate="2025-02-20T00:00:00Z">
                  <w:dateFormat w:val="dddd, MMMM dd, yyyy"/>
                  <w:lid w:val="en-US"/>
                  <w:storeMappedDataAs w:val="dateTime"/>
                  <w:calendar w:val="gregorian"/>
                </w:date>
              </w:sdtPr>
              <w:sdtEndPr/>
              <w:sdtContent>
                <w:r w:rsidR="004164C6" w:rsidRPr="004164C6">
                  <w:rPr>
                    <w:rFonts w:asciiTheme="minorHAnsi" w:hAnsiTheme="minorHAnsi" w:cstheme="minorHAnsi"/>
                    <w:color w:val="auto"/>
                    <w:sz w:val="40"/>
                    <w:szCs w:val="22"/>
                    <w:shd w:val="clear" w:color="auto" w:fill="FFFF00"/>
                  </w:rPr>
                  <w:t>Thursday, February 20, 2025</w:t>
                </w:r>
              </w:sdtContent>
            </w:sdt>
            <w:r w:rsidR="0013614C" w:rsidRPr="004164C6">
              <w:rPr>
                <w:rFonts w:asciiTheme="minorHAnsi" w:hAnsiTheme="minorHAnsi" w:cstheme="minorHAnsi"/>
                <w:color w:val="auto"/>
                <w:sz w:val="40"/>
                <w:szCs w:val="22"/>
              </w:rPr>
              <w:br/>
              <w:t>no later than 4:00 P.M.</w:t>
            </w:r>
          </w:p>
        </w:tc>
      </w:tr>
      <w:tr w:rsidR="00485796" w14:paraId="46978A6D" w14:textId="77777777" w:rsidTr="6A03F93D">
        <w:trPr>
          <w:trHeight w:val="6740"/>
        </w:trPr>
        <w:tc>
          <w:tcPr>
            <w:tcW w:w="9990" w:type="dxa"/>
            <w:shd w:val="clear" w:color="auto" w:fill="4472C4" w:themeFill="accent1"/>
          </w:tcPr>
          <w:p w14:paraId="028B341B" w14:textId="77777777" w:rsidR="00140ED4" w:rsidRPr="002264DF"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45E0F8AA" w:rsidR="00485796" w:rsidRPr="002264DF" w:rsidRDefault="000113AC" w:rsidP="008A7D4E">
            <w:pPr>
              <w:ind w:left="-14" w:right="160"/>
              <w:contextualSpacing/>
              <w:mirrorIndents/>
              <w:jc w:val="right"/>
              <w:rPr>
                <w:rFonts w:asciiTheme="minorHAnsi" w:hAnsiTheme="minorHAnsi" w:cstheme="minorHAnsi"/>
                <w:color w:val="FFFFFF" w:themeColor="background1"/>
                <w:sz w:val="32"/>
                <w:szCs w:val="22"/>
              </w:rPr>
            </w:pPr>
            <w:r w:rsidRPr="002264DF">
              <w:rPr>
                <w:rFonts w:asciiTheme="minorHAnsi" w:hAnsiTheme="minorHAnsi" w:cstheme="minorHAnsi"/>
                <w:color w:val="FFFFFF" w:themeColor="background1"/>
                <w:sz w:val="32"/>
                <w:szCs w:val="22"/>
              </w:rPr>
              <w:fldChar w:fldCharType="begin">
                <w:ffData>
                  <w:name w:val="ComName"/>
                  <w:enabled/>
                  <w:calcOnExit w:val="0"/>
                  <w:textInput>
                    <w:default w:val="Kevin Dehmer"/>
                  </w:textInput>
                </w:ffData>
              </w:fldChar>
            </w:r>
            <w:r w:rsidRPr="002264DF">
              <w:rPr>
                <w:rFonts w:asciiTheme="minorHAnsi" w:hAnsiTheme="minorHAnsi" w:cstheme="minorHAnsi"/>
                <w:color w:val="FFFFFF" w:themeColor="background1"/>
                <w:sz w:val="32"/>
                <w:szCs w:val="22"/>
              </w:rPr>
              <w:instrText xml:space="preserve"> </w:instrText>
            </w:r>
            <w:bookmarkStart w:id="1" w:name="ComName"/>
            <w:r w:rsidRPr="002264DF">
              <w:rPr>
                <w:rFonts w:asciiTheme="minorHAnsi" w:hAnsiTheme="minorHAnsi" w:cstheme="minorHAnsi"/>
                <w:color w:val="FFFFFF" w:themeColor="background1"/>
                <w:sz w:val="32"/>
                <w:szCs w:val="22"/>
              </w:rPr>
              <w:instrText xml:space="preserve">FORMTEXT </w:instrText>
            </w:r>
            <w:r w:rsidRPr="002264DF">
              <w:rPr>
                <w:rFonts w:asciiTheme="minorHAnsi" w:hAnsiTheme="minorHAnsi" w:cstheme="minorHAnsi"/>
                <w:color w:val="FFFFFF" w:themeColor="background1"/>
                <w:sz w:val="32"/>
                <w:szCs w:val="22"/>
              </w:rPr>
            </w:r>
            <w:r w:rsidRPr="002264DF">
              <w:rPr>
                <w:rFonts w:asciiTheme="minorHAnsi" w:hAnsiTheme="minorHAnsi" w:cstheme="minorHAnsi"/>
                <w:color w:val="FFFFFF" w:themeColor="background1"/>
                <w:sz w:val="32"/>
                <w:szCs w:val="22"/>
              </w:rPr>
              <w:fldChar w:fldCharType="separate"/>
            </w:r>
            <w:r w:rsidRPr="002264DF">
              <w:rPr>
                <w:rFonts w:asciiTheme="minorHAnsi" w:hAnsiTheme="minorHAnsi" w:cstheme="minorHAnsi"/>
                <w:noProof/>
                <w:color w:val="FFFFFF" w:themeColor="background1"/>
                <w:sz w:val="32"/>
                <w:szCs w:val="22"/>
              </w:rPr>
              <w:t>Kevin Dehmer</w:t>
            </w:r>
            <w:r w:rsidRPr="002264DF">
              <w:rPr>
                <w:rFonts w:asciiTheme="minorHAnsi" w:hAnsiTheme="minorHAnsi" w:cstheme="minorHAnsi"/>
                <w:color w:val="FFFFFF" w:themeColor="background1"/>
                <w:sz w:val="32"/>
                <w:szCs w:val="22"/>
              </w:rPr>
              <w:fldChar w:fldCharType="end"/>
            </w:r>
            <w:bookmarkEnd w:id="1"/>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EndPr/>
            <w:sdtContent>
              <w:p w14:paraId="1FFFD116" w14:textId="2F9D4DDD" w:rsidR="007B215A" w:rsidRPr="002264DF" w:rsidRDefault="007B215A" w:rsidP="008A7D4E">
                <w:pPr>
                  <w:ind w:left="-14" w:right="160"/>
                  <w:contextualSpacing/>
                  <w:mirrorIndents/>
                  <w:jc w:val="right"/>
                  <w:rPr>
                    <w:rFonts w:asciiTheme="minorHAnsi" w:hAnsiTheme="minorHAnsi" w:cstheme="minorHAnsi"/>
                    <w:color w:val="FFFFFF" w:themeColor="background1"/>
                    <w:sz w:val="28"/>
                    <w:szCs w:val="22"/>
                  </w:rPr>
                </w:pPr>
                <w:r w:rsidRPr="002264DF">
                  <w:rPr>
                    <w:rFonts w:asciiTheme="minorHAnsi" w:hAnsiTheme="minorHAnsi" w:cstheme="minorHAnsi"/>
                    <w:color w:val="FFFFFF" w:themeColor="background1"/>
                    <w:sz w:val="28"/>
                    <w:szCs w:val="22"/>
                  </w:rPr>
                  <w:t>Commissioner of Education</w:t>
                </w:r>
              </w:p>
            </w:sdtContent>
          </w:sdt>
          <w:p w14:paraId="09285323" w14:textId="77777777" w:rsidR="008B096B" w:rsidRPr="002264DF"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703C3A19" w:rsidR="008B096B" w:rsidRPr="002264DF" w:rsidRDefault="00ED0B87" w:rsidP="008A7D4E">
            <w:pPr>
              <w:ind w:left="-14" w:right="160"/>
              <w:contextualSpacing/>
              <w:mirrorIndents/>
              <w:jc w:val="right"/>
              <w:rPr>
                <w:rFonts w:asciiTheme="minorHAnsi" w:hAnsiTheme="minorHAnsi" w:cstheme="minorHAnsi"/>
                <w:color w:val="FFFFFF" w:themeColor="background1"/>
                <w:sz w:val="32"/>
                <w:szCs w:val="22"/>
              </w:rPr>
            </w:pPr>
            <w:r w:rsidRPr="002264DF">
              <w:rPr>
                <w:rFonts w:asciiTheme="minorHAnsi" w:hAnsiTheme="minorHAnsi" w:cstheme="minorHAnsi"/>
                <w:color w:val="FFFFFF" w:themeColor="background1"/>
                <w:sz w:val="32"/>
                <w:szCs w:val="22"/>
              </w:rPr>
              <w:fldChar w:fldCharType="begin">
                <w:ffData>
                  <w:name w:val="ACName"/>
                  <w:enabled/>
                  <w:calcOnExit w:val="0"/>
                  <w:textInput>
                    <w:default w:val="[Insert Assistant Commissioner's Name]"/>
                  </w:textInput>
                </w:ffData>
              </w:fldChar>
            </w:r>
            <w:bookmarkStart w:id="2" w:name="ACName"/>
            <w:r w:rsidRPr="002264DF">
              <w:rPr>
                <w:rFonts w:asciiTheme="minorHAnsi" w:hAnsiTheme="minorHAnsi" w:cstheme="minorHAnsi"/>
                <w:color w:val="FFFFFF" w:themeColor="background1"/>
                <w:sz w:val="32"/>
                <w:szCs w:val="22"/>
              </w:rPr>
              <w:instrText xml:space="preserve"> FORMTEXT </w:instrText>
            </w:r>
            <w:r w:rsidRPr="002264DF">
              <w:rPr>
                <w:rFonts w:asciiTheme="minorHAnsi" w:hAnsiTheme="minorHAnsi" w:cstheme="minorHAnsi"/>
                <w:color w:val="FFFFFF" w:themeColor="background1"/>
                <w:sz w:val="32"/>
                <w:szCs w:val="22"/>
              </w:rPr>
            </w:r>
            <w:r w:rsidRPr="002264DF">
              <w:rPr>
                <w:rFonts w:asciiTheme="minorHAnsi" w:hAnsiTheme="minorHAnsi" w:cstheme="minorHAnsi"/>
                <w:color w:val="FFFFFF" w:themeColor="background1"/>
                <w:sz w:val="32"/>
                <w:szCs w:val="22"/>
              </w:rPr>
              <w:fldChar w:fldCharType="separate"/>
            </w:r>
            <w:r w:rsidR="008478F9" w:rsidRPr="002264DF">
              <w:rPr>
                <w:rFonts w:asciiTheme="minorHAnsi" w:hAnsiTheme="minorHAnsi" w:cstheme="minorHAnsi"/>
                <w:noProof/>
                <w:color w:val="FFFFFF" w:themeColor="background1"/>
                <w:sz w:val="32"/>
                <w:szCs w:val="22"/>
              </w:rPr>
              <w:t>Kathy Ehling</w:t>
            </w:r>
            <w:r w:rsidRPr="002264DF">
              <w:rPr>
                <w:rFonts w:asciiTheme="minorHAnsi" w:hAnsiTheme="minorHAnsi" w:cstheme="minorHAnsi"/>
                <w:color w:val="FFFFFF" w:themeColor="background1"/>
                <w:sz w:val="32"/>
                <w:szCs w:val="22"/>
              </w:rPr>
              <w:fldChar w:fldCharType="end"/>
            </w:r>
            <w:bookmarkEnd w:id="2"/>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EndPr/>
            <w:sdtContent>
              <w:p w14:paraId="62CDCBBE" w14:textId="7BC006D7" w:rsidR="005303FB" w:rsidRPr="002264DF" w:rsidRDefault="005303FB" w:rsidP="008A7D4E">
                <w:pPr>
                  <w:ind w:left="-14" w:right="160"/>
                  <w:contextualSpacing/>
                  <w:mirrorIndents/>
                  <w:jc w:val="right"/>
                  <w:rPr>
                    <w:rFonts w:asciiTheme="minorHAnsi" w:hAnsiTheme="minorHAnsi" w:cstheme="minorHAnsi"/>
                    <w:color w:val="FFFFFF" w:themeColor="background1"/>
                    <w:sz w:val="28"/>
                    <w:szCs w:val="22"/>
                  </w:rPr>
                </w:pPr>
                <w:r w:rsidRPr="002264DF">
                  <w:rPr>
                    <w:rFonts w:asciiTheme="minorHAnsi" w:hAnsiTheme="minorHAnsi" w:cstheme="minorHAnsi"/>
                    <w:color w:val="FFFFFF" w:themeColor="background1"/>
                    <w:sz w:val="28"/>
                    <w:szCs w:val="22"/>
                  </w:rPr>
                  <w:t>Assistant Commissioner</w:t>
                </w:r>
              </w:p>
            </w:sdtContent>
          </w:sdt>
          <w:p w14:paraId="138254F1" w14:textId="293CD55C" w:rsidR="005303FB" w:rsidRPr="002264DF" w:rsidRDefault="005303FB" w:rsidP="008A7D4E">
            <w:pPr>
              <w:ind w:left="-17" w:right="160"/>
              <w:mirrorIndents/>
              <w:jc w:val="right"/>
              <w:rPr>
                <w:rFonts w:asciiTheme="minorHAnsi" w:hAnsiTheme="minorHAnsi" w:cstheme="minorHAnsi"/>
                <w:color w:val="FFFFFF" w:themeColor="background1"/>
                <w:sz w:val="32"/>
                <w:szCs w:val="22"/>
              </w:rPr>
            </w:pPr>
          </w:p>
          <w:p w14:paraId="642C8287" w14:textId="4053F71F" w:rsidR="005303FB" w:rsidRPr="002264DF"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2264DF">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3" w:name="Text14"/>
            <w:r w:rsidRPr="002264DF">
              <w:rPr>
                <w:rFonts w:asciiTheme="minorHAnsi" w:hAnsiTheme="minorHAnsi" w:cstheme="minorHAnsi"/>
                <w:color w:val="FFFFFF" w:themeColor="background1"/>
                <w:sz w:val="32"/>
                <w:szCs w:val="22"/>
              </w:rPr>
              <w:instrText xml:space="preserve"> FORMTEXT </w:instrText>
            </w:r>
            <w:r w:rsidRPr="002264DF">
              <w:rPr>
                <w:rFonts w:asciiTheme="minorHAnsi" w:hAnsiTheme="minorHAnsi" w:cstheme="minorHAnsi"/>
                <w:color w:val="FFFFFF" w:themeColor="background1"/>
                <w:sz w:val="32"/>
                <w:szCs w:val="22"/>
              </w:rPr>
            </w:r>
            <w:r w:rsidRPr="002264DF">
              <w:rPr>
                <w:rFonts w:asciiTheme="minorHAnsi" w:hAnsiTheme="minorHAnsi" w:cstheme="minorHAnsi"/>
                <w:color w:val="FFFFFF" w:themeColor="background1"/>
                <w:sz w:val="32"/>
                <w:szCs w:val="22"/>
              </w:rPr>
              <w:fldChar w:fldCharType="separate"/>
            </w:r>
            <w:r w:rsidR="008478F9" w:rsidRPr="002264DF">
              <w:rPr>
                <w:rFonts w:asciiTheme="minorHAnsi" w:hAnsiTheme="minorHAnsi" w:cstheme="minorHAnsi"/>
                <w:noProof/>
                <w:color w:val="FFFFFF" w:themeColor="background1"/>
                <w:sz w:val="32"/>
                <w:szCs w:val="22"/>
              </w:rPr>
              <w:t>Luiz Pereira</w:t>
            </w:r>
            <w:r w:rsidRPr="002264DF">
              <w:rPr>
                <w:rFonts w:asciiTheme="minorHAnsi" w:hAnsiTheme="minorHAnsi" w:cstheme="minorHAnsi"/>
                <w:color w:val="FFFFFF" w:themeColor="background1"/>
                <w:sz w:val="32"/>
                <w:szCs w:val="22"/>
              </w:rPr>
              <w:fldChar w:fldCharType="end"/>
            </w:r>
            <w:bookmarkEnd w:id="3"/>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EndPr/>
            <w:sdtContent>
              <w:p w14:paraId="55E6B4AB" w14:textId="7B67D980" w:rsidR="00931936" w:rsidRPr="002264DF"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2264DF">
                  <w:rPr>
                    <w:rFonts w:asciiTheme="minorHAnsi" w:hAnsiTheme="minorHAnsi" w:cstheme="minorHAnsi"/>
                    <w:color w:val="FFFFFF" w:themeColor="background1"/>
                    <w:sz w:val="28"/>
                    <w:szCs w:val="22"/>
                  </w:rPr>
                  <w:t>Director</w:t>
                </w:r>
              </w:p>
            </w:sdtContent>
          </w:sdt>
          <w:p w14:paraId="7B0D0F85" w14:textId="77777777" w:rsidR="006B7AC6" w:rsidRPr="002264DF" w:rsidRDefault="006B7AC6" w:rsidP="008A7D4E">
            <w:pPr>
              <w:spacing w:before="0" w:after="0"/>
              <w:ind w:left="-14" w:right="160"/>
              <w:contextualSpacing/>
              <w:mirrorIndents/>
              <w:jc w:val="right"/>
              <w:rPr>
                <w:rFonts w:asciiTheme="minorHAnsi" w:hAnsiTheme="minorHAnsi" w:cstheme="minorHAnsi"/>
                <w:color w:val="FFFFFF" w:themeColor="background1"/>
                <w:sz w:val="28"/>
                <w:szCs w:val="22"/>
              </w:rPr>
            </w:pPr>
          </w:p>
          <w:p w14:paraId="3E554272" w14:textId="4864E342" w:rsidR="00931936" w:rsidRPr="002264DF" w:rsidRDefault="00931936"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2264DF">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4" w:name="Text15"/>
            <w:r w:rsidRPr="002264DF">
              <w:rPr>
                <w:rFonts w:asciiTheme="minorHAnsi" w:hAnsiTheme="minorHAnsi" w:cstheme="minorHAnsi"/>
                <w:color w:val="FFFFFF" w:themeColor="background1"/>
                <w:sz w:val="28"/>
                <w:szCs w:val="22"/>
              </w:rPr>
              <w:instrText xml:space="preserve"> FORMTEXT </w:instrText>
            </w:r>
            <w:r w:rsidRPr="002264DF">
              <w:rPr>
                <w:rFonts w:asciiTheme="minorHAnsi" w:hAnsiTheme="minorHAnsi" w:cstheme="minorHAnsi"/>
                <w:color w:val="FFFFFF" w:themeColor="background1"/>
                <w:sz w:val="28"/>
                <w:szCs w:val="22"/>
              </w:rPr>
            </w:r>
            <w:r w:rsidRPr="002264DF">
              <w:rPr>
                <w:rFonts w:asciiTheme="minorHAnsi" w:hAnsiTheme="minorHAnsi" w:cstheme="minorHAnsi"/>
                <w:color w:val="FFFFFF" w:themeColor="background1"/>
                <w:sz w:val="28"/>
                <w:szCs w:val="22"/>
              </w:rPr>
              <w:fldChar w:fldCharType="separate"/>
            </w:r>
            <w:r w:rsidR="008478F9" w:rsidRPr="002264DF">
              <w:rPr>
                <w:rFonts w:asciiTheme="minorHAnsi" w:hAnsiTheme="minorHAnsi" w:cstheme="minorHAnsi"/>
                <w:noProof/>
                <w:color w:val="FFFFFF" w:themeColor="background1"/>
                <w:sz w:val="28"/>
                <w:szCs w:val="22"/>
              </w:rPr>
              <w:t>Office of Student Support Services</w:t>
            </w:r>
            <w:r w:rsidRPr="002264DF">
              <w:rPr>
                <w:rFonts w:asciiTheme="minorHAnsi" w:hAnsiTheme="minorHAnsi" w:cstheme="minorHAnsi"/>
                <w:color w:val="FFFFFF" w:themeColor="background1"/>
                <w:sz w:val="28"/>
                <w:szCs w:val="22"/>
              </w:rPr>
              <w:fldChar w:fldCharType="end"/>
            </w:r>
            <w:bookmarkEnd w:id="4"/>
          </w:p>
          <w:p w14:paraId="0715748C" w14:textId="77777777" w:rsidR="000B69B1" w:rsidRPr="002264DF"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43AA8B43" w:rsidR="000B69B1" w:rsidRPr="002264DF" w:rsidRDefault="00ED7465" w:rsidP="6A03F93D">
            <w:pPr>
              <w:shd w:val="clear" w:color="auto" w:fill="FFFF00"/>
              <w:spacing w:before="0" w:after="0"/>
              <w:ind w:left="-17" w:right="160"/>
              <w:mirrorIndents/>
              <w:jc w:val="right"/>
              <w:rPr>
                <w:rFonts w:asciiTheme="minorHAnsi" w:hAnsiTheme="minorHAnsi" w:cstheme="minorBidi"/>
                <w:color w:val="FFFFFF" w:themeColor="background1"/>
                <w:sz w:val="32"/>
                <w:szCs w:val="32"/>
              </w:rPr>
            </w:pPr>
            <w:r w:rsidRPr="6A03F93D">
              <w:rPr>
                <w:rFonts w:asciiTheme="minorHAnsi" w:hAnsiTheme="minorHAnsi" w:cstheme="minorBidi"/>
                <w:color w:val="FF0000"/>
                <w:sz w:val="32"/>
                <w:szCs w:val="32"/>
              </w:rPr>
              <w:t>20</w:t>
            </w:r>
            <w:r w:rsidR="002264DF" w:rsidRPr="6A03F93D">
              <w:rPr>
                <w:rFonts w:asciiTheme="minorHAnsi" w:hAnsiTheme="minorHAnsi" w:cstheme="minorBidi"/>
                <w:color w:val="FF0000"/>
                <w:sz w:val="32"/>
                <w:szCs w:val="32"/>
              </w:rPr>
              <w:t>25-2026</w:t>
            </w:r>
          </w:p>
          <w:p w14:paraId="113698D0" w14:textId="4187D34F" w:rsidR="00926EF7" w:rsidRPr="002264DF" w:rsidRDefault="00325BC5" w:rsidP="008A7D4E">
            <w:pPr>
              <w:spacing w:before="0" w:after="0"/>
              <w:ind w:left="-17" w:right="160"/>
              <w:mirrorIndents/>
              <w:jc w:val="right"/>
              <w:rPr>
                <w:rFonts w:asciiTheme="minorHAnsi" w:hAnsiTheme="minorHAnsi" w:cstheme="minorHAnsi"/>
                <w:color w:val="FFFFFF" w:themeColor="background1"/>
                <w:sz w:val="32"/>
                <w:szCs w:val="22"/>
              </w:rPr>
            </w:pPr>
            <w:r w:rsidRPr="002264DF">
              <w:rPr>
                <w:rFonts w:asciiTheme="minorHAnsi" w:hAnsiTheme="minorHAnsi" w:cstheme="minorHAnsi"/>
                <w:color w:val="FFFFFF" w:themeColor="background1"/>
                <w:sz w:val="32"/>
                <w:szCs w:val="22"/>
              </w:rPr>
              <w:t>CFDA# 84.287C</w:t>
            </w:r>
          </w:p>
          <w:p w14:paraId="38A63B5D" w14:textId="77777777" w:rsidR="00926EF7" w:rsidRPr="002264DF"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Pr="002264DF" w:rsidRDefault="001D33C1" w:rsidP="00926EF7">
            <w:pPr>
              <w:spacing w:before="0" w:after="0"/>
              <w:ind w:left="-17"/>
              <w:mirrorIndents/>
              <w:jc w:val="center"/>
              <w:rPr>
                <w:rFonts w:asciiTheme="minorHAnsi" w:hAnsiTheme="minorHAnsi" w:cstheme="minorHAnsi"/>
                <w:noProof/>
                <w:color w:val="FFFFFF" w:themeColor="background1"/>
                <w:sz w:val="32"/>
                <w:szCs w:val="22"/>
              </w:rPr>
            </w:pPr>
            <w:r w:rsidRPr="002264DF">
              <w:rPr>
                <w:rFonts w:asciiTheme="minorHAnsi" w:hAnsiTheme="minorHAnsi" w:cstheme="minorHAnsi"/>
                <w:noProof/>
                <w:color w:val="FFFFFF" w:themeColor="background1"/>
                <w:sz w:val="32"/>
                <w:szCs w:val="22"/>
              </w:rPr>
              <w:t>New Jersey Department of Education</w:t>
            </w:r>
          </w:p>
          <w:p w14:paraId="1E8A9C36" w14:textId="13C91929" w:rsidR="001D33C1" w:rsidRPr="002264DF" w:rsidRDefault="001D33C1" w:rsidP="00926EF7">
            <w:pPr>
              <w:spacing w:before="0" w:after="0"/>
              <w:ind w:left="-17"/>
              <w:mirrorIndents/>
              <w:jc w:val="center"/>
              <w:rPr>
                <w:rFonts w:asciiTheme="minorHAnsi" w:hAnsiTheme="minorHAnsi" w:cstheme="minorHAnsi"/>
                <w:noProof/>
                <w:color w:val="FFFFFF" w:themeColor="background1"/>
                <w:sz w:val="32"/>
                <w:szCs w:val="22"/>
              </w:rPr>
            </w:pPr>
            <w:r w:rsidRPr="002264DF">
              <w:rPr>
                <w:rFonts w:asciiTheme="minorHAnsi" w:hAnsiTheme="minorHAnsi" w:cstheme="minorHAnsi"/>
                <w:noProof/>
                <w:color w:val="FFFFFF" w:themeColor="background1"/>
                <w:sz w:val="32"/>
                <w:szCs w:val="22"/>
              </w:rPr>
              <w:t>P.O. Box 5</w:t>
            </w:r>
            <w:r w:rsidR="002D76E7" w:rsidRPr="002264DF">
              <w:rPr>
                <w:rFonts w:asciiTheme="minorHAnsi" w:hAnsiTheme="minorHAnsi" w:cstheme="minorHAnsi"/>
                <w:noProof/>
                <w:color w:val="FFFFFF" w:themeColor="background1"/>
                <w:sz w:val="32"/>
                <w:szCs w:val="22"/>
              </w:rPr>
              <w:t xml:space="preserve">00 </w:t>
            </w:r>
            <w:r w:rsidR="002D76E7" w:rsidRPr="002264DF">
              <w:rPr>
                <w:rFonts w:cs="Calibri"/>
                <w:noProof/>
                <w:color w:val="FFFFFF" w:themeColor="background1"/>
                <w:sz w:val="32"/>
                <w:szCs w:val="22"/>
              </w:rPr>
              <w:t>●</w:t>
            </w:r>
            <w:r w:rsidR="002D76E7" w:rsidRPr="002264DF">
              <w:rPr>
                <w:rFonts w:asciiTheme="minorHAnsi" w:hAnsiTheme="minorHAnsi"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asciiTheme="minorHAnsi" w:hAnsiTheme="minorHAnsi" w:cstheme="minorHAnsi"/>
          <w:color w:val="auto"/>
          <w:szCs w:val="22"/>
        </w:rPr>
      </w:pPr>
    </w:p>
    <w:p w14:paraId="4D5442E3" w14:textId="67DC800A" w:rsidR="00CA7F62" w:rsidRDefault="00CA7F62">
      <w:pPr>
        <w:spacing w:before="0" w:after="0"/>
        <w:rPr>
          <w:rFonts w:asciiTheme="minorHAnsi" w:hAnsiTheme="minorHAnsi" w:cstheme="minorHAnsi"/>
          <w:color w:val="auto"/>
          <w:szCs w:val="22"/>
        </w:rPr>
      </w:pPr>
    </w:p>
    <w:p w14:paraId="6C9BD887" w14:textId="202F3014" w:rsidR="00DB28F4" w:rsidRPr="00DB28F4" w:rsidRDefault="00DB28F4" w:rsidP="00DB28F4">
      <w:pPr>
        <w:mirrorIndents/>
      </w:pPr>
      <w:r>
        <w:rPr>
          <w:rFonts w:asciiTheme="minorHAnsi" w:hAnsiTheme="minorHAnsi" w:cstheme="minorHAnsi"/>
          <w:color w:val="auto"/>
          <w:szCs w:val="22"/>
        </w:rPr>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on the</w:t>
      </w:r>
      <w:r>
        <w:t xml:space="preserve"> New Jersey Department of Education (NJDOE) </w:t>
      </w:r>
      <w:r>
        <w:rPr>
          <w:rFonts w:asciiTheme="minorHAnsi" w:hAnsiTheme="minorHAnsi" w:cstheme="minorHAnsi"/>
          <w:color w:val="auto"/>
          <w:szCs w:val="22"/>
        </w:rPr>
        <w:t xml:space="preserve">Notice of Grant Opportunity (NGO).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 xml:space="preserve">complete the application in the Electronic Web-enable Grant (EWEG) system are available in </w:t>
      </w:r>
      <w:hyperlink r:id="rId12"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14F5C682" w:rsidR="00DB28F4" w:rsidRDefault="00DB28F4" w:rsidP="0005120F">
      <w:pPr>
        <w:mirrorIndents/>
        <w:rPr>
          <w:rFonts w:asciiTheme="minorHAnsi" w:hAnsiTheme="minorHAnsi" w:cstheme="minorHAnsi"/>
          <w:bCs/>
          <w:szCs w:val="22"/>
        </w:rPr>
      </w:pPr>
      <w:r>
        <w:rPr>
          <w:rFonts w:asciiTheme="minorHAnsi" w:hAnsiTheme="minorHAnsi" w:cstheme="minorHAnsi"/>
          <w:szCs w:val="22"/>
        </w:rPr>
        <w:t xml:space="preserve">When responding to this Notice of Grant Opportunity (NGO), applicants must use the Electronic </w:t>
      </w:r>
      <w:r w:rsidR="002D4729">
        <w:rPr>
          <w:rFonts w:asciiTheme="minorHAnsi" w:hAnsiTheme="minorHAnsi" w:cstheme="minorHAnsi"/>
          <w:szCs w:val="22"/>
        </w:rPr>
        <w:t>Web-Enabled</w:t>
      </w:r>
      <w:r>
        <w:rPr>
          <w:rFonts w:asciiTheme="minorHAnsi" w:hAnsiTheme="minorHAnsi" w:cstheme="minorHAnsi"/>
          <w:szCs w:val="22"/>
        </w:rPr>
        <w:t xml:space="preserve"> Grant</w:t>
      </w:r>
      <w:r w:rsidR="0013614C">
        <w:rPr>
          <w:rFonts w:asciiTheme="minorHAnsi" w:hAnsiTheme="minorHAnsi" w:cstheme="minorHAnsi"/>
          <w:szCs w:val="22"/>
        </w:rPr>
        <w:t xml:space="preserve"> System</w:t>
      </w:r>
      <w:r>
        <w:rPr>
          <w:rFonts w:asciiTheme="minorHAnsi" w:hAnsiTheme="minorHAnsi" w:cstheme="minorHAnsi"/>
          <w:szCs w:val="22"/>
        </w:rPr>
        <w:t xml:space="preserve"> (EWEG) online application system on the New Jersey Department of Education’s </w:t>
      </w:r>
      <w:hyperlink r:id="rId13"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Please refer to the NJDOE’s </w:t>
      </w:r>
      <w:hyperlink r:id="rId14" w:history="1">
        <w:r>
          <w:rPr>
            <w:rStyle w:val="Hyperlink"/>
            <w:rFonts w:asciiTheme="minorHAnsi" w:eastAsia="SimSun" w:hAnsiTheme="minorHAnsi" w:cstheme="minorHAnsi"/>
            <w:szCs w:val="22"/>
          </w:rPr>
          <w:t>Discretionary Grants</w:t>
        </w:r>
      </w:hyperlink>
      <w:r>
        <w:rPr>
          <w:rFonts w:asciiTheme="minorHAnsi" w:hAnsiTheme="minorHAnsi" w:cstheme="minorHAnsi"/>
          <w:szCs w:val="22"/>
        </w:rPr>
        <w:t xml:space="preserve"> web page for the NGO and (click on available grants) for information on when 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access through the NJDOE Homeroom web page </w:t>
      </w:r>
      <w:r w:rsidR="0013614C">
        <w:rPr>
          <w:rFonts w:asciiTheme="minorHAnsi" w:hAnsiTheme="minorHAnsi" w:cstheme="minorHAnsi"/>
          <w:szCs w:val="22"/>
        </w:rPr>
        <w:t xml:space="preserve">on the due date of the application, </w:t>
      </w:r>
      <w:r>
        <w:rPr>
          <w:rFonts w:asciiTheme="minorHAnsi" w:hAnsiTheme="minorHAnsi" w:cstheme="minorHAnsi"/>
          <w:szCs w:val="22"/>
        </w:rPr>
        <w:t>no later than 4:00 P.M.</w:t>
      </w:r>
      <w:r w:rsidR="0013614C">
        <w:rPr>
          <w:rFonts w:asciiTheme="minorHAnsi" w:hAnsiTheme="minorHAnsi" w:cstheme="minorHAnsi"/>
          <w:szCs w:val="22"/>
        </w:rPr>
        <w:t xml:space="preserve"> </w:t>
      </w:r>
      <w:r>
        <w:rPr>
          <w:rFonts w:asciiTheme="minorHAnsi" w:hAnsiTheme="minorHAnsi" w:cstheme="minorHAnsi"/>
          <w:szCs w:val="22"/>
        </w:rPr>
        <w:t xml:space="preserve"> Without exception, the ACC will not accept, and the Office of Grants Management (OGM) cannot evaluate for funding consideration, an application after this deadlin</w:t>
      </w:r>
      <w:r w:rsidR="009020B2">
        <w:rPr>
          <w:rFonts w:asciiTheme="minorHAnsi" w:hAnsiTheme="minorHAnsi" w:cstheme="minorHAnsi"/>
          <w:szCs w:val="22"/>
        </w:rPr>
        <w:t>e</w:t>
      </w:r>
      <w:r>
        <w:rPr>
          <w:rFonts w:asciiTheme="minorHAnsi" w:hAnsiTheme="minorHAnsi" w:cstheme="minorHAnsi"/>
          <w:szCs w:val="22"/>
        </w:rPr>
        <w:t>.</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033A48E9" w14:textId="7D8B9061" w:rsidR="00FA0FF6" w:rsidRPr="0060612B" w:rsidRDefault="0013614C" w:rsidP="003F4ACB">
          <w:pPr>
            <w:pStyle w:val="TOC1"/>
            <w:tabs>
              <w:tab w:val="clear" w:pos="9720"/>
              <w:tab w:val="right" w:pos="9810"/>
            </w:tabs>
            <w:rPr>
              <w:rFonts w:asciiTheme="minorHAnsi" w:eastAsiaTheme="minorEastAsia" w:hAnsiTheme="minorHAnsi" w:cstheme="minorHAnsi"/>
              <w:b w:val="0"/>
              <w:bCs w:val="0"/>
              <w:noProof/>
              <w:color w:val="auto"/>
              <w:sz w:val="22"/>
              <w:szCs w:val="22"/>
            </w:rPr>
          </w:pPr>
          <w:r>
            <w:fldChar w:fldCharType="begin"/>
          </w:r>
          <w:r>
            <w:instrText xml:space="preserve"> TOC \o "1-2" \u </w:instrText>
          </w:r>
          <w:r>
            <w:fldChar w:fldCharType="separate"/>
          </w:r>
          <w:r w:rsidR="00FA0FF6" w:rsidRPr="00B64EA0">
            <w:rPr>
              <w:rFonts w:ascii="Calibri"/>
              <w:noProof/>
              <w14:scene3d>
                <w14:camera w14:prst="orthographicFront"/>
                <w14:lightRig w14:rig="threePt" w14:dir="t">
                  <w14:rot w14:lat="0" w14:lon="0" w14:rev="0"/>
                </w14:lightRig>
              </w14:scene3d>
            </w:rPr>
            <w:t>I.</w:t>
          </w:r>
          <w:r w:rsidR="00FA0FF6">
            <w:rPr>
              <w:noProof/>
            </w:rPr>
            <w:t xml:space="preserve"> </w:t>
          </w:r>
          <w:r w:rsidR="00FA0FF6" w:rsidRPr="0060612B">
            <w:rPr>
              <w:rFonts w:asciiTheme="minorHAnsi" w:hAnsiTheme="minorHAnsi" w:cstheme="minorHAnsi"/>
              <w:noProof/>
            </w:rPr>
            <w:t>Grant Program Information</w:t>
          </w:r>
          <w:r w:rsidR="00FA0FF6" w:rsidRPr="0060612B">
            <w:rPr>
              <w:rFonts w:asciiTheme="minorHAnsi" w:hAnsiTheme="minorHAnsi" w:cstheme="minorHAnsi"/>
              <w:noProof/>
            </w:rPr>
            <w:tab/>
          </w:r>
          <w:r w:rsidR="00FA0FF6" w:rsidRPr="0060612B">
            <w:rPr>
              <w:rFonts w:asciiTheme="minorHAnsi" w:hAnsiTheme="minorHAnsi" w:cstheme="minorHAnsi"/>
              <w:noProof/>
            </w:rPr>
            <w:fldChar w:fldCharType="begin"/>
          </w:r>
          <w:r w:rsidR="00FA0FF6" w:rsidRPr="0060612B">
            <w:rPr>
              <w:rFonts w:asciiTheme="minorHAnsi" w:hAnsiTheme="minorHAnsi" w:cstheme="minorHAnsi"/>
              <w:noProof/>
            </w:rPr>
            <w:instrText xml:space="preserve"> PAGEREF _Toc142471991 \h </w:instrText>
          </w:r>
          <w:r w:rsidR="00FA0FF6" w:rsidRPr="0060612B">
            <w:rPr>
              <w:rFonts w:asciiTheme="minorHAnsi" w:hAnsiTheme="minorHAnsi" w:cstheme="minorHAnsi"/>
              <w:noProof/>
            </w:rPr>
          </w:r>
          <w:r w:rsidR="00FA0FF6" w:rsidRPr="0060612B">
            <w:rPr>
              <w:rFonts w:asciiTheme="minorHAnsi" w:hAnsiTheme="minorHAnsi" w:cstheme="minorHAnsi"/>
              <w:noProof/>
            </w:rPr>
            <w:fldChar w:fldCharType="separate"/>
          </w:r>
          <w:r w:rsidR="009F0AC5">
            <w:rPr>
              <w:rFonts w:asciiTheme="minorHAnsi" w:hAnsiTheme="minorHAnsi" w:cstheme="minorHAnsi"/>
              <w:noProof/>
            </w:rPr>
            <w:t>5</w:t>
          </w:r>
          <w:r w:rsidR="00FA0FF6" w:rsidRPr="0060612B">
            <w:rPr>
              <w:rFonts w:asciiTheme="minorHAnsi" w:hAnsiTheme="minorHAnsi" w:cstheme="minorHAnsi"/>
              <w:noProof/>
            </w:rPr>
            <w:fldChar w:fldCharType="end"/>
          </w:r>
        </w:p>
        <w:p w14:paraId="6E0BC020" w14:textId="14F9E594" w:rsidR="00FA0FF6" w:rsidRPr="00FD6B82" w:rsidRDefault="00FA0FF6" w:rsidP="00773B5E">
          <w:pPr>
            <w:pStyle w:val="TOC2"/>
            <w:rPr>
              <w:rFonts w:eastAsiaTheme="minorEastAsia"/>
              <w:color w:val="auto"/>
              <w:sz w:val="22"/>
              <w:szCs w:val="22"/>
            </w:rPr>
          </w:pPr>
          <w:r w:rsidRPr="00FD6B82">
            <w:t>I.1.</w:t>
          </w:r>
          <w:r w:rsidRPr="00FD6B82">
            <w:rPr>
              <w:rFonts w:eastAsiaTheme="minorEastAsia"/>
              <w:color w:val="auto"/>
              <w:sz w:val="22"/>
              <w:szCs w:val="22"/>
            </w:rPr>
            <w:tab/>
          </w:r>
          <w:r w:rsidRPr="00FD6B82">
            <w:t>Purpose of the NGO</w:t>
          </w:r>
          <w:r w:rsidRPr="00FD6B82">
            <w:tab/>
          </w:r>
          <w:r w:rsidRPr="00FD6B82">
            <w:fldChar w:fldCharType="begin"/>
          </w:r>
          <w:r w:rsidRPr="00FD6B82">
            <w:instrText xml:space="preserve"> PAGEREF _Toc142471992 \h </w:instrText>
          </w:r>
          <w:r w:rsidRPr="00FD6B82">
            <w:fldChar w:fldCharType="separate"/>
          </w:r>
          <w:r w:rsidR="009F0AC5">
            <w:t>5</w:t>
          </w:r>
          <w:r w:rsidRPr="00FD6B82">
            <w:fldChar w:fldCharType="end"/>
          </w:r>
        </w:p>
        <w:p w14:paraId="53D66F48" w14:textId="7705D3D4" w:rsidR="00FA0FF6" w:rsidRPr="00FD6B82" w:rsidRDefault="00FA0FF6" w:rsidP="00773B5E">
          <w:pPr>
            <w:pStyle w:val="TOC2"/>
            <w:rPr>
              <w:rFonts w:eastAsiaTheme="minorEastAsia"/>
              <w:color w:val="auto"/>
              <w:sz w:val="22"/>
              <w:szCs w:val="22"/>
            </w:rPr>
          </w:pPr>
          <w:r w:rsidRPr="00FD6B82">
            <w:t>I.2.</w:t>
          </w:r>
          <w:r w:rsidRPr="00FD6B82">
            <w:rPr>
              <w:rFonts w:eastAsiaTheme="minorEastAsia"/>
              <w:color w:val="auto"/>
              <w:sz w:val="22"/>
              <w:szCs w:val="22"/>
            </w:rPr>
            <w:tab/>
          </w:r>
          <w:r w:rsidRPr="00FD6B82">
            <w:t>Federal Compliance Requirements - Unique Entity Identifier (UEI) Registrations</w:t>
          </w:r>
          <w:r w:rsidRPr="00FD6B82">
            <w:tab/>
          </w:r>
          <w:r w:rsidRPr="00FD6B82">
            <w:fldChar w:fldCharType="begin"/>
          </w:r>
          <w:r w:rsidRPr="00FD6B82">
            <w:instrText xml:space="preserve"> PAGEREF _Toc142471993 \h </w:instrText>
          </w:r>
          <w:r w:rsidRPr="00FD6B82">
            <w:fldChar w:fldCharType="separate"/>
          </w:r>
          <w:r w:rsidR="009F0AC5">
            <w:t>5</w:t>
          </w:r>
          <w:r w:rsidRPr="00FD6B82">
            <w:fldChar w:fldCharType="end"/>
          </w:r>
        </w:p>
        <w:p w14:paraId="6477FE09" w14:textId="4B6983AE" w:rsidR="00FA0FF6" w:rsidRPr="00FD6B82" w:rsidRDefault="00FA0FF6" w:rsidP="00773B5E">
          <w:pPr>
            <w:pStyle w:val="TOC2"/>
            <w:rPr>
              <w:rFonts w:eastAsiaTheme="minorEastAsia"/>
              <w:color w:val="auto"/>
              <w:sz w:val="22"/>
              <w:szCs w:val="22"/>
            </w:rPr>
          </w:pPr>
          <w:r w:rsidRPr="00FD6B82">
            <w:t>I.3.</w:t>
          </w:r>
          <w:r w:rsidRPr="00FD6B82">
            <w:rPr>
              <w:rFonts w:eastAsiaTheme="minorEastAsia"/>
              <w:color w:val="auto"/>
              <w:sz w:val="22"/>
              <w:szCs w:val="22"/>
            </w:rPr>
            <w:tab/>
          </w:r>
          <w:r w:rsidRPr="00FD6B82">
            <w:t>Award Management SAM Application</w:t>
          </w:r>
          <w:r w:rsidRPr="00FD6B82">
            <w:tab/>
          </w:r>
          <w:r w:rsidRPr="00FD6B82">
            <w:fldChar w:fldCharType="begin"/>
          </w:r>
          <w:r w:rsidRPr="00FD6B82">
            <w:instrText xml:space="preserve"> PAGEREF _Toc142471994 \h </w:instrText>
          </w:r>
          <w:r w:rsidRPr="00FD6B82">
            <w:fldChar w:fldCharType="separate"/>
          </w:r>
          <w:r w:rsidR="009F0AC5">
            <w:t>5</w:t>
          </w:r>
          <w:r w:rsidRPr="00FD6B82">
            <w:fldChar w:fldCharType="end"/>
          </w:r>
        </w:p>
        <w:p w14:paraId="6A599A26" w14:textId="16AAE703" w:rsidR="00FA0FF6" w:rsidRPr="00FD6B82" w:rsidRDefault="00FA0FF6" w:rsidP="00773B5E">
          <w:pPr>
            <w:pStyle w:val="TOC2"/>
            <w:rPr>
              <w:rFonts w:eastAsiaTheme="minorEastAsia"/>
              <w:color w:val="auto"/>
              <w:sz w:val="22"/>
              <w:szCs w:val="22"/>
            </w:rPr>
          </w:pPr>
          <w:r w:rsidRPr="00FD6B82">
            <w:t>I.4.</w:t>
          </w:r>
          <w:r w:rsidRPr="00FD6B82">
            <w:rPr>
              <w:rFonts w:eastAsiaTheme="minorEastAsia"/>
              <w:color w:val="auto"/>
              <w:sz w:val="22"/>
              <w:szCs w:val="22"/>
            </w:rPr>
            <w:tab/>
          </w:r>
          <w:r w:rsidRPr="00FD6B82">
            <w:t>Dissemination of This Notice</w:t>
          </w:r>
          <w:r w:rsidRPr="00FD6B82">
            <w:tab/>
          </w:r>
          <w:r w:rsidRPr="00FD6B82">
            <w:fldChar w:fldCharType="begin"/>
          </w:r>
          <w:r w:rsidRPr="00FD6B82">
            <w:instrText xml:space="preserve"> PAGEREF _Toc142471995 \h </w:instrText>
          </w:r>
          <w:r w:rsidRPr="00FD6B82">
            <w:fldChar w:fldCharType="separate"/>
          </w:r>
          <w:r w:rsidR="009F0AC5">
            <w:t>5</w:t>
          </w:r>
          <w:r w:rsidRPr="00FD6B82">
            <w:fldChar w:fldCharType="end"/>
          </w:r>
        </w:p>
        <w:p w14:paraId="0A7B9FD1" w14:textId="350290F1" w:rsidR="00FA0FF6" w:rsidRPr="00FD6B82" w:rsidRDefault="00FA0FF6" w:rsidP="00773B5E">
          <w:pPr>
            <w:pStyle w:val="TOC2"/>
            <w:rPr>
              <w:rFonts w:eastAsiaTheme="minorEastAsia"/>
              <w:color w:val="auto"/>
              <w:sz w:val="22"/>
              <w:szCs w:val="22"/>
            </w:rPr>
          </w:pPr>
          <w:r w:rsidRPr="00FD6B82">
            <w:t>I.5.</w:t>
          </w:r>
          <w:r w:rsidRPr="00FD6B82">
            <w:rPr>
              <w:rFonts w:eastAsiaTheme="minorEastAsia"/>
              <w:color w:val="auto"/>
              <w:sz w:val="22"/>
              <w:szCs w:val="22"/>
            </w:rPr>
            <w:tab/>
          </w:r>
          <w:r w:rsidRPr="00FD6B82">
            <w:t>Access to the EWEG Application</w:t>
          </w:r>
          <w:r w:rsidRPr="00FD6B82">
            <w:tab/>
          </w:r>
          <w:r w:rsidRPr="00FD6B82">
            <w:fldChar w:fldCharType="begin"/>
          </w:r>
          <w:r w:rsidRPr="00FD6B82">
            <w:instrText xml:space="preserve"> PAGEREF _Toc142471996 \h </w:instrText>
          </w:r>
          <w:r w:rsidRPr="00FD6B82">
            <w:fldChar w:fldCharType="separate"/>
          </w:r>
          <w:r w:rsidR="009F0AC5">
            <w:t>5</w:t>
          </w:r>
          <w:r w:rsidRPr="00FD6B82">
            <w:fldChar w:fldCharType="end"/>
          </w:r>
        </w:p>
        <w:p w14:paraId="43AEB9A4" w14:textId="33EB389D" w:rsidR="00FA0FF6" w:rsidRPr="00FD6B82" w:rsidRDefault="00FA0FF6" w:rsidP="00773B5E">
          <w:pPr>
            <w:pStyle w:val="TOC2"/>
            <w:rPr>
              <w:rFonts w:eastAsiaTheme="minorEastAsia"/>
              <w:color w:val="auto"/>
              <w:sz w:val="22"/>
              <w:szCs w:val="22"/>
            </w:rPr>
          </w:pPr>
          <w:r w:rsidRPr="00FD6B82">
            <w:t>I.6.</w:t>
          </w:r>
          <w:r w:rsidRPr="00FD6B82">
            <w:rPr>
              <w:rFonts w:eastAsiaTheme="minorEastAsia"/>
              <w:color w:val="auto"/>
              <w:sz w:val="22"/>
              <w:szCs w:val="22"/>
            </w:rPr>
            <w:tab/>
          </w:r>
          <w:r w:rsidRPr="00FD6B82">
            <w:t>Application Submission</w:t>
          </w:r>
          <w:r w:rsidRPr="00FD6B82">
            <w:tab/>
          </w:r>
          <w:r w:rsidRPr="00FD6B82">
            <w:fldChar w:fldCharType="begin"/>
          </w:r>
          <w:r w:rsidRPr="00FD6B82">
            <w:instrText xml:space="preserve"> PAGEREF _Toc142471997 \h </w:instrText>
          </w:r>
          <w:r w:rsidRPr="00FD6B82">
            <w:fldChar w:fldCharType="separate"/>
          </w:r>
          <w:r w:rsidR="009F0AC5">
            <w:t>5</w:t>
          </w:r>
          <w:r w:rsidRPr="00FD6B82">
            <w:fldChar w:fldCharType="end"/>
          </w:r>
        </w:p>
        <w:p w14:paraId="2114A292" w14:textId="0FC0B12A" w:rsidR="00FA0FF6" w:rsidRPr="00FD6B82" w:rsidRDefault="00FA0FF6" w:rsidP="00773B5E">
          <w:pPr>
            <w:pStyle w:val="TOC2"/>
            <w:rPr>
              <w:rFonts w:eastAsiaTheme="minorEastAsia"/>
              <w:color w:val="auto"/>
              <w:sz w:val="22"/>
              <w:szCs w:val="22"/>
            </w:rPr>
          </w:pPr>
          <w:r w:rsidRPr="00FD6B82">
            <w:t>I.7.</w:t>
          </w:r>
          <w:r w:rsidRPr="00FD6B82">
            <w:rPr>
              <w:rFonts w:eastAsiaTheme="minorEastAsia"/>
              <w:color w:val="auto"/>
              <w:sz w:val="22"/>
              <w:szCs w:val="22"/>
            </w:rPr>
            <w:tab/>
          </w:r>
          <w:r w:rsidRPr="00FD6B82">
            <w:t>Application Review Criteria</w:t>
          </w:r>
          <w:r w:rsidRPr="00FD6B82">
            <w:tab/>
          </w:r>
          <w:r w:rsidRPr="00FD6B82">
            <w:fldChar w:fldCharType="begin"/>
          </w:r>
          <w:r w:rsidRPr="00FD6B82">
            <w:instrText xml:space="preserve"> PAGEREF _Toc142471998 \h </w:instrText>
          </w:r>
          <w:r w:rsidRPr="00FD6B82">
            <w:fldChar w:fldCharType="separate"/>
          </w:r>
          <w:r w:rsidR="009F0AC5">
            <w:t>6</w:t>
          </w:r>
          <w:r w:rsidRPr="00FD6B82">
            <w:fldChar w:fldCharType="end"/>
          </w:r>
        </w:p>
        <w:p w14:paraId="2FAD7449" w14:textId="74C9454D" w:rsidR="00FA0FF6" w:rsidRPr="00FD6B82" w:rsidRDefault="00FA0FF6" w:rsidP="00773B5E">
          <w:pPr>
            <w:pStyle w:val="TOC2"/>
            <w:rPr>
              <w:rFonts w:eastAsiaTheme="minorEastAsia"/>
              <w:color w:val="auto"/>
              <w:sz w:val="22"/>
              <w:szCs w:val="22"/>
            </w:rPr>
          </w:pPr>
          <w:r w:rsidRPr="00FD6B82">
            <w:t>I.8.</w:t>
          </w:r>
          <w:r w:rsidRPr="00FD6B82">
            <w:rPr>
              <w:rFonts w:eastAsiaTheme="minorEastAsia"/>
              <w:color w:val="auto"/>
              <w:sz w:val="22"/>
              <w:szCs w:val="22"/>
            </w:rPr>
            <w:tab/>
          </w:r>
          <w:r w:rsidRPr="00FD6B82">
            <w:t>Grantee Award Notifications</w:t>
          </w:r>
          <w:r w:rsidRPr="00FD6B82">
            <w:tab/>
          </w:r>
          <w:r w:rsidRPr="00FD6B82">
            <w:fldChar w:fldCharType="begin"/>
          </w:r>
          <w:r w:rsidRPr="00FD6B82">
            <w:instrText xml:space="preserve"> PAGEREF _Toc142471999 \h </w:instrText>
          </w:r>
          <w:r w:rsidRPr="00FD6B82">
            <w:fldChar w:fldCharType="separate"/>
          </w:r>
          <w:r w:rsidR="009F0AC5">
            <w:t>6</w:t>
          </w:r>
          <w:r w:rsidRPr="00FD6B82">
            <w:fldChar w:fldCharType="end"/>
          </w:r>
        </w:p>
        <w:p w14:paraId="2C52E5AB" w14:textId="589ACB53" w:rsidR="00FA0FF6" w:rsidRPr="0060612B" w:rsidRDefault="00FA0FF6" w:rsidP="00773B5E">
          <w:pPr>
            <w:pStyle w:val="TOC2"/>
            <w:rPr>
              <w:rFonts w:eastAsiaTheme="minorEastAsia"/>
              <w:b/>
              <w:bCs/>
              <w:color w:val="auto"/>
              <w:sz w:val="22"/>
              <w:szCs w:val="22"/>
            </w:rPr>
          </w:pPr>
          <w:r w:rsidRPr="00DA151C">
            <w:t>I.9.</w:t>
          </w:r>
          <w:r w:rsidRPr="00DA151C">
            <w:rPr>
              <w:rFonts w:eastAsiaTheme="minorEastAsia"/>
              <w:color w:val="auto"/>
              <w:sz w:val="22"/>
              <w:szCs w:val="22"/>
            </w:rPr>
            <w:tab/>
          </w:r>
          <w:r w:rsidRPr="00DA151C">
            <w:t>Open Public Records</w:t>
          </w:r>
          <w:r w:rsidRPr="0060612B">
            <w:tab/>
          </w:r>
          <w:r w:rsidRPr="0060612B">
            <w:fldChar w:fldCharType="begin"/>
          </w:r>
          <w:r w:rsidRPr="0060612B">
            <w:instrText xml:space="preserve"> PAGEREF _Toc142472000 \h </w:instrText>
          </w:r>
          <w:r w:rsidRPr="0060612B">
            <w:fldChar w:fldCharType="separate"/>
          </w:r>
          <w:r w:rsidR="009F0AC5">
            <w:t>6</w:t>
          </w:r>
          <w:r w:rsidRPr="0060612B">
            <w:fldChar w:fldCharType="end"/>
          </w:r>
        </w:p>
        <w:p w14:paraId="0341A019" w14:textId="0219B007" w:rsidR="00FA0FF6" w:rsidRPr="0060612B" w:rsidRDefault="00FA0FF6" w:rsidP="003F4ACB">
          <w:pPr>
            <w:pStyle w:val="TOC1"/>
            <w:tabs>
              <w:tab w:val="clear" w:pos="9720"/>
              <w:tab w:val="right" w:pos="9810"/>
            </w:tabs>
            <w:rPr>
              <w:rFonts w:asciiTheme="minorHAnsi" w:eastAsiaTheme="minorEastAsia" w:hAnsiTheme="minorHAnsi" w:cstheme="minorHAnsi"/>
              <w:b w:val="0"/>
              <w:bCs w:val="0"/>
              <w:noProof/>
              <w:color w:val="auto"/>
              <w:sz w:val="22"/>
              <w:szCs w:val="22"/>
            </w:rPr>
          </w:pPr>
          <w:r w:rsidRPr="0060612B">
            <w:rPr>
              <w:rFonts w:asciiTheme="minorHAnsi" w:hAnsiTheme="minorHAnsi" w:cstheme="minorHAnsi"/>
              <w:noProof/>
              <w14:scene3d>
                <w14:camera w14:prst="orthographicFront"/>
                <w14:lightRig w14:rig="threePt" w14:dir="t">
                  <w14:rot w14:lat="0" w14:lon="0" w14:rev="0"/>
                </w14:lightRig>
              </w14:scene3d>
            </w:rPr>
            <w:t>II.</w:t>
          </w:r>
          <w:r w:rsidRPr="0060612B">
            <w:rPr>
              <w:rFonts w:asciiTheme="minorHAnsi" w:hAnsiTheme="minorHAnsi" w:cstheme="minorHAnsi"/>
              <w:noProof/>
            </w:rPr>
            <w:t xml:space="preserve"> Completing the Application</w:t>
          </w:r>
          <w:r w:rsidRPr="0060612B">
            <w:rPr>
              <w:rFonts w:asciiTheme="minorHAnsi" w:hAnsiTheme="minorHAnsi" w:cstheme="minorHAnsi"/>
              <w:noProof/>
            </w:rPr>
            <w:tab/>
          </w:r>
          <w:r w:rsidRPr="0060612B">
            <w:rPr>
              <w:rFonts w:asciiTheme="minorHAnsi" w:hAnsiTheme="minorHAnsi" w:cstheme="minorHAnsi"/>
              <w:noProof/>
            </w:rPr>
            <w:fldChar w:fldCharType="begin"/>
          </w:r>
          <w:r w:rsidRPr="0060612B">
            <w:rPr>
              <w:rFonts w:asciiTheme="minorHAnsi" w:hAnsiTheme="minorHAnsi" w:cstheme="minorHAnsi"/>
              <w:noProof/>
            </w:rPr>
            <w:instrText xml:space="preserve"> PAGEREF _Toc142472001 \h </w:instrText>
          </w:r>
          <w:r w:rsidRPr="0060612B">
            <w:rPr>
              <w:rFonts w:asciiTheme="minorHAnsi" w:hAnsiTheme="minorHAnsi" w:cstheme="minorHAnsi"/>
              <w:noProof/>
            </w:rPr>
          </w:r>
          <w:r w:rsidRPr="0060612B">
            <w:rPr>
              <w:rFonts w:asciiTheme="minorHAnsi" w:hAnsiTheme="minorHAnsi" w:cstheme="minorHAnsi"/>
              <w:noProof/>
            </w:rPr>
            <w:fldChar w:fldCharType="separate"/>
          </w:r>
          <w:r w:rsidR="009F0AC5">
            <w:rPr>
              <w:rFonts w:asciiTheme="minorHAnsi" w:hAnsiTheme="minorHAnsi" w:cstheme="minorHAnsi"/>
              <w:noProof/>
            </w:rPr>
            <w:t>7</w:t>
          </w:r>
          <w:r w:rsidRPr="0060612B">
            <w:rPr>
              <w:rFonts w:asciiTheme="minorHAnsi" w:hAnsiTheme="minorHAnsi" w:cstheme="minorHAnsi"/>
              <w:noProof/>
            </w:rPr>
            <w:fldChar w:fldCharType="end"/>
          </w:r>
        </w:p>
        <w:p w14:paraId="07A7A3CC" w14:textId="66DE1F08" w:rsidR="00FA0FF6" w:rsidRPr="00FD6B82" w:rsidRDefault="00FA0FF6" w:rsidP="00773B5E">
          <w:pPr>
            <w:pStyle w:val="TOC2"/>
            <w:rPr>
              <w:rFonts w:eastAsiaTheme="minorEastAsia"/>
              <w:color w:val="auto"/>
              <w:sz w:val="22"/>
              <w:szCs w:val="22"/>
            </w:rPr>
          </w:pPr>
          <w:r w:rsidRPr="00FD6B82">
            <w:t>II.1.</w:t>
          </w:r>
          <w:r w:rsidRPr="00FD6B82">
            <w:rPr>
              <w:rFonts w:eastAsiaTheme="minorEastAsia"/>
              <w:color w:val="auto"/>
              <w:sz w:val="22"/>
              <w:szCs w:val="22"/>
            </w:rPr>
            <w:tab/>
          </w:r>
          <w:r w:rsidRPr="00FD6B82">
            <w:t>General Instructions for Applying</w:t>
          </w:r>
          <w:r w:rsidRPr="00FD6B82">
            <w:tab/>
          </w:r>
          <w:r w:rsidRPr="00FD6B82">
            <w:fldChar w:fldCharType="begin"/>
          </w:r>
          <w:r w:rsidRPr="00FD6B82">
            <w:instrText xml:space="preserve"> PAGEREF _Toc142472002 \h </w:instrText>
          </w:r>
          <w:r w:rsidRPr="00FD6B82">
            <w:fldChar w:fldCharType="separate"/>
          </w:r>
          <w:r w:rsidR="009F0AC5">
            <w:t>7</w:t>
          </w:r>
          <w:r w:rsidRPr="00FD6B82">
            <w:fldChar w:fldCharType="end"/>
          </w:r>
        </w:p>
        <w:p w14:paraId="45436BE1" w14:textId="6A79FFD8" w:rsidR="00FA0FF6" w:rsidRPr="00FD6B82" w:rsidRDefault="00FA0FF6" w:rsidP="00773B5E">
          <w:pPr>
            <w:pStyle w:val="TOC2"/>
            <w:rPr>
              <w:rFonts w:eastAsiaTheme="minorEastAsia"/>
              <w:color w:val="auto"/>
              <w:sz w:val="22"/>
              <w:szCs w:val="22"/>
            </w:rPr>
          </w:pPr>
          <w:r w:rsidRPr="00FD6B82">
            <w:t>II.2.</w:t>
          </w:r>
          <w:r w:rsidRPr="00FD6B82">
            <w:rPr>
              <w:rFonts w:eastAsiaTheme="minorEastAsia"/>
              <w:color w:val="auto"/>
              <w:sz w:val="22"/>
              <w:szCs w:val="22"/>
            </w:rPr>
            <w:tab/>
          </w:r>
          <w:r w:rsidRPr="00FD6B82">
            <w:t>Application Technical Assistance Session</w:t>
          </w:r>
          <w:r w:rsidRPr="00FD6B82">
            <w:tab/>
          </w:r>
          <w:r w:rsidRPr="00FD6B82">
            <w:fldChar w:fldCharType="begin"/>
          </w:r>
          <w:r w:rsidRPr="00FD6B82">
            <w:instrText xml:space="preserve"> PAGEREF _Toc142472003 \h </w:instrText>
          </w:r>
          <w:r w:rsidRPr="00FD6B82">
            <w:fldChar w:fldCharType="separate"/>
          </w:r>
          <w:r w:rsidR="009F0AC5">
            <w:t>7</w:t>
          </w:r>
          <w:r w:rsidRPr="00FD6B82">
            <w:fldChar w:fldCharType="end"/>
          </w:r>
        </w:p>
        <w:p w14:paraId="468E6BFF" w14:textId="22237AD9" w:rsidR="00FA0FF6" w:rsidRPr="00FD6B82" w:rsidRDefault="00FA0FF6" w:rsidP="00773B5E">
          <w:pPr>
            <w:pStyle w:val="TOC2"/>
            <w:rPr>
              <w:rFonts w:eastAsiaTheme="minorEastAsia"/>
              <w:color w:val="auto"/>
              <w:sz w:val="22"/>
              <w:szCs w:val="22"/>
            </w:rPr>
          </w:pPr>
          <w:r w:rsidRPr="00FD6B82">
            <w:t>II.3.</w:t>
          </w:r>
          <w:r w:rsidRPr="00FD6B82">
            <w:rPr>
              <w:rFonts w:eastAsiaTheme="minorEastAsia"/>
              <w:color w:val="auto"/>
              <w:sz w:val="22"/>
              <w:szCs w:val="22"/>
            </w:rPr>
            <w:tab/>
          </w:r>
          <w:r w:rsidRPr="00FD6B82">
            <w:t>Grant Deliverables</w:t>
          </w:r>
          <w:r w:rsidRPr="00FD6B82">
            <w:tab/>
          </w:r>
          <w:r w:rsidRPr="00FD6B82">
            <w:fldChar w:fldCharType="begin"/>
          </w:r>
          <w:r w:rsidRPr="00FD6B82">
            <w:instrText xml:space="preserve"> PAGEREF _Toc142472004 \h </w:instrText>
          </w:r>
          <w:r w:rsidRPr="00FD6B82">
            <w:fldChar w:fldCharType="separate"/>
          </w:r>
          <w:r w:rsidR="009F0AC5">
            <w:t>7</w:t>
          </w:r>
          <w:r w:rsidRPr="00FD6B82">
            <w:fldChar w:fldCharType="end"/>
          </w:r>
        </w:p>
        <w:p w14:paraId="60D1FB50" w14:textId="39DEDB0A" w:rsidR="00FA0FF6" w:rsidRPr="00FD6B82" w:rsidRDefault="00FA0FF6" w:rsidP="00773B5E">
          <w:pPr>
            <w:pStyle w:val="TOC2"/>
            <w:rPr>
              <w:rFonts w:eastAsiaTheme="minorEastAsia"/>
              <w:color w:val="auto"/>
              <w:sz w:val="22"/>
              <w:szCs w:val="22"/>
            </w:rPr>
          </w:pPr>
          <w:r w:rsidRPr="00FD6B82">
            <w:t>II.4.</w:t>
          </w:r>
          <w:r w:rsidRPr="00FD6B82">
            <w:rPr>
              <w:rFonts w:eastAsiaTheme="minorEastAsia"/>
              <w:color w:val="auto"/>
              <w:sz w:val="22"/>
              <w:szCs w:val="22"/>
            </w:rPr>
            <w:tab/>
          </w:r>
          <w:r w:rsidRPr="00FD6B82">
            <w:t>Project Design Considerations</w:t>
          </w:r>
          <w:r w:rsidRPr="00FD6B82">
            <w:tab/>
          </w:r>
          <w:r w:rsidRPr="00FD6B82">
            <w:fldChar w:fldCharType="begin"/>
          </w:r>
          <w:r w:rsidRPr="00FD6B82">
            <w:instrText xml:space="preserve"> PAGEREF _Toc142472005 \h </w:instrText>
          </w:r>
          <w:r w:rsidRPr="00FD6B82">
            <w:fldChar w:fldCharType="separate"/>
          </w:r>
          <w:r w:rsidR="009F0AC5">
            <w:t>7</w:t>
          </w:r>
          <w:r w:rsidRPr="00FD6B82">
            <w:fldChar w:fldCharType="end"/>
          </w:r>
        </w:p>
        <w:p w14:paraId="72A3188E" w14:textId="6B51515A" w:rsidR="00FA0FF6" w:rsidRPr="00FD6B82" w:rsidRDefault="00FA0FF6" w:rsidP="00773B5E">
          <w:pPr>
            <w:pStyle w:val="TOC2"/>
            <w:rPr>
              <w:rFonts w:eastAsiaTheme="minorEastAsia"/>
              <w:color w:val="auto"/>
              <w:sz w:val="22"/>
              <w:szCs w:val="22"/>
            </w:rPr>
          </w:pPr>
          <w:r w:rsidRPr="00FD6B82">
            <w:t>II.5.</w:t>
          </w:r>
          <w:r w:rsidRPr="00FD6B82">
            <w:rPr>
              <w:rFonts w:eastAsiaTheme="minorEastAsia"/>
              <w:color w:val="auto"/>
              <w:sz w:val="22"/>
              <w:szCs w:val="22"/>
            </w:rPr>
            <w:tab/>
          </w:r>
          <w:r w:rsidRPr="00FD6B82">
            <w:t>Application Component Required Uploads</w:t>
          </w:r>
          <w:r w:rsidRPr="00FD6B82">
            <w:tab/>
          </w:r>
          <w:r w:rsidRPr="00FD6B82">
            <w:fldChar w:fldCharType="begin"/>
          </w:r>
          <w:r w:rsidRPr="00FD6B82">
            <w:instrText xml:space="preserve"> PAGEREF _Toc142472006 \h </w:instrText>
          </w:r>
          <w:r w:rsidRPr="00FD6B82">
            <w:fldChar w:fldCharType="separate"/>
          </w:r>
          <w:r w:rsidR="009F0AC5">
            <w:t>11</w:t>
          </w:r>
          <w:r w:rsidRPr="00FD6B82">
            <w:fldChar w:fldCharType="end"/>
          </w:r>
        </w:p>
        <w:p w14:paraId="75F20062" w14:textId="1D0FABFA" w:rsidR="00FA0FF6" w:rsidRPr="00FD6B82" w:rsidRDefault="00FA0FF6" w:rsidP="00773B5E">
          <w:pPr>
            <w:pStyle w:val="TOC2"/>
            <w:rPr>
              <w:rFonts w:eastAsiaTheme="minorEastAsia"/>
              <w:color w:val="auto"/>
              <w:sz w:val="22"/>
              <w:szCs w:val="22"/>
            </w:rPr>
          </w:pPr>
          <w:r w:rsidRPr="00FD6B82">
            <w:t>II.6.</w:t>
          </w:r>
          <w:r w:rsidRPr="00FD6B82">
            <w:rPr>
              <w:rFonts w:eastAsiaTheme="minorEastAsia"/>
              <w:color w:val="auto"/>
              <w:sz w:val="22"/>
              <w:szCs w:val="22"/>
            </w:rPr>
            <w:tab/>
          </w:r>
          <w:r w:rsidRPr="00FD6B82">
            <w:t>Allowable Uses and Eligible Activities</w:t>
          </w:r>
          <w:r w:rsidRPr="00FD6B82">
            <w:tab/>
          </w:r>
          <w:r w:rsidRPr="00FD6B82">
            <w:fldChar w:fldCharType="begin"/>
          </w:r>
          <w:r w:rsidRPr="00FD6B82">
            <w:instrText xml:space="preserve"> PAGEREF _Toc142472007 \h </w:instrText>
          </w:r>
          <w:r w:rsidRPr="00FD6B82">
            <w:fldChar w:fldCharType="separate"/>
          </w:r>
          <w:r w:rsidR="009F0AC5">
            <w:t>11</w:t>
          </w:r>
          <w:r w:rsidRPr="00FD6B82">
            <w:fldChar w:fldCharType="end"/>
          </w:r>
        </w:p>
        <w:p w14:paraId="6005B918" w14:textId="67758AA1" w:rsidR="00FA0FF6" w:rsidRPr="00FD6B82" w:rsidRDefault="00FA0FF6" w:rsidP="00773B5E">
          <w:pPr>
            <w:pStyle w:val="TOC2"/>
            <w:rPr>
              <w:rFonts w:eastAsiaTheme="minorEastAsia"/>
              <w:color w:val="auto"/>
              <w:sz w:val="22"/>
              <w:szCs w:val="22"/>
            </w:rPr>
          </w:pPr>
          <w:r w:rsidRPr="00FD6B82">
            <w:t>II.7.</w:t>
          </w:r>
          <w:r w:rsidRPr="00FD6B82">
            <w:rPr>
              <w:rFonts w:eastAsiaTheme="minorEastAsia"/>
              <w:color w:val="auto"/>
              <w:sz w:val="22"/>
              <w:szCs w:val="22"/>
            </w:rPr>
            <w:tab/>
          </w:r>
          <w:r w:rsidRPr="00FD6B82">
            <w:t>Sub-granting Funds</w:t>
          </w:r>
          <w:r w:rsidRPr="00FD6B82">
            <w:tab/>
          </w:r>
          <w:r w:rsidRPr="00FD6B82">
            <w:fldChar w:fldCharType="begin"/>
          </w:r>
          <w:r w:rsidRPr="00FD6B82">
            <w:instrText xml:space="preserve"> PAGEREF _Toc142472008 \h </w:instrText>
          </w:r>
          <w:r w:rsidRPr="00FD6B82">
            <w:fldChar w:fldCharType="separate"/>
          </w:r>
          <w:r w:rsidR="009F0AC5">
            <w:t>12</w:t>
          </w:r>
          <w:r w:rsidRPr="00FD6B82">
            <w:fldChar w:fldCharType="end"/>
          </w:r>
        </w:p>
        <w:p w14:paraId="569AB38C" w14:textId="7283D27D" w:rsidR="00FA0FF6" w:rsidRPr="00FD6B82" w:rsidRDefault="00FA0FF6" w:rsidP="00773B5E">
          <w:pPr>
            <w:pStyle w:val="TOC2"/>
            <w:rPr>
              <w:rFonts w:eastAsiaTheme="minorEastAsia"/>
              <w:color w:val="auto"/>
              <w:sz w:val="22"/>
              <w:szCs w:val="22"/>
            </w:rPr>
          </w:pPr>
          <w:r w:rsidRPr="00FD6B82">
            <w:t>II.8.</w:t>
          </w:r>
          <w:r w:rsidRPr="00FD6B82">
            <w:rPr>
              <w:rFonts w:eastAsiaTheme="minorEastAsia"/>
              <w:color w:val="auto"/>
              <w:sz w:val="22"/>
              <w:szCs w:val="22"/>
            </w:rPr>
            <w:tab/>
          </w:r>
          <w:r w:rsidRPr="00FD6B82">
            <w:t>NonPublic Participation</w:t>
          </w:r>
          <w:r w:rsidRPr="00FD6B82">
            <w:tab/>
          </w:r>
          <w:r w:rsidRPr="00FD6B82">
            <w:fldChar w:fldCharType="begin"/>
          </w:r>
          <w:r w:rsidRPr="00FD6B82">
            <w:instrText xml:space="preserve"> PAGEREF _Toc142472009 \h </w:instrText>
          </w:r>
          <w:r w:rsidRPr="00FD6B82">
            <w:fldChar w:fldCharType="separate"/>
          </w:r>
          <w:r w:rsidR="009F0AC5">
            <w:t>12</w:t>
          </w:r>
          <w:r w:rsidRPr="00FD6B82">
            <w:fldChar w:fldCharType="end"/>
          </w:r>
        </w:p>
        <w:p w14:paraId="07E6D5EF" w14:textId="119E9053" w:rsidR="00FA0FF6" w:rsidRPr="00FD6B82" w:rsidRDefault="00FA0FF6" w:rsidP="00773B5E">
          <w:pPr>
            <w:pStyle w:val="TOC2"/>
            <w:rPr>
              <w:rFonts w:eastAsiaTheme="minorEastAsia"/>
              <w:color w:val="auto"/>
              <w:sz w:val="22"/>
              <w:szCs w:val="22"/>
            </w:rPr>
          </w:pPr>
          <w:r w:rsidRPr="00FD6B82">
            <w:t>II.9.</w:t>
          </w:r>
          <w:r w:rsidRPr="00FD6B82">
            <w:rPr>
              <w:rFonts w:eastAsiaTheme="minorEastAsia"/>
              <w:color w:val="auto"/>
              <w:sz w:val="22"/>
              <w:szCs w:val="22"/>
            </w:rPr>
            <w:tab/>
          </w:r>
          <w:r w:rsidRPr="00FD6B82">
            <w:t>Apportionment of Grant Funds</w:t>
          </w:r>
          <w:r w:rsidRPr="00FD6B82">
            <w:tab/>
          </w:r>
          <w:r w:rsidRPr="00FD6B82">
            <w:fldChar w:fldCharType="begin"/>
          </w:r>
          <w:r w:rsidRPr="00FD6B82">
            <w:instrText xml:space="preserve"> PAGEREF _Toc142472010 \h </w:instrText>
          </w:r>
          <w:r w:rsidRPr="00FD6B82">
            <w:fldChar w:fldCharType="separate"/>
          </w:r>
          <w:r w:rsidR="009F0AC5">
            <w:t>12</w:t>
          </w:r>
          <w:r w:rsidRPr="00FD6B82">
            <w:fldChar w:fldCharType="end"/>
          </w:r>
        </w:p>
        <w:p w14:paraId="3DA9DDA8" w14:textId="05530D23" w:rsidR="00FA0FF6" w:rsidRPr="00FD6B82" w:rsidRDefault="00FA0FF6" w:rsidP="00773B5E">
          <w:pPr>
            <w:pStyle w:val="TOC2"/>
            <w:rPr>
              <w:rFonts w:eastAsiaTheme="minorEastAsia"/>
              <w:color w:val="auto"/>
              <w:sz w:val="22"/>
              <w:szCs w:val="22"/>
            </w:rPr>
          </w:pPr>
          <w:r w:rsidRPr="00FD6B82">
            <w:t>II.10.</w:t>
          </w:r>
          <w:r w:rsidRPr="00FD6B82">
            <w:rPr>
              <w:rFonts w:eastAsiaTheme="minorEastAsia"/>
              <w:color w:val="auto"/>
              <w:sz w:val="22"/>
              <w:szCs w:val="22"/>
            </w:rPr>
            <w:tab/>
          </w:r>
          <w:r w:rsidRPr="00FD6B82">
            <w:t>Eligible Costs</w:t>
          </w:r>
          <w:r w:rsidRPr="00FD6B82">
            <w:tab/>
          </w:r>
          <w:r w:rsidRPr="00FD6B82">
            <w:fldChar w:fldCharType="begin"/>
          </w:r>
          <w:r w:rsidRPr="00FD6B82">
            <w:instrText xml:space="preserve"> PAGEREF _Toc142472011 \h </w:instrText>
          </w:r>
          <w:r w:rsidRPr="00FD6B82">
            <w:fldChar w:fldCharType="separate"/>
          </w:r>
          <w:r w:rsidR="009F0AC5">
            <w:t>12</w:t>
          </w:r>
          <w:r w:rsidRPr="00FD6B82">
            <w:fldChar w:fldCharType="end"/>
          </w:r>
        </w:p>
        <w:p w14:paraId="38A959D6" w14:textId="4C50689A" w:rsidR="00FA0FF6" w:rsidRPr="00773B5E" w:rsidRDefault="00FA0FF6" w:rsidP="00773B5E">
          <w:pPr>
            <w:pStyle w:val="TOC2"/>
            <w:rPr>
              <w:rFonts w:eastAsiaTheme="minorEastAsia"/>
              <w:color w:val="auto"/>
              <w:sz w:val="22"/>
              <w:szCs w:val="22"/>
            </w:rPr>
          </w:pPr>
          <w:r w:rsidRPr="00773B5E">
            <w:t>II.11.</w:t>
          </w:r>
          <w:r w:rsidRPr="00773B5E">
            <w:rPr>
              <w:rFonts w:eastAsiaTheme="minorEastAsia"/>
              <w:color w:val="auto"/>
              <w:sz w:val="22"/>
              <w:szCs w:val="22"/>
            </w:rPr>
            <w:tab/>
          </w:r>
          <w:r w:rsidRPr="00773B5E">
            <w:t>Ineligible Costs</w:t>
          </w:r>
          <w:r w:rsidRPr="00773B5E">
            <w:tab/>
          </w:r>
          <w:r w:rsidRPr="00773B5E">
            <w:fldChar w:fldCharType="begin"/>
          </w:r>
          <w:r w:rsidRPr="00773B5E">
            <w:instrText xml:space="preserve"> PAGEREF _Toc142472012 \h </w:instrText>
          </w:r>
          <w:r w:rsidRPr="00773B5E">
            <w:fldChar w:fldCharType="separate"/>
          </w:r>
          <w:r w:rsidR="009F0AC5">
            <w:t>13</w:t>
          </w:r>
          <w:r w:rsidRPr="00773B5E">
            <w:fldChar w:fldCharType="end"/>
          </w:r>
        </w:p>
        <w:p w14:paraId="53E83E7B" w14:textId="2CDC8B5B" w:rsidR="00FA0FF6" w:rsidRPr="0060612B" w:rsidRDefault="00FA0FF6" w:rsidP="00955DDA">
          <w:pPr>
            <w:pStyle w:val="TOC1"/>
            <w:tabs>
              <w:tab w:val="clear" w:pos="9720"/>
              <w:tab w:val="right" w:pos="9810"/>
            </w:tabs>
            <w:ind w:right="-90"/>
            <w:rPr>
              <w:rFonts w:asciiTheme="minorHAnsi" w:eastAsiaTheme="minorEastAsia" w:hAnsiTheme="minorHAnsi" w:cstheme="minorHAnsi"/>
              <w:b w:val="0"/>
              <w:bCs w:val="0"/>
              <w:noProof/>
              <w:color w:val="auto"/>
              <w:sz w:val="22"/>
              <w:szCs w:val="22"/>
            </w:rPr>
          </w:pPr>
          <w:r w:rsidRPr="0060612B">
            <w:rPr>
              <w:rFonts w:asciiTheme="minorHAnsi" w:hAnsiTheme="minorHAnsi" w:cstheme="minorHAnsi"/>
              <w:noProof/>
              <w14:scene3d>
                <w14:camera w14:prst="orthographicFront"/>
                <w14:lightRig w14:rig="threePt" w14:dir="t">
                  <w14:rot w14:lat="0" w14:lon="0" w14:rev="0"/>
                </w14:lightRig>
              </w14:scene3d>
            </w:rPr>
            <w:lastRenderedPageBreak/>
            <w:t>III.</w:t>
          </w:r>
          <w:r w:rsidRPr="0060612B">
            <w:rPr>
              <w:rFonts w:asciiTheme="minorHAnsi" w:hAnsiTheme="minorHAnsi" w:cstheme="minorHAnsi"/>
              <w:noProof/>
            </w:rPr>
            <w:t xml:space="preserve"> Grant Agreement and Program Requirements</w:t>
          </w:r>
          <w:r w:rsidRPr="0060612B">
            <w:rPr>
              <w:rFonts w:asciiTheme="minorHAnsi" w:hAnsiTheme="minorHAnsi" w:cstheme="minorHAnsi"/>
              <w:noProof/>
            </w:rPr>
            <w:tab/>
          </w:r>
          <w:r w:rsidRPr="0060612B">
            <w:rPr>
              <w:rFonts w:asciiTheme="minorHAnsi" w:hAnsiTheme="minorHAnsi" w:cstheme="minorHAnsi"/>
              <w:noProof/>
            </w:rPr>
            <w:fldChar w:fldCharType="begin"/>
          </w:r>
          <w:r w:rsidRPr="0060612B">
            <w:rPr>
              <w:rFonts w:asciiTheme="minorHAnsi" w:hAnsiTheme="minorHAnsi" w:cstheme="minorHAnsi"/>
              <w:noProof/>
            </w:rPr>
            <w:instrText xml:space="preserve"> PAGEREF _Toc142472013 \h </w:instrText>
          </w:r>
          <w:r w:rsidRPr="0060612B">
            <w:rPr>
              <w:rFonts w:asciiTheme="minorHAnsi" w:hAnsiTheme="minorHAnsi" w:cstheme="minorHAnsi"/>
              <w:noProof/>
            </w:rPr>
          </w:r>
          <w:r w:rsidRPr="0060612B">
            <w:rPr>
              <w:rFonts w:asciiTheme="minorHAnsi" w:hAnsiTheme="minorHAnsi" w:cstheme="minorHAnsi"/>
              <w:noProof/>
            </w:rPr>
            <w:fldChar w:fldCharType="separate"/>
          </w:r>
          <w:r w:rsidR="009F0AC5">
            <w:rPr>
              <w:rFonts w:asciiTheme="minorHAnsi" w:hAnsiTheme="minorHAnsi" w:cstheme="minorHAnsi"/>
              <w:noProof/>
            </w:rPr>
            <w:t>14</w:t>
          </w:r>
          <w:r w:rsidRPr="0060612B">
            <w:rPr>
              <w:rFonts w:asciiTheme="minorHAnsi" w:hAnsiTheme="minorHAnsi" w:cstheme="minorHAnsi"/>
              <w:noProof/>
            </w:rPr>
            <w:fldChar w:fldCharType="end"/>
          </w:r>
        </w:p>
        <w:p w14:paraId="0FB1E96D" w14:textId="21692A77" w:rsidR="00FA0FF6" w:rsidRPr="00FD6B82" w:rsidRDefault="00FA0FF6" w:rsidP="00773B5E">
          <w:pPr>
            <w:pStyle w:val="TOC2"/>
            <w:rPr>
              <w:rFonts w:eastAsiaTheme="minorEastAsia"/>
              <w:color w:val="auto"/>
              <w:sz w:val="22"/>
              <w:szCs w:val="22"/>
            </w:rPr>
          </w:pPr>
          <w:r w:rsidRPr="00FD6B82">
            <w:t>III.1.</w:t>
          </w:r>
          <w:r w:rsidRPr="00FD6B82">
            <w:rPr>
              <w:rFonts w:eastAsiaTheme="minorEastAsia"/>
              <w:color w:val="auto"/>
              <w:sz w:val="22"/>
              <w:szCs w:val="22"/>
            </w:rPr>
            <w:tab/>
          </w:r>
          <w:r w:rsidRPr="00FD6B82">
            <w:t>Mandatory Orientation and Training</w:t>
          </w:r>
          <w:r w:rsidRPr="00FD6B82">
            <w:tab/>
          </w:r>
          <w:r w:rsidRPr="00FD6B82">
            <w:fldChar w:fldCharType="begin"/>
          </w:r>
          <w:r w:rsidRPr="00FD6B82">
            <w:instrText xml:space="preserve"> PAGEREF _Toc142472014 \h </w:instrText>
          </w:r>
          <w:r w:rsidRPr="00FD6B82">
            <w:fldChar w:fldCharType="separate"/>
          </w:r>
          <w:r w:rsidR="009F0AC5">
            <w:t>14</w:t>
          </w:r>
          <w:r w:rsidRPr="00FD6B82">
            <w:fldChar w:fldCharType="end"/>
          </w:r>
        </w:p>
        <w:p w14:paraId="3754ADED" w14:textId="33C9AA81" w:rsidR="00FA0FF6" w:rsidRPr="00FD6B82" w:rsidRDefault="00FA0FF6" w:rsidP="00773B5E">
          <w:pPr>
            <w:pStyle w:val="TOC2"/>
            <w:rPr>
              <w:rFonts w:eastAsiaTheme="minorEastAsia"/>
              <w:color w:val="auto"/>
              <w:sz w:val="22"/>
              <w:szCs w:val="22"/>
            </w:rPr>
          </w:pPr>
          <w:r w:rsidRPr="00FD6B82">
            <w:t>III.2.</w:t>
          </w:r>
          <w:r w:rsidRPr="00FD6B82">
            <w:rPr>
              <w:rFonts w:eastAsiaTheme="minorEastAsia"/>
              <w:color w:val="auto"/>
              <w:sz w:val="22"/>
              <w:szCs w:val="22"/>
            </w:rPr>
            <w:tab/>
          </w:r>
          <w:r w:rsidRPr="00FD6B82">
            <w:t>Reporting Requirements</w:t>
          </w:r>
          <w:r w:rsidRPr="00FD6B82">
            <w:tab/>
          </w:r>
          <w:r w:rsidRPr="00FD6B82">
            <w:fldChar w:fldCharType="begin"/>
          </w:r>
          <w:r w:rsidRPr="00FD6B82">
            <w:instrText xml:space="preserve"> PAGEREF _Toc142472015 \h </w:instrText>
          </w:r>
          <w:r w:rsidRPr="00FD6B82">
            <w:fldChar w:fldCharType="separate"/>
          </w:r>
          <w:r w:rsidR="009F0AC5">
            <w:t>14</w:t>
          </w:r>
          <w:r w:rsidRPr="00FD6B82">
            <w:fldChar w:fldCharType="end"/>
          </w:r>
        </w:p>
        <w:p w14:paraId="46A120D5" w14:textId="1C153721" w:rsidR="00FA0FF6" w:rsidRPr="00FD6B82" w:rsidRDefault="00FA0FF6" w:rsidP="00773B5E">
          <w:pPr>
            <w:pStyle w:val="TOC2"/>
            <w:rPr>
              <w:rFonts w:eastAsiaTheme="minorEastAsia"/>
              <w:color w:val="auto"/>
              <w:sz w:val="22"/>
              <w:szCs w:val="22"/>
            </w:rPr>
          </w:pPr>
          <w:r w:rsidRPr="00FD6B82">
            <w:t>III.3.</w:t>
          </w:r>
          <w:r w:rsidRPr="00FD6B82">
            <w:rPr>
              <w:rFonts w:eastAsiaTheme="minorEastAsia"/>
              <w:color w:val="auto"/>
              <w:sz w:val="22"/>
              <w:szCs w:val="22"/>
            </w:rPr>
            <w:tab/>
          </w:r>
          <w:r w:rsidRPr="00FD6B82">
            <w:t>Interim Activity Reports</w:t>
          </w:r>
          <w:r w:rsidRPr="00FD6B82">
            <w:tab/>
          </w:r>
          <w:r w:rsidRPr="00FD6B82">
            <w:fldChar w:fldCharType="begin"/>
          </w:r>
          <w:r w:rsidRPr="00FD6B82">
            <w:instrText xml:space="preserve"> PAGEREF _Toc142472016 \h </w:instrText>
          </w:r>
          <w:r w:rsidRPr="00FD6B82">
            <w:fldChar w:fldCharType="separate"/>
          </w:r>
          <w:r w:rsidR="009F0AC5">
            <w:t>14</w:t>
          </w:r>
          <w:r w:rsidRPr="00FD6B82">
            <w:fldChar w:fldCharType="end"/>
          </w:r>
        </w:p>
        <w:p w14:paraId="2E756D03" w14:textId="5000931D" w:rsidR="00FA0FF6" w:rsidRPr="00FD6B82" w:rsidRDefault="00FA0FF6" w:rsidP="00773B5E">
          <w:pPr>
            <w:pStyle w:val="TOC2"/>
            <w:rPr>
              <w:rFonts w:eastAsiaTheme="minorEastAsia"/>
              <w:color w:val="auto"/>
              <w:sz w:val="22"/>
              <w:szCs w:val="22"/>
            </w:rPr>
          </w:pPr>
          <w:r w:rsidRPr="00FD6B82">
            <w:t>III.4.</w:t>
          </w:r>
          <w:r w:rsidRPr="00FD6B82">
            <w:rPr>
              <w:rFonts w:eastAsiaTheme="minorEastAsia"/>
              <w:color w:val="auto"/>
              <w:sz w:val="22"/>
              <w:szCs w:val="22"/>
            </w:rPr>
            <w:tab/>
          </w:r>
          <w:r w:rsidRPr="00FD6B82">
            <w:t>Fiscal Reimbursement and Fiscal Interim Report Requirements</w:t>
          </w:r>
          <w:r w:rsidRPr="00FD6B82">
            <w:tab/>
          </w:r>
          <w:r w:rsidRPr="00FD6B82">
            <w:fldChar w:fldCharType="begin"/>
          </w:r>
          <w:r w:rsidRPr="00FD6B82">
            <w:instrText xml:space="preserve"> PAGEREF _Toc142472017 \h </w:instrText>
          </w:r>
          <w:r w:rsidRPr="00FD6B82">
            <w:fldChar w:fldCharType="separate"/>
          </w:r>
          <w:r w:rsidR="009F0AC5">
            <w:t>14</w:t>
          </w:r>
          <w:r w:rsidRPr="00FD6B82">
            <w:fldChar w:fldCharType="end"/>
          </w:r>
        </w:p>
        <w:p w14:paraId="69E3D990" w14:textId="6AF124D1" w:rsidR="00FA0FF6" w:rsidRPr="00FD6B82" w:rsidRDefault="00FA0FF6" w:rsidP="00773B5E">
          <w:pPr>
            <w:pStyle w:val="TOC2"/>
            <w:rPr>
              <w:rFonts w:eastAsiaTheme="minorEastAsia"/>
              <w:color w:val="auto"/>
              <w:sz w:val="22"/>
              <w:szCs w:val="22"/>
            </w:rPr>
          </w:pPr>
          <w:r w:rsidRPr="00FD6B82">
            <w:t>III.5.</w:t>
          </w:r>
          <w:r w:rsidRPr="00FD6B82">
            <w:rPr>
              <w:rFonts w:eastAsiaTheme="minorEastAsia"/>
              <w:color w:val="auto"/>
              <w:sz w:val="22"/>
              <w:szCs w:val="22"/>
            </w:rPr>
            <w:tab/>
          </w:r>
          <w:r w:rsidRPr="00FD6B82">
            <w:t>Reporting Periods</w:t>
          </w:r>
          <w:r w:rsidRPr="00FD6B82">
            <w:tab/>
          </w:r>
          <w:r w:rsidRPr="00FD6B82">
            <w:fldChar w:fldCharType="begin"/>
          </w:r>
          <w:r w:rsidRPr="00FD6B82">
            <w:instrText xml:space="preserve"> PAGEREF _Toc142472018 \h </w:instrText>
          </w:r>
          <w:r w:rsidRPr="00FD6B82">
            <w:fldChar w:fldCharType="separate"/>
          </w:r>
          <w:r w:rsidR="009F0AC5">
            <w:t>15</w:t>
          </w:r>
          <w:r w:rsidRPr="00FD6B82">
            <w:fldChar w:fldCharType="end"/>
          </w:r>
        </w:p>
        <w:p w14:paraId="651E6278" w14:textId="66443422" w:rsidR="00FA0FF6" w:rsidRPr="00FD6B82" w:rsidRDefault="00FA0FF6" w:rsidP="00773B5E">
          <w:pPr>
            <w:pStyle w:val="TOC2"/>
            <w:rPr>
              <w:rFonts w:eastAsiaTheme="minorEastAsia"/>
              <w:color w:val="auto"/>
              <w:sz w:val="22"/>
              <w:szCs w:val="22"/>
            </w:rPr>
          </w:pPr>
          <w:r w:rsidRPr="00FD6B82">
            <w:t>III.6.</w:t>
          </w:r>
          <w:r w:rsidRPr="00FD6B82">
            <w:rPr>
              <w:rFonts w:eastAsiaTheme="minorEastAsia"/>
              <w:color w:val="auto"/>
              <w:sz w:val="22"/>
              <w:szCs w:val="22"/>
            </w:rPr>
            <w:tab/>
          </w:r>
          <w:r w:rsidRPr="00FD6B82">
            <w:t>Monitoring</w:t>
          </w:r>
          <w:r w:rsidRPr="00FD6B82">
            <w:tab/>
          </w:r>
          <w:r w:rsidRPr="00FD6B82">
            <w:fldChar w:fldCharType="begin"/>
          </w:r>
          <w:r w:rsidRPr="00FD6B82">
            <w:instrText xml:space="preserve"> PAGEREF _Toc142472019 \h </w:instrText>
          </w:r>
          <w:r w:rsidRPr="00FD6B82">
            <w:fldChar w:fldCharType="separate"/>
          </w:r>
          <w:r w:rsidR="009F0AC5">
            <w:t>15</w:t>
          </w:r>
          <w:r w:rsidRPr="00FD6B82">
            <w:fldChar w:fldCharType="end"/>
          </w:r>
        </w:p>
        <w:p w14:paraId="59B48AC8" w14:textId="10BD1634" w:rsidR="00FA0FF6" w:rsidRPr="00FD6B82" w:rsidRDefault="00FA0FF6" w:rsidP="00773B5E">
          <w:pPr>
            <w:pStyle w:val="TOC2"/>
            <w:rPr>
              <w:rFonts w:eastAsiaTheme="minorEastAsia"/>
              <w:color w:val="auto"/>
              <w:sz w:val="22"/>
              <w:szCs w:val="22"/>
            </w:rPr>
          </w:pPr>
          <w:r w:rsidRPr="00FD6B82">
            <w:t>III.7.</w:t>
          </w:r>
          <w:r w:rsidRPr="00FD6B82">
            <w:rPr>
              <w:rFonts w:eastAsiaTheme="minorEastAsia"/>
              <w:color w:val="auto"/>
              <w:sz w:val="22"/>
              <w:szCs w:val="22"/>
            </w:rPr>
            <w:tab/>
          </w:r>
          <w:r w:rsidRPr="00FD6B82">
            <w:t>Acceptable Documentation for Grant Monitoring</w:t>
          </w:r>
          <w:r w:rsidRPr="00FD6B82">
            <w:tab/>
          </w:r>
          <w:r w:rsidRPr="00FD6B82">
            <w:fldChar w:fldCharType="begin"/>
          </w:r>
          <w:r w:rsidRPr="00FD6B82">
            <w:instrText xml:space="preserve"> PAGEREF _Toc142472020 \h </w:instrText>
          </w:r>
          <w:r w:rsidRPr="00FD6B82">
            <w:fldChar w:fldCharType="separate"/>
          </w:r>
          <w:r w:rsidR="009F0AC5">
            <w:t>15</w:t>
          </w:r>
          <w:r w:rsidRPr="00FD6B82">
            <w:fldChar w:fldCharType="end"/>
          </w:r>
        </w:p>
        <w:p w14:paraId="7E3CF7CA" w14:textId="244E0FD0" w:rsidR="00FA0FF6" w:rsidRPr="00FD6B82" w:rsidRDefault="00FA0FF6" w:rsidP="00773B5E">
          <w:pPr>
            <w:pStyle w:val="TOC2"/>
            <w:rPr>
              <w:rFonts w:eastAsiaTheme="minorEastAsia"/>
              <w:color w:val="auto"/>
              <w:sz w:val="22"/>
              <w:szCs w:val="22"/>
            </w:rPr>
          </w:pPr>
          <w:r w:rsidRPr="00FD6B82">
            <w:t>III.8.</w:t>
          </w:r>
          <w:r w:rsidRPr="00FD6B82">
            <w:rPr>
              <w:rFonts w:eastAsiaTheme="minorEastAsia"/>
              <w:color w:val="auto"/>
              <w:sz w:val="22"/>
              <w:szCs w:val="22"/>
            </w:rPr>
            <w:tab/>
          </w:r>
          <w:r w:rsidRPr="00FD6B82">
            <w:t>Grant Amendments</w:t>
          </w:r>
          <w:r w:rsidRPr="00FD6B82">
            <w:tab/>
          </w:r>
          <w:r w:rsidRPr="00FD6B82">
            <w:fldChar w:fldCharType="begin"/>
          </w:r>
          <w:r w:rsidRPr="00FD6B82">
            <w:instrText xml:space="preserve"> PAGEREF _Toc142472021 \h </w:instrText>
          </w:r>
          <w:r w:rsidRPr="00FD6B82">
            <w:fldChar w:fldCharType="separate"/>
          </w:r>
          <w:r w:rsidR="009F0AC5">
            <w:t>16</w:t>
          </w:r>
          <w:r w:rsidRPr="00FD6B82">
            <w:fldChar w:fldCharType="end"/>
          </w:r>
        </w:p>
        <w:p w14:paraId="03FAF81F" w14:textId="543DCFB9" w:rsidR="00FA0FF6" w:rsidRPr="00FD6B82" w:rsidRDefault="00FA0FF6" w:rsidP="00773B5E">
          <w:pPr>
            <w:pStyle w:val="TOC2"/>
            <w:rPr>
              <w:rFonts w:eastAsiaTheme="minorEastAsia"/>
              <w:color w:val="auto"/>
              <w:sz w:val="22"/>
              <w:szCs w:val="22"/>
            </w:rPr>
          </w:pPr>
          <w:r w:rsidRPr="00FD6B82">
            <w:t>III.9.</w:t>
          </w:r>
          <w:r w:rsidRPr="00FD6B82">
            <w:rPr>
              <w:rFonts w:eastAsiaTheme="minorEastAsia"/>
              <w:color w:val="auto"/>
              <w:sz w:val="22"/>
              <w:szCs w:val="22"/>
            </w:rPr>
            <w:tab/>
          </w:r>
          <w:r w:rsidRPr="00FD6B82">
            <w:t>Suspension/Cancellation of Grant/Loan Agreement and/or Reduction in Funding</w:t>
          </w:r>
          <w:r w:rsidRPr="00FD6B82">
            <w:tab/>
          </w:r>
          <w:r w:rsidRPr="00FD6B82">
            <w:fldChar w:fldCharType="begin"/>
          </w:r>
          <w:r w:rsidRPr="00FD6B82">
            <w:instrText xml:space="preserve"> PAGEREF _Toc142472022 \h </w:instrText>
          </w:r>
          <w:r w:rsidRPr="00FD6B82">
            <w:fldChar w:fldCharType="separate"/>
          </w:r>
          <w:r w:rsidR="009F0AC5">
            <w:t>16</w:t>
          </w:r>
          <w:r w:rsidRPr="00FD6B82">
            <w:fldChar w:fldCharType="end"/>
          </w:r>
        </w:p>
        <w:p w14:paraId="4E0D7AED" w14:textId="34BF3A21" w:rsidR="00FA0FF6" w:rsidRPr="00FD6B82" w:rsidRDefault="00FA0FF6" w:rsidP="00773B5E">
          <w:pPr>
            <w:pStyle w:val="TOC2"/>
            <w:rPr>
              <w:rFonts w:eastAsiaTheme="minorEastAsia"/>
              <w:color w:val="auto"/>
              <w:sz w:val="22"/>
              <w:szCs w:val="22"/>
            </w:rPr>
          </w:pPr>
          <w:r w:rsidRPr="00FD6B82">
            <w:t>III.10.</w:t>
          </w:r>
          <w:r w:rsidRPr="00FD6B82">
            <w:rPr>
              <w:rFonts w:eastAsiaTheme="minorEastAsia"/>
              <w:color w:val="auto"/>
              <w:sz w:val="22"/>
              <w:szCs w:val="22"/>
            </w:rPr>
            <w:tab/>
          </w:r>
          <w:r w:rsidRPr="00FD6B82">
            <w:t>Grant Close Out</w:t>
          </w:r>
          <w:r w:rsidRPr="00FD6B82">
            <w:tab/>
          </w:r>
          <w:r w:rsidRPr="00FD6B82">
            <w:fldChar w:fldCharType="begin"/>
          </w:r>
          <w:r w:rsidRPr="00FD6B82">
            <w:instrText xml:space="preserve"> PAGEREF _Toc142472023 \h </w:instrText>
          </w:r>
          <w:r w:rsidRPr="00FD6B82">
            <w:fldChar w:fldCharType="separate"/>
          </w:r>
          <w:r w:rsidR="009F0AC5">
            <w:t>17</w:t>
          </w:r>
          <w:r w:rsidRPr="00FD6B82">
            <w:fldChar w:fldCharType="end"/>
          </w:r>
        </w:p>
        <w:p w14:paraId="7631C2BE" w14:textId="70FE53BB" w:rsidR="00FA0FF6" w:rsidRPr="006F023B" w:rsidRDefault="00FA0FF6" w:rsidP="00773B5E">
          <w:pPr>
            <w:pStyle w:val="TOC2"/>
            <w:rPr>
              <w:rFonts w:eastAsiaTheme="minorEastAsia"/>
              <w:color w:val="auto"/>
              <w:sz w:val="22"/>
              <w:szCs w:val="22"/>
            </w:rPr>
          </w:pPr>
          <w:r w:rsidRPr="006F023B">
            <w:t>III.11.</w:t>
          </w:r>
          <w:r w:rsidRPr="006F023B">
            <w:rPr>
              <w:rFonts w:eastAsiaTheme="minorEastAsia"/>
              <w:color w:val="auto"/>
              <w:sz w:val="22"/>
              <w:szCs w:val="22"/>
            </w:rPr>
            <w:tab/>
          </w:r>
          <w:r w:rsidRPr="006F023B">
            <w:t>Federal Requirements</w:t>
          </w:r>
          <w:r w:rsidRPr="006F023B">
            <w:tab/>
          </w:r>
          <w:r w:rsidRPr="006F023B">
            <w:fldChar w:fldCharType="begin"/>
          </w:r>
          <w:r w:rsidRPr="006F023B">
            <w:instrText xml:space="preserve"> PAGEREF _Toc142472024 \h </w:instrText>
          </w:r>
          <w:r w:rsidRPr="006F023B">
            <w:fldChar w:fldCharType="separate"/>
          </w:r>
          <w:r w:rsidR="009F0AC5">
            <w:t>17</w:t>
          </w:r>
          <w:r w:rsidRPr="006F023B">
            <w:fldChar w:fldCharType="end"/>
          </w:r>
        </w:p>
        <w:p w14:paraId="6E08DB65" w14:textId="75BFA175" w:rsidR="00FA0FF6" w:rsidRPr="0060612B" w:rsidRDefault="00FA0FF6" w:rsidP="003342C7">
          <w:pPr>
            <w:pStyle w:val="TOC1"/>
            <w:tabs>
              <w:tab w:val="clear" w:pos="9720"/>
              <w:tab w:val="right" w:pos="9810"/>
            </w:tabs>
            <w:rPr>
              <w:rFonts w:asciiTheme="minorHAnsi" w:eastAsiaTheme="minorEastAsia" w:hAnsiTheme="minorHAnsi" w:cstheme="minorHAnsi"/>
              <w:b w:val="0"/>
              <w:bCs w:val="0"/>
              <w:noProof/>
              <w:color w:val="auto"/>
              <w:sz w:val="22"/>
              <w:szCs w:val="22"/>
            </w:rPr>
          </w:pPr>
          <w:r w:rsidRPr="0060612B">
            <w:rPr>
              <w:rFonts w:asciiTheme="minorHAnsi" w:hAnsiTheme="minorHAnsi" w:cstheme="minorHAnsi"/>
              <w:noProof/>
              <w14:scene3d>
                <w14:camera w14:prst="orthographicFront"/>
                <w14:lightRig w14:rig="threePt" w14:dir="t">
                  <w14:rot w14:lat="0" w14:lon="0" w14:rev="0"/>
                </w14:lightRig>
              </w14:scene3d>
            </w:rPr>
            <w:t>IV.</w:t>
          </w:r>
          <w:r w:rsidRPr="0060612B">
            <w:rPr>
              <w:rFonts w:asciiTheme="minorHAnsi" w:hAnsiTheme="minorHAnsi" w:cstheme="minorHAnsi"/>
              <w:noProof/>
            </w:rPr>
            <w:t xml:space="preserve"> Appendices</w:t>
          </w:r>
          <w:r w:rsidR="00C2598A" w:rsidRPr="004B5A75">
            <w:rPr>
              <w:rFonts w:asciiTheme="minorHAnsi" w:hAnsiTheme="minorHAnsi" w:cstheme="minorHAnsi"/>
              <w:b w:val="0"/>
              <w:bCs w:val="0"/>
              <w:noProof/>
              <w:sz w:val="20"/>
              <w:szCs w:val="20"/>
            </w:rPr>
            <w:t>…………………………………………………………………………………………………………………………</w:t>
          </w:r>
          <w:r w:rsidR="00B63E45" w:rsidRPr="009F0AC5">
            <w:rPr>
              <w:rFonts w:asciiTheme="minorHAnsi" w:hAnsiTheme="minorHAnsi" w:cstheme="minorHAnsi"/>
              <w:b w:val="0"/>
              <w:bCs w:val="0"/>
              <w:noProof/>
              <w:sz w:val="20"/>
              <w:szCs w:val="20"/>
            </w:rPr>
            <w:t>………………………………</w:t>
          </w:r>
          <w:r w:rsidRPr="004B5A75">
            <w:rPr>
              <w:rFonts w:asciiTheme="minorHAnsi" w:hAnsiTheme="minorHAnsi" w:cstheme="minorHAnsi"/>
              <w:noProof/>
            </w:rPr>
            <w:tab/>
          </w:r>
          <w:r w:rsidRPr="0060612B">
            <w:rPr>
              <w:rFonts w:asciiTheme="minorHAnsi" w:hAnsiTheme="minorHAnsi" w:cstheme="minorHAnsi"/>
              <w:noProof/>
            </w:rPr>
            <w:fldChar w:fldCharType="begin"/>
          </w:r>
          <w:r w:rsidRPr="0060612B">
            <w:rPr>
              <w:rFonts w:asciiTheme="minorHAnsi" w:hAnsiTheme="minorHAnsi" w:cstheme="minorHAnsi"/>
              <w:noProof/>
            </w:rPr>
            <w:instrText xml:space="preserve"> PAGEREF _Toc142472025 \h </w:instrText>
          </w:r>
          <w:r w:rsidRPr="0060612B">
            <w:rPr>
              <w:rFonts w:asciiTheme="minorHAnsi" w:hAnsiTheme="minorHAnsi" w:cstheme="minorHAnsi"/>
              <w:noProof/>
            </w:rPr>
          </w:r>
          <w:r w:rsidRPr="0060612B">
            <w:rPr>
              <w:rFonts w:asciiTheme="minorHAnsi" w:hAnsiTheme="minorHAnsi" w:cstheme="minorHAnsi"/>
              <w:noProof/>
            </w:rPr>
            <w:fldChar w:fldCharType="separate"/>
          </w:r>
          <w:r w:rsidR="009F0AC5">
            <w:rPr>
              <w:rFonts w:asciiTheme="minorHAnsi" w:hAnsiTheme="minorHAnsi" w:cstheme="minorHAnsi"/>
              <w:noProof/>
            </w:rPr>
            <w:t>18</w:t>
          </w:r>
          <w:r w:rsidRPr="0060612B">
            <w:rPr>
              <w:rFonts w:asciiTheme="minorHAnsi" w:hAnsiTheme="minorHAnsi" w:cstheme="minorHAnsi"/>
              <w:noProof/>
            </w:rPr>
            <w:fldChar w:fldCharType="end"/>
          </w:r>
        </w:p>
        <w:p w14:paraId="23A9E0FA" w14:textId="389FB00C" w:rsidR="0094623B" w:rsidRDefault="0013614C" w:rsidP="006E3A4E">
          <w:pPr>
            <w:pStyle w:val="TOC1"/>
            <w:tabs>
              <w:tab w:val="clear" w:pos="9720"/>
              <w:tab w:val="right" w:pos="9810"/>
            </w:tabs>
            <w:sectPr w:rsidR="0094623B" w:rsidSect="008E76DC">
              <w:footerReference w:type="default" r:id="rId15"/>
              <w:headerReference w:type="first" r:id="rId16"/>
              <w:footerReference w:type="first" r:id="rId17"/>
              <w:type w:val="continuous"/>
              <w:pgSz w:w="12240" w:h="15840" w:code="1"/>
              <w:pgMar w:top="1440" w:right="1080" w:bottom="720" w:left="1080" w:header="720" w:footer="720" w:gutter="0"/>
              <w:pgNumType w:start="0"/>
              <w:cols w:space="720"/>
              <w:titlePg/>
              <w:docGrid w:linePitch="360"/>
            </w:sectPr>
          </w:pPr>
          <w:r>
            <w:rPr>
              <w:rFonts w:asciiTheme="minorHAnsi" w:hAnsiTheme="minorHAnsi" w:cstheme="minorHAnsi"/>
              <w:sz w:val="20"/>
              <w:szCs w:val="20"/>
            </w:rPr>
            <w:fldChar w:fldCharType="end"/>
          </w:r>
        </w:p>
      </w:sdtContent>
    </w:sdt>
    <w:p w14:paraId="2FAF03D9" w14:textId="77777777" w:rsidR="00B806E3" w:rsidRPr="000E4DBF" w:rsidRDefault="00B806E3" w:rsidP="002B708B">
      <w:pPr>
        <w:jc w:val="center"/>
        <w:rPr>
          <w:b/>
          <w:bCs/>
          <w:color w:val="auto"/>
          <w:sz w:val="28"/>
          <w:szCs w:val="24"/>
        </w:rPr>
      </w:pPr>
      <w:r w:rsidRPr="000E4DBF">
        <w:rPr>
          <w:b/>
          <w:bCs/>
          <w:color w:val="auto"/>
          <w:sz w:val="28"/>
          <w:szCs w:val="24"/>
        </w:rPr>
        <w:lastRenderedPageBreak/>
        <w:t>State Board of Education</w:t>
      </w:r>
    </w:p>
    <w:p w14:paraId="14EC0A90" w14:textId="77777777" w:rsidR="009A781B" w:rsidRDefault="009A781B" w:rsidP="00E62945">
      <w:pPr>
        <w:rPr>
          <w:b/>
          <w:color w:val="auto"/>
          <w:sz w:val="28"/>
          <w:szCs w:val="24"/>
        </w:rPr>
      </w:pPr>
    </w:p>
    <w:p w14:paraId="54C26D99" w14:textId="6833590C" w:rsidR="009A781B" w:rsidRPr="00A63563" w:rsidRDefault="009A781B" w:rsidP="00A63563">
      <w:pPr>
        <w:jc w:val="center"/>
        <w:rPr>
          <w:b/>
          <w:color w:val="auto"/>
          <w:sz w:val="28"/>
          <w:szCs w:val="24"/>
        </w:rPr>
        <w:sectPr w:rsidR="009A781B" w:rsidRPr="00A63563" w:rsidSect="008E76DC">
          <w:headerReference w:type="default" r:id="rId18"/>
          <w:footerReference w:type="default" r:id="rId19"/>
          <w:pgSz w:w="12240" w:h="15840" w:code="1"/>
          <w:pgMar w:top="1440" w:right="1080" w:bottom="720" w:left="1080" w:header="720" w:footer="576" w:gutter="0"/>
          <w:pgNumType w:start="4"/>
          <w:cols w:space="720"/>
          <w:docGrid w:linePitch="360"/>
        </w:sectPr>
      </w:pPr>
    </w:p>
    <w:p w14:paraId="5E4FDF6C" w14:textId="77777777" w:rsidR="00F34826" w:rsidRPr="00F34826" w:rsidRDefault="00F34826" w:rsidP="00F34826">
      <w:pPr>
        <w:spacing w:before="0" w:after="0"/>
        <w:jc w:val="center"/>
        <w:textAlignment w:val="baseline"/>
        <w:rPr>
          <w:rFonts w:ascii="Segoe UI" w:hAnsi="Segoe UI" w:cs="Segoe UI"/>
          <w:b/>
          <w:bCs/>
          <w:color w:val="1F4E79"/>
          <w:sz w:val="18"/>
          <w:szCs w:val="18"/>
        </w:rPr>
      </w:pPr>
      <w:r w:rsidRPr="00F34826">
        <w:rPr>
          <w:rFonts w:ascii="Times New Roman" w:hAnsi="Times New Roman"/>
          <w:b/>
          <w:bCs/>
          <w:color w:val="1F4E79"/>
          <w:sz w:val="26"/>
          <w:szCs w:val="26"/>
        </w:rPr>
        <w:t>State Board of Education </w:t>
      </w:r>
    </w:p>
    <w:tbl>
      <w:tblPr>
        <w:tblW w:w="116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6"/>
        <w:gridCol w:w="2288"/>
        <w:gridCol w:w="2288"/>
      </w:tblGrid>
      <w:tr w:rsidR="00F34826" w:rsidRPr="00F34826" w14:paraId="4924DDBE" w14:textId="77777777" w:rsidTr="00F34826">
        <w:trPr>
          <w:gridAfter w:val="1"/>
          <w:wAfter w:w="2288" w:type="dxa"/>
          <w:trHeight w:val="300"/>
        </w:trPr>
        <w:tc>
          <w:tcPr>
            <w:tcW w:w="7056" w:type="dxa"/>
            <w:tcBorders>
              <w:top w:val="single" w:sz="6" w:space="0" w:color="AEAAAA"/>
              <w:left w:val="single" w:sz="6" w:space="0" w:color="AEAAAA"/>
              <w:bottom w:val="single" w:sz="6" w:space="0" w:color="AEAAAA"/>
              <w:right w:val="single" w:sz="6" w:space="0" w:color="AEAAAA"/>
            </w:tcBorders>
            <w:shd w:val="clear" w:color="auto" w:fill="auto"/>
            <w:hideMark/>
          </w:tcPr>
          <w:p w14:paraId="393B0B40" w14:textId="77777777" w:rsidR="00F34826" w:rsidRPr="00F34826" w:rsidRDefault="00F34826" w:rsidP="00F34826">
            <w:pPr>
              <w:spacing w:before="0" w:after="0"/>
              <w:textAlignment w:val="baseline"/>
              <w:rPr>
                <w:rFonts w:ascii="Times New Roman" w:hAnsi="Times New Roman"/>
                <w:sz w:val="24"/>
                <w:szCs w:val="24"/>
              </w:rPr>
            </w:pPr>
            <w:r w:rsidRPr="00F34826">
              <w:rPr>
                <w:rFonts w:ascii="Times New Roman" w:hAnsi="Times New Roman"/>
                <w:sz w:val="28"/>
                <w:szCs w:val="28"/>
              </w:rPr>
              <w:t>Kathy A. Goldenberg </w:t>
            </w:r>
          </w:p>
          <w:p w14:paraId="292B6800" w14:textId="77777777" w:rsidR="00F34826" w:rsidRPr="00F34826" w:rsidRDefault="00F34826" w:rsidP="00F34826">
            <w:pPr>
              <w:spacing w:before="0" w:after="0"/>
              <w:ind w:left="210"/>
              <w:textAlignment w:val="baseline"/>
              <w:rPr>
                <w:rFonts w:ascii="Times New Roman" w:hAnsi="Times New Roman"/>
                <w:sz w:val="24"/>
                <w:szCs w:val="24"/>
              </w:rPr>
            </w:pPr>
            <w:r w:rsidRPr="00F34826">
              <w:rPr>
                <w:rFonts w:ascii="Times New Roman" w:hAnsi="Times New Roman"/>
                <w:sz w:val="28"/>
                <w:szCs w:val="28"/>
              </w:rPr>
              <w:t>President </w:t>
            </w:r>
          </w:p>
        </w:tc>
        <w:tc>
          <w:tcPr>
            <w:tcW w:w="2288" w:type="dxa"/>
            <w:tcBorders>
              <w:top w:val="single" w:sz="6" w:space="0" w:color="AEAAAA"/>
              <w:left w:val="single" w:sz="6" w:space="0" w:color="AEAAAA"/>
              <w:bottom w:val="single" w:sz="6" w:space="0" w:color="AEAAAA"/>
              <w:right w:val="single" w:sz="6" w:space="0" w:color="AEAAAA"/>
            </w:tcBorders>
            <w:shd w:val="clear" w:color="auto" w:fill="auto"/>
            <w:hideMark/>
          </w:tcPr>
          <w:p w14:paraId="01418200" w14:textId="77777777" w:rsidR="00F34826" w:rsidRPr="00F34826" w:rsidRDefault="00F34826" w:rsidP="00F34826">
            <w:pPr>
              <w:spacing w:before="0" w:after="0"/>
              <w:textAlignment w:val="baseline"/>
              <w:rPr>
                <w:rFonts w:ascii="Times New Roman" w:hAnsi="Times New Roman"/>
                <w:sz w:val="28"/>
                <w:szCs w:val="28"/>
              </w:rPr>
            </w:pPr>
            <w:r w:rsidRPr="00F34826">
              <w:rPr>
                <w:rFonts w:ascii="Times New Roman" w:hAnsi="Times New Roman"/>
                <w:sz w:val="28"/>
                <w:szCs w:val="28"/>
              </w:rPr>
              <w:t>Burlington </w:t>
            </w:r>
          </w:p>
        </w:tc>
      </w:tr>
      <w:tr w:rsidR="00F34826" w:rsidRPr="00F34826" w14:paraId="5E19309D" w14:textId="77777777" w:rsidTr="00F34826">
        <w:trPr>
          <w:gridAfter w:val="1"/>
          <w:wAfter w:w="2288" w:type="dxa"/>
          <w:trHeight w:val="300"/>
        </w:trPr>
        <w:tc>
          <w:tcPr>
            <w:tcW w:w="7056" w:type="dxa"/>
            <w:tcBorders>
              <w:top w:val="single" w:sz="6" w:space="0" w:color="AEAAAA"/>
              <w:left w:val="single" w:sz="6" w:space="0" w:color="AEAAAA"/>
              <w:bottom w:val="single" w:sz="6" w:space="0" w:color="AEAAAA"/>
              <w:right w:val="single" w:sz="6" w:space="0" w:color="AEAAAA"/>
            </w:tcBorders>
            <w:shd w:val="clear" w:color="auto" w:fill="auto"/>
          </w:tcPr>
          <w:p w14:paraId="265B8E27" w14:textId="77777777" w:rsidR="00F34826" w:rsidRPr="00F34826" w:rsidRDefault="00F34826" w:rsidP="00F34826">
            <w:pPr>
              <w:spacing w:before="0" w:after="0"/>
              <w:textAlignment w:val="baseline"/>
              <w:rPr>
                <w:rFonts w:ascii="Times New Roman" w:hAnsi="Times New Roman"/>
                <w:sz w:val="28"/>
                <w:szCs w:val="28"/>
              </w:rPr>
            </w:pPr>
            <w:proofErr w:type="spellStart"/>
            <w:r w:rsidRPr="00F34826">
              <w:rPr>
                <w:rFonts w:ascii="Times New Roman" w:hAnsi="Times New Roman"/>
                <w:sz w:val="28"/>
                <w:szCs w:val="28"/>
              </w:rPr>
              <w:t>Nedd</w:t>
            </w:r>
            <w:proofErr w:type="spellEnd"/>
            <w:r w:rsidRPr="00F34826">
              <w:rPr>
                <w:rFonts w:ascii="Times New Roman" w:hAnsi="Times New Roman"/>
                <w:sz w:val="28"/>
                <w:szCs w:val="28"/>
              </w:rPr>
              <w:t xml:space="preserve"> James Johnson - Vice President</w:t>
            </w:r>
          </w:p>
        </w:tc>
        <w:tc>
          <w:tcPr>
            <w:tcW w:w="2288" w:type="dxa"/>
            <w:tcBorders>
              <w:top w:val="single" w:sz="6" w:space="0" w:color="AEAAAA"/>
              <w:left w:val="single" w:sz="6" w:space="0" w:color="AEAAAA"/>
              <w:bottom w:val="single" w:sz="6" w:space="0" w:color="AEAAAA"/>
              <w:right w:val="single" w:sz="6" w:space="0" w:color="AEAAAA"/>
            </w:tcBorders>
            <w:shd w:val="clear" w:color="auto" w:fill="auto"/>
          </w:tcPr>
          <w:p w14:paraId="21694217" w14:textId="77777777" w:rsidR="00F34826" w:rsidRPr="00F34826" w:rsidRDefault="00F34826" w:rsidP="00F34826">
            <w:pPr>
              <w:spacing w:before="0" w:after="0"/>
              <w:textAlignment w:val="baseline"/>
              <w:rPr>
                <w:rFonts w:ascii="Times New Roman" w:hAnsi="Times New Roman"/>
                <w:sz w:val="28"/>
                <w:szCs w:val="28"/>
              </w:rPr>
            </w:pPr>
            <w:r w:rsidRPr="00F34826">
              <w:rPr>
                <w:rFonts w:ascii="Times New Roman" w:hAnsi="Times New Roman"/>
                <w:sz w:val="28"/>
                <w:szCs w:val="28"/>
              </w:rPr>
              <w:t>Salem </w:t>
            </w:r>
          </w:p>
        </w:tc>
      </w:tr>
      <w:tr w:rsidR="00F34826" w:rsidRPr="00F34826" w14:paraId="38827140" w14:textId="77777777" w:rsidTr="00F34826">
        <w:trPr>
          <w:trHeight w:val="300"/>
        </w:trPr>
        <w:tc>
          <w:tcPr>
            <w:tcW w:w="7056" w:type="dxa"/>
            <w:tcBorders>
              <w:top w:val="single" w:sz="6" w:space="0" w:color="AEAAAA"/>
              <w:left w:val="single" w:sz="6" w:space="0" w:color="AEAAAA"/>
              <w:bottom w:val="single" w:sz="6" w:space="0" w:color="AEAAAA"/>
              <w:right w:val="single" w:sz="6" w:space="0" w:color="AEAAAA"/>
            </w:tcBorders>
            <w:shd w:val="clear" w:color="auto" w:fill="auto"/>
            <w:hideMark/>
          </w:tcPr>
          <w:p w14:paraId="076AE316" w14:textId="77777777" w:rsidR="00F34826" w:rsidRPr="00F34826" w:rsidRDefault="00F34826" w:rsidP="00F34826">
            <w:pPr>
              <w:spacing w:before="0" w:after="0"/>
              <w:textAlignment w:val="baseline"/>
              <w:rPr>
                <w:rFonts w:ascii="Times New Roman" w:hAnsi="Times New Roman"/>
                <w:sz w:val="28"/>
                <w:szCs w:val="28"/>
              </w:rPr>
            </w:pPr>
            <w:r w:rsidRPr="00F34826">
              <w:rPr>
                <w:rFonts w:ascii="Times New Roman" w:hAnsi="Times New Roman"/>
                <w:sz w:val="28"/>
                <w:szCs w:val="28"/>
              </w:rPr>
              <w:t>Arcelio Aponte</w:t>
            </w:r>
          </w:p>
        </w:tc>
        <w:tc>
          <w:tcPr>
            <w:tcW w:w="2288" w:type="dxa"/>
            <w:tcBorders>
              <w:top w:val="single" w:sz="6" w:space="0" w:color="AEAAAA"/>
              <w:left w:val="single" w:sz="6" w:space="0" w:color="AEAAAA"/>
              <w:bottom w:val="single" w:sz="6" w:space="0" w:color="AEAAAA"/>
              <w:right w:val="single" w:sz="6" w:space="0" w:color="AEAAAA"/>
            </w:tcBorders>
            <w:shd w:val="clear" w:color="auto" w:fill="auto"/>
            <w:hideMark/>
          </w:tcPr>
          <w:p w14:paraId="2A96739F" w14:textId="77777777" w:rsidR="00F34826" w:rsidRPr="00F34826" w:rsidRDefault="00F34826" w:rsidP="00F34826">
            <w:pPr>
              <w:spacing w:before="0" w:after="0"/>
              <w:textAlignment w:val="baseline"/>
              <w:rPr>
                <w:rFonts w:ascii="Times New Roman" w:hAnsi="Times New Roman"/>
                <w:sz w:val="28"/>
                <w:szCs w:val="28"/>
              </w:rPr>
            </w:pPr>
            <w:r w:rsidRPr="00F34826">
              <w:rPr>
                <w:rFonts w:ascii="Times New Roman" w:hAnsi="Times New Roman"/>
                <w:sz w:val="28"/>
                <w:szCs w:val="28"/>
              </w:rPr>
              <w:t>Middlesex </w:t>
            </w:r>
          </w:p>
        </w:tc>
        <w:tc>
          <w:tcPr>
            <w:tcW w:w="2288" w:type="dxa"/>
          </w:tcPr>
          <w:p w14:paraId="68DE702E" w14:textId="77777777" w:rsidR="00F34826" w:rsidRPr="00F34826" w:rsidRDefault="00F34826" w:rsidP="00F34826">
            <w:pPr>
              <w:spacing w:before="0" w:after="160" w:line="259" w:lineRule="auto"/>
              <w:rPr>
                <w:rFonts w:eastAsia="Calibri"/>
                <w:color w:val="auto"/>
                <w:szCs w:val="22"/>
              </w:rPr>
            </w:pPr>
          </w:p>
        </w:tc>
      </w:tr>
      <w:tr w:rsidR="00F34826" w:rsidRPr="00F34826" w14:paraId="0809D3BB" w14:textId="77777777" w:rsidTr="00F34826">
        <w:trPr>
          <w:gridAfter w:val="1"/>
          <w:wAfter w:w="2288" w:type="dxa"/>
          <w:trHeight w:val="300"/>
        </w:trPr>
        <w:tc>
          <w:tcPr>
            <w:tcW w:w="7056" w:type="dxa"/>
            <w:tcBorders>
              <w:top w:val="single" w:sz="6" w:space="0" w:color="AEAAAA"/>
              <w:left w:val="single" w:sz="6" w:space="0" w:color="AEAAAA"/>
              <w:bottom w:val="single" w:sz="6" w:space="0" w:color="AEAAAA"/>
              <w:right w:val="single" w:sz="6" w:space="0" w:color="AEAAAA"/>
            </w:tcBorders>
            <w:shd w:val="clear" w:color="auto" w:fill="auto"/>
            <w:hideMark/>
          </w:tcPr>
          <w:p w14:paraId="7F3F643C" w14:textId="77777777" w:rsidR="00F34826" w:rsidRPr="00F34826" w:rsidRDefault="00F34826" w:rsidP="00F34826">
            <w:pPr>
              <w:spacing w:before="0" w:after="0"/>
              <w:textAlignment w:val="baseline"/>
              <w:rPr>
                <w:rFonts w:ascii="Times New Roman" w:hAnsi="Times New Roman"/>
                <w:sz w:val="28"/>
                <w:szCs w:val="28"/>
              </w:rPr>
            </w:pPr>
            <w:r w:rsidRPr="00F34826">
              <w:rPr>
                <w:rFonts w:ascii="Times New Roman" w:hAnsi="Times New Roman"/>
                <w:sz w:val="28"/>
                <w:szCs w:val="28"/>
              </w:rPr>
              <w:t>Mary G. Bennett</w:t>
            </w:r>
          </w:p>
        </w:tc>
        <w:tc>
          <w:tcPr>
            <w:tcW w:w="2288" w:type="dxa"/>
            <w:tcBorders>
              <w:top w:val="single" w:sz="6" w:space="0" w:color="AEAAAA"/>
              <w:left w:val="single" w:sz="6" w:space="0" w:color="AEAAAA"/>
              <w:bottom w:val="single" w:sz="6" w:space="0" w:color="AEAAAA"/>
              <w:right w:val="single" w:sz="6" w:space="0" w:color="AEAAAA"/>
            </w:tcBorders>
            <w:shd w:val="clear" w:color="auto" w:fill="auto"/>
            <w:hideMark/>
          </w:tcPr>
          <w:p w14:paraId="3DF556A5" w14:textId="77777777" w:rsidR="00F34826" w:rsidRPr="00F34826" w:rsidRDefault="00F34826" w:rsidP="00F34826">
            <w:pPr>
              <w:spacing w:before="0" w:after="0"/>
              <w:textAlignment w:val="baseline"/>
              <w:rPr>
                <w:rFonts w:ascii="Times New Roman" w:hAnsi="Times New Roman"/>
                <w:sz w:val="24"/>
                <w:szCs w:val="24"/>
              </w:rPr>
            </w:pPr>
            <w:r w:rsidRPr="00F34826">
              <w:rPr>
                <w:rFonts w:ascii="Times New Roman" w:hAnsi="Times New Roman"/>
                <w:sz w:val="28"/>
                <w:szCs w:val="28"/>
              </w:rPr>
              <w:t>Essex</w:t>
            </w:r>
          </w:p>
        </w:tc>
      </w:tr>
      <w:tr w:rsidR="00F34826" w:rsidRPr="00F34826" w14:paraId="47DAB9DA" w14:textId="77777777" w:rsidTr="00F34826">
        <w:trPr>
          <w:gridAfter w:val="1"/>
          <w:wAfter w:w="2288" w:type="dxa"/>
          <w:trHeight w:val="300"/>
        </w:trPr>
        <w:tc>
          <w:tcPr>
            <w:tcW w:w="7056" w:type="dxa"/>
            <w:tcBorders>
              <w:top w:val="single" w:sz="6" w:space="0" w:color="AEAAAA"/>
              <w:left w:val="single" w:sz="6" w:space="0" w:color="AEAAAA"/>
              <w:bottom w:val="single" w:sz="6" w:space="0" w:color="AEAAAA"/>
              <w:right w:val="single" w:sz="6" w:space="0" w:color="AEAAAA"/>
            </w:tcBorders>
            <w:shd w:val="clear" w:color="auto" w:fill="auto"/>
            <w:hideMark/>
          </w:tcPr>
          <w:p w14:paraId="7C0C73F6" w14:textId="77777777" w:rsidR="00F34826" w:rsidRPr="00F34826" w:rsidRDefault="00F34826" w:rsidP="00F34826">
            <w:pPr>
              <w:spacing w:before="0" w:after="0"/>
              <w:textAlignment w:val="baseline"/>
              <w:rPr>
                <w:rFonts w:ascii="Times New Roman" w:hAnsi="Times New Roman"/>
                <w:sz w:val="24"/>
                <w:szCs w:val="24"/>
              </w:rPr>
            </w:pPr>
            <w:r w:rsidRPr="00F34826">
              <w:rPr>
                <w:rFonts w:ascii="Times New Roman" w:hAnsi="Times New Roman"/>
                <w:sz w:val="28"/>
                <w:szCs w:val="28"/>
                <w:lang w:val="de-DE"/>
              </w:rPr>
              <w:t>Mary Beth Berry</w:t>
            </w:r>
            <w:r w:rsidRPr="00F34826">
              <w:rPr>
                <w:rFonts w:ascii="Times New Roman" w:hAnsi="Times New Roman"/>
                <w:sz w:val="28"/>
                <w:szCs w:val="28"/>
              </w:rPr>
              <w:t> </w:t>
            </w:r>
          </w:p>
        </w:tc>
        <w:tc>
          <w:tcPr>
            <w:tcW w:w="2288" w:type="dxa"/>
            <w:tcBorders>
              <w:top w:val="single" w:sz="6" w:space="0" w:color="AEAAAA"/>
              <w:left w:val="single" w:sz="6" w:space="0" w:color="AEAAAA"/>
              <w:bottom w:val="single" w:sz="6" w:space="0" w:color="AEAAAA"/>
              <w:right w:val="single" w:sz="6" w:space="0" w:color="AEAAAA"/>
            </w:tcBorders>
            <w:shd w:val="clear" w:color="auto" w:fill="auto"/>
            <w:hideMark/>
          </w:tcPr>
          <w:p w14:paraId="04C9AC11" w14:textId="77777777" w:rsidR="00F34826" w:rsidRPr="00F34826" w:rsidRDefault="00F34826" w:rsidP="00F34826">
            <w:pPr>
              <w:spacing w:before="0" w:after="0"/>
              <w:textAlignment w:val="baseline"/>
              <w:rPr>
                <w:rFonts w:ascii="Times New Roman" w:hAnsi="Times New Roman"/>
                <w:sz w:val="24"/>
                <w:szCs w:val="24"/>
              </w:rPr>
            </w:pPr>
            <w:r w:rsidRPr="00F34826">
              <w:rPr>
                <w:rFonts w:ascii="Times New Roman" w:hAnsi="Times New Roman"/>
                <w:sz w:val="28"/>
                <w:szCs w:val="28"/>
              </w:rPr>
              <w:t>Hunterdon </w:t>
            </w:r>
          </w:p>
        </w:tc>
      </w:tr>
      <w:tr w:rsidR="00F34826" w:rsidRPr="00F34826" w14:paraId="4F8AD8FF" w14:textId="77777777" w:rsidTr="00F34826">
        <w:trPr>
          <w:gridAfter w:val="1"/>
          <w:wAfter w:w="2288" w:type="dxa"/>
          <w:trHeight w:val="300"/>
        </w:trPr>
        <w:tc>
          <w:tcPr>
            <w:tcW w:w="7056" w:type="dxa"/>
            <w:tcBorders>
              <w:top w:val="single" w:sz="6" w:space="0" w:color="AEAAAA"/>
              <w:left w:val="single" w:sz="6" w:space="0" w:color="AEAAAA"/>
              <w:bottom w:val="single" w:sz="6" w:space="0" w:color="AEAAAA"/>
              <w:right w:val="single" w:sz="6" w:space="0" w:color="AEAAAA"/>
            </w:tcBorders>
            <w:shd w:val="clear" w:color="auto" w:fill="auto"/>
            <w:hideMark/>
          </w:tcPr>
          <w:p w14:paraId="2D18CA72" w14:textId="77777777" w:rsidR="00F34826" w:rsidRPr="00F34826" w:rsidRDefault="00F34826" w:rsidP="00F34826">
            <w:pPr>
              <w:spacing w:before="0" w:after="0"/>
              <w:textAlignment w:val="baseline"/>
              <w:rPr>
                <w:rFonts w:ascii="Times New Roman" w:hAnsi="Times New Roman"/>
                <w:sz w:val="24"/>
                <w:szCs w:val="24"/>
              </w:rPr>
            </w:pPr>
            <w:r w:rsidRPr="00F34826">
              <w:rPr>
                <w:rFonts w:ascii="Times New Roman" w:hAnsi="Times New Roman"/>
                <w:sz w:val="28"/>
                <w:szCs w:val="28"/>
                <w:lang w:val="de-DE"/>
              </w:rPr>
              <w:t>Elaine Bobrove</w:t>
            </w:r>
            <w:r w:rsidRPr="00F34826">
              <w:rPr>
                <w:rFonts w:ascii="Times New Roman" w:hAnsi="Times New Roman"/>
                <w:sz w:val="28"/>
                <w:szCs w:val="28"/>
              </w:rPr>
              <w:t> </w:t>
            </w:r>
          </w:p>
        </w:tc>
        <w:tc>
          <w:tcPr>
            <w:tcW w:w="2288" w:type="dxa"/>
            <w:tcBorders>
              <w:top w:val="single" w:sz="6" w:space="0" w:color="AEAAAA"/>
              <w:left w:val="single" w:sz="6" w:space="0" w:color="AEAAAA"/>
              <w:bottom w:val="single" w:sz="6" w:space="0" w:color="AEAAAA"/>
              <w:right w:val="single" w:sz="6" w:space="0" w:color="AEAAAA"/>
            </w:tcBorders>
            <w:shd w:val="clear" w:color="auto" w:fill="auto"/>
            <w:hideMark/>
          </w:tcPr>
          <w:p w14:paraId="2B1B409F" w14:textId="77777777" w:rsidR="00F34826" w:rsidRPr="00F34826" w:rsidRDefault="00F34826" w:rsidP="00F34826">
            <w:pPr>
              <w:spacing w:before="0" w:after="0"/>
              <w:textAlignment w:val="baseline"/>
              <w:rPr>
                <w:rFonts w:ascii="Times New Roman" w:hAnsi="Times New Roman"/>
                <w:sz w:val="24"/>
                <w:szCs w:val="24"/>
              </w:rPr>
            </w:pPr>
            <w:r w:rsidRPr="00F34826">
              <w:rPr>
                <w:rFonts w:ascii="Times New Roman" w:hAnsi="Times New Roman"/>
                <w:sz w:val="28"/>
                <w:szCs w:val="28"/>
              </w:rPr>
              <w:t>Camden </w:t>
            </w:r>
          </w:p>
        </w:tc>
      </w:tr>
      <w:tr w:rsidR="00F34826" w:rsidRPr="00F34826" w14:paraId="707807D8" w14:textId="77777777" w:rsidTr="00F34826">
        <w:trPr>
          <w:gridAfter w:val="1"/>
          <w:wAfter w:w="2288" w:type="dxa"/>
          <w:trHeight w:val="300"/>
        </w:trPr>
        <w:tc>
          <w:tcPr>
            <w:tcW w:w="7056" w:type="dxa"/>
            <w:tcBorders>
              <w:top w:val="single" w:sz="6" w:space="0" w:color="AEAAAA"/>
              <w:left w:val="single" w:sz="6" w:space="0" w:color="AEAAAA"/>
              <w:bottom w:val="single" w:sz="6" w:space="0" w:color="AEAAAA"/>
              <w:right w:val="single" w:sz="6" w:space="0" w:color="AEAAAA"/>
            </w:tcBorders>
            <w:shd w:val="clear" w:color="auto" w:fill="auto"/>
            <w:hideMark/>
          </w:tcPr>
          <w:p w14:paraId="1CB3822F" w14:textId="77777777" w:rsidR="00F34826" w:rsidRPr="00F34826" w:rsidRDefault="00F34826" w:rsidP="00F34826">
            <w:pPr>
              <w:spacing w:before="0" w:after="0"/>
              <w:textAlignment w:val="baseline"/>
              <w:rPr>
                <w:rFonts w:ascii="Times New Roman" w:hAnsi="Times New Roman"/>
                <w:sz w:val="28"/>
                <w:szCs w:val="28"/>
              </w:rPr>
            </w:pPr>
            <w:r w:rsidRPr="00F34826">
              <w:rPr>
                <w:rFonts w:ascii="Times New Roman" w:hAnsi="Times New Roman"/>
                <w:sz w:val="28"/>
                <w:szCs w:val="28"/>
                <w:lang w:val="de-DE"/>
              </w:rPr>
              <w:t>Ronald K. Butcher</w:t>
            </w:r>
            <w:r w:rsidRPr="00F34826">
              <w:rPr>
                <w:rFonts w:ascii="Times New Roman" w:hAnsi="Times New Roman"/>
                <w:sz w:val="28"/>
                <w:szCs w:val="28"/>
              </w:rPr>
              <w:t> </w:t>
            </w:r>
          </w:p>
        </w:tc>
        <w:tc>
          <w:tcPr>
            <w:tcW w:w="2288" w:type="dxa"/>
            <w:tcBorders>
              <w:top w:val="single" w:sz="6" w:space="0" w:color="AEAAAA"/>
              <w:left w:val="single" w:sz="6" w:space="0" w:color="AEAAAA"/>
              <w:bottom w:val="single" w:sz="6" w:space="0" w:color="AEAAAA"/>
              <w:right w:val="single" w:sz="6" w:space="0" w:color="AEAAAA"/>
            </w:tcBorders>
            <w:shd w:val="clear" w:color="auto" w:fill="auto"/>
          </w:tcPr>
          <w:p w14:paraId="2D960CDB" w14:textId="77777777" w:rsidR="00F34826" w:rsidRPr="00F34826" w:rsidRDefault="00F34826" w:rsidP="00F34826">
            <w:pPr>
              <w:spacing w:before="0" w:after="0"/>
              <w:textAlignment w:val="baseline"/>
              <w:rPr>
                <w:rFonts w:ascii="Times New Roman" w:hAnsi="Times New Roman"/>
                <w:sz w:val="24"/>
                <w:szCs w:val="24"/>
              </w:rPr>
            </w:pPr>
            <w:r w:rsidRPr="00F34826">
              <w:rPr>
                <w:rFonts w:ascii="Times New Roman" w:hAnsi="Times New Roman"/>
                <w:sz w:val="28"/>
                <w:szCs w:val="28"/>
              </w:rPr>
              <w:t>Gloucester </w:t>
            </w:r>
          </w:p>
        </w:tc>
      </w:tr>
      <w:tr w:rsidR="00F34826" w:rsidRPr="00F34826" w14:paraId="4328F1CF" w14:textId="77777777" w:rsidTr="00F34826">
        <w:trPr>
          <w:gridAfter w:val="1"/>
          <w:wAfter w:w="2288" w:type="dxa"/>
          <w:trHeight w:val="300"/>
        </w:trPr>
        <w:tc>
          <w:tcPr>
            <w:tcW w:w="7056" w:type="dxa"/>
            <w:tcBorders>
              <w:top w:val="single" w:sz="6" w:space="0" w:color="AEAAAA"/>
              <w:left w:val="single" w:sz="6" w:space="0" w:color="AEAAAA"/>
              <w:bottom w:val="single" w:sz="6" w:space="0" w:color="AEAAAA"/>
              <w:right w:val="single" w:sz="6" w:space="0" w:color="AEAAAA"/>
            </w:tcBorders>
            <w:shd w:val="clear" w:color="auto" w:fill="auto"/>
            <w:hideMark/>
          </w:tcPr>
          <w:p w14:paraId="47D1E4F3" w14:textId="77777777" w:rsidR="00F34826" w:rsidRPr="00F34826" w:rsidRDefault="00F34826" w:rsidP="00F34826">
            <w:pPr>
              <w:spacing w:before="0" w:after="0"/>
              <w:textAlignment w:val="baseline"/>
              <w:rPr>
                <w:rFonts w:ascii="Times New Roman" w:hAnsi="Times New Roman"/>
                <w:sz w:val="24"/>
                <w:szCs w:val="24"/>
              </w:rPr>
            </w:pPr>
            <w:r w:rsidRPr="00F34826">
              <w:rPr>
                <w:rFonts w:ascii="Times New Roman" w:hAnsi="Times New Roman"/>
                <w:sz w:val="28"/>
                <w:szCs w:val="28"/>
              </w:rPr>
              <w:t>Jack Fornaro </w:t>
            </w:r>
          </w:p>
        </w:tc>
        <w:tc>
          <w:tcPr>
            <w:tcW w:w="2288" w:type="dxa"/>
            <w:tcBorders>
              <w:top w:val="single" w:sz="6" w:space="0" w:color="AEAAAA"/>
              <w:left w:val="single" w:sz="6" w:space="0" w:color="AEAAAA"/>
              <w:bottom w:val="single" w:sz="6" w:space="0" w:color="AEAAAA"/>
              <w:right w:val="single" w:sz="6" w:space="0" w:color="AEAAAA"/>
            </w:tcBorders>
            <w:shd w:val="clear" w:color="auto" w:fill="auto"/>
            <w:hideMark/>
          </w:tcPr>
          <w:p w14:paraId="5A49254D" w14:textId="77777777" w:rsidR="00F34826" w:rsidRPr="00F34826" w:rsidRDefault="00F34826" w:rsidP="00F34826">
            <w:pPr>
              <w:spacing w:before="0" w:after="0"/>
              <w:textAlignment w:val="baseline"/>
              <w:rPr>
                <w:rFonts w:ascii="Times New Roman" w:hAnsi="Times New Roman"/>
                <w:sz w:val="24"/>
                <w:szCs w:val="24"/>
              </w:rPr>
            </w:pPr>
            <w:r w:rsidRPr="00F34826">
              <w:rPr>
                <w:rFonts w:ascii="Times New Roman" w:hAnsi="Times New Roman"/>
                <w:sz w:val="28"/>
                <w:szCs w:val="28"/>
              </w:rPr>
              <w:t>Warren </w:t>
            </w:r>
          </w:p>
        </w:tc>
      </w:tr>
      <w:tr w:rsidR="00F34826" w:rsidRPr="00F34826" w14:paraId="30092222" w14:textId="77777777" w:rsidTr="00F34826">
        <w:trPr>
          <w:gridAfter w:val="1"/>
          <w:wAfter w:w="2288" w:type="dxa"/>
          <w:trHeight w:val="300"/>
        </w:trPr>
        <w:tc>
          <w:tcPr>
            <w:tcW w:w="7056" w:type="dxa"/>
            <w:tcBorders>
              <w:top w:val="single" w:sz="6" w:space="0" w:color="AEAAAA"/>
              <w:left w:val="single" w:sz="6" w:space="0" w:color="AEAAAA"/>
              <w:bottom w:val="single" w:sz="6" w:space="0" w:color="AEAAAA"/>
              <w:right w:val="single" w:sz="6" w:space="0" w:color="AEAAAA"/>
            </w:tcBorders>
            <w:shd w:val="clear" w:color="auto" w:fill="auto"/>
            <w:hideMark/>
          </w:tcPr>
          <w:p w14:paraId="14D16F30" w14:textId="77777777" w:rsidR="00F34826" w:rsidRPr="00F34826" w:rsidRDefault="00F34826" w:rsidP="00F34826">
            <w:pPr>
              <w:spacing w:before="0" w:after="0"/>
              <w:textAlignment w:val="baseline"/>
              <w:rPr>
                <w:rFonts w:ascii="Times New Roman" w:hAnsi="Times New Roman"/>
                <w:sz w:val="28"/>
                <w:szCs w:val="28"/>
              </w:rPr>
            </w:pPr>
            <w:r w:rsidRPr="00F34826">
              <w:rPr>
                <w:rFonts w:ascii="Times New Roman" w:hAnsi="Times New Roman"/>
                <w:sz w:val="28"/>
                <w:szCs w:val="28"/>
              </w:rPr>
              <w:t>Dr. Claudine Keenan</w:t>
            </w:r>
          </w:p>
        </w:tc>
        <w:tc>
          <w:tcPr>
            <w:tcW w:w="2288" w:type="dxa"/>
            <w:tcBorders>
              <w:top w:val="single" w:sz="6" w:space="0" w:color="AEAAAA"/>
              <w:left w:val="single" w:sz="6" w:space="0" w:color="AEAAAA"/>
              <w:bottom w:val="single" w:sz="6" w:space="0" w:color="AEAAAA"/>
              <w:right w:val="single" w:sz="6" w:space="0" w:color="AEAAAA"/>
            </w:tcBorders>
            <w:shd w:val="clear" w:color="auto" w:fill="auto"/>
            <w:hideMark/>
          </w:tcPr>
          <w:p w14:paraId="41A347E0" w14:textId="77777777" w:rsidR="00F34826" w:rsidRPr="00F34826" w:rsidRDefault="00F34826" w:rsidP="00F34826">
            <w:pPr>
              <w:spacing w:before="0" w:after="0"/>
              <w:textAlignment w:val="baseline"/>
              <w:rPr>
                <w:rFonts w:ascii="Times New Roman" w:hAnsi="Times New Roman"/>
                <w:sz w:val="28"/>
                <w:szCs w:val="28"/>
              </w:rPr>
            </w:pPr>
            <w:r w:rsidRPr="00F34826">
              <w:rPr>
                <w:rFonts w:ascii="Times New Roman" w:hAnsi="Times New Roman"/>
                <w:sz w:val="28"/>
                <w:szCs w:val="28"/>
              </w:rPr>
              <w:t xml:space="preserve">Atlantic </w:t>
            </w:r>
          </w:p>
        </w:tc>
      </w:tr>
      <w:tr w:rsidR="00F34826" w:rsidRPr="00F34826" w14:paraId="48274C55" w14:textId="77777777" w:rsidTr="00F34826">
        <w:trPr>
          <w:gridAfter w:val="1"/>
          <w:wAfter w:w="2288" w:type="dxa"/>
          <w:trHeight w:val="300"/>
        </w:trPr>
        <w:tc>
          <w:tcPr>
            <w:tcW w:w="7056" w:type="dxa"/>
            <w:tcBorders>
              <w:top w:val="single" w:sz="6" w:space="0" w:color="AEAAAA"/>
              <w:left w:val="single" w:sz="6" w:space="0" w:color="AEAAAA"/>
              <w:bottom w:val="single" w:sz="6" w:space="0" w:color="AEAAAA"/>
              <w:right w:val="single" w:sz="6" w:space="0" w:color="AEAAAA"/>
            </w:tcBorders>
            <w:shd w:val="clear" w:color="auto" w:fill="auto"/>
            <w:hideMark/>
          </w:tcPr>
          <w:p w14:paraId="696F504F" w14:textId="77777777" w:rsidR="00F34826" w:rsidRPr="00F34826" w:rsidRDefault="00F34826" w:rsidP="00F34826">
            <w:pPr>
              <w:spacing w:before="0" w:after="0"/>
              <w:rPr>
                <w:rFonts w:eastAsia="Calibri"/>
                <w:color w:val="auto"/>
                <w:szCs w:val="22"/>
              </w:rPr>
            </w:pPr>
            <w:r w:rsidRPr="00F34826">
              <w:rPr>
                <w:rFonts w:ascii="Times New Roman" w:hAnsi="Times New Roman"/>
                <w:sz w:val="28"/>
                <w:szCs w:val="28"/>
              </w:rPr>
              <w:t>Jeanette Pena</w:t>
            </w:r>
          </w:p>
        </w:tc>
        <w:tc>
          <w:tcPr>
            <w:tcW w:w="2288" w:type="dxa"/>
            <w:tcBorders>
              <w:top w:val="single" w:sz="6" w:space="0" w:color="AEAAAA"/>
              <w:left w:val="single" w:sz="6" w:space="0" w:color="AEAAAA"/>
              <w:bottom w:val="single" w:sz="6" w:space="0" w:color="AEAAAA"/>
              <w:right w:val="single" w:sz="6" w:space="0" w:color="AEAAAA"/>
            </w:tcBorders>
            <w:shd w:val="clear" w:color="auto" w:fill="auto"/>
            <w:hideMark/>
          </w:tcPr>
          <w:p w14:paraId="6E68DE5B" w14:textId="77777777" w:rsidR="00F34826" w:rsidRPr="00F34826" w:rsidRDefault="00F34826" w:rsidP="00F34826">
            <w:pPr>
              <w:spacing w:before="0" w:after="0"/>
              <w:textAlignment w:val="baseline"/>
              <w:rPr>
                <w:rFonts w:ascii="Times New Roman" w:hAnsi="Times New Roman"/>
                <w:sz w:val="24"/>
                <w:szCs w:val="24"/>
              </w:rPr>
            </w:pPr>
            <w:r w:rsidRPr="00F34826">
              <w:rPr>
                <w:rFonts w:ascii="Times New Roman" w:hAnsi="Times New Roman"/>
                <w:sz w:val="28"/>
                <w:szCs w:val="28"/>
              </w:rPr>
              <w:t>Hudson </w:t>
            </w:r>
          </w:p>
        </w:tc>
      </w:tr>
      <w:tr w:rsidR="00F34826" w:rsidRPr="00F34826" w14:paraId="7D9FDA38" w14:textId="77777777" w:rsidTr="00F34826">
        <w:trPr>
          <w:gridAfter w:val="1"/>
          <w:wAfter w:w="2288" w:type="dxa"/>
          <w:trHeight w:val="300"/>
        </w:trPr>
        <w:tc>
          <w:tcPr>
            <w:tcW w:w="7056" w:type="dxa"/>
            <w:tcBorders>
              <w:top w:val="single" w:sz="6" w:space="0" w:color="AEAAAA"/>
              <w:left w:val="single" w:sz="6" w:space="0" w:color="AEAAAA"/>
              <w:bottom w:val="single" w:sz="6" w:space="0" w:color="AEAAAA"/>
              <w:right w:val="single" w:sz="6" w:space="0" w:color="AEAAAA"/>
            </w:tcBorders>
            <w:shd w:val="clear" w:color="auto" w:fill="auto"/>
            <w:hideMark/>
          </w:tcPr>
          <w:p w14:paraId="26A83BB6" w14:textId="77777777" w:rsidR="00F34826" w:rsidRPr="00F34826" w:rsidRDefault="00F34826" w:rsidP="00F34826">
            <w:pPr>
              <w:spacing w:before="0" w:after="0"/>
              <w:textAlignment w:val="baseline"/>
              <w:rPr>
                <w:rFonts w:ascii="Times New Roman" w:hAnsi="Times New Roman"/>
                <w:sz w:val="24"/>
                <w:szCs w:val="24"/>
              </w:rPr>
            </w:pPr>
            <w:r w:rsidRPr="00F34826">
              <w:rPr>
                <w:rFonts w:ascii="Times New Roman" w:hAnsi="Times New Roman"/>
                <w:sz w:val="28"/>
                <w:szCs w:val="28"/>
              </w:rPr>
              <w:t>Ahmed Shehata</w:t>
            </w:r>
          </w:p>
        </w:tc>
        <w:tc>
          <w:tcPr>
            <w:tcW w:w="2288" w:type="dxa"/>
            <w:tcBorders>
              <w:top w:val="single" w:sz="6" w:space="0" w:color="AEAAAA"/>
              <w:left w:val="single" w:sz="6" w:space="0" w:color="AEAAAA"/>
              <w:bottom w:val="single" w:sz="6" w:space="0" w:color="AEAAAA"/>
              <w:right w:val="single" w:sz="6" w:space="0" w:color="AEAAAA"/>
            </w:tcBorders>
            <w:shd w:val="clear" w:color="auto" w:fill="auto"/>
            <w:hideMark/>
          </w:tcPr>
          <w:p w14:paraId="1F077F00" w14:textId="77777777" w:rsidR="00F34826" w:rsidRPr="00F34826" w:rsidRDefault="00F34826" w:rsidP="00F34826">
            <w:pPr>
              <w:spacing w:before="0" w:after="0"/>
              <w:textAlignment w:val="baseline"/>
              <w:rPr>
                <w:rFonts w:ascii="Times New Roman" w:hAnsi="Times New Roman"/>
                <w:sz w:val="24"/>
                <w:szCs w:val="24"/>
              </w:rPr>
            </w:pPr>
            <w:r w:rsidRPr="00F34826">
              <w:rPr>
                <w:rFonts w:ascii="Times New Roman" w:hAnsi="Times New Roman"/>
                <w:sz w:val="28"/>
                <w:szCs w:val="28"/>
              </w:rPr>
              <w:t> Union </w:t>
            </w:r>
          </w:p>
        </w:tc>
      </w:tr>
      <w:tr w:rsidR="00F34826" w:rsidRPr="00F34826" w14:paraId="4D516632" w14:textId="77777777" w:rsidTr="00F34826">
        <w:trPr>
          <w:gridAfter w:val="1"/>
          <w:wAfter w:w="2288" w:type="dxa"/>
          <w:trHeight w:val="300"/>
        </w:trPr>
        <w:tc>
          <w:tcPr>
            <w:tcW w:w="7056" w:type="dxa"/>
            <w:tcBorders>
              <w:top w:val="single" w:sz="6" w:space="0" w:color="AEAAAA"/>
              <w:left w:val="single" w:sz="6" w:space="0" w:color="AEAAAA"/>
              <w:bottom w:val="single" w:sz="6" w:space="0" w:color="AEAAAA"/>
              <w:right w:val="single" w:sz="6" w:space="0" w:color="AEAAAA"/>
            </w:tcBorders>
            <w:shd w:val="clear" w:color="auto" w:fill="auto"/>
            <w:hideMark/>
          </w:tcPr>
          <w:p w14:paraId="78839186" w14:textId="77777777" w:rsidR="00F34826" w:rsidRPr="00F34826" w:rsidRDefault="00F34826" w:rsidP="00F34826">
            <w:pPr>
              <w:spacing w:before="0" w:after="0"/>
              <w:textAlignment w:val="baseline"/>
              <w:rPr>
                <w:rFonts w:ascii="Times New Roman" w:hAnsi="Times New Roman"/>
                <w:sz w:val="28"/>
                <w:szCs w:val="28"/>
              </w:rPr>
            </w:pPr>
            <w:r w:rsidRPr="00F34826">
              <w:rPr>
                <w:rFonts w:ascii="Times New Roman" w:hAnsi="Times New Roman"/>
                <w:sz w:val="28"/>
                <w:szCs w:val="28"/>
              </w:rPr>
              <w:t>Joseph Ricca, Jr </w:t>
            </w:r>
          </w:p>
        </w:tc>
        <w:tc>
          <w:tcPr>
            <w:tcW w:w="2288" w:type="dxa"/>
            <w:tcBorders>
              <w:top w:val="single" w:sz="6" w:space="0" w:color="AEAAAA"/>
              <w:left w:val="single" w:sz="6" w:space="0" w:color="AEAAAA"/>
              <w:bottom w:val="single" w:sz="6" w:space="0" w:color="AEAAAA"/>
              <w:right w:val="single" w:sz="6" w:space="0" w:color="AEAAAA"/>
            </w:tcBorders>
            <w:shd w:val="clear" w:color="auto" w:fill="auto"/>
            <w:hideMark/>
          </w:tcPr>
          <w:p w14:paraId="6A72B332" w14:textId="77777777" w:rsidR="00F34826" w:rsidRPr="00F34826" w:rsidRDefault="00F34826" w:rsidP="00F34826">
            <w:pPr>
              <w:spacing w:before="0" w:after="0"/>
              <w:textAlignment w:val="baseline"/>
              <w:rPr>
                <w:rFonts w:ascii="Times New Roman" w:hAnsi="Times New Roman"/>
                <w:sz w:val="24"/>
                <w:szCs w:val="24"/>
              </w:rPr>
            </w:pPr>
            <w:r w:rsidRPr="00F34826">
              <w:rPr>
                <w:rFonts w:ascii="Times New Roman" w:hAnsi="Times New Roman"/>
                <w:sz w:val="28"/>
                <w:szCs w:val="28"/>
              </w:rPr>
              <w:t>Morris</w:t>
            </w:r>
          </w:p>
        </w:tc>
      </w:tr>
    </w:tbl>
    <w:p w14:paraId="46CA6E9F" w14:textId="77777777" w:rsidR="00F34826" w:rsidRPr="00F34826" w:rsidRDefault="00F34826" w:rsidP="00F34826">
      <w:pPr>
        <w:spacing w:before="0" w:after="0"/>
        <w:jc w:val="center"/>
        <w:textAlignment w:val="baseline"/>
        <w:rPr>
          <w:rFonts w:ascii="Segoe UI" w:hAnsi="Segoe UI" w:cs="Segoe UI"/>
          <w:sz w:val="18"/>
          <w:szCs w:val="18"/>
        </w:rPr>
      </w:pPr>
      <w:r w:rsidRPr="00F34826">
        <w:rPr>
          <w:rFonts w:ascii="Times New Roman" w:hAnsi="Times New Roman"/>
          <w:sz w:val="28"/>
          <w:szCs w:val="28"/>
        </w:rPr>
        <w:t>Kevin Dehmer., Acting Commissioner</w:t>
      </w:r>
    </w:p>
    <w:p w14:paraId="5F029729" w14:textId="77777777" w:rsidR="00F34826" w:rsidRPr="00F34826" w:rsidRDefault="00F34826" w:rsidP="00F34826">
      <w:pPr>
        <w:spacing w:before="0" w:after="0"/>
        <w:jc w:val="center"/>
        <w:textAlignment w:val="baseline"/>
        <w:rPr>
          <w:rFonts w:ascii="Times New Roman" w:hAnsi="Times New Roman"/>
          <w:sz w:val="28"/>
          <w:szCs w:val="28"/>
        </w:rPr>
      </w:pPr>
      <w:r w:rsidRPr="00F34826">
        <w:rPr>
          <w:rFonts w:ascii="Times New Roman" w:hAnsi="Times New Roman"/>
          <w:sz w:val="28"/>
          <w:szCs w:val="28"/>
        </w:rPr>
        <w:t>Acting Secretary, State Board of Education</w:t>
      </w:r>
    </w:p>
    <w:p w14:paraId="016DF217" w14:textId="77777777" w:rsidR="00F34826" w:rsidRPr="00F34826" w:rsidRDefault="00F34826" w:rsidP="00F34826">
      <w:pPr>
        <w:spacing w:before="0" w:after="0"/>
        <w:jc w:val="center"/>
        <w:textAlignment w:val="baseline"/>
        <w:rPr>
          <w:rFonts w:ascii="Times New Roman" w:hAnsi="Times New Roman"/>
          <w:sz w:val="28"/>
          <w:szCs w:val="28"/>
        </w:rPr>
      </w:pPr>
    </w:p>
    <w:p w14:paraId="71ED08EF" w14:textId="77777777" w:rsidR="00F34826" w:rsidRPr="00F34826" w:rsidRDefault="00F34826" w:rsidP="00F34826">
      <w:pPr>
        <w:spacing w:before="0" w:after="0"/>
        <w:jc w:val="center"/>
        <w:textAlignment w:val="baseline"/>
        <w:rPr>
          <w:rFonts w:ascii="Segoe UI" w:hAnsi="Segoe UI" w:cs="Segoe UI"/>
          <w:sz w:val="18"/>
          <w:szCs w:val="18"/>
        </w:rPr>
      </w:pPr>
    </w:p>
    <w:p w14:paraId="2D7CBBF4" w14:textId="77777777" w:rsidR="00F34826" w:rsidRPr="00F34826" w:rsidRDefault="00F34826" w:rsidP="00F34826">
      <w:pPr>
        <w:spacing w:before="0" w:after="0"/>
        <w:textAlignment w:val="baseline"/>
        <w:rPr>
          <w:rFonts w:ascii="Segoe UI" w:hAnsi="Segoe UI" w:cs="Segoe UI"/>
          <w:sz w:val="18"/>
          <w:szCs w:val="18"/>
        </w:rPr>
      </w:pPr>
      <w:r w:rsidRPr="00F34826">
        <w:rPr>
          <w:rFonts w:ascii="Times New Roman" w:hAnsi="Times New Roman"/>
          <w:szCs w:val="22"/>
        </w:rPr>
        <w:t xml:space="preserve">It is a policy of the New Jersey State Board of Education and the State Department of Education that no person, </w:t>
      </w:r>
      <w:proofErr w:type="gramStart"/>
      <w:r w:rsidRPr="00F34826">
        <w:rPr>
          <w:rFonts w:ascii="Times New Roman" w:hAnsi="Times New Roman"/>
          <w:szCs w:val="22"/>
        </w:rPr>
        <w:t>on the basis of</w:t>
      </w:r>
      <w:proofErr w:type="gramEnd"/>
      <w:r w:rsidRPr="00F34826">
        <w:rPr>
          <w:rFonts w:ascii="Times New Roman" w:hAnsi="Times New Roman"/>
          <w:szCs w:val="22"/>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254339B6" w14:textId="09550503" w:rsidR="00F34826" w:rsidRDefault="00F34826">
      <w:pPr>
        <w:spacing w:before="0" w:after="0"/>
        <w:rPr>
          <w:rFonts w:eastAsia="Calibri"/>
          <w:color w:val="auto"/>
          <w:szCs w:val="22"/>
        </w:rPr>
      </w:pPr>
      <w:r>
        <w:rPr>
          <w:rFonts w:eastAsia="Calibri"/>
          <w:color w:val="auto"/>
          <w:szCs w:val="22"/>
        </w:rPr>
        <w:br w:type="page"/>
      </w:r>
    </w:p>
    <w:p w14:paraId="1DADE7AF" w14:textId="77777777" w:rsidR="00F34826" w:rsidRPr="00F34826" w:rsidRDefault="00F34826" w:rsidP="00F34826">
      <w:pPr>
        <w:spacing w:before="0" w:after="160" w:line="259" w:lineRule="auto"/>
        <w:rPr>
          <w:rFonts w:eastAsia="Calibri"/>
          <w:color w:val="auto"/>
          <w:szCs w:val="22"/>
        </w:rPr>
      </w:pPr>
    </w:p>
    <w:p w14:paraId="29832993" w14:textId="71168E11" w:rsidR="00310B0C" w:rsidRPr="005B6F69" w:rsidRDefault="00055CEB" w:rsidP="00A26ACD">
      <w:pPr>
        <w:pStyle w:val="Heading1"/>
      </w:pPr>
      <w:bookmarkStart w:id="5" w:name="_Toc142471991"/>
      <w:r w:rsidRPr="005B6F69">
        <w:t>Grant Program Informatio</w:t>
      </w:r>
      <w:r w:rsidR="00EB221C" w:rsidRPr="005B6F69">
        <w:t>n</w:t>
      </w:r>
      <w:bookmarkEnd w:id="5"/>
    </w:p>
    <w:p w14:paraId="19662E4B" w14:textId="77777777" w:rsidR="00D1517F" w:rsidRDefault="00310B0C" w:rsidP="00974303">
      <w:pPr>
        <w:pStyle w:val="Heading2"/>
        <w:numPr>
          <w:ilvl w:val="1"/>
          <w:numId w:val="1"/>
        </w:numPr>
        <w:spacing w:after="0"/>
        <w:sectPr w:rsidR="00D1517F" w:rsidSect="008E76DC">
          <w:headerReference w:type="default" r:id="rId20"/>
          <w:footerReference w:type="default" r:id="rId21"/>
          <w:type w:val="continuous"/>
          <w:pgSz w:w="12240" w:h="15840" w:code="1"/>
          <w:pgMar w:top="1440" w:right="1080" w:bottom="720" w:left="1080" w:header="720" w:footer="576" w:gutter="0"/>
          <w:pgNumType w:start="4"/>
          <w:cols w:space="720"/>
          <w:docGrid w:linePitch="360"/>
        </w:sectPr>
      </w:pPr>
      <w:bookmarkStart w:id="6" w:name="_Toc142471992"/>
      <w:r w:rsidRPr="00B0014D">
        <w:t xml:space="preserve">Purpose </w:t>
      </w:r>
      <w:r w:rsidR="002D4729">
        <w:t>of</w:t>
      </w:r>
      <w:r w:rsidRPr="00B0014D">
        <w:t xml:space="preserve"> the NGO</w:t>
      </w:r>
      <w:bookmarkEnd w:id="6"/>
    </w:p>
    <w:p w14:paraId="091C410C" w14:textId="3A02815D" w:rsidR="00EA321F" w:rsidRDefault="008478F9" w:rsidP="003C7A68">
      <w:pPr>
        <w:ind w:left="720"/>
        <w:rPr>
          <w:rStyle w:val="Strong"/>
        </w:rPr>
      </w:pPr>
      <w:bookmarkStart w:id="7" w:name="_Toc96599937"/>
      <w:r w:rsidRPr="008478F9">
        <w:t xml:space="preserve">The Nita M. Lowey 21st Century Community Learning Centers (21st CCLC) Training and Technical Assistance project federally funded under Title IV, Part B, of </w:t>
      </w:r>
      <w:proofErr w:type="gramStart"/>
      <w:r w:rsidRPr="008478F9">
        <w:t>the Every</w:t>
      </w:r>
      <w:proofErr w:type="gramEnd"/>
      <w:r w:rsidRPr="008478F9">
        <w:t xml:space="preserve"> Student Succeeds Act (ESSA) will provide $170,000 for a 12-month period to the grantee. The purpose is to provide statewide training and technical assistance to improve the quality of out-of-school time (OST) programming and build the capacity of program staff </w:t>
      </w:r>
      <w:r>
        <w:t>for current</w:t>
      </w:r>
      <w:r w:rsidRPr="008478F9">
        <w:t xml:space="preserve"> Nita M. Lowey 21st CCLC grantees commencing September 1, 202</w:t>
      </w:r>
      <w:r w:rsidR="0050484D">
        <w:t>5</w:t>
      </w:r>
      <w:r w:rsidRPr="008478F9">
        <w:t>. OST includes before-school, after</w:t>
      </w:r>
      <w:r>
        <w:t xml:space="preserve"> </w:t>
      </w:r>
      <w:r w:rsidRPr="008478F9">
        <w:t xml:space="preserve">school and summer enrichment programs. Additionally, to increase the number of </w:t>
      </w:r>
      <w:proofErr w:type="gramStart"/>
      <w:r w:rsidRPr="008478F9">
        <w:t>quality</w:t>
      </w:r>
      <w:proofErr w:type="gramEnd"/>
      <w:r w:rsidRPr="008478F9">
        <w:t xml:space="preserve"> after</w:t>
      </w:r>
      <w:r>
        <w:t xml:space="preserve"> </w:t>
      </w:r>
      <w:r w:rsidRPr="008478F9">
        <w:t>school programs throughout the state, the grantee will also provide statewide training to other entities in New Jersey eligible to apply for a 21st CCLC grant.</w:t>
      </w:r>
    </w:p>
    <w:p w14:paraId="52787407" w14:textId="7D5EFF82" w:rsidR="006B798F" w:rsidRDefault="006B798F" w:rsidP="003F1BA5">
      <w:pPr>
        <w:rPr>
          <w:rStyle w:val="Strong"/>
        </w:rPr>
        <w:sectPr w:rsidR="006B798F" w:rsidSect="008E76DC">
          <w:type w:val="continuous"/>
          <w:pgSz w:w="12240" w:h="15840" w:code="1"/>
          <w:pgMar w:top="1440" w:right="1080" w:bottom="720" w:left="1080" w:header="720" w:footer="576" w:gutter="0"/>
          <w:pgNumType w:start="4"/>
          <w:cols w:space="720"/>
          <w:formProt w:val="0"/>
          <w:docGrid w:linePitch="360"/>
        </w:sectPr>
      </w:pPr>
    </w:p>
    <w:p w14:paraId="36B3EC5B" w14:textId="5E4A39E5" w:rsidR="00890DE7" w:rsidRPr="0014666A" w:rsidRDefault="00055CEB" w:rsidP="003C7A68">
      <w:pPr>
        <w:ind w:left="720"/>
        <w:rPr>
          <w:rStyle w:val="Strong"/>
        </w:rPr>
      </w:pPr>
      <w:r w:rsidRPr="0014666A">
        <w:rPr>
          <w:rStyle w:val="Strong"/>
        </w:rPr>
        <w:t>Application Type</w:t>
      </w:r>
      <w:r w:rsidR="00AB5C07" w:rsidRPr="0014666A">
        <w:rPr>
          <w:rStyle w:val="Strong"/>
        </w:rPr>
        <w:t>:</w:t>
      </w:r>
      <w:r w:rsidR="00890DE7" w:rsidRPr="0014666A">
        <w:rPr>
          <w:rStyle w:val="Strong"/>
        </w:rPr>
        <w:t xml:space="preserve"> </w:t>
      </w:r>
      <w:sdt>
        <w:sdtPr>
          <w:rPr>
            <w:rStyle w:val="Strong"/>
          </w:rPr>
          <w:alias w:val="Application Type"/>
          <w:tag w:val="Type of application"/>
          <w:id w:val="597532347"/>
          <w:placeholder>
            <w:docPart w:val="8A3892DF33A84D109CF60FD6654255CB"/>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sidR="006C46DB">
            <w:rPr>
              <w:rStyle w:val="Strong"/>
            </w:rPr>
            <w:t>Continuation</w:t>
          </w:r>
        </w:sdtContent>
      </w:sdt>
    </w:p>
    <w:p w14:paraId="54AB833B" w14:textId="41F7710E" w:rsidR="00CE2A06" w:rsidRPr="0008419A" w:rsidRDefault="00AB5C07" w:rsidP="0008419A">
      <w:pPr>
        <w:ind w:left="2340" w:right="-540" w:hanging="1620"/>
        <w:rPr>
          <w:b/>
        </w:rPr>
      </w:pPr>
      <w:r w:rsidRPr="0014666A">
        <w:rPr>
          <w:rStyle w:val="Strong"/>
        </w:rPr>
        <w:t>Target Audience:</w:t>
      </w:r>
      <w:r>
        <w:rPr>
          <w:b/>
        </w:rPr>
        <w:t xml:space="preserve"> </w:t>
      </w:r>
      <w:sdt>
        <w:sdtPr>
          <w:rPr>
            <w:b/>
          </w:rPr>
          <w:tag w:val="Check box"/>
          <w:id w:val="1776211346"/>
          <w14:checkbox>
            <w14:checked w14:val="0"/>
            <w14:checkedState w14:val="2612" w14:font="MS Gothic"/>
            <w14:uncheckedState w14:val="2610" w14:font="MS Gothic"/>
          </w14:checkbox>
        </w:sdtPr>
        <w:sdtEndPr/>
        <w:sdtContent>
          <w:r w:rsidR="008478F9">
            <w:rPr>
              <w:rFonts w:ascii="MS Gothic" w:eastAsia="MS Gothic" w:hAnsi="MS Gothic" w:hint="eastAsia"/>
              <w:b/>
            </w:rPr>
            <w:t>☐</w:t>
          </w:r>
        </w:sdtContent>
      </w:sdt>
      <w:r>
        <w:rPr>
          <w:b/>
        </w:rPr>
        <w:t xml:space="preserve"> </w:t>
      </w:r>
      <w:r w:rsidRPr="00B0014D">
        <w:t xml:space="preserve">Local Education Agency (LEA), </w:t>
      </w:r>
      <w:r w:rsidR="00493D2D">
        <w:br/>
      </w:r>
      <w:sdt>
        <w:sdtPr>
          <w:tag w:val="Check box"/>
          <w:id w:val="-187533144"/>
          <w14:checkbox>
            <w14:checked w14:val="0"/>
            <w14:checkedState w14:val="2612" w14:font="MS Gothic"/>
            <w14:uncheckedState w14:val="2610" w14:font="MS Gothic"/>
          </w14:checkbox>
        </w:sdtPr>
        <w:sdtEndPr/>
        <w:sdtContent>
          <w:r w:rsidR="008478F9">
            <w:rPr>
              <w:rFonts w:ascii="MS Gothic" w:eastAsia="MS Gothic" w:hAnsi="MS Gothic" w:hint="eastAsia"/>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id w:val="-859961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0014D">
        <w:t>Institutes of Higher Education</w:t>
      </w:r>
      <w:r w:rsidR="00FA6927">
        <w:t xml:space="preserve"> </w:t>
      </w:r>
      <w:r w:rsidR="001C285B">
        <w:t>(IHE)</w:t>
      </w:r>
      <w:r w:rsidR="00FA6927">
        <w:br/>
      </w:r>
      <w:sdt>
        <w:sdtPr>
          <w:rPr>
            <w:b/>
          </w:rPr>
          <w:id w:val="1356378500"/>
          <w14:checkbox>
            <w14:checked w14:val="1"/>
            <w14:checkedState w14:val="2612" w14:font="MS Gothic"/>
            <w14:uncheckedState w14:val="2610" w14:font="MS Gothic"/>
          </w14:checkbox>
        </w:sdtPr>
        <w:sdtEndPr/>
        <w:sdtContent>
          <w:r w:rsidR="008478F9">
            <w:rPr>
              <w:rFonts w:ascii="MS Gothic" w:eastAsia="MS Gothic" w:hAnsi="MS Gothic" w:hint="eastAsia"/>
              <w:b/>
            </w:rPr>
            <w:t>☒</w:t>
          </w:r>
        </w:sdtContent>
      </w:sdt>
      <w:r w:rsidR="00FA6927">
        <w:rPr>
          <w:b/>
        </w:rPr>
        <w:t xml:space="preserve"> </w:t>
      </w:r>
      <w:r w:rsidR="00FA6927" w:rsidRPr="00FA6927">
        <w:t>Other*:</w:t>
      </w:r>
      <w:r w:rsidR="00FA6927">
        <w:rPr>
          <w:b/>
        </w:rPr>
        <w:t xml:space="preserve"> </w:t>
      </w:r>
      <w:r w:rsidR="00765CBA">
        <w:rPr>
          <w:b/>
        </w:rPr>
        <w:fldChar w:fldCharType="begin">
          <w:ffData>
            <w:name w:val="OtherEligibleAppli"/>
            <w:enabled/>
            <w:calcOnExit w:val="0"/>
            <w:textInput>
              <w:default w:val="[Click to Add Eligible Applicant]"/>
            </w:textInput>
          </w:ffData>
        </w:fldChar>
      </w:r>
      <w:bookmarkStart w:id="8" w:name="OtherEligibleAppli"/>
      <w:r w:rsidR="00765CBA">
        <w:rPr>
          <w:b/>
        </w:rPr>
        <w:instrText xml:space="preserve"> FORMTEXT </w:instrText>
      </w:r>
      <w:r w:rsidR="00765CBA">
        <w:rPr>
          <w:b/>
        </w:rPr>
      </w:r>
      <w:r w:rsidR="00765CBA">
        <w:rPr>
          <w:b/>
        </w:rPr>
        <w:fldChar w:fldCharType="separate"/>
      </w:r>
      <w:r w:rsidR="00765CBA">
        <w:rPr>
          <w:b/>
          <w:noProof/>
        </w:rPr>
        <w:t>[</w:t>
      </w:r>
      <w:r w:rsidR="008478F9">
        <w:rPr>
          <w:b/>
          <w:noProof/>
        </w:rPr>
        <w:t>New Jersey School Age Care Coalition</w:t>
      </w:r>
      <w:r w:rsidR="00765CBA">
        <w:rPr>
          <w:b/>
          <w:noProof/>
        </w:rPr>
        <w:t>]</w:t>
      </w:r>
      <w:r w:rsidR="00765CBA">
        <w:rPr>
          <w:b/>
        </w:rPr>
        <w:fldChar w:fldCharType="end"/>
      </w:r>
      <w:bookmarkEnd w:id="8"/>
    </w:p>
    <w:p w14:paraId="5763298A" w14:textId="2E8BE3D1" w:rsidR="00310B0C" w:rsidRPr="00B0014D" w:rsidRDefault="00310B0C" w:rsidP="007D45F0">
      <w:pPr>
        <w:pStyle w:val="Heading2"/>
      </w:pPr>
      <w:bookmarkStart w:id="9" w:name="_Toc142471993"/>
      <w:bookmarkEnd w:id="7"/>
      <w:r w:rsidRPr="003F267E">
        <w:t>Federal Compliance</w:t>
      </w:r>
      <w:r w:rsidRPr="00B0014D">
        <w:t xml:space="preserve"> Requirements - Unique Entity </w:t>
      </w:r>
      <w:r w:rsidR="00480E01">
        <w:t>I</w:t>
      </w:r>
      <w:r w:rsidRPr="00B0014D">
        <w:t>dentifier (UEI) Registrations</w:t>
      </w:r>
      <w:bookmarkEnd w:id="9"/>
    </w:p>
    <w:p w14:paraId="123D8AA6" w14:textId="3A110DB1" w:rsidR="00310B0C" w:rsidRDefault="00310B0C" w:rsidP="007103F0">
      <w:pPr>
        <w:ind w:left="720" w:right="-90"/>
      </w:pPr>
      <w:r w:rsidRPr="00B0014D">
        <w:t xml:space="preserve">In accordance with the Federal Fiscal Accountability Transparency Act (FFATA), all grant recipients must have a valid </w:t>
      </w:r>
      <w:bookmarkStart w:id="10" w:name="_Hlk95294658"/>
      <w:r w:rsidRPr="00B0014D">
        <w:t>Unique Entity identifier (UEI)</w:t>
      </w:r>
      <w:bookmarkEnd w:id="10"/>
      <w:r w:rsidRPr="00B0014D">
        <w:t xml:space="preserve">. As part of the government-wide initiative,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required in accordance with 2 CFR Part 25. The UEI number is administered by the Federal Government in SAM.gov (System for Award Management).</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974303">
      <w:pPr>
        <w:pStyle w:val="ListParagraph"/>
        <w:numPr>
          <w:ilvl w:val="0"/>
          <w:numId w:val="18"/>
        </w:numPr>
        <w:spacing w:before="0" w:after="0"/>
        <w:jc w:val="both"/>
        <w:rPr>
          <w:rFonts w:cs="Calibri"/>
        </w:rPr>
      </w:pPr>
      <w:r w:rsidRPr="113FFDE0">
        <w:rPr>
          <w:rFonts w:cs="Calibri"/>
        </w:rPr>
        <w:t>Received at least $25,000,000 in annual gross revenues from federal awards; and</w:t>
      </w:r>
    </w:p>
    <w:p w14:paraId="298E3AA2" w14:textId="77777777" w:rsidR="00F63865" w:rsidRPr="00B9755A" w:rsidRDefault="00F63865" w:rsidP="00974303">
      <w:pPr>
        <w:pStyle w:val="ListParagraph"/>
        <w:numPr>
          <w:ilvl w:val="0"/>
          <w:numId w:val="18"/>
        </w:numPr>
        <w:spacing w:before="0"/>
        <w:jc w:val="both"/>
        <w:rPr>
          <w:rFonts w:cs="Calibri"/>
        </w:rPr>
      </w:pPr>
      <w:r w:rsidRPr="113FFDE0">
        <w:rPr>
          <w:rFonts w:cs="Calibri"/>
        </w:rPr>
        <w:t>If at least eight (80) percent of the applicant’s annual gross revenues came from federal awards;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11" w:name="_Toc142471994"/>
      <w:r w:rsidRPr="00B0014D">
        <w:t>A</w:t>
      </w:r>
      <w:r w:rsidR="00304908">
        <w:t>ward</w:t>
      </w:r>
      <w:r w:rsidRPr="00B0014D">
        <w:t xml:space="preserve"> Management SAM Application</w:t>
      </w:r>
      <w:bookmarkEnd w:id="11"/>
    </w:p>
    <w:p w14:paraId="06F9A0CA" w14:textId="3FBA8085" w:rsidR="00A3717F" w:rsidRDefault="00A3717F" w:rsidP="00A3717F">
      <w:pPr>
        <w:ind w:left="720"/>
        <w:rPr>
          <w:b/>
        </w:rPr>
      </w:pPr>
      <w:r>
        <w:t xml:space="preserve">Prior to applying for a grant application, all Local Education </w:t>
      </w:r>
      <w:r w:rsidR="00887FA5">
        <w:t>Agencies</w:t>
      </w:r>
      <w:r>
        <w:t xml:space="preserve"> (LEA), Community-Based Nonprofit </w:t>
      </w:r>
      <w:r w:rsidR="00887FA5">
        <w:t>Organizations</w:t>
      </w:r>
      <w:r>
        <w:t xml:space="preserve"> (CBO), or Institutes of Higher Education (IHE) must create a profile in the NJDOE EWEG’s AWARD Management SAM application to include the district’s UEI information:</w:t>
      </w:r>
    </w:p>
    <w:p w14:paraId="319A229A" w14:textId="77777777" w:rsidR="00A3717F" w:rsidRDefault="00A3717F" w:rsidP="00A3717F">
      <w:pPr>
        <w:ind w:left="720"/>
        <w:rPr>
          <w:b/>
        </w:rPr>
      </w:pPr>
      <w:r>
        <w:t>Key steps/actions:</w:t>
      </w:r>
    </w:p>
    <w:p w14:paraId="012E30C9" w14:textId="77777777" w:rsidR="00A3717F" w:rsidRDefault="00A3717F" w:rsidP="00974303">
      <w:pPr>
        <w:pStyle w:val="ListParagraph"/>
        <w:numPr>
          <w:ilvl w:val="3"/>
          <w:numId w:val="4"/>
        </w:numPr>
        <w:ind w:left="1440"/>
      </w:pPr>
      <w:r>
        <w:rPr>
          <w:color w:val="auto"/>
        </w:rPr>
        <w:t>Create and submit the AWARD Management SAM application in EWEG if your entity has applied for or has received other grants from the NJDOE.</w:t>
      </w:r>
    </w:p>
    <w:p w14:paraId="64124364" w14:textId="13DF7CCC" w:rsidR="00A3717F" w:rsidRDefault="00A3717F" w:rsidP="00974303">
      <w:pPr>
        <w:pStyle w:val="ListParagraph"/>
        <w:numPr>
          <w:ilvl w:val="3"/>
          <w:numId w:val="4"/>
        </w:numPr>
        <w:ind w:left="1440"/>
      </w:pPr>
      <w:r>
        <w:rPr>
          <w:color w:val="auto"/>
        </w:rPr>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w:t>
      </w:r>
      <w:r w:rsidR="00E56DCC">
        <w:rPr>
          <w:color w:val="auto"/>
        </w:rPr>
        <w:lastRenderedPageBreak/>
        <w:t>has the correct zip</w:t>
      </w:r>
      <w:r w:rsidR="00832BFA">
        <w:rPr>
          <w:color w:val="auto"/>
        </w:rPr>
        <w:t xml:space="preserve"> plus four</w:t>
      </w:r>
      <w:r w:rsidR="006B29C4">
        <w:rPr>
          <w:color w:val="auto"/>
        </w:rPr>
        <w:t xml:space="preserve"> in their address and </w:t>
      </w:r>
      <w:r w:rsidR="00832BFA">
        <w:rPr>
          <w:color w:val="auto"/>
        </w:rPr>
        <w:t>both</w:t>
      </w:r>
      <w:r w:rsidR="006B29C4">
        <w:rPr>
          <w:color w:val="auto"/>
        </w:rPr>
        <w:t xml:space="preserve"> the </w:t>
      </w:r>
      <w:r w:rsidR="00832BFA">
        <w:rPr>
          <w:color w:val="auto"/>
        </w:rPr>
        <w:t xml:space="preserve">SAM.GOV and </w:t>
      </w:r>
      <w:r w:rsidR="00871EE3">
        <w:rPr>
          <w:color w:val="auto"/>
        </w:rPr>
        <w:t xml:space="preserve">the LEA Central Contacts </w:t>
      </w:r>
      <w:r w:rsidR="00E977BD">
        <w:rPr>
          <w:color w:val="auto"/>
        </w:rPr>
        <w:t xml:space="preserve">in </w:t>
      </w:r>
      <w:r w:rsidR="00832BFA">
        <w:rPr>
          <w:color w:val="auto"/>
        </w:rPr>
        <w:t>EWEG</w:t>
      </w:r>
      <w:r w:rsidR="00871EE3">
        <w:rPr>
          <w:color w:val="auto"/>
        </w:rPr>
        <w:t xml:space="preserve"> must match</w:t>
      </w:r>
      <w:r w:rsidR="00832BFA">
        <w:rPr>
          <w:color w:val="auto"/>
        </w:rPr>
        <w:t xml:space="preserve"> to be compliant with FFATA reporting.</w:t>
      </w:r>
      <w:r>
        <w:rPr>
          <w:color w:val="auto"/>
        </w:rPr>
        <w:t xml:space="preserve"> </w:t>
      </w:r>
    </w:p>
    <w:p w14:paraId="2BB05242" w14:textId="2424BF16" w:rsidR="00A3717F" w:rsidRDefault="00A3717F" w:rsidP="00974303">
      <w:pPr>
        <w:pStyle w:val="ListParagraph"/>
        <w:numPr>
          <w:ilvl w:val="3"/>
          <w:numId w:val="4"/>
        </w:numPr>
        <w:ind w:left="1440"/>
        <w:rPr>
          <w:rStyle w:val="Hyperlink"/>
          <w:rFonts w:eastAsia="SimSun"/>
          <w:color w:val="000000"/>
          <w:u w:val="none"/>
        </w:rPr>
      </w:pPr>
      <w:r>
        <w:rPr>
          <w:color w:val="auto"/>
        </w:rPr>
        <w:t xml:space="preserve">To renew an existing SAM UEI or apply for a SAM UEI, entities must go through </w:t>
      </w:r>
      <w:hyperlink r:id="rId22"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3B471000" w:rsidR="00310B0C" w:rsidRPr="0014666A" w:rsidRDefault="00310B0C" w:rsidP="005D5723">
      <w:pPr>
        <w:ind w:left="720"/>
        <w:rPr>
          <w:rStyle w:val="Strong"/>
        </w:rPr>
      </w:pPr>
      <w:r w:rsidRPr="0014666A">
        <w:rPr>
          <w:rStyle w:val="Strong"/>
        </w:rPr>
        <w:t>No award will be made to an applicant</w:t>
      </w:r>
      <w:r w:rsidR="00DA1428" w:rsidRPr="0014666A">
        <w:rPr>
          <w:rStyle w:val="Strong"/>
        </w:rPr>
        <w:t>,</w:t>
      </w:r>
      <w:r w:rsidRPr="0014666A">
        <w:rPr>
          <w:rStyle w:val="Strong"/>
        </w:rPr>
        <w:t xml:space="preserve"> not in compliance with FFATA.</w:t>
      </w:r>
    </w:p>
    <w:p w14:paraId="0786F8B3" w14:textId="0E70DB71" w:rsidR="00310B0C" w:rsidRPr="007D45F0" w:rsidRDefault="00310B0C" w:rsidP="007D45F0">
      <w:pPr>
        <w:pStyle w:val="Heading2"/>
      </w:pPr>
      <w:bookmarkStart w:id="12" w:name="_Toc96599940"/>
      <w:bookmarkStart w:id="13" w:name="_Toc142471995"/>
      <w:r w:rsidRPr="007D45F0">
        <w:t>Dissemination of This Notice</w:t>
      </w:r>
      <w:bookmarkEnd w:id="12"/>
      <w:bookmarkEnd w:id="13"/>
    </w:p>
    <w:p w14:paraId="5FFF9D27" w14:textId="2B02A612" w:rsidR="00310B0C" w:rsidRPr="00B0014D" w:rsidRDefault="00310B0C" w:rsidP="0094623B">
      <w:pPr>
        <w:ind w:left="720"/>
      </w:pPr>
      <w:r w:rsidRPr="00A8472A">
        <w:t xml:space="preserve">The </w:t>
      </w:r>
      <w:r w:rsidR="00D3101B">
        <w:fldChar w:fldCharType="begin">
          <w:ffData>
            <w:name w:val="Text1"/>
            <w:enabled/>
            <w:calcOnExit w:val="0"/>
            <w:textInput>
              <w:default w:val="Insert Office Name"/>
            </w:textInput>
          </w:ffData>
        </w:fldChar>
      </w:r>
      <w:r w:rsidR="00D3101B">
        <w:instrText xml:space="preserve"> FORMTEXT </w:instrText>
      </w:r>
      <w:r w:rsidR="00D3101B">
        <w:fldChar w:fldCharType="separate"/>
      </w:r>
      <w:r w:rsidR="008478F9">
        <w:rPr>
          <w:noProof/>
        </w:rPr>
        <w:t>Office of Student Services</w:t>
      </w:r>
      <w:r w:rsidR="00D3101B">
        <w:fldChar w:fldCharType="end"/>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in which the eligible agencies are located.</w:t>
      </w:r>
    </w:p>
    <w:p w14:paraId="6C3CCEDC" w14:textId="56AA78F7" w:rsidR="00310B0C" w:rsidRPr="00B0014D" w:rsidRDefault="00310B0C" w:rsidP="0094623B">
      <w:pPr>
        <w:ind w:left="720"/>
      </w:pPr>
      <w:r w:rsidRPr="00B0014D">
        <w:t xml:space="preserve">Additional copies of the NGO are also available on the NJDOE’s </w:t>
      </w:r>
      <w:hyperlink r:id="rId23"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474066">
        <w:fldChar w:fldCharType="begin">
          <w:ffData>
            <w:name w:val="Text1"/>
            <w:enabled/>
            <w:calcOnExit w:val="0"/>
            <w:textInput>
              <w:default w:val="Insert Office Name"/>
            </w:textInput>
          </w:ffData>
        </w:fldChar>
      </w:r>
      <w:bookmarkStart w:id="14" w:name="Text1"/>
      <w:r w:rsidR="00474066">
        <w:instrText xml:space="preserve"> FORMTEXT </w:instrText>
      </w:r>
      <w:r w:rsidR="00474066">
        <w:fldChar w:fldCharType="separate"/>
      </w:r>
      <w:r w:rsidR="008478F9">
        <w:rPr>
          <w:noProof/>
        </w:rPr>
        <w:t>Office of Student Support Services</w:t>
      </w:r>
      <w:r w:rsidR="00474066">
        <w:fldChar w:fldCharType="end"/>
      </w:r>
      <w:bookmarkEnd w:id="14"/>
      <w:r w:rsidRPr="00B0014D">
        <w:t xml:space="preserve"> </w:t>
      </w:r>
      <w:r w:rsidRPr="00B0014D">
        <w:rPr>
          <w:shd w:val="clear" w:color="auto" w:fill="FFFFFF"/>
        </w:rPr>
        <w:t xml:space="preserve"> </w:t>
      </w:r>
      <w:r w:rsidRPr="00B0014D">
        <w:t xml:space="preserve">at the New Jersey Department of Education, </w:t>
      </w:r>
      <w:r w:rsidR="004E5B28">
        <w:t xml:space="preserve">100 </w:t>
      </w:r>
      <w:r w:rsidRPr="00B0014D">
        <w:t xml:space="preserve">River View Plaza, Route 29, P.O. Box 500, Trenton, NJ  08625-0500; telephone </w:t>
      </w:r>
      <w:r w:rsidR="00474066">
        <w:fldChar w:fldCharType="begin">
          <w:ffData>
            <w:name w:val="telephone"/>
            <w:enabled/>
            <w:calcOnExit w:val="0"/>
            <w:statusText w:type="text" w:val="Insert Telephone Number"/>
            <w:textInput>
              <w:type w:val="number"/>
              <w:default w:val="(000) 000-0000"/>
              <w:format w:val="(###) ###-####"/>
            </w:textInput>
          </w:ffData>
        </w:fldChar>
      </w:r>
      <w:bookmarkStart w:id="15" w:name="telephone"/>
      <w:r w:rsidR="00474066">
        <w:instrText xml:space="preserve"> FORMTEXT </w:instrText>
      </w:r>
      <w:r w:rsidR="00474066">
        <w:fldChar w:fldCharType="separate"/>
      </w:r>
      <w:r w:rsidR="000864EC">
        <w:rPr>
          <w:noProof/>
        </w:rPr>
        <w:t>(</w:t>
      </w:r>
      <w:r w:rsidR="008478F9">
        <w:rPr>
          <w:noProof/>
        </w:rPr>
        <w:t>609-376-9109)</w:t>
      </w:r>
      <w:r w:rsidR="00474066">
        <w:fldChar w:fldCharType="end"/>
      </w:r>
      <w:bookmarkEnd w:id="15"/>
      <w:r w:rsidR="00474066">
        <w:t xml:space="preserve"> </w:t>
      </w:r>
      <w:r w:rsidRPr="00B0014D">
        <w:t xml:space="preserve">fax </w:t>
      </w:r>
      <w:bookmarkStart w:id="16" w:name="_Toc96599942"/>
      <w:r w:rsidR="00474066">
        <w:fldChar w:fldCharType="begin">
          <w:ffData>
            <w:name w:val="telephone"/>
            <w:enabled/>
            <w:calcOnExit w:val="0"/>
            <w:statusText w:type="text" w:val="Insert Telephone Number"/>
            <w:textInput>
              <w:type w:val="number"/>
              <w:default w:val="(000) 000-0000"/>
              <w:format w:val="(###) ###-####"/>
            </w:textInput>
          </w:ffData>
        </w:fldChar>
      </w:r>
      <w:r w:rsidR="00474066">
        <w:instrText xml:space="preserve"> FORMTEXT </w:instrText>
      </w:r>
      <w:r w:rsidR="00474066">
        <w:fldChar w:fldCharType="separate"/>
      </w:r>
      <w:r w:rsidR="000864EC">
        <w:rPr>
          <w:noProof/>
        </w:rPr>
        <w:t>(</w:t>
      </w:r>
      <w:r w:rsidR="008478F9">
        <w:rPr>
          <w:noProof/>
        </w:rPr>
        <w:t>609-633-9655)</w:t>
      </w:r>
      <w:r w:rsidR="00474066">
        <w:fldChar w:fldCharType="end"/>
      </w:r>
      <w:r w:rsidR="00F22745">
        <w:t xml:space="preserve"> ,</w:t>
      </w:r>
      <w:r w:rsidR="00D9519F">
        <w:t xml:space="preserve"> </w:t>
      </w:r>
      <w:r w:rsidR="00B567F5">
        <w:br/>
      </w:r>
      <w:r w:rsidR="00887FA5">
        <w:t>E</w:t>
      </w:r>
      <w:r w:rsidR="00F22745">
        <w:t>mail</w:t>
      </w:r>
      <w:r w:rsidR="00B567F5">
        <w:t xml:space="preserve"> Contact</w:t>
      </w:r>
      <w:r w:rsidR="00237E53">
        <w:t xml:space="preserve"> </w:t>
      </w:r>
      <w:r w:rsidR="008478F9">
        <w:t>–</w:t>
      </w:r>
      <w:r w:rsidR="00237E53">
        <w:t xml:space="preserve"> </w:t>
      </w:r>
      <w:r w:rsidR="00A7614B">
        <w:fldChar w:fldCharType="begin">
          <w:ffData>
            <w:name w:val="Text46"/>
            <w:enabled/>
            <w:calcOnExit w:val="0"/>
            <w:textInput>
              <w:default w:val="Enter Email"/>
            </w:textInput>
          </w:ffData>
        </w:fldChar>
      </w:r>
      <w:bookmarkStart w:id="17" w:name="Text46"/>
      <w:r w:rsidR="00A7614B">
        <w:instrText xml:space="preserve"> FORMTEXT </w:instrText>
      </w:r>
      <w:r w:rsidR="00A7614B">
        <w:fldChar w:fldCharType="separate"/>
      </w:r>
      <w:r w:rsidR="008478F9">
        <w:rPr>
          <w:noProof/>
        </w:rPr>
        <w:t>21stCCLC@doe.nj.gov</w:t>
      </w:r>
      <w:r w:rsidR="00A7614B">
        <w:fldChar w:fldCharType="end"/>
      </w:r>
      <w:bookmarkEnd w:id="17"/>
      <w:r w:rsidR="00F22745">
        <w:t xml:space="preserve"> </w:t>
      </w:r>
    </w:p>
    <w:p w14:paraId="08A38D8D" w14:textId="7F6F0BDB" w:rsidR="0013614C" w:rsidRDefault="0013614C" w:rsidP="007D45F0">
      <w:pPr>
        <w:pStyle w:val="Heading2"/>
      </w:pPr>
      <w:bookmarkStart w:id="18" w:name="_Toc142471996"/>
      <w:r>
        <w:t>Access to the EWEG Application</w:t>
      </w:r>
      <w:bookmarkEnd w:id="18"/>
    </w:p>
    <w:p w14:paraId="766015C3" w14:textId="548C1089" w:rsidR="0013614C" w:rsidRPr="00B0014D" w:rsidRDefault="0013614C" w:rsidP="0013614C">
      <w:pPr>
        <w:ind w:left="720"/>
      </w:pPr>
      <w:r w:rsidRPr="00B0014D">
        <w:rPr>
          <w:bCs/>
        </w:rPr>
        <w:t xml:space="preserve">Each eligible applicant must have a </w:t>
      </w:r>
      <w:r w:rsidR="00D0457C">
        <w:rPr>
          <w:bCs/>
        </w:rPr>
        <w:t>login</w:t>
      </w:r>
      <w:r w:rsidRPr="00B0014D">
        <w:rPr>
          <w:bCs/>
        </w:rPr>
        <w:t xml:space="preserve"> ID and password to access the system</w:t>
      </w:r>
      <w:r w:rsidRPr="00B0014D">
        <w:t xml:space="preserve">.  LEA applicants should contact their district’s Web (Homeroom) Administrator, who will complete the registration.  Non-LEA applicants should send an email request for the </w:t>
      </w:r>
      <w:hyperlink r:id="rId24" w:history="1">
        <w:r>
          <w:rPr>
            <w:rStyle w:val="Hyperlink"/>
            <w:rFonts w:asciiTheme="minorHAnsi" w:hAnsiTheme="minorHAnsi" w:cstheme="minorHAnsi"/>
            <w:szCs w:val="22"/>
          </w:rPr>
          <w:t>EWEG Help</w:t>
        </w:r>
      </w:hyperlink>
      <w:r w:rsidRPr="00B0014D">
        <w:t>. Please allow 24-48 hours for the registration to be completed.</w:t>
      </w:r>
    </w:p>
    <w:p w14:paraId="595A7F0E" w14:textId="10AC061E" w:rsidR="00656E41" w:rsidRDefault="0013614C" w:rsidP="00880CF7">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to allow 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w:t>
      </w:r>
      <w:r w:rsidR="00656E41">
        <w:rPr>
          <w:rFonts w:asciiTheme="minorHAnsi" w:hAnsiTheme="minorHAnsi" w:cstheme="minorHAnsi"/>
        </w:rPr>
        <w:t>Once the application is complete and has passed a clean consistency check with no error messages, the applicant may submit the application by clicking the Submit button and wait for the EWEG system message indicating the application was submitted. The application status will update</w:t>
      </w:r>
      <w:r w:rsidR="00516E4C">
        <w:rPr>
          <w:rFonts w:asciiTheme="minorHAnsi" w:hAnsiTheme="minorHAnsi" w:cstheme="minorHAnsi"/>
        </w:rPr>
        <w:t xml:space="preserve"> in the GMS Select </w:t>
      </w:r>
      <w:r w:rsidR="00880CF7">
        <w:rPr>
          <w:rFonts w:asciiTheme="minorHAnsi" w:hAnsiTheme="minorHAnsi" w:cstheme="minorHAnsi"/>
        </w:rPr>
        <w:t>page</w:t>
      </w:r>
      <w:r w:rsidR="00656E41">
        <w:rPr>
          <w:rFonts w:asciiTheme="minorHAnsi" w:hAnsiTheme="minorHAnsi" w:cstheme="minorHAnsi"/>
        </w:rPr>
        <w:t xml:space="preserve"> to “Submitted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44B973DC" w14:textId="231FCE9B"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5"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19" w:name="_Toc142471997"/>
      <w:r w:rsidRPr="00B0014D">
        <w:t>Application Submission</w:t>
      </w:r>
      <w:bookmarkEnd w:id="16"/>
      <w:bookmarkEnd w:id="19"/>
    </w:p>
    <w:p w14:paraId="7B97B58A" w14:textId="17282C2C" w:rsidR="0013614C" w:rsidRPr="004164C6" w:rsidRDefault="0013614C" w:rsidP="00BC7D15">
      <w:pPr>
        <w:ind w:left="720"/>
      </w:pPr>
      <w:r w:rsidRPr="00310B0C">
        <w:t xml:space="preserve">The Application Control Center (ACC) must receive the completed application through the online EWEG system access through the NJDOE </w:t>
      </w:r>
      <w:hyperlink r:id="rId26" w:history="1">
        <w:r w:rsidRPr="000C3243">
          <w:rPr>
            <w:rStyle w:val="Hyperlink"/>
            <w:rFonts w:asciiTheme="minorHAnsi" w:hAnsiTheme="minorHAnsi" w:cstheme="minorHAnsi"/>
            <w:szCs w:val="22"/>
          </w:rPr>
          <w:t>Homeroom</w:t>
        </w:r>
      </w:hyperlink>
      <w:r w:rsidRPr="00310B0C">
        <w:t xml:space="preserve"> web page </w:t>
      </w:r>
      <w:r w:rsidRPr="0063317A">
        <w:rPr>
          <w:rStyle w:val="Strong"/>
        </w:rPr>
        <w:t>no later than 4:00 P.M</w:t>
      </w:r>
      <w:r w:rsidRPr="004164C6">
        <w:rPr>
          <w:rStyle w:val="Strong"/>
        </w:rPr>
        <w:t xml:space="preserve">. </w:t>
      </w:r>
      <w:r w:rsidR="004164C6">
        <w:rPr>
          <w:rStyle w:val="Strong"/>
        </w:rPr>
        <w:t xml:space="preserve">on Thursday, February 20, 2025. </w:t>
      </w:r>
      <w:r w:rsidRPr="004164C6">
        <w:t xml:space="preserve"> Without exception, the ACC will not accept, and the Office of Grants Management (OGM) cannot evaluate for funding consideration, an application after this deadline.</w:t>
      </w:r>
    </w:p>
    <w:p w14:paraId="5EF5788B" w14:textId="3F8622F8" w:rsidR="00310B0C" w:rsidRDefault="00310B0C" w:rsidP="00BC7D15">
      <w:pPr>
        <w:ind w:left="720"/>
      </w:pPr>
      <w:r w:rsidRPr="004164C6">
        <w:t>The NJDOE administers discretionary grant programs in strict conformance with</w:t>
      </w:r>
      <w:r w:rsidRPr="00310B0C">
        <w:t xml:space="preserve"> procedures designed to ensure accountability and integrity in the use of public funds and, therefore, will not accept late applications. </w:t>
      </w:r>
      <w:bookmarkStart w:id="20" w:name="_Hlk97805666"/>
      <w:r w:rsidRPr="00310B0C">
        <w:t>The responsibility for a timely submission resides with the applicant.</w:t>
      </w:r>
    </w:p>
    <w:bookmarkEnd w:id="20"/>
    <w:p w14:paraId="3B8F14FA" w14:textId="72849B77" w:rsidR="00272EB6" w:rsidRDefault="00F24C30" w:rsidP="00BC7D15">
      <w:pPr>
        <w:ind w:left="720"/>
      </w:pPr>
      <w:r>
        <w:lastRenderedPageBreak/>
        <w:t>Completed</w:t>
      </w:r>
      <w:r w:rsidR="00310B0C" w:rsidRPr="00B0014D">
        <w:t xml:space="preserve"> applications are those that include all elements listed in </w:t>
      </w:r>
      <w:hyperlink w:anchor="_Application_Component_Required" w:history="1">
        <w:bookmarkStart w:id="21" w:name="_Hlk142481150"/>
        <w:r w:rsidR="00310B0C" w:rsidRPr="0013614C">
          <w:rPr>
            <w:rStyle w:val="Hyperlink"/>
          </w:rPr>
          <w:t xml:space="preserve">Section </w:t>
        </w:r>
        <w:r w:rsidR="00324EAA" w:rsidRPr="0013614C">
          <w:rPr>
            <w:rStyle w:val="Hyperlink"/>
          </w:rPr>
          <w:t>II.</w:t>
        </w:r>
        <w:r w:rsidR="003E2445">
          <w:rPr>
            <w:rStyle w:val="Hyperlink"/>
          </w:rPr>
          <w:t>5</w:t>
        </w:r>
        <w:bookmarkEnd w:id="21"/>
        <w:r w:rsidR="00324EAA" w:rsidRPr="0013614C">
          <w:rPr>
            <w:rStyle w:val="Hyperlink"/>
          </w:rPr>
          <w:t>.</w:t>
        </w:r>
      </w:hyperlink>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304908">
        <w:t>NJDOE</w:t>
      </w:r>
      <w:r w:rsidR="00310B0C" w:rsidRPr="00B0014D">
        <w:t xml:space="preserve"> reserves the right to reject any application</w:t>
      </w:r>
      <w:r w:rsidR="00AB1960">
        <w:t>,</w:t>
      </w:r>
      <w:r w:rsidR="00310B0C" w:rsidRPr="00B0014D">
        <w:t xml:space="preserve"> 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22" w:name="_Toc142471998"/>
      <w:r w:rsidRPr="00B0014D">
        <w:t>Application Review Criteria</w:t>
      </w:r>
      <w:bookmarkEnd w:id="22"/>
    </w:p>
    <w:p w14:paraId="29054618" w14:textId="69AC57CA"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history="1">
        <w:r w:rsidR="00307709" w:rsidRPr="00307709">
          <w:rPr>
            <w:rStyle w:val="Hyperlink"/>
          </w:rPr>
          <w:t>Section II.5</w:t>
        </w:r>
      </w:hyperlink>
      <w:r w:rsidR="008D75B2" w:rsidRPr="004C0CBA">
        <w:t xml:space="preserve">.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55D29A14" w14:textId="32611DD6" w:rsidR="00310B0C" w:rsidRPr="00B0014D" w:rsidRDefault="00310B0C" w:rsidP="007D45F0">
      <w:pPr>
        <w:pStyle w:val="Heading2"/>
      </w:pPr>
      <w:bookmarkStart w:id="23" w:name="_Toc142471999"/>
      <w:r w:rsidRPr="00B0014D">
        <w:t>Grantee Award Notifications</w:t>
      </w:r>
      <w:bookmarkEnd w:id="23"/>
    </w:p>
    <w:p w14:paraId="5447FBAF" w14:textId="29D939A6" w:rsidR="00562986" w:rsidRDefault="0075374E" w:rsidP="00D2265C">
      <w:pPr>
        <w:ind w:left="720"/>
        <w:rPr>
          <w:color w:val="auto"/>
        </w:rPr>
      </w:pPr>
      <w:r>
        <w:rPr>
          <w:color w:val="auto"/>
        </w:rPr>
        <w:t>Applicants</w:t>
      </w:r>
      <w:r w:rsidRPr="00C97B5D">
        <w:rPr>
          <w:color w:val="auto"/>
        </w:rPr>
        <w:t xml:space="preserve"> will be notified via the EWEG system to the emails listed in the Contacts Tab and a list will be posted </w:t>
      </w:r>
      <w:r w:rsidR="00060971">
        <w:rPr>
          <w:color w:val="auto"/>
        </w:rPr>
        <w:t>under the link to</w:t>
      </w:r>
      <w:r w:rsidRPr="00C97B5D">
        <w:rPr>
          <w:color w:val="auto"/>
        </w:rPr>
        <w:t xml:space="preserve"> the NGO located in the NJDOE, Office of Grants Management, Grant Opportunities webpage.</w:t>
      </w:r>
    </w:p>
    <w:p w14:paraId="405187C9" w14:textId="037A3C71" w:rsidR="00310B0C" w:rsidRPr="00B0014D" w:rsidRDefault="00310B0C" w:rsidP="007D45F0">
      <w:pPr>
        <w:pStyle w:val="Heading2"/>
      </w:pPr>
      <w:bookmarkStart w:id="24" w:name="_Toc142472000"/>
      <w:r w:rsidRPr="00B0014D">
        <w:t>Open Public Records</w:t>
      </w:r>
      <w:bookmarkEnd w:id="24"/>
    </w:p>
    <w:p w14:paraId="62EF4F88" w14:textId="6259C525" w:rsidR="000347C1" w:rsidRDefault="00310B0C" w:rsidP="006746F6">
      <w:pPr>
        <w:ind w:left="720"/>
        <w:rPr>
          <w:color w:val="auto"/>
        </w:rPr>
        <w:sectPr w:rsidR="000347C1" w:rsidSect="008E76DC">
          <w:type w:val="continuous"/>
          <w:pgSz w:w="12240" w:h="15840" w:code="1"/>
          <w:pgMar w:top="1440" w:right="1080" w:bottom="720" w:left="1080" w:header="720" w:footer="576" w:gutter="0"/>
          <w:pgNumType w:start="4"/>
          <w:cols w:space="720"/>
          <w:docGrid w:linePitch="360"/>
        </w:sectPr>
      </w:pPr>
      <w:r w:rsidRPr="00B0014D">
        <w:rPr>
          <w:color w:val="auto"/>
        </w:rPr>
        <w:t>Please be advised that in accordance with the Open Public Records Act P.L. 2001, c. 404, all applications for discretionary grant funds received September 1, 2003</w:t>
      </w:r>
      <w:r w:rsidR="00B5565C">
        <w:rPr>
          <w:color w:val="auto"/>
        </w:rPr>
        <w:t>,</w:t>
      </w:r>
      <w:r w:rsidRPr="00B0014D">
        <w:rPr>
          <w:color w:val="auto"/>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r w:rsidR="006746F6">
        <w:rPr>
          <w:color w:val="auto"/>
        </w:rPr>
        <w:t>.</w:t>
      </w:r>
    </w:p>
    <w:p w14:paraId="050B6FA2" w14:textId="30F640FB" w:rsidR="003C7A35" w:rsidRPr="00EB74E6" w:rsidRDefault="00F54C42" w:rsidP="00A26ACD">
      <w:pPr>
        <w:pStyle w:val="Heading1"/>
      </w:pPr>
      <w:bookmarkStart w:id="25" w:name="_Toc142472001"/>
      <w:r>
        <w:lastRenderedPageBreak/>
        <w:t xml:space="preserve"> </w:t>
      </w:r>
      <w:r w:rsidR="00677D61" w:rsidRPr="00EB74E6">
        <w:t>Completing the Application</w:t>
      </w:r>
      <w:bookmarkEnd w:id="25"/>
    </w:p>
    <w:p w14:paraId="7897C922" w14:textId="5F52F1A6" w:rsidR="00677D61" w:rsidRPr="00B0014D" w:rsidRDefault="00677D61" w:rsidP="00C418D2">
      <w:pPr>
        <w:ind w:left="360"/>
        <w:rPr>
          <w:rFonts w:asciiTheme="minorHAnsi" w:hAnsiTheme="minorHAnsi" w:cstheme="minorHAnsi"/>
          <w:szCs w:val="22"/>
        </w:rPr>
      </w:pPr>
      <w:r w:rsidRPr="00BF2BFE">
        <w:t xml:space="preserve">The intent of this section is to provide the applicant with the framework within which it 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their project.</w:t>
      </w:r>
    </w:p>
    <w:p w14:paraId="23BEA13E" w14:textId="77777777" w:rsidR="00A90747" w:rsidRPr="00B0014D" w:rsidRDefault="00A90747" w:rsidP="007D45F0">
      <w:pPr>
        <w:pStyle w:val="Heading2"/>
      </w:pPr>
      <w:bookmarkStart w:id="26" w:name="_Toc96599952"/>
      <w:bookmarkStart w:id="27" w:name="_Toc142472002"/>
      <w:bookmarkStart w:id="28" w:name="_Toc96599947"/>
      <w:r w:rsidRPr="00B0014D">
        <w:t>General Instructions for Applying</w:t>
      </w:r>
      <w:bookmarkEnd w:id="26"/>
      <w:bookmarkEnd w:id="27"/>
    </w:p>
    <w:p w14:paraId="6DC081EE" w14:textId="77777777"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The following components in their related EWEG Tabs in the application are required to be</w:t>
      </w:r>
      <w:r w:rsidR="00546EDD" w:rsidRPr="00546EDD">
        <w:t xml:space="preserve"> </w:t>
      </w:r>
      <w:r w:rsidR="00324EAA" w:rsidRPr="00546EDD">
        <w:t>completed:</w:t>
      </w:r>
    </w:p>
    <w:p w14:paraId="7BDF50AD" w14:textId="77777777" w:rsidR="009B7F58" w:rsidRDefault="00324EAA" w:rsidP="00974303">
      <w:pPr>
        <w:pStyle w:val="ListParagraph"/>
        <w:numPr>
          <w:ilvl w:val="0"/>
          <w:numId w:val="16"/>
        </w:numPr>
        <w:spacing w:before="0" w:after="0"/>
      </w:pPr>
      <w:r w:rsidRPr="00546EDD">
        <w:t>Admin Tab – Contacts, Allocation, Assurance, Board Resolution</w:t>
      </w:r>
      <w:r w:rsidR="0013614C">
        <w:t>,</w:t>
      </w:r>
      <w:r w:rsidRPr="00546EDD">
        <w:t xml:space="preserve"> </w:t>
      </w:r>
    </w:p>
    <w:p w14:paraId="3B5E110B" w14:textId="6B321868" w:rsidR="0013614C" w:rsidRDefault="0013614C" w:rsidP="00974303">
      <w:pPr>
        <w:pStyle w:val="ListParagraph"/>
        <w:numPr>
          <w:ilvl w:val="0"/>
          <w:numId w:val="16"/>
        </w:numPr>
        <w:spacing w:before="0" w:after="0"/>
      </w:pPr>
      <w:r w:rsidRPr="00546EDD">
        <w:t xml:space="preserve">Narrative Tab – Abstract, </w:t>
      </w:r>
      <w:r w:rsidR="00DB71F1">
        <w:t xml:space="preserve">Project </w:t>
      </w:r>
      <w:r w:rsidRPr="00546EDD">
        <w:t>Description, Need, Goals</w:t>
      </w:r>
      <w:r w:rsidR="0098625B">
        <w:t xml:space="preserve"> &amp; </w:t>
      </w:r>
      <w:r w:rsidRPr="00546EDD">
        <w:t xml:space="preserve">Objectives, </w:t>
      </w:r>
      <w:r w:rsidR="00D605AA">
        <w:t>Project</w:t>
      </w:r>
      <w:r w:rsidRPr="00546EDD">
        <w:t xml:space="preserve"> Activity Plan, Organizational Commitment &amp; Capacity</w:t>
      </w:r>
    </w:p>
    <w:p w14:paraId="5EDA1179" w14:textId="23C5884F" w:rsidR="00324EAA" w:rsidRPr="00546EDD" w:rsidRDefault="00324EAA" w:rsidP="00974303">
      <w:pPr>
        <w:pStyle w:val="ListParagraph"/>
        <w:numPr>
          <w:ilvl w:val="0"/>
          <w:numId w:val="16"/>
        </w:numPr>
        <w:spacing w:before="0" w:after="0"/>
      </w:pPr>
      <w:r w:rsidRPr="00546EDD">
        <w:t>Budget Tab – All related subtabs</w:t>
      </w:r>
      <w:r w:rsidR="0013614C">
        <w:t>.</w:t>
      </w:r>
    </w:p>
    <w:p w14:paraId="6C0AF758" w14:textId="7BC03155" w:rsidR="00F7261B" w:rsidRPr="00546EDD" w:rsidRDefault="002E4521" w:rsidP="00974303">
      <w:pPr>
        <w:pStyle w:val="ListParagraph"/>
        <w:numPr>
          <w:ilvl w:val="0"/>
          <w:numId w:val="16"/>
        </w:numPr>
        <w:spacing w:before="0" w:after="0"/>
        <w:ind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6CF98315" w:rsidR="00A90747" w:rsidRPr="00B0014D" w:rsidRDefault="00A90747" w:rsidP="00324EAA">
      <w:pPr>
        <w:ind w:left="720"/>
      </w:pPr>
      <w:r w:rsidRPr="00B0014D">
        <w:t xml:space="preserve">The application must be a response to the State’s vision as articulated in Section </w:t>
      </w:r>
      <w:r w:rsidR="00523D48">
        <w:t>I</w:t>
      </w:r>
      <w:r w:rsidR="003D01C5">
        <w:t>.</w:t>
      </w:r>
      <w:r w:rsidRPr="00B0014D">
        <w:t xml:space="preserve"> Grant Program Information of this NGO. It must be planned, designed</w:t>
      </w:r>
      <w:r w:rsidR="00B5565C">
        <w:t>,</w:t>
      </w:r>
      <w:r w:rsidRPr="00B0014D">
        <w:t xml:space="preserve"> and developed in accordance with the program framework articulated in Section </w:t>
      </w:r>
      <w:r w:rsidR="00023C42">
        <w:t>II</w:t>
      </w:r>
      <w:r w:rsidR="003D01C5">
        <w:t>.</w:t>
      </w:r>
      <w:r w:rsidR="006A1CEC">
        <w:t xml:space="preserve"> Completing the Application</w:t>
      </w:r>
      <w:r w:rsidRPr="00B0014D">
        <w:t xml:space="preserve">. The applicant may wish to consult </w:t>
      </w:r>
      <w:bookmarkStart w:id="29" w:name="_Hlk121146822"/>
      <w:r w:rsidRPr="00B0014D">
        <w:t>additional guidance found in the</w:t>
      </w:r>
      <w:hyperlink r:id="rId27" w:history="1">
        <w:r w:rsidRPr="0013614C">
          <w:rPr>
            <w:rStyle w:val="Hyperlink"/>
          </w:rPr>
          <w:t xml:space="preserve"> </w:t>
        </w:r>
        <w:hyperlink r:id="rId28" w:history="1">
          <w:r w:rsidR="002506F9">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29"/>
      <w:r w:rsidR="002506F9">
        <w:rPr>
          <w:rStyle w:val="Hyperlink"/>
          <w:rFonts w:asciiTheme="minorHAnsi" w:hAnsiTheme="minorHAnsi" w:cstheme="minorHAnsi"/>
          <w:szCs w:val="22"/>
        </w:rPr>
        <w:t>.</w:t>
      </w:r>
    </w:p>
    <w:p w14:paraId="443F7995" w14:textId="586E0D02" w:rsidR="0094623B" w:rsidRDefault="006902AE" w:rsidP="007D45F0">
      <w:pPr>
        <w:pStyle w:val="Heading2"/>
      </w:pPr>
      <w:bookmarkStart w:id="30" w:name="_Review_of_Applications"/>
      <w:bookmarkStart w:id="31" w:name="_Toc96599941"/>
      <w:bookmarkStart w:id="32" w:name="_Toc142472003"/>
      <w:bookmarkEnd w:id="30"/>
      <w:r>
        <w:t xml:space="preserve">Application </w:t>
      </w:r>
      <w:r w:rsidR="00677D61" w:rsidRPr="0094623B">
        <w:t>Technical Assistance</w:t>
      </w:r>
      <w:bookmarkEnd w:id="31"/>
      <w:r w:rsidR="00AE6FA4">
        <w:t xml:space="preserve"> </w:t>
      </w:r>
      <w:r>
        <w:t>Session</w:t>
      </w:r>
      <w:bookmarkEnd w:id="32"/>
    </w:p>
    <w:p w14:paraId="0CEC0BEB" w14:textId="77777777" w:rsidR="00895532" w:rsidRDefault="003274F0" w:rsidP="00895532">
      <w:pPr>
        <w:spacing w:before="240"/>
        <w:ind w:left="720"/>
        <w:rPr>
          <w:rFonts w:eastAsia="SimSun"/>
          <w:b/>
          <w:color w:val="auto"/>
          <w:szCs w:val="28"/>
        </w:rPr>
        <w:sectPr w:rsidR="00895532" w:rsidSect="008E76DC">
          <w:pgSz w:w="12240" w:h="15840" w:code="1"/>
          <w:pgMar w:top="1440" w:right="1080" w:bottom="720" w:left="1080" w:header="720" w:footer="720" w:gutter="0"/>
          <w:cols w:space="720"/>
          <w:docGrid w:linePitch="360"/>
        </w:sectPr>
      </w:pPr>
      <w:sdt>
        <w:sdtPr>
          <w:rPr>
            <w:rFonts w:eastAsia="SimSun"/>
            <w:b/>
            <w:color w:val="auto"/>
            <w:szCs w:val="28"/>
          </w:rPr>
          <w:id w:val="512429664"/>
          <w:lock w:val="sdtLocked"/>
          <w:placeholder>
            <w:docPart w:val="442FFAF932EA46DBA8812CD684B963B9"/>
          </w:placeholder>
          <w:showingPlcHdr/>
          <w:date>
            <w:dateFormat w:val="dddd, MMMM d, yyyy"/>
            <w:lid w:val="en-US"/>
            <w:storeMappedDataAs w:val="date"/>
            <w:calendar w:val="gregorian"/>
          </w:date>
        </w:sdtPr>
        <w:sdtEndPr>
          <w:rPr>
            <w:b w:val="0"/>
            <w:color w:val="000000"/>
            <w:szCs w:val="21"/>
          </w:rPr>
        </w:sdtEndPr>
        <w:sdtContent>
          <w:r w:rsidR="00347C51" w:rsidRPr="003B2582">
            <w:rPr>
              <w:rFonts w:eastAsia="SimSun"/>
            </w:rPr>
            <w:t>Click or tap to enter a date.</w:t>
          </w:r>
        </w:sdtContent>
      </w:sdt>
    </w:p>
    <w:p w14:paraId="58111A3A" w14:textId="039E6382" w:rsidR="00304908" w:rsidRPr="00304908" w:rsidRDefault="003274F0" w:rsidP="0094623B">
      <w:pPr>
        <w:spacing w:before="240"/>
        <w:ind w:left="720"/>
      </w:pPr>
      <w:sdt>
        <w:sdtPr>
          <w:rPr>
            <w:rFonts w:eastAsia="SimSun"/>
            <w:b/>
            <w:color w:val="auto"/>
            <w:szCs w:val="28"/>
          </w:rPr>
          <w:id w:val="-1822797830"/>
          <w14:checkbox>
            <w14:checked w14:val="1"/>
            <w14:checkedState w14:val="2612" w14:font="MS Gothic"/>
            <w14:uncheckedState w14:val="2610" w14:font="MS Gothic"/>
          </w14:checkbox>
        </w:sdtPr>
        <w:sdtEndPr/>
        <w:sdtContent>
          <w:r w:rsidR="00CF40BC">
            <w:rPr>
              <w:rFonts w:ascii="MS Gothic" w:eastAsia="MS Gothic" w:hAnsi="MS Gothic" w:hint="eastAsia"/>
              <w:b/>
              <w:color w:val="auto"/>
              <w:szCs w:val="28"/>
            </w:rPr>
            <w:t>☒</w:t>
          </w:r>
        </w:sdtContent>
      </w:sdt>
      <w:r w:rsidR="00304908">
        <w:rPr>
          <w:rFonts w:eastAsia="SimSun"/>
          <w:b/>
          <w:color w:val="auto"/>
          <w:szCs w:val="28"/>
        </w:rPr>
        <w:t xml:space="preserve"> T</w:t>
      </w:r>
      <w:r w:rsidR="00451868">
        <w:rPr>
          <w:rFonts w:eastAsia="SimSun"/>
          <w:b/>
          <w:color w:val="auto"/>
          <w:szCs w:val="28"/>
        </w:rPr>
        <w:t>eams</w:t>
      </w:r>
      <w:r w:rsidR="00304908">
        <w:rPr>
          <w:rFonts w:eastAsia="SimSun"/>
          <w:b/>
          <w:color w:val="auto"/>
          <w:szCs w:val="28"/>
        </w:rPr>
        <w:t xml:space="preserve"> Virtual Meeting: </w:t>
      </w:r>
      <w:r w:rsidR="00CF40BC">
        <w:rPr>
          <w:rFonts w:eastAsia="SimSun"/>
          <w:b/>
          <w:color w:val="0000FF"/>
          <w:szCs w:val="28"/>
          <w:u w:val="single"/>
        </w:rPr>
        <w:t>Upon request from the grantee.</w:t>
      </w:r>
    </w:p>
    <w:p w14:paraId="19E6FD92" w14:textId="554FC9EB" w:rsidR="00E63F0A" w:rsidRDefault="003274F0" w:rsidP="00116AFE">
      <w:pPr>
        <w:ind w:left="720"/>
        <w:sectPr w:rsidR="00E63F0A" w:rsidSect="008E76DC">
          <w:type w:val="continuous"/>
          <w:pgSz w:w="12240" w:h="15840" w:code="1"/>
          <w:pgMar w:top="1440" w:right="1080" w:bottom="720" w:left="1080" w:header="720" w:footer="720" w:gutter="0"/>
          <w:cols w:space="720"/>
          <w:formProt w:val="0"/>
          <w:docGrid w:linePitch="360"/>
        </w:sectPr>
      </w:pPr>
      <w:sdt>
        <w:sdtPr>
          <w:rPr>
            <w:b/>
          </w:rPr>
          <w:id w:val="775286200"/>
          <w14:checkbox>
            <w14:checked w14:val="0"/>
            <w14:checkedState w14:val="2612" w14:font="MS Gothic"/>
            <w14:uncheckedState w14:val="2610" w14:font="MS Gothic"/>
          </w14:checkbox>
        </w:sdtPr>
        <w:sdtEndPr/>
        <w:sdtContent>
          <w:r w:rsidR="00304908" w:rsidRPr="001B3E21">
            <w:rPr>
              <w:rFonts w:ascii="MS Gothic" w:eastAsia="MS Gothic" w:hAnsi="MS Gothic" w:hint="eastAsia"/>
              <w:b/>
            </w:rPr>
            <w:t>☐</w:t>
          </w:r>
        </w:sdtContent>
      </w:sdt>
      <w:r w:rsidR="00304908" w:rsidRPr="00116AFE">
        <w:rPr>
          <w:b/>
        </w:rPr>
        <w:t xml:space="preserve"> In</w:t>
      </w:r>
      <w:r w:rsidR="0062409F">
        <w:rPr>
          <w:b/>
        </w:rPr>
        <w:t>-</w:t>
      </w:r>
      <w:r w:rsidR="00304908" w:rsidRPr="00116AFE">
        <w:rPr>
          <w:b/>
        </w:rPr>
        <w:t>person Meeting:</w:t>
      </w:r>
      <w:r w:rsidR="00304908" w:rsidRPr="00116AFE">
        <w:t xml:space="preserve"> </w:t>
      </w:r>
      <w:r w:rsidR="00677D61" w:rsidRPr="00116AFE">
        <w:t xml:space="preserve">Preregistration is required by </w:t>
      </w:r>
      <w:sdt>
        <w:sdtPr>
          <w:rPr>
            <w:highlight w:val="lightGray"/>
          </w:rPr>
          <w:id w:val="-471909053"/>
          <w:placeholder>
            <w:docPart w:val="DefaultPlaceholder_-1854013437"/>
          </w:placeholder>
          <w:date>
            <w:dateFormat w:val="dddd, MMMM dd, yyyy"/>
            <w:lid w:val="en-US"/>
            <w:storeMappedDataAs w:val="dateTime"/>
            <w:calendar w:val="gregorian"/>
          </w:date>
        </w:sdtPr>
        <w:sdtEndPr/>
        <w:sdtContent>
          <w:r w:rsidR="00677D61" w:rsidRPr="0013614C">
            <w:rPr>
              <w:highlight w:val="lightGray"/>
            </w:rPr>
            <w:t>[insert date]</w:t>
          </w:r>
        </w:sdtContent>
      </w:sdt>
      <w:r w:rsidR="00677D61" w:rsidRPr="00116AFE">
        <w:t xml:space="preserve">. Please register </w:t>
      </w:r>
      <w:hyperlink r:id="rId29" w:history="1">
        <w:r w:rsidR="00677D61" w:rsidRPr="00116AFE">
          <w:t>online</w:t>
        </w:r>
      </w:hyperlink>
      <w:r w:rsidR="00B908B5">
        <w:t xml:space="preserve"> </w:t>
      </w:r>
      <w:r w:rsidR="00B908B5" w:rsidRPr="00C565D0">
        <w:rPr>
          <w:color w:val="0000FF"/>
          <w:u w:val="single"/>
        </w:rPr>
        <w:t>here</w:t>
      </w:r>
      <w:r w:rsidR="00677D61" w:rsidRPr="00116AFE">
        <w:t xml:space="preserve"> Registrants requiring special </w:t>
      </w:r>
      <w:r w:rsidR="00CE5CFD" w:rsidRPr="00116AFE">
        <w:t>accommodation</w:t>
      </w:r>
      <w:r w:rsidR="00677D61" w:rsidRPr="00116AFE">
        <w:t xml:space="preserve"> for the Technical Assistance Workshop should identify their needs at the time of registration.</w:t>
      </w:r>
    </w:p>
    <w:p w14:paraId="420DF910" w14:textId="3699FBC5" w:rsidR="00C344CD" w:rsidRPr="007D1B15" w:rsidRDefault="00C344CD" w:rsidP="00826E74">
      <w:pPr>
        <w:pStyle w:val="Heading2"/>
        <w:spacing w:after="0"/>
      </w:pPr>
      <w:bookmarkStart w:id="33" w:name="_Toc142472004"/>
      <w:r w:rsidRPr="0071742B">
        <w:t>Grant Deliverables</w:t>
      </w:r>
      <w:bookmarkEnd w:id="33"/>
    </w:p>
    <w:p w14:paraId="6A408381" w14:textId="77777777" w:rsidR="00411066" w:rsidRDefault="00411066" w:rsidP="00826E74">
      <w:pPr>
        <w:spacing w:before="0" w:after="0"/>
        <w:ind w:left="720"/>
        <w:rPr>
          <w:color w:val="auto"/>
          <w:szCs w:val="22"/>
          <w:highlight w:val="lightGray"/>
        </w:rPr>
      </w:pPr>
    </w:p>
    <w:p w14:paraId="1D5A23BE" w14:textId="32971D01" w:rsidR="00826E74" w:rsidRDefault="00826E74" w:rsidP="000F7B43">
      <w:pPr>
        <w:ind w:left="720"/>
        <w:rPr>
          <w:color w:val="auto"/>
          <w:szCs w:val="22"/>
          <w:highlight w:val="lightGray"/>
        </w:rPr>
        <w:sectPr w:rsidR="00826E74" w:rsidSect="008E76DC">
          <w:type w:val="continuous"/>
          <w:pgSz w:w="12240" w:h="15840" w:code="1"/>
          <w:pgMar w:top="1440" w:right="1080" w:bottom="720" w:left="1080" w:header="720" w:footer="720" w:gutter="0"/>
          <w:cols w:space="720"/>
          <w:docGrid w:linePitch="360"/>
        </w:sectPr>
      </w:pPr>
    </w:p>
    <w:p w14:paraId="2CB1BB3C" w14:textId="77777777" w:rsidR="0052723A" w:rsidRDefault="00CF40BC" w:rsidP="0052723A">
      <w:pPr>
        <w:ind w:left="720"/>
        <w:rPr>
          <w:color w:val="auto"/>
          <w:szCs w:val="22"/>
        </w:rPr>
      </w:pPr>
      <w:bookmarkStart w:id="34" w:name="_Project_Design_Considerations_1"/>
      <w:bookmarkStart w:id="35" w:name="_Toc142472005"/>
      <w:bookmarkEnd w:id="34"/>
      <w:r w:rsidRPr="00CF40BC">
        <w:rPr>
          <w:color w:val="auto"/>
          <w:szCs w:val="22"/>
        </w:rPr>
        <w:t xml:space="preserve">The grantee will be required to fulfill the following: </w:t>
      </w:r>
    </w:p>
    <w:p w14:paraId="6D3D6C4F"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Design and provide training and technical assistance that helps the 21st CCLC grantees fulfill program requirements and build the capacity of the program staff which in turn will enhance the quality of the </w:t>
      </w:r>
      <w:proofErr w:type="gramStart"/>
      <w:r w:rsidRPr="00CF40BC">
        <w:rPr>
          <w:color w:val="auto"/>
          <w:szCs w:val="22"/>
        </w:rPr>
        <w:t>program;</w:t>
      </w:r>
      <w:proofErr w:type="gramEnd"/>
    </w:p>
    <w:p w14:paraId="089D19AD"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Assist the NJDOE in addressing program quality, sustainability and </w:t>
      </w:r>
      <w:proofErr w:type="gramStart"/>
      <w:r w:rsidRPr="00CF40BC">
        <w:rPr>
          <w:color w:val="auto"/>
          <w:szCs w:val="22"/>
        </w:rPr>
        <w:t>networking;</w:t>
      </w:r>
      <w:proofErr w:type="gramEnd"/>
      <w:r w:rsidRPr="00CF40BC">
        <w:rPr>
          <w:color w:val="auto"/>
          <w:szCs w:val="22"/>
        </w:rPr>
        <w:t xml:space="preserve">  </w:t>
      </w:r>
    </w:p>
    <w:p w14:paraId="3AA06C2F"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Promote the development, continuity and expansion of quality programming through on-site quality </w:t>
      </w:r>
      <w:proofErr w:type="gramStart"/>
      <w:r w:rsidRPr="00CF40BC">
        <w:rPr>
          <w:color w:val="auto"/>
          <w:szCs w:val="22"/>
        </w:rPr>
        <w:t>visits;</w:t>
      </w:r>
      <w:proofErr w:type="gramEnd"/>
      <w:r w:rsidRPr="00CF40BC">
        <w:rPr>
          <w:color w:val="auto"/>
          <w:szCs w:val="22"/>
        </w:rPr>
        <w:t xml:space="preserve"> </w:t>
      </w:r>
    </w:p>
    <w:p w14:paraId="0F41C6B4"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Facilitate professional learning communities, especially around the following themes: science, technology, engineering and math (STEM), career awareness and exploration, visual and performing arts and civic </w:t>
      </w:r>
      <w:proofErr w:type="gramStart"/>
      <w:r w:rsidRPr="00CF40BC">
        <w:rPr>
          <w:color w:val="auto"/>
          <w:szCs w:val="22"/>
        </w:rPr>
        <w:t>engagement;</w:t>
      </w:r>
      <w:proofErr w:type="gramEnd"/>
      <w:r w:rsidRPr="00CF40BC">
        <w:rPr>
          <w:color w:val="auto"/>
          <w:szCs w:val="22"/>
        </w:rPr>
        <w:t xml:space="preserve"> </w:t>
      </w:r>
    </w:p>
    <w:p w14:paraId="035DE737"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Encourage the development of tangible partnership between 21st CCLC grantees and key stakeholders, including school administrators and staff, parents, and, </w:t>
      </w:r>
      <w:proofErr w:type="gramStart"/>
      <w:r w:rsidRPr="00CF40BC">
        <w:rPr>
          <w:color w:val="auto"/>
          <w:szCs w:val="22"/>
        </w:rPr>
        <w:t>collaborators;</w:t>
      </w:r>
      <w:proofErr w:type="gramEnd"/>
    </w:p>
    <w:p w14:paraId="23A8C36A"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Collaborate with state-level evaluator, as </w:t>
      </w:r>
      <w:proofErr w:type="gramStart"/>
      <w:r w:rsidRPr="00CF40BC">
        <w:rPr>
          <w:color w:val="auto"/>
          <w:szCs w:val="22"/>
        </w:rPr>
        <w:t>appropriate;</w:t>
      </w:r>
      <w:proofErr w:type="gramEnd"/>
    </w:p>
    <w:p w14:paraId="3D5A3F7E"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lastRenderedPageBreak/>
        <w:t xml:space="preserve">Assist the 21st CCLC grantees in the implementation of action research to encourage continuous quality </w:t>
      </w:r>
      <w:proofErr w:type="gramStart"/>
      <w:r w:rsidRPr="00CF40BC">
        <w:rPr>
          <w:color w:val="auto"/>
          <w:szCs w:val="22"/>
        </w:rPr>
        <w:t>improvement;</w:t>
      </w:r>
      <w:proofErr w:type="gramEnd"/>
      <w:r w:rsidRPr="00CF40BC">
        <w:rPr>
          <w:color w:val="auto"/>
          <w:szCs w:val="22"/>
        </w:rPr>
        <w:t xml:space="preserve"> </w:t>
      </w:r>
    </w:p>
    <w:p w14:paraId="444C1198"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Provide training sessions to other entities in New Jersey eligible to apply for a 21st CCLC </w:t>
      </w:r>
      <w:proofErr w:type="gramStart"/>
      <w:r w:rsidRPr="00CF40BC">
        <w:rPr>
          <w:color w:val="auto"/>
          <w:szCs w:val="22"/>
        </w:rPr>
        <w:t>grant;</w:t>
      </w:r>
      <w:proofErr w:type="gramEnd"/>
      <w:r w:rsidRPr="00CF40BC">
        <w:rPr>
          <w:color w:val="auto"/>
          <w:szCs w:val="22"/>
        </w:rPr>
        <w:t xml:space="preserve">  </w:t>
      </w:r>
    </w:p>
    <w:p w14:paraId="0F69827C"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Provide training sessions to 21st CCLC grantees on best practice strategies for intentional planning, aligning with the school day, creating a youth-centered environment, effective management, summer learning, engaging parents and families, and designing program staff professional </w:t>
      </w:r>
      <w:proofErr w:type="gramStart"/>
      <w:r w:rsidRPr="00CF40BC">
        <w:rPr>
          <w:color w:val="auto"/>
          <w:szCs w:val="22"/>
        </w:rPr>
        <w:t>development;</w:t>
      </w:r>
      <w:proofErr w:type="gramEnd"/>
    </w:p>
    <w:p w14:paraId="3ECF3209"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Integrate the New Jersey Student Learning Standards (NJSLS) within OST programming in order to improve participant </w:t>
      </w:r>
      <w:proofErr w:type="gramStart"/>
      <w:r w:rsidRPr="00CF40BC">
        <w:rPr>
          <w:color w:val="auto"/>
          <w:szCs w:val="22"/>
        </w:rPr>
        <w:t>achievement;</w:t>
      </w:r>
      <w:proofErr w:type="gramEnd"/>
      <w:r w:rsidRPr="00CF40BC">
        <w:rPr>
          <w:color w:val="auto"/>
          <w:szCs w:val="22"/>
        </w:rPr>
        <w:t xml:space="preserve"> </w:t>
      </w:r>
    </w:p>
    <w:p w14:paraId="3A0FEED0"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Promote the use of a guided-inquiry and project-based approaches to support the development of participants’ 21st century </w:t>
      </w:r>
      <w:proofErr w:type="gramStart"/>
      <w:r w:rsidRPr="00CF40BC">
        <w:rPr>
          <w:color w:val="auto"/>
          <w:szCs w:val="22"/>
        </w:rPr>
        <w:t>skills;</w:t>
      </w:r>
      <w:proofErr w:type="gramEnd"/>
    </w:p>
    <w:p w14:paraId="4E563087"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Design and plan professional learning experiences that are relevant, interactive and based on current national </w:t>
      </w:r>
      <w:proofErr w:type="gramStart"/>
      <w:r w:rsidRPr="00CF40BC">
        <w:rPr>
          <w:color w:val="auto"/>
          <w:szCs w:val="22"/>
        </w:rPr>
        <w:t>research;</w:t>
      </w:r>
      <w:proofErr w:type="gramEnd"/>
      <w:r w:rsidRPr="00CF40BC">
        <w:rPr>
          <w:color w:val="auto"/>
          <w:szCs w:val="22"/>
        </w:rPr>
        <w:t xml:space="preserve"> </w:t>
      </w:r>
    </w:p>
    <w:p w14:paraId="5EFBE215"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Provide professional development opportunities to build capacity to engage and meet the needs of English language learners and students with disabilities; and</w:t>
      </w:r>
    </w:p>
    <w:p w14:paraId="469A778F" w14:textId="7291D095" w:rsidR="00394AC1" w:rsidRPr="00CF40BC" w:rsidRDefault="00CF40BC" w:rsidP="00974303">
      <w:pPr>
        <w:pStyle w:val="ListParagraph"/>
        <w:numPr>
          <w:ilvl w:val="0"/>
          <w:numId w:val="10"/>
        </w:numPr>
        <w:rPr>
          <w:color w:val="auto"/>
          <w:szCs w:val="22"/>
          <w:highlight w:val="lightGray"/>
        </w:rPr>
      </w:pPr>
      <w:r w:rsidRPr="00CF40BC">
        <w:rPr>
          <w:color w:val="auto"/>
          <w:szCs w:val="22"/>
        </w:rPr>
        <w:t>Utilize the New Jersey Quality Standards for Afterschool in developing trainings, workshops, and conferences, as applicable.</w:t>
      </w:r>
    </w:p>
    <w:p w14:paraId="064D24A8" w14:textId="77777777" w:rsidR="00AF22AA" w:rsidRDefault="00AF22AA" w:rsidP="000F7B43">
      <w:pPr>
        <w:ind w:left="720"/>
        <w:rPr>
          <w:color w:val="auto"/>
          <w:szCs w:val="22"/>
          <w:highlight w:val="lightGray"/>
        </w:rPr>
      </w:pPr>
    </w:p>
    <w:p w14:paraId="18D421B9" w14:textId="4F693BCB" w:rsidR="00AF22AA" w:rsidRDefault="00AF22AA" w:rsidP="000F7B43">
      <w:pPr>
        <w:ind w:left="720"/>
        <w:rPr>
          <w:color w:val="auto"/>
          <w:szCs w:val="22"/>
          <w:highlight w:val="lightGray"/>
        </w:rPr>
        <w:sectPr w:rsidR="00AF22AA" w:rsidSect="008E76DC">
          <w:type w:val="continuous"/>
          <w:pgSz w:w="12240" w:h="15840" w:code="1"/>
          <w:pgMar w:top="1440" w:right="1080" w:bottom="720" w:left="1080" w:header="720" w:footer="720" w:gutter="0"/>
          <w:cols w:space="720"/>
          <w:formProt w:val="0"/>
          <w:docGrid w:linePitch="360"/>
        </w:sectPr>
      </w:pPr>
    </w:p>
    <w:p w14:paraId="3D97528F" w14:textId="526C58ED" w:rsidR="002A27DA" w:rsidRPr="00C344CD" w:rsidRDefault="002A27DA" w:rsidP="00A22E97">
      <w:pPr>
        <w:pStyle w:val="Heading2"/>
        <w:spacing w:after="0"/>
      </w:pPr>
      <w:r w:rsidRPr="00B0014D">
        <w:t>Project Design Considerations</w:t>
      </w:r>
      <w:bookmarkEnd w:id="35"/>
    </w:p>
    <w:p w14:paraId="4F4FF6BC" w14:textId="77777777" w:rsidR="00177F92" w:rsidRDefault="00177F92" w:rsidP="00A22E97">
      <w:pPr>
        <w:spacing w:after="0"/>
      </w:pPr>
    </w:p>
    <w:p w14:paraId="037C4ADD" w14:textId="2205B07A" w:rsidR="00A22E97" w:rsidRDefault="00A22E97" w:rsidP="00A22E97">
      <w:pPr>
        <w:spacing w:before="0" w:after="0"/>
        <w:sectPr w:rsidR="00A22E97" w:rsidSect="008E76DC">
          <w:type w:val="continuous"/>
          <w:pgSz w:w="12240" w:h="15840" w:code="1"/>
          <w:pgMar w:top="1440" w:right="1080" w:bottom="720" w:left="1080" w:header="720" w:footer="720" w:gutter="0"/>
          <w:cols w:space="720"/>
          <w:docGrid w:linePitch="360"/>
        </w:sectPr>
      </w:pPr>
    </w:p>
    <w:p w14:paraId="0F9CF3FF" w14:textId="77777777" w:rsidR="0052723A" w:rsidRDefault="00EE4537" w:rsidP="0052723A">
      <w:pPr>
        <w:ind w:left="720"/>
        <w:rPr>
          <w:rFonts w:asciiTheme="minorHAnsi" w:hAnsiTheme="minorHAnsi" w:cstheme="minorHAnsi"/>
          <w:szCs w:val="22"/>
        </w:rPr>
      </w:pPr>
      <w:r w:rsidRPr="00EE4537">
        <w:rPr>
          <w:rFonts w:asciiTheme="minorHAnsi" w:hAnsiTheme="minorHAnsi" w:cstheme="minorHAnsi"/>
          <w:szCs w:val="22"/>
        </w:rPr>
        <w:t>The applicant is expected to conform to the general scope of the program design included in the application.  Throughout the duration of the program, the applicant will be expected to consider implementing program design modifications for the purpose of ensuring continuous program improvement, as supported by the following:</w:t>
      </w:r>
    </w:p>
    <w:p w14:paraId="5B360375"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Program implementation experiences (successes, challenges, etc.</w:t>
      </w:r>
      <w:proofErr w:type="gramStart"/>
      <w:r w:rsidRPr="00EE4537">
        <w:rPr>
          <w:rFonts w:asciiTheme="minorHAnsi" w:hAnsiTheme="minorHAnsi" w:cstheme="minorHAnsi"/>
          <w:szCs w:val="22"/>
        </w:rPr>
        <w:t>);</w:t>
      </w:r>
      <w:proofErr w:type="gramEnd"/>
    </w:p>
    <w:p w14:paraId="13337F7F"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 xml:space="preserve">Program evaluation reports and outcome </w:t>
      </w:r>
      <w:proofErr w:type="gramStart"/>
      <w:r w:rsidRPr="00EE4537">
        <w:rPr>
          <w:rFonts w:asciiTheme="minorHAnsi" w:hAnsiTheme="minorHAnsi" w:cstheme="minorHAnsi"/>
          <w:szCs w:val="22"/>
        </w:rPr>
        <w:t>data;</w:t>
      </w:r>
      <w:proofErr w:type="gramEnd"/>
      <w:r w:rsidRPr="00EE4537">
        <w:rPr>
          <w:rFonts w:asciiTheme="minorHAnsi" w:hAnsiTheme="minorHAnsi" w:cstheme="minorHAnsi"/>
          <w:szCs w:val="22"/>
        </w:rPr>
        <w:t xml:space="preserve"> </w:t>
      </w:r>
    </w:p>
    <w:p w14:paraId="21EE5C06"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 xml:space="preserve">Training </w:t>
      </w:r>
      <w:proofErr w:type="gramStart"/>
      <w:r w:rsidRPr="00EE4537">
        <w:rPr>
          <w:rFonts w:asciiTheme="minorHAnsi" w:hAnsiTheme="minorHAnsi" w:cstheme="minorHAnsi"/>
          <w:szCs w:val="22"/>
        </w:rPr>
        <w:t>surveys;</w:t>
      </w:r>
      <w:proofErr w:type="gramEnd"/>
    </w:p>
    <w:p w14:paraId="0772FBFF"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 xml:space="preserve">Focus group </w:t>
      </w:r>
      <w:proofErr w:type="gramStart"/>
      <w:r w:rsidRPr="00EE4537">
        <w:rPr>
          <w:rFonts w:asciiTheme="minorHAnsi" w:hAnsiTheme="minorHAnsi" w:cstheme="minorHAnsi"/>
          <w:szCs w:val="22"/>
        </w:rPr>
        <w:t>data;</w:t>
      </w:r>
      <w:proofErr w:type="gramEnd"/>
      <w:r w:rsidRPr="00EE4537">
        <w:rPr>
          <w:rFonts w:asciiTheme="minorHAnsi" w:hAnsiTheme="minorHAnsi" w:cstheme="minorHAnsi"/>
          <w:szCs w:val="22"/>
        </w:rPr>
        <w:t xml:space="preserve"> </w:t>
      </w:r>
    </w:p>
    <w:p w14:paraId="607F3937"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 xml:space="preserve">Advisory board </w:t>
      </w:r>
      <w:proofErr w:type="gramStart"/>
      <w:r w:rsidRPr="00EE4537">
        <w:rPr>
          <w:rFonts w:asciiTheme="minorHAnsi" w:hAnsiTheme="minorHAnsi" w:cstheme="minorHAnsi"/>
          <w:szCs w:val="22"/>
        </w:rPr>
        <w:t>recommendations;</w:t>
      </w:r>
      <w:proofErr w:type="gramEnd"/>
      <w:r w:rsidRPr="00EE4537">
        <w:rPr>
          <w:rFonts w:asciiTheme="minorHAnsi" w:hAnsiTheme="minorHAnsi" w:cstheme="minorHAnsi"/>
          <w:szCs w:val="22"/>
        </w:rPr>
        <w:t xml:space="preserve"> </w:t>
      </w:r>
    </w:p>
    <w:p w14:paraId="38A83A78" w14:textId="77777777" w:rsidR="0052723A" w:rsidRDefault="00EE4537" w:rsidP="00974303">
      <w:pPr>
        <w:pStyle w:val="ListParagraph"/>
        <w:numPr>
          <w:ilvl w:val="0"/>
          <w:numId w:val="11"/>
        </w:numPr>
        <w:rPr>
          <w:rFonts w:asciiTheme="minorHAnsi" w:hAnsiTheme="minorHAnsi" w:cstheme="minorHAnsi"/>
          <w:szCs w:val="22"/>
        </w:rPr>
      </w:pPr>
      <w:proofErr w:type="gramStart"/>
      <w:r w:rsidRPr="00EE4537">
        <w:rPr>
          <w:rFonts w:asciiTheme="minorHAnsi" w:hAnsiTheme="minorHAnsi" w:cstheme="minorHAnsi"/>
          <w:szCs w:val="22"/>
        </w:rPr>
        <w:t>Child care</w:t>
      </w:r>
      <w:proofErr w:type="gramEnd"/>
      <w:r w:rsidRPr="00EE4537">
        <w:rPr>
          <w:rFonts w:asciiTheme="minorHAnsi" w:hAnsiTheme="minorHAnsi" w:cstheme="minorHAnsi"/>
          <w:szCs w:val="22"/>
        </w:rPr>
        <w:t xml:space="preserve"> licensing standards; </w:t>
      </w:r>
    </w:p>
    <w:p w14:paraId="6838D12A"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 xml:space="preserve">New Jersey Student Learning </w:t>
      </w:r>
      <w:proofErr w:type="gramStart"/>
      <w:r w:rsidRPr="00EE4537">
        <w:rPr>
          <w:rFonts w:asciiTheme="minorHAnsi" w:hAnsiTheme="minorHAnsi" w:cstheme="minorHAnsi"/>
          <w:szCs w:val="22"/>
        </w:rPr>
        <w:t>Standards;</w:t>
      </w:r>
      <w:proofErr w:type="gramEnd"/>
    </w:p>
    <w:p w14:paraId="356DA3F7"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 xml:space="preserve">NJ Quality Standards for </w:t>
      </w:r>
      <w:proofErr w:type="gramStart"/>
      <w:r w:rsidRPr="00EE4537">
        <w:rPr>
          <w:rFonts w:asciiTheme="minorHAnsi" w:hAnsiTheme="minorHAnsi" w:cstheme="minorHAnsi"/>
          <w:szCs w:val="22"/>
        </w:rPr>
        <w:t>Afterschool;</w:t>
      </w:r>
      <w:proofErr w:type="gramEnd"/>
      <w:r w:rsidRPr="00EE4537">
        <w:rPr>
          <w:rFonts w:asciiTheme="minorHAnsi" w:hAnsiTheme="minorHAnsi" w:cstheme="minorHAnsi"/>
          <w:szCs w:val="22"/>
        </w:rPr>
        <w:t xml:space="preserve"> </w:t>
      </w:r>
    </w:p>
    <w:p w14:paraId="09D90009"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 xml:space="preserve">NJDOE </w:t>
      </w:r>
      <w:proofErr w:type="gramStart"/>
      <w:r w:rsidRPr="00EE4537">
        <w:rPr>
          <w:rFonts w:asciiTheme="minorHAnsi" w:hAnsiTheme="minorHAnsi" w:cstheme="minorHAnsi"/>
          <w:szCs w:val="22"/>
        </w:rPr>
        <w:t>recommendations;</w:t>
      </w:r>
      <w:proofErr w:type="gramEnd"/>
      <w:r w:rsidRPr="00EE4537">
        <w:rPr>
          <w:rFonts w:asciiTheme="minorHAnsi" w:hAnsiTheme="minorHAnsi" w:cstheme="minorHAnsi"/>
          <w:szCs w:val="22"/>
        </w:rPr>
        <w:t xml:space="preserve"> </w:t>
      </w:r>
    </w:p>
    <w:p w14:paraId="359916C9"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National best practice standards; and</w:t>
      </w:r>
    </w:p>
    <w:p w14:paraId="67BB94CA"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Partner and/or collaborator consultations</w:t>
      </w:r>
    </w:p>
    <w:p w14:paraId="024A79F8" w14:textId="48F7DBE4" w:rsidR="002A27DA" w:rsidRPr="00B0014D" w:rsidRDefault="00EE4537" w:rsidP="00EE4537">
      <w:pPr>
        <w:ind w:left="720"/>
        <w:rPr>
          <w:rFonts w:asciiTheme="minorHAnsi" w:hAnsiTheme="minorHAnsi" w:cstheme="minorHAnsi"/>
          <w:szCs w:val="22"/>
        </w:rPr>
      </w:pPr>
      <w:r w:rsidRPr="00EE4537">
        <w:rPr>
          <w:rFonts w:asciiTheme="minorHAnsi" w:hAnsiTheme="minorHAnsi" w:cstheme="minorHAnsi"/>
          <w:szCs w:val="22"/>
        </w:rPr>
        <w:t xml:space="preserve">Considerable thought and planning between the applicant agency and its partners, if applicable, must occur to ensure a correlation between the NJDOE’s purpose and the applicant’s design of this training and technical assistance project. By collaborating and coordinating the resources of schools, other state agencies, community centers, corporations, churches and/or other community groups, 21st CCLC programs expand the benefits available to participants and allow for more efficient use of resources. </w:t>
      </w:r>
      <w:r>
        <w:rPr>
          <w:rFonts w:asciiTheme="minorHAnsi" w:hAnsiTheme="minorHAnsi" w:cstheme="minorHAnsi"/>
          <w:szCs w:val="22"/>
        </w:rPr>
        <w:br/>
      </w:r>
      <w:r>
        <w:rPr>
          <w:rFonts w:asciiTheme="minorHAnsi" w:hAnsiTheme="minorHAnsi" w:cstheme="minorHAnsi"/>
          <w:szCs w:val="22"/>
        </w:rPr>
        <w:br/>
      </w:r>
      <w:r w:rsidRPr="00EE4537">
        <w:rPr>
          <w:rFonts w:asciiTheme="minorHAnsi" w:hAnsiTheme="minorHAnsi" w:cstheme="minorHAnsi"/>
          <w:szCs w:val="22"/>
        </w:rPr>
        <w:t xml:space="preserve">It is the intention of this NGO to enhance staff capacity through professional development for both school day and OST staff on relevant topics. </w:t>
      </w:r>
      <w:r>
        <w:rPr>
          <w:rFonts w:asciiTheme="minorHAnsi" w:hAnsiTheme="minorHAnsi" w:cstheme="minorHAnsi"/>
          <w:szCs w:val="22"/>
        </w:rPr>
        <w:t>P</w:t>
      </w:r>
      <w:r w:rsidRPr="00EE4537">
        <w:rPr>
          <w:rFonts w:asciiTheme="minorHAnsi" w:hAnsiTheme="minorHAnsi" w:cstheme="minorHAnsi"/>
          <w:szCs w:val="22"/>
        </w:rPr>
        <w:t xml:space="preserve">rofessional development is a strategy to ensure intentional collaboration and linkage to the school day. Providing joint professional development equips staff with </w:t>
      </w:r>
      <w:r w:rsidRPr="00EE4537">
        <w:rPr>
          <w:rFonts w:asciiTheme="minorHAnsi" w:hAnsiTheme="minorHAnsi" w:cstheme="minorHAnsi"/>
          <w:szCs w:val="22"/>
        </w:rPr>
        <w:lastRenderedPageBreak/>
        <w:t xml:space="preserve">skills necessary to implement a quality OST program that supports youth learning, engages staff, and encourages new ideas and creativity.  </w:t>
      </w:r>
    </w:p>
    <w:p w14:paraId="0A7CB363" w14:textId="09CACFDB" w:rsidR="004E35D6" w:rsidRDefault="004E35D6" w:rsidP="00E42013">
      <w:pPr>
        <w:rPr>
          <w:rFonts w:cs="Arial"/>
          <w:b/>
          <w:color w:val="auto"/>
          <w:szCs w:val="22"/>
        </w:rPr>
        <w:sectPr w:rsidR="004E35D6" w:rsidSect="008E76DC">
          <w:type w:val="continuous"/>
          <w:pgSz w:w="12240" w:h="15840" w:code="1"/>
          <w:pgMar w:top="1440" w:right="1080" w:bottom="720" w:left="1080" w:header="720" w:footer="720" w:gutter="0"/>
          <w:cols w:space="720"/>
          <w:formProt w:val="0"/>
          <w:docGrid w:linePitch="360"/>
        </w:sectPr>
      </w:pPr>
    </w:p>
    <w:p w14:paraId="7E35C11C" w14:textId="0E2A5E9F" w:rsidR="002A27DA" w:rsidRPr="0047182D" w:rsidRDefault="002A27DA" w:rsidP="002A27DA">
      <w:pPr>
        <w:ind w:left="720"/>
        <w:rPr>
          <w:rFonts w:cs="Arial"/>
          <w:b/>
          <w:color w:val="auto"/>
          <w:szCs w:val="22"/>
        </w:rPr>
      </w:pPr>
      <w:r w:rsidRPr="0047182D">
        <w:rPr>
          <w:rFonts w:cs="Arial"/>
          <w:b/>
          <w:color w:val="auto"/>
          <w:szCs w:val="22"/>
        </w:rPr>
        <w:t>The following point values apply to the evaluation of applications received in response to this NGO:</w:t>
      </w:r>
    </w:p>
    <w:p w14:paraId="729B9B0D" w14:textId="6253F2AD" w:rsidR="00E83D52" w:rsidRDefault="002A27DA" w:rsidP="00F60D1E">
      <w:pPr>
        <w:spacing w:after="0"/>
        <w:ind w:left="720"/>
        <w:rPr>
          <w:rFonts w:asciiTheme="minorHAnsi" w:hAnsiTheme="minorHAnsi" w:cstheme="minorHAnsi"/>
          <w:szCs w:val="22"/>
        </w:rPr>
      </w:pPr>
      <w:r w:rsidRPr="004E78D3">
        <w:rPr>
          <w:rFonts w:asciiTheme="minorHAnsi" w:hAnsiTheme="minorHAnsi" w:cstheme="minorHAnsi"/>
          <w:b/>
          <w:color w:val="auto"/>
          <w:szCs w:val="22"/>
        </w:rPr>
        <w:t>Project Abstract</w:t>
      </w:r>
      <w:r>
        <w:rPr>
          <w:rFonts w:asciiTheme="minorHAnsi" w:hAnsiTheme="minorHAnsi" w:cstheme="minorHAnsi"/>
          <w:b/>
          <w:i/>
          <w:color w:val="auto"/>
          <w:szCs w:val="22"/>
        </w:rPr>
        <w:t xml:space="preserve"> (250-300 words) </w:t>
      </w:r>
      <w:r w:rsidRPr="00741304">
        <w:rPr>
          <w:rFonts w:asciiTheme="minorHAnsi" w:hAnsiTheme="minorHAnsi" w:cstheme="minorHAnsi"/>
          <w:szCs w:val="22"/>
        </w:rPr>
        <w:t xml:space="preserve">The Project Abstract </w:t>
      </w:r>
      <w:r w:rsidR="000113AC">
        <w:rPr>
          <w:rFonts w:asciiTheme="minorHAnsi" w:hAnsiTheme="minorHAnsi" w:cstheme="minorHAnsi"/>
          <w:szCs w:val="22"/>
        </w:rPr>
        <w:t xml:space="preserve">for a continuation should describe the progress made in the previous project period. The abstract will provide context for the application reviewer to understand the remainder of the continuation proposal. </w:t>
      </w:r>
    </w:p>
    <w:p w14:paraId="3FCFDD18" w14:textId="20B7B1C9" w:rsidR="00FF3015" w:rsidRDefault="00FF3015" w:rsidP="00E83D52">
      <w:pPr>
        <w:spacing w:before="0" w:after="0"/>
        <w:ind w:left="720"/>
        <w:rPr>
          <w:rFonts w:asciiTheme="minorHAnsi" w:hAnsiTheme="minorHAnsi" w:cstheme="minorHAnsi"/>
          <w:szCs w:val="22"/>
        </w:rPr>
        <w:sectPr w:rsidR="00FF3015" w:rsidSect="008E76DC">
          <w:type w:val="continuous"/>
          <w:pgSz w:w="12240" w:h="15840" w:code="1"/>
          <w:pgMar w:top="1440" w:right="1080" w:bottom="720" w:left="1080" w:header="720" w:footer="720" w:gutter="0"/>
          <w:cols w:space="720"/>
          <w:docGrid w:linePitch="360"/>
        </w:sectPr>
      </w:pPr>
    </w:p>
    <w:p w14:paraId="57D2CA60" w14:textId="60B5F5C0" w:rsidR="00E07033" w:rsidRDefault="002A27DA" w:rsidP="00E07033">
      <w:pPr>
        <w:ind w:left="720"/>
        <w:rPr>
          <w:rFonts w:cs="Arial"/>
          <w:color w:val="auto"/>
          <w:szCs w:val="22"/>
        </w:rPr>
      </w:pPr>
      <w:r w:rsidRPr="00A668C9">
        <w:rPr>
          <w:rFonts w:cs="Arial"/>
          <w:b/>
          <w:color w:val="auto"/>
          <w:szCs w:val="22"/>
        </w:rPr>
        <w:t>Project Description [</w:t>
      </w:r>
      <w:r>
        <w:rPr>
          <w:rFonts w:cs="Arial"/>
          <w:b/>
          <w:color w:val="auto"/>
          <w:szCs w:val="22"/>
        </w:rPr>
        <w:fldChar w:fldCharType="begin">
          <w:ffData>
            <w:name w:val=""/>
            <w:enabled/>
            <w:calcOnExit w:val="0"/>
            <w:statusText w:type="text" w:val="Enter Point Value"/>
            <w:textInput>
              <w:type w:val="number"/>
              <w:default w:val="00"/>
              <w:maxLength w:val="2"/>
              <w:format w:val="##"/>
            </w:textInput>
          </w:ffData>
        </w:fldChar>
      </w:r>
      <w:r>
        <w:rPr>
          <w:rFonts w:cs="Arial"/>
          <w:b/>
          <w:color w:val="auto"/>
          <w:szCs w:val="22"/>
        </w:rPr>
        <w:instrText xml:space="preserve"> FORMTEXT </w:instrText>
      </w:r>
      <w:r>
        <w:rPr>
          <w:rFonts w:cs="Arial"/>
          <w:b/>
          <w:color w:val="auto"/>
          <w:szCs w:val="22"/>
        </w:rPr>
      </w:r>
      <w:r>
        <w:rPr>
          <w:rFonts w:cs="Arial"/>
          <w:b/>
          <w:color w:val="auto"/>
          <w:szCs w:val="22"/>
        </w:rPr>
        <w:fldChar w:fldCharType="separate"/>
      </w:r>
      <w:r w:rsidR="000864EC">
        <w:rPr>
          <w:rFonts w:cs="Arial"/>
          <w:b/>
          <w:noProof/>
          <w:color w:val="auto"/>
          <w:szCs w:val="22"/>
        </w:rPr>
        <w:t>00</w:t>
      </w:r>
      <w:r>
        <w:rPr>
          <w:rFonts w:cs="Arial"/>
          <w:b/>
          <w:color w:val="auto"/>
          <w:szCs w:val="22"/>
        </w:rPr>
        <w:fldChar w:fldCharType="end"/>
      </w:r>
      <w:r w:rsidRPr="00CC39F8">
        <w:rPr>
          <w:rFonts w:cs="Arial"/>
          <w:b/>
          <w:color w:val="auto"/>
          <w:szCs w:val="22"/>
        </w:rPr>
        <w:t>]</w:t>
      </w:r>
      <w:r w:rsidRPr="00A668C9">
        <w:rPr>
          <w:rFonts w:cs="Arial"/>
          <w:color w:val="auto"/>
          <w:szCs w:val="22"/>
        </w:rPr>
        <w:t xml:space="preserve"> – </w:t>
      </w:r>
      <w:r w:rsidR="00E07033" w:rsidRPr="00E07033">
        <w:rPr>
          <w:rFonts w:cs="Arial"/>
          <w:color w:val="auto"/>
          <w:szCs w:val="22"/>
        </w:rPr>
        <w:t xml:space="preserve">The grantee must use presenters with documented expertise in the subject matter of the training or workshop they will provide. Additionally, all trainings, workshops and conferences must be advertised a minimum of </w:t>
      </w:r>
      <w:r w:rsidR="00E07033">
        <w:rPr>
          <w:rFonts w:cs="Arial"/>
          <w:color w:val="auto"/>
          <w:szCs w:val="22"/>
        </w:rPr>
        <w:t>four</w:t>
      </w:r>
      <w:r w:rsidR="00E07033" w:rsidRPr="00E07033">
        <w:rPr>
          <w:rFonts w:cs="Arial"/>
          <w:color w:val="auto"/>
          <w:szCs w:val="22"/>
        </w:rPr>
        <w:t xml:space="preserve"> weeks before the actual date of the training.</w:t>
      </w:r>
      <w:r w:rsidR="00E07033">
        <w:rPr>
          <w:rFonts w:cs="Arial"/>
          <w:color w:val="auto"/>
          <w:szCs w:val="22"/>
        </w:rPr>
        <w:br/>
      </w:r>
      <w:r w:rsidR="00E07033" w:rsidRPr="00E07033">
        <w:rPr>
          <w:rFonts w:cs="Arial"/>
          <w:color w:val="auto"/>
          <w:szCs w:val="22"/>
        </w:rPr>
        <w:t>The applicant must describe the types of trainings and technical assistance to be provided that will build the capacity of 21st CCLC grantee staff and other OST time providers. Additionally, at a minimum, the grantee must: facilitate quarterly project director meetings, conduct a minimum of 15 quality enhancing site visits utilizing the NJQSA self-assessment tool and support each of the four (4) themes: STEM, Career Awareness &amp; Exploration, Civic Engagement, or Visual and Performing Arts.</w:t>
      </w:r>
      <w:r w:rsidR="00E07033">
        <w:rPr>
          <w:rFonts w:cs="Arial"/>
          <w:color w:val="auto"/>
          <w:szCs w:val="22"/>
        </w:rPr>
        <w:t xml:space="preserve"> In addition, the grantee will coordinate the Soaring Beyond Expectations: An Afterschool Celebration for approximately 150 attendees.</w:t>
      </w:r>
    </w:p>
    <w:p w14:paraId="76DC1988" w14:textId="77777777" w:rsidR="009B7F58" w:rsidRDefault="002A27DA" w:rsidP="00E07033">
      <w:pPr>
        <w:ind w:left="720"/>
        <w:rPr>
          <w:rFonts w:cs="Arial"/>
          <w:color w:val="auto"/>
          <w:szCs w:val="22"/>
        </w:rPr>
      </w:pPr>
      <w:r w:rsidRPr="00A668C9">
        <w:rPr>
          <w:rFonts w:cs="Arial"/>
          <w:b/>
          <w:color w:val="auto"/>
          <w:szCs w:val="22"/>
        </w:rPr>
        <w:t>Goals/Objectives/Indicators [</w:t>
      </w:r>
      <w:r>
        <w:rPr>
          <w:rFonts w:cs="Arial"/>
          <w:b/>
          <w:color w:val="auto"/>
          <w:szCs w:val="22"/>
        </w:rPr>
        <w:fldChar w:fldCharType="begin">
          <w:ffData>
            <w:name w:val=""/>
            <w:enabled/>
            <w:calcOnExit w:val="0"/>
            <w:statusText w:type="text" w:val="Enter Point Value"/>
            <w:textInput>
              <w:type w:val="number"/>
              <w:default w:val="00"/>
              <w:maxLength w:val="2"/>
              <w:format w:val="##"/>
            </w:textInput>
          </w:ffData>
        </w:fldChar>
      </w:r>
      <w:r>
        <w:rPr>
          <w:rFonts w:cs="Arial"/>
          <w:b/>
          <w:color w:val="auto"/>
          <w:szCs w:val="22"/>
        </w:rPr>
        <w:instrText xml:space="preserve"> FORMTEXT </w:instrText>
      </w:r>
      <w:r>
        <w:rPr>
          <w:rFonts w:cs="Arial"/>
          <w:b/>
          <w:color w:val="auto"/>
          <w:szCs w:val="22"/>
        </w:rPr>
      </w:r>
      <w:r>
        <w:rPr>
          <w:rFonts w:cs="Arial"/>
          <w:b/>
          <w:color w:val="auto"/>
          <w:szCs w:val="22"/>
        </w:rPr>
        <w:fldChar w:fldCharType="separate"/>
      </w:r>
      <w:r w:rsidR="000864EC">
        <w:rPr>
          <w:rFonts w:cs="Arial"/>
          <w:b/>
          <w:noProof/>
          <w:color w:val="auto"/>
          <w:szCs w:val="22"/>
        </w:rPr>
        <w:t>00</w:t>
      </w:r>
      <w:r>
        <w:rPr>
          <w:rFonts w:cs="Arial"/>
          <w:b/>
          <w:color w:val="auto"/>
          <w:szCs w:val="22"/>
        </w:rPr>
        <w:fldChar w:fldCharType="end"/>
      </w:r>
      <w:r w:rsidRPr="00A668C9">
        <w:rPr>
          <w:rFonts w:cs="Arial"/>
          <w:b/>
          <w:color w:val="auto"/>
          <w:szCs w:val="22"/>
        </w:rPr>
        <w:t>]</w:t>
      </w:r>
      <w:r w:rsidRPr="00A668C9">
        <w:rPr>
          <w:rFonts w:cs="Arial"/>
          <w:color w:val="auto"/>
          <w:szCs w:val="22"/>
        </w:rPr>
        <w:t xml:space="preserve"> – </w:t>
      </w:r>
    </w:p>
    <w:p w14:paraId="71CE74DF" w14:textId="2B65AE4A" w:rsidR="00E07033" w:rsidRPr="00E07033" w:rsidRDefault="00E07033" w:rsidP="00E07033">
      <w:pPr>
        <w:ind w:left="720"/>
        <w:rPr>
          <w:rFonts w:cs="Arial"/>
          <w:color w:val="auto"/>
          <w:szCs w:val="22"/>
        </w:rPr>
      </w:pPr>
      <w:r w:rsidRPr="00E07033">
        <w:rPr>
          <w:rFonts w:cs="Arial"/>
          <w:color w:val="auto"/>
          <w:szCs w:val="22"/>
        </w:rPr>
        <w:t>Goal 1:  To support NJDOE in increasing the capacity of grantee program staff.</w:t>
      </w:r>
    </w:p>
    <w:p w14:paraId="18667045" w14:textId="77777777" w:rsidR="00E07033" w:rsidRPr="00E07033" w:rsidRDefault="00E07033" w:rsidP="00E07033">
      <w:pPr>
        <w:ind w:left="720"/>
        <w:rPr>
          <w:rFonts w:cs="Arial"/>
          <w:color w:val="auto"/>
          <w:szCs w:val="22"/>
        </w:rPr>
      </w:pPr>
      <w:r w:rsidRPr="00E07033">
        <w:rPr>
          <w:rFonts w:cs="Arial"/>
          <w:color w:val="auto"/>
          <w:szCs w:val="22"/>
        </w:rPr>
        <w:t xml:space="preserve">Goal 2:  To support 21st CCLC grantees in enhancing and improving student academic and social skill development and competencies. </w:t>
      </w:r>
    </w:p>
    <w:p w14:paraId="2CEDD837" w14:textId="77777777" w:rsidR="00E07033" w:rsidRPr="00E07033" w:rsidRDefault="00E07033" w:rsidP="00E07033">
      <w:pPr>
        <w:ind w:left="720"/>
        <w:rPr>
          <w:rFonts w:cs="Arial"/>
          <w:color w:val="auto"/>
          <w:szCs w:val="22"/>
        </w:rPr>
      </w:pPr>
      <w:r w:rsidRPr="00E07033">
        <w:rPr>
          <w:rFonts w:cs="Arial"/>
          <w:color w:val="auto"/>
          <w:szCs w:val="22"/>
        </w:rPr>
        <w:t>Goal 3:  To provide networking opportunities for out-of-school time program providers throughout New Jersey.</w:t>
      </w:r>
    </w:p>
    <w:p w14:paraId="3B8C84F5" w14:textId="77777777" w:rsidR="00E07033" w:rsidRPr="00E07033" w:rsidRDefault="00E07033" w:rsidP="00E07033">
      <w:pPr>
        <w:ind w:left="720"/>
        <w:rPr>
          <w:rFonts w:cs="Arial"/>
          <w:color w:val="auto"/>
          <w:szCs w:val="22"/>
        </w:rPr>
      </w:pPr>
      <w:r w:rsidRPr="00E07033">
        <w:rPr>
          <w:rFonts w:cs="Arial"/>
          <w:color w:val="auto"/>
          <w:szCs w:val="22"/>
        </w:rPr>
        <w:t>Goal 4:  To provide targeted technical assistance based on areas of improvement noted in state-level evaluation reports.</w:t>
      </w:r>
    </w:p>
    <w:p w14:paraId="18D56FB7" w14:textId="77777777" w:rsidR="00E07033" w:rsidRPr="00E07033" w:rsidRDefault="00E07033" w:rsidP="00E07033">
      <w:pPr>
        <w:ind w:left="720"/>
        <w:rPr>
          <w:rFonts w:cs="Arial"/>
          <w:color w:val="auto"/>
          <w:szCs w:val="22"/>
        </w:rPr>
      </w:pPr>
      <w:r w:rsidRPr="00E07033">
        <w:rPr>
          <w:rFonts w:cs="Arial"/>
          <w:color w:val="auto"/>
          <w:szCs w:val="22"/>
        </w:rPr>
        <w:t xml:space="preserve">The applicant is required to develop corresponding objectives and performance indicators.  </w:t>
      </w:r>
      <w:r w:rsidRPr="00E07033">
        <w:rPr>
          <w:rFonts w:cs="Arial"/>
          <w:iCs/>
          <w:color w:val="auto"/>
          <w:szCs w:val="22"/>
        </w:rPr>
        <w:t>Both the objectives and the indicators must be</w:t>
      </w:r>
      <w:r w:rsidRPr="00E07033">
        <w:rPr>
          <w:rFonts w:cs="Arial"/>
          <w:color w:val="auto"/>
          <w:szCs w:val="22"/>
        </w:rPr>
        <w:t xml:space="preserve"> developed using the </w:t>
      </w:r>
      <w:r w:rsidRPr="00E07033">
        <w:rPr>
          <w:rFonts w:cs="Arial"/>
          <w:bCs/>
          <w:color w:val="auto"/>
          <w:szCs w:val="22"/>
        </w:rPr>
        <w:t>S.M.A.R.T. method:</w:t>
      </w:r>
      <w:r w:rsidRPr="00E07033">
        <w:rPr>
          <w:rFonts w:cs="Arial"/>
          <w:color w:val="auto"/>
          <w:szCs w:val="22"/>
        </w:rPr>
        <w:t xml:space="preserve"> </w:t>
      </w:r>
    </w:p>
    <w:p w14:paraId="4F2B889C" w14:textId="77777777" w:rsidR="00E07033" w:rsidRPr="00E07033" w:rsidRDefault="00E07033" w:rsidP="00974303">
      <w:pPr>
        <w:pStyle w:val="ListParagraph"/>
        <w:numPr>
          <w:ilvl w:val="0"/>
          <w:numId w:val="12"/>
        </w:numPr>
        <w:rPr>
          <w:rFonts w:cs="Arial"/>
          <w:color w:val="auto"/>
          <w:szCs w:val="22"/>
        </w:rPr>
      </w:pPr>
      <w:r w:rsidRPr="00E07033">
        <w:rPr>
          <w:rFonts w:cs="Arial"/>
          <w:color w:val="auto"/>
          <w:szCs w:val="22"/>
        </w:rPr>
        <w:t>S</w:t>
      </w:r>
      <w:r w:rsidRPr="00E07033">
        <w:rPr>
          <w:rFonts w:cs="Arial"/>
          <w:i/>
          <w:iCs/>
          <w:color w:val="auto"/>
          <w:szCs w:val="22"/>
        </w:rPr>
        <w:t>pecific</w:t>
      </w:r>
      <w:r w:rsidRPr="00E07033">
        <w:rPr>
          <w:rFonts w:cs="Arial"/>
          <w:color w:val="auto"/>
          <w:szCs w:val="22"/>
        </w:rPr>
        <w:t xml:space="preserve">. That is, they tell </w:t>
      </w:r>
      <w:r w:rsidRPr="00E07033">
        <w:rPr>
          <w:rFonts w:cs="Arial"/>
          <w:i/>
          <w:iCs/>
          <w:color w:val="auto"/>
          <w:szCs w:val="22"/>
        </w:rPr>
        <w:t>how much</w:t>
      </w:r>
      <w:r w:rsidRPr="00E07033">
        <w:rPr>
          <w:rFonts w:cs="Arial"/>
          <w:color w:val="auto"/>
          <w:szCs w:val="22"/>
        </w:rPr>
        <w:t xml:space="preserve"> (e.g., 40%) </w:t>
      </w:r>
      <w:r w:rsidRPr="00E07033">
        <w:rPr>
          <w:rFonts w:cs="Arial"/>
          <w:i/>
          <w:iCs/>
          <w:color w:val="auto"/>
          <w:szCs w:val="22"/>
        </w:rPr>
        <w:t>of what</w:t>
      </w:r>
      <w:r w:rsidRPr="00E07033">
        <w:rPr>
          <w:rFonts w:cs="Arial"/>
          <w:color w:val="auto"/>
          <w:szCs w:val="22"/>
        </w:rPr>
        <w:t xml:space="preserve"> is to be achieved (e.g., what behavior of whom or what outcome) by </w:t>
      </w:r>
      <w:r w:rsidRPr="00E07033">
        <w:rPr>
          <w:rFonts w:cs="Arial"/>
          <w:i/>
          <w:iCs/>
          <w:color w:val="auto"/>
          <w:szCs w:val="22"/>
        </w:rPr>
        <w:t>when</w:t>
      </w:r>
      <w:r w:rsidRPr="00E07033">
        <w:rPr>
          <w:rFonts w:cs="Arial"/>
          <w:color w:val="auto"/>
          <w:szCs w:val="22"/>
        </w:rPr>
        <w:t xml:space="preserve"> (e.g., by March 2023)</w:t>
      </w:r>
    </w:p>
    <w:p w14:paraId="5424AD4D" w14:textId="47C7A40D" w:rsidR="00E07033" w:rsidRPr="00E07033" w:rsidRDefault="00E07033" w:rsidP="00974303">
      <w:pPr>
        <w:pStyle w:val="ListParagraph"/>
        <w:numPr>
          <w:ilvl w:val="0"/>
          <w:numId w:val="12"/>
        </w:numPr>
        <w:rPr>
          <w:rFonts w:cs="Arial"/>
          <w:color w:val="auto"/>
          <w:szCs w:val="22"/>
        </w:rPr>
      </w:pPr>
      <w:r w:rsidRPr="00E07033">
        <w:rPr>
          <w:rFonts w:cs="Arial"/>
          <w:color w:val="auto"/>
          <w:szCs w:val="22"/>
        </w:rPr>
        <w:t>M</w:t>
      </w:r>
      <w:r w:rsidRPr="00E07033">
        <w:rPr>
          <w:rFonts w:cs="Arial"/>
          <w:i/>
          <w:color w:val="auto"/>
          <w:szCs w:val="22"/>
        </w:rPr>
        <w:t>easurable</w:t>
      </w:r>
      <w:r w:rsidRPr="00E07033">
        <w:rPr>
          <w:rFonts w:cs="Arial"/>
          <w:color w:val="auto"/>
          <w:szCs w:val="22"/>
        </w:rPr>
        <w:t xml:space="preserve">. You have identified the level of performance expected </w:t>
      </w:r>
      <w:r w:rsidR="00EE223A" w:rsidRPr="00E07033">
        <w:rPr>
          <w:rFonts w:cs="Arial"/>
          <w:color w:val="auto"/>
          <w:szCs w:val="22"/>
        </w:rPr>
        <w:t>to</w:t>
      </w:r>
      <w:r w:rsidRPr="00E07033">
        <w:rPr>
          <w:rFonts w:cs="Arial"/>
          <w:color w:val="auto"/>
          <w:szCs w:val="22"/>
        </w:rPr>
        <w:t xml:space="preserve"> indicate successful achievement of the objective and indicator. </w:t>
      </w:r>
    </w:p>
    <w:p w14:paraId="1E193AA4" w14:textId="0CE188D4" w:rsidR="00E07033" w:rsidRPr="00E07033" w:rsidRDefault="00E07033" w:rsidP="00974303">
      <w:pPr>
        <w:pStyle w:val="ListParagraph"/>
        <w:numPr>
          <w:ilvl w:val="0"/>
          <w:numId w:val="12"/>
        </w:numPr>
        <w:rPr>
          <w:rFonts w:cs="Arial"/>
          <w:color w:val="auto"/>
          <w:szCs w:val="22"/>
        </w:rPr>
      </w:pPr>
      <w:r w:rsidRPr="00E07033">
        <w:rPr>
          <w:rFonts w:cs="Arial"/>
          <w:color w:val="auto"/>
          <w:szCs w:val="22"/>
        </w:rPr>
        <w:t>A</w:t>
      </w:r>
      <w:r w:rsidRPr="00E07033">
        <w:rPr>
          <w:rFonts w:cs="Arial"/>
          <w:i/>
          <w:iCs/>
          <w:color w:val="auto"/>
          <w:szCs w:val="22"/>
        </w:rPr>
        <w:t>chievable</w:t>
      </w:r>
      <w:r w:rsidRPr="00E07033">
        <w:rPr>
          <w:rFonts w:cs="Arial"/>
          <w:color w:val="auto"/>
          <w:szCs w:val="22"/>
        </w:rPr>
        <w:t xml:space="preserve">. Not only are the objectives and indicators themselves possible, but it is also likely that your organization will be able to achieve them. </w:t>
      </w:r>
    </w:p>
    <w:p w14:paraId="48EB6CFC" w14:textId="77777777" w:rsidR="00E07033" w:rsidRPr="00E07033" w:rsidRDefault="00E07033" w:rsidP="00974303">
      <w:pPr>
        <w:pStyle w:val="ListParagraph"/>
        <w:numPr>
          <w:ilvl w:val="0"/>
          <w:numId w:val="12"/>
        </w:numPr>
        <w:rPr>
          <w:rFonts w:cs="Arial"/>
          <w:color w:val="auto"/>
          <w:szCs w:val="22"/>
        </w:rPr>
      </w:pPr>
      <w:r w:rsidRPr="00E07033">
        <w:rPr>
          <w:rFonts w:cs="Arial"/>
          <w:color w:val="auto"/>
          <w:szCs w:val="22"/>
        </w:rPr>
        <w:t>R</w:t>
      </w:r>
      <w:r w:rsidRPr="00E07033">
        <w:rPr>
          <w:rFonts w:cs="Arial"/>
          <w:i/>
          <w:iCs/>
          <w:color w:val="auto"/>
          <w:szCs w:val="22"/>
        </w:rPr>
        <w:t>elevant</w:t>
      </w:r>
      <w:r w:rsidRPr="00E07033">
        <w:rPr>
          <w:rFonts w:cs="Arial"/>
          <w:color w:val="auto"/>
          <w:szCs w:val="22"/>
        </w:rPr>
        <w:t xml:space="preserve">. Your organization has a clear understanding of how these objectives and indicators fit in with the overall vision of this contract. </w:t>
      </w:r>
    </w:p>
    <w:p w14:paraId="0AC0DD5C" w14:textId="77777777" w:rsidR="00E07033" w:rsidRPr="00E07033" w:rsidRDefault="00E07033" w:rsidP="00974303">
      <w:pPr>
        <w:pStyle w:val="ListParagraph"/>
        <w:numPr>
          <w:ilvl w:val="0"/>
          <w:numId w:val="12"/>
        </w:numPr>
        <w:rPr>
          <w:rFonts w:cs="Arial"/>
          <w:color w:val="auto"/>
          <w:szCs w:val="22"/>
        </w:rPr>
      </w:pPr>
      <w:r w:rsidRPr="00E07033">
        <w:rPr>
          <w:rFonts w:cs="Arial"/>
          <w:color w:val="auto"/>
          <w:szCs w:val="22"/>
        </w:rPr>
        <w:t>T</w:t>
      </w:r>
      <w:r w:rsidRPr="00E07033">
        <w:rPr>
          <w:rFonts w:cs="Arial"/>
          <w:i/>
          <w:iCs/>
          <w:color w:val="auto"/>
          <w:szCs w:val="22"/>
        </w:rPr>
        <w:t>imed</w:t>
      </w:r>
      <w:r w:rsidRPr="00E07033">
        <w:rPr>
          <w:rFonts w:cs="Arial"/>
          <w:color w:val="auto"/>
          <w:szCs w:val="22"/>
        </w:rPr>
        <w:t xml:space="preserve">. Your organization has developed a timeline (a portion of which is made clear in the objectives) by which they will be achieved. </w:t>
      </w:r>
    </w:p>
    <w:p w14:paraId="23F8D5C9" w14:textId="77777777" w:rsidR="00E07033" w:rsidRPr="00E07033" w:rsidRDefault="00E07033" w:rsidP="00E07033">
      <w:pPr>
        <w:ind w:left="720"/>
        <w:rPr>
          <w:rFonts w:cs="Arial"/>
          <w:color w:val="auto"/>
          <w:szCs w:val="22"/>
        </w:rPr>
      </w:pPr>
    </w:p>
    <w:p w14:paraId="0EB85150" w14:textId="023FC73A" w:rsidR="00E07033" w:rsidRPr="00E07033" w:rsidRDefault="0067401E" w:rsidP="00E07033">
      <w:pPr>
        <w:ind w:left="720"/>
        <w:rPr>
          <w:color w:val="auto"/>
        </w:rPr>
      </w:pPr>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an [</w:t>
      </w:r>
      <w:r w:rsidR="00D01276">
        <w:rPr>
          <w:rFonts w:cs="Arial"/>
          <w:b/>
          <w:color w:val="auto"/>
          <w:szCs w:val="22"/>
        </w:rPr>
        <w:fldChar w:fldCharType="begin">
          <w:ffData>
            <w:name w:val="ProjectActivity"/>
            <w:enabled/>
            <w:calcOnExit w:val="0"/>
            <w:textInput>
              <w:type w:val="number"/>
              <w:default w:val="00"/>
              <w:format w:val="00"/>
            </w:textInput>
          </w:ffData>
        </w:fldChar>
      </w:r>
      <w:bookmarkStart w:id="36" w:name="ProjectActivity"/>
      <w:r w:rsidR="00D01276">
        <w:rPr>
          <w:rFonts w:cs="Arial"/>
          <w:b/>
          <w:color w:val="auto"/>
          <w:szCs w:val="22"/>
        </w:rPr>
        <w:instrText xml:space="preserve"> FORMTEXT </w:instrText>
      </w:r>
      <w:r w:rsidR="00D01276">
        <w:rPr>
          <w:rFonts w:cs="Arial"/>
          <w:b/>
          <w:color w:val="auto"/>
          <w:szCs w:val="22"/>
        </w:rPr>
      </w:r>
      <w:r w:rsidR="00D01276">
        <w:rPr>
          <w:rFonts w:cs="Arial"/>
          <w:b/>
          <w:color w:val="auto"/>
          <w:szCs w:val="22"/>
        </w:rPr>
        <w:fldChar w:fldCharType="separate"/>
      </w:r>
      <w:r w:rsidR="00D01276">
        <w:rPr>
          <w:rFonts w:cs="Arial"/>
          <w:b/>
          <w:noProof/>
          <w:color w:val="auto"/>
          <w:szCs w:val="22"/>
        </w:rPr>
        <w:t>00</w:t>
      </w:r>
      <w:r w:rsidR="00D01276">
        <w:rPr>
          <w:rFonts w:cs="Arial"/>
          <w:b/>
          <w:color w:val="auto"/>
          <w:szCs w:val="22"/>
        </w:rPr>
        <w:fldChar w:fldCharType="end"/>
      </w:r>
      <w:bookmarkEnd w:id="36"/>
      <w:r w:rsidR="0049228A">
        <w:rPr>
          <w:rFonts w:cs="Arial"/>
          <w:b/>
          <w:color w:val="auto"/>
          <w:szCs w:val="22"/>
        </w:rPr>
        <w:t>]</w:t>
      </w:r>
      <w:r w:rsidR="00E07033">
        <w:rPr>
          <w:rStyle w:val="Hyperlink"/>
          <w:u w:val="none"/>
        </w:rPr>
        <w:t xml:space="preserve"> - </w:t>
      </w:r>
      <w:r w:rsidR="00E07033">
        <w:rPr>
          <w:color w:val="auto"/>
        </w:rPr>
        <w:t>T</w:t>
      </w:r>
      <w:r w:rsidR="00E07033" w:rsidRPr="00E07033">
        <w:rPr>
          <w:color w:val="auto"/>
        </w:rPr>
        <w:t xml:space="preserve">he applicant must describe the proposed activities that will be implemented to achieve each State mandated goal and the grantee identified objectives and indicators. The project activity plan must directly support the budget, as it will serve as the basis for the proposed expenditures. Activities described must be specific and directly related to the goals and measurable objectives. For example, the following is an </w:t>
      </w:r>
      <w:r w:rsidR="00E07033" w:rsidRPr="00E07033">
        <w:rPr>
          <w:i/>
          <w:color w:val="auto"/>
        </w:rPr>
        <w:t>unacceptable activity</w:t>
      </w:r>
      <w:r w:rsidR="00E07033" w:rsidRPr="00E07033">
        <w:rPr>
          <w:color w:val="auto"/>
        </w:rPr>
        <w:t xml:space="preserve">: “Meetings with community partners, community entities, collaborators.”  A more </w:t>
      </w:r>
      <w:r w:rsidR="00E07033" w:rsidRPr="00E07033">
        <w:rPr>
          <w:i/>
          <w:color w:val="auto"/>
        </w:rPr>
        <w:t>acceptable activity</w:t>
      </w:r>
      <w:r w:rsidR="00E07033" w:rsidRPr="00E07033">
        <w:rPr>
          <w:color w:val="auto"/>
        </w:rPr>
        <w:t xml:space="preserve"> would be: “The project director will meet with community entities, partners, and collaborators on a quarterly basis.” </w:t>
      </w:r>
    </w:p>
    <w:p w14:paraId="1708EA1B" w14:textId="51E50677" w:rsidR="0067401E" w:rsidRPr="00A668C9" w:rsidRDefault="00E07033" w:rsidP="002A27DA">
      <w:pPr>
        <w:ind w:left="720"/>
        <w:rPr>
          <w:rFonts w:cs="Arial"/>
          <w:color w:val="auto"/>
          <w:szCs w:val="22"/>
        </w:rPr>
      </w:pPr>
      <w:r w:rsidRPr="00E07033">
        <w:rPr>
          <w:color w:val="auto"/>
        </w:rPr>
        <w:lastRenderedPageBreak/>
        <w:t xml:space="preserve">Within the EWEG Project Activity Plan section, the grantee must list activities that are specific to the program year. Additionally, the applicant must select the period in which the activity will be implemented. If the activity is ongoing or recurring, select each period in which the activity will take place. </w:t>
      </w:r>
    </w:p>
    <w:p w14:paraId="65B3F03C" w14:textId="77777777" w:rsidR="009B57B2" w:rsidRPr="009B57B2" w:rsidRDefault="002A27DA" w:rsidP="009B57B2">
      <w:pPr>
        <w:ind w:left="720"/>
        <w:rPr>
          <w:rFonts w:cs="Arial"/>
          <w:color w:val="auto"/>
          <w:szCs w:val="22"/>
        </w:rPr>
      </w:pPr>
      <w:r w:rsidRPr="00A668C9">
        <w:rPr>
          <w:rFonts w:cs="Arial"/>
          <w:b/>
          <w:color w:val="auto"/>
          <w:szCs w:val="22"/>
        </w:rPr>
        <w:t>Budget [</w:t>
      </w:r>
      <w:r>
        <w:rPr>
          <w:rFonts w:cs="Arial"/>
          <w:b/>
          <w:color w:val="auto"/>
          <w:szCs w:val="22"/>
        </w:rPr>
        <w:fldChar w:fldCharType="begin">
          <w:ffData>
            <w:name w:val=""/>
            <w:enabled/>
            <w:calcOnExit w:val="0"/>
            <w:statusText w:type="text" w:val="Enter Point Value"/>
            <w:textInput>
              <w:type w:val="number"/>
              <w:default w:val="00"/>
              <w:maxLength w:val="2"/>
              <w:format w:val="##"/>
            </w:textInput>
          </w:ffData>
        </w:fldChar>
      </w:r>
      <w:r>
        <w:rPr>
          <w:rFonts w:cs="Arial"/>
          <w:b/>
          <w:color w:val="auto"/>
          <w:szCs w:val="22"/>
        </w:rPr>
        <w:instrText xml:space="preserve"> FORMTEXT </w:instrText>
      </w:r>
      <w:r>
        <w:rPr>
          <w:rFonts w:cs="Arial"/>
          <w:b/>
          <w:color w:val="auto"/>
          <w:szCs w:val="22"/>
        </w:rPr>
      </w:r>
      <w:r>
        <w:rPr>
          <w:rFonts w:cs="Arial"/>
          <w:b/>
          <w:color w:val="auto"/>
          <w:szCs w:val="22"/>
        </w:rPr>
        <w:fldChar w:fldCharType="separate"/>
      </w:r>
      <w:r w:rsidR="000864EC">
        <w:rPr>
          <w:rFonts w:cs="Arial"/>
          <w:b/>
          <w:noProof/>
          <w:color w:val="auto"/>
          <w:szCs w:val="22"/>
        </w:rPr>
        <w:t>00</w:t>
      </w:r>
      <w:r>
        <w:rPr>
          <w:rFonts w:cs="Arial"/>
          <w:b/>
          <w:color w:val="auto"/>
          <w:szCs w:val="22"/>
        </w:rPr>
        <w:fldChar w:fldCharType="end"/>
      </w:r>
      <w:r w:rsidRPr="00A668C9">
        <w:rPr>
          <w:rFonts w:cs="Arial"/>
          <w:b/>
          <w:color w:val="auto"/>
          <w:szCs w:val="22"/>
        </w:rPr>
        <w:t>]</w:t>
      </w:r>
      <w:r w:rsidRPr="00A668C9">
        <w:rPr>
          <w:rFonts w:cs="Arial"/>
          <w:color w:val="auto"/>
          <w:szCs w:val="22"/>
        </w:rPr>
        <w:t xml:space="preserve"> –</w:t>
      </w:r>
      <w:r w:rsidR="009B123C" w:rsidRPr="009B123C">
        <w:rPr>
          <w:rFonts w:cs="Arial"/>
          <w:color w:val="auto"/>
          <w:szCs w:val="22"/>
        </w:rPr>
        <w:t xml:space="preserve"> </w:t>
      </w:r>
      <w:r w:rsidR="009B57B2" w:rsidRPr="009B57B2">
        <w:rPr>
          <w:rFonts w:cs="Arial"/>
          <w:color w:val="auto"/>
          <w:szCs w:val="22"/>
        </w:rPr>
        <w:t xml:space="preserve">In constructing the budget, please note that all costs must be </w:t>
      </w:r>
      <w:r w:rsidR="009B57B2" w:rsidRPr="009B57B2">
        <w:rPr>
          <w:rFonts w:cs="Arial"/>
          <w:i/>
          <w:color w:val="auto"/>
          <w:szCs w:val="22"/>
        </w:rPr>
        <w:t>reasonable and necessary</w:t>
      </w:r>
      <w:r w:rsidR="009B57B2" w:rsidRPr="009B57B2">
        <w:rPr>
          <w:rFonts w:cs="Arial"/>
          <w:color w:val="auto"/>
          <w:szCs w:val="22"/>
        </w:rPr>
        <w:t xml:space="preserve"> to implement program activities. Additionally, the budget entries must demonstrate clear and specific links to the project activity plan.  The applicant must provide sufficient explanation of budgeted costs, including the calculation detail (cost-basis).  The applicant must obtain prior approval from the NJDOE through their program officer to charge fees. If approval is granted, the grantee will be required to submit a program income report with the quarterly and final fiscal reports. </w:t>
      </w:r>
    </w:p>
    <w:p w14:paraId="43142382" w14:textId="77777777" w:rsidR="009B57B2" w:rsidRPr="009B57B2" w:rsidRDefault="009B57B2" w:rsidP="009B57B2">
      <w:pPr>
        <w:ind w:left="720"/>
        <w:rPr>
          <w:rFonts w:cs="Arial"/>
          <w:color w:val="auto"/>
          <w:szCs w:val="22"/>
        </w:rPr>
      </w:pPr>
      <w:r w:rsidRPr="009B57B2">
        <w:rPr>
          <w:rFonts w:cs="Arial"/>
          <w:color w:val="auto"/>
          <w:szCs w:val="22"/>
        </w:rPr>
        <w:t>NJDOE program office staff will review budget line items to determine whether requested administrative costs are reasonable and necessary. The NJDOE will remove from consideration all ineligible costs, as well as costs not supported by the Project Activity Plan.</w:t>
      </w:r>
    </w:p>
    <w:p w14:paraId="76A319C6" w14:textId="77777777" w:rsidR="009B57B2" w:rsidRPr="009B57B2" w:rsidRDefault="009B57B2" w:rsidP="009B57B2">
      <w:pPr>
        <w:ind w:left="720"/>
        <w:rPr>
          <w:rFonts w:cs="Arial"/>
          <w:i/>
          <w:iCs/>
          <w:color w:val="auto"/>
          <w:szCs w:val="22"/>
        </w:rPr>
      </w:pPr>
      <w:r w:rsidRPr="009B57B2">
        <w:rPr>
          <w:rFonts w:cs="Arial"/>
          <w:color w:val="auto"/>
          <w:szCs w:val="22"/>
        </w:rPr>
        <w:t xml:space="preserve">The grantee may charge fees for </w:t>
      </w:r>
      <w:proofErr w:type="gramStart"/>
      <w:r w:rsidRPr="009B57B2">
        <w:rPr>
          <w:rFonts w:cs="Arial"/>
          <w:color w:val="auto"/>
          <w:szCs w:val="22"/>
        </w:rPr>
        <w:t>trainings</w:t>
      </w:r>
      <w:proofErr w:type="gramEnd"/>
      <w:r w:rsidRPr="009B57B2">
        <w:rPr>
          <w:rFonts w:cs="Arial"/>
          <w:color w:val="auto"/>
          <w:szCs w:val="22"/>
        </w:rPr>
        <w:t xml:space="preserve"> that are not covered within this NGO. The grantee must obtain prior approval from the NJDOE through their program officer.  If approval is granted, the grantee will be required to submit a program income report with the quarterly and final fiscal reports. Program income generated without prior approval from the NJDOE must be deducted from the funds awarded under the Federal grant</w:t>
      </w:r>
      <w:r w:rsidRPr="009B57B2">
        <w:rPr>
          <w:rFonts w:cs="Arial"/>
          <w:b/>
          <w:bCs/>
          <w:i/>
          <w:iCs/>
          <w:color w:val="auto"/>
          <w:szCs w:val="22"/>
        </w:rPr>
        <w:t>.</w:t>
      </w:r>
      <w:r w:rsidRPr="009B57B2">
        <w:rPr>
          <w:rFonts w:cs="Arial"/>
          <w:i/>
          <w:iCs/>
          <w:color w:val="auto"/>
          <w:szCs w:val="22"/>
        </w:rPr>
        <w:t xml:space="preserve">  </w:t>
      </w:r>
    </w:p>
    <w:p w14:paraId="6A20C22E" w14:textId="191A9C3C" w:rsidR="009B57B2" w:rsidRPr="009B57B2" w:rsidRDefault="009B57B2" w:rsidP="009B57B2">
      <w:pPr>
        <w:ind w:left="720"/>
        <w:rPr>
          <w:rFonts w:cs="Arial"/>
          <w:color w:val="auto"/>
          <w:szCs w:val="22"/>
        </w:rPr>
      </w:pPr>
      <w:r w:rsidRPr="009B57B2">
        <w:rPr>
          <w:rFonts w:cs="Arial"/>
          <w:color w:val="auto"/>
          <w:szCs w:val="22"/>
        </w:rPr>
        <w:t xml:space="preserve">The grantee is not permitted to divest more than 20% of the total grant award to any single entity, including, but not limited to partners, </w:t>
      </w:r>
      <w:r w:rsidR="000B6FD2" w:rsidRPr="009B57B2">
        <w:rPr>
          <w:rFonts w:cs="Arial"/>
          <w:color w:val="auto"/>
          <w:szCs w:val="22"/>
        </w:rPr>
        <w:t>collaborators,</w:t>
      </w:r>
      <w:r w:rsidRPr="009B57B2">
        <w:rPr>
          <w:rFonts w:cs="Arial"/>
          <w:color w:val="auto"/>
          <w:szCs w:val="22"/>
        </w:rPr>
        <w:t xml:space="preserve"> or sub-grantees. The grantee must maintain direct control of 51% of the total grant award during the entire grant cycle. Additionally, grantees are not allowed to divest oversight of the program administration or implementation to another agency, this includes, but is not limited to, existing Nita M. Lowey 21st CCLC programs and other agencies in a sub-grant process. These funds may not be used as a pass-through to another agency. </w:t>
      </w:r>
    </w:p>
    <w:p w14:paraId="05C6454B" w14:textId="1DBCE0B6" w:rsidR="009B57B2" w:rsidRPr="009B57B2" w:rsidRDefault="009B57B2" w:rsidP="009B57B2">
      <w:pPr>
        <w:ind w:left="720"/>
        <w:rPr>
          <w:rFonts w:cs="Arial"/>
          <w:color w:val="auto"/>
          <w:szCs w:val="22"/>
        </w:rPr>
      </w:pPr>
      <w:r w:rsidRPr="009B57B2">
        <w:rPr>
          <w:rFonts w:cs="Arial"/>
          <w:color w:val="auto"/>
          <w:szCs w:val="22"/>
        </w:rPr>
        <w:t xml:space="preserve">Through an amendment process the NJDOE may authorize a modification to an approved application. This process requires substantial programmatic and fiscal review by the NJDOE. The grantee must have a compelling programmatic justification and rationale for the need for the amendment requested. Any change requested must be in keeping with the intent, goals, and objectives of the NGO. The last day for the grantee to submit an amendment is May </w:t>
      </w:r>
      <w:r>
        <w:rPr>
          <w:rFonts w:cs="Arial"/>
          <w:color w:val="auto"/>
          <w:szCs w:val="22"/>
        </w:rPr>
        <w:t>31</w:t>
      </w:r>
      <w:r w:rsidRPr="009B57B2">
        <w:rPr>
          <w:rFonts w:cs="Arial"/>
          <w:color w:val="auto"/>
          <w:szCs w:val="22"/>
        </w:rPr>
        <w:t>, 202</w:t>
      </w:r>
      <w:r>
        <w:rPr>
          <w:rFonts w:cs="Arial"/>
          <w:color w:val="auto"/>
          <w:szCs w:val="22"/>
        </w:rPr>
        <w:t>5</w:t>
      </w:r>
      <w:r w:rsidRPr="009B57B2">
        <w:rPr>
          <w:rFonts w:cs="Arial"/>
          <w:color w:val="auto"/>
          <w:szCs w:val="22"/>
        </w:rPr>
        <w:t xml:space="preserve">. </w:t>
      </w:r>
    </w:p>
    <w:p w14:paraId="1EFBA4AD" w14:textId="4A9C1E72" w:rsidR="00207C87" w:rsidRDefault="00207C87" w:rsidP="00207C87">
      <w:pPr>
        <w:ind w:left="720"/>
        <w:rPr>
          <w:rStyle w:val="BodyTextChar"/>
        </w:rPr>
      </w:pPr>
    </w:p>
    <w:p w14:paraId="2FCD74AF" w14:textId="77777777" w:rsidR="00207C87" w:rsidRDefault="00207C87" w:rsidP="00207C87">
      <w:pPr>
        <w:ind w:left="720"/>
        <w:rPr>
          <w:rStyle w:val="BodyTextChar"/>
        </w:rPr>
      </w:pPr>
    </w:p>
    <w:p w14:paraId="77B0DEA1" w14:textId="36E950CC" w:rsidR="00207C87" w:rsidRDefault="00207C87" w:rsidP="00207C87">
      <w:pPr>
        <w:spacing w:before="0" w:after="0"/>
        <w:ind w:left="720"/>
        <w:rPr>
          <w:rStyle w:val="BodyTextChar"/>
        </w:rPr>
        <w:sectPr w:rsidR="00207C87" w:rsidSect="008E76DC">
          <w:type w:val="continuous"/>
          <w:pgSz w:w="12240" w:h="15840" w:code="1"/>
          <w:pgMar w:top="1440" w:right="1080" w:bottom="720" w:left="1080" w:header="720" w:footer="720" w:gutter="0"/>
          <w:cols w:space="720"/>
          <w:formProt w:val="0"/>
          <w:docGrid w:linePitch="360"/>
        </w:sectPr>
      </w:pPr>
      <w:bookmarkStart w:id="37" w:name="_Application_Component_Required"/>
      <w:bookmarkStart w:id="38" w:name="_Toc142472006"/>
      <w:bookmarkEnd w:id="37"/>
    </w:p>
    <w:p w14:paraId="500CEDAD" w14:textId="77777777" w:rsidR="002A27DA" w:rsidRDefault="002A27DA" w:rsidP="00207C87">
      <w:pPr>
        <w:pStyle w:val="Heading2"/>
        <w:spacing w:before="0"/>
      </w:pPr>
      <w:r>
        <w:t>Application Component Required Uploads</w:t>
      </w:r>
      <w:bookmarkEnd w:id="38"/>
    </w:p>
    <w:p w14:paraId="1B06DABF" w14:textId="4F8AE231" w:rsidR="002A27DA" w:rsidRDefault="002A27DA" w:rsidP="00E97A76">
      <w:pPr>
        <w:spacing w:before="0" w:after="0"/>
        <w:ind w:left="720"/>
        <w:rPr>
          <w:rFonts w:asciiTheme="minorHAnsi" w:hAnsiTheme="minorHAnsi" w:cstheme="minorHAnsi"/>
          <w:szCs w:val="22"/>
        </w:rPr>
      </w:pPr>
      <w:r w:rsidRPr="00D43364">
        <w:rPr>
          <w:rFonts w:asciiTheme="minorHAnsi" w:hAnsiTheme="minorHAnsi" w:cstheme="minorHAnsi"/>
          <w:szCs w:val="22"/>
        </w:rPr>
        <w:t xml:space="preserve">See </w:t>
      </w:r>
      <w:r w:rsidRPr="001A71AE">
        <w:rPr>
          <w:rStyle w:val="Strong"/>
        </w:rPr>
        <w:t>Section IV</w:t>
      </w:r>
      <w:r w:rsidRPr="00D43364">
        <w:rPr>
          <w:rFonts w:asciiTheme="minorHAnsi" w:hAnsiTheme="minorHAnsi" w:cstheme="minorHAnsi"/>
          <w:szCs w:val="22"/>
        </w:rPr>
        <w:t xml:space="preserve"> </w:t>
      </w:r>
      <w:r w:rsidR="007143C8" w:rsidRPr="00B03E26">
        <w:rPr>
          <w:rStyle w:val="Strong"/>
        </w:rPr>
        <w:t>Appendices</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8E76DC">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002506F9">
        <w:trPr>
          <w:trHeight w:val="305"/>
        </w:trPr>
        <w:tc>
          <w:tcPr>
            <w:tcW w:w="450" w:type="dxa"/>
            <w:vAlign w:val="center"/>
          </w:tcPr>
          <w:p w14:paraId="14BA0B6D" w14:textId="77777777" w:rsidR="00D053CE" w:rsidRPr="00E9782E" w:rsidRDefault="00D053CE" w:rsidP="000B290E">
            <w:pPr>
              <w:pStyle w:val="ListParagraph"/>
              <w:spacing w:before="0"/>
              <w:ind w:left="289"/>
              <w:jc w:val="center"/>
              <w:rPr>
                <w:rFonts w:asciiTheme="minorHAnsi" w:hAnsiTheme="minorHAnsi" w:cstheme="minorHAnsi"/>
                <w:b/>
                <w:bCs/>
                <w:sz w:val="20"/>
                <w:szCs w:val="20"/>
              </w:rPr>
            </w:pPr>
          </w:p>
        </w:tc>
        <w:tc>
          <w:tcPr>
            <w:tcW w:w="7195" w:type="dxa"/>
            <w:vAlign w:val="center"/>
          </w:tcPr>
          <w:p w14:paraId="405516C2" w14:textId="27AE5015" w:rsidR="00D053CE" w:rsidRPr="00E9782E" w:rsidRDefault="000B290E" w:rsidP="00E9782E">
            <w:pPr>
              <w:spacing w:before="0"/>
              <w:ind w:left="-75"/>
              <w:jc w:val="center"/>
              <w:rPr>
                <w:rFonts w:asciiTheme="minorHAnsi" w:hAnsiTheme="minorHAnsi" w:cstheme="minorHAnsi"/>
                <w:b/>
                <w:bCs/>
                <w:sz w:val="20"/>
                <w:szCs w:val="20"/>
              </w:rPr>
            </w:pPr>
            <w:r w:rsidRPr="00E9782E">
              <w:rPr>
                <w:rFonts w:asciiTheme="minorHAnsi" w:hAnsiTheme="minorHAnsi" w:cstheme="minorHAnsi"/>
                <w:b/>
                <w:bCs/>
                <w:sz w:val="20"/>
                <w:szCs w:val="20"/>
              </w:rPr>
              <w:t>Appendices</w:t>
            </w:r>
            <w:r w:rsidR="00D31FBE" w:rsidRPr="00E9782E">
              <w:rPr>
                <w:rFonts w:asciiTheme="minorHAnsi" w:hAnsiTheme="minorHAnsi" w:cstheme="minorHAnsi"/>
                <w:b/>
                <w:bCs/>
                <w:sz w:val="20"/>
                <w:szCs w:val="20"/>
              </w:rPr>
              <w:t xml:space="preserve"> Name</w:t>
            </w:r>
          </w:p>
        </w:tc>
        <w:tc>
          <w:tcPr>
            <w:tcW w:w="1620" w:type="dxa"/>
            <w:vAlign w:val="center"/>
          </w:tcPr>
          <w:p w14:paraId="1B56F93B" w14:textId="754610C0" w:rsidR="00D053CE" w:rsidRPr="00E9782E" w:rsidRDefault="000B290E" w:rsidP="000B290E">
            <w:pPr>
              <w:spacing w:before="0"/>
              <w:ind w:left="0"/>
              <w:jc w:val="center"/>
              <w:rPr>
                <w:rFonts w:asciiTheme="minorHAnsi" w:hAnsiTheme="minorHAnsi" w:cstheme="minorHAnsi"/>
                <w:b/>
                <w:bCs/>
                <w:sz w:val="20"/>
                <w:szCs w:val="20"/>
              </w:rPr>
            </w:pPr>
            <w:r w:rsidRPr="00E9782E">
              <w:rPr>
                <w:rFonts w:asciiTheme="minorHAnsi" w:hAnsiTheme="minorHAnsi" w:cstheme="minorHAnsi"/>
                <w:b/>
                <w:bCs/>
                <w:sz w:val="20"/>
                <w:szCs w:val="20"/>
              </w:rPr>
              <w:t>Required Upload</w:t>
            </w:r>
          </w:p>
        </w:tc>
      </w:tr>
      <w:tr w:rsidR="003F5A64" w:rsidRPr="00324EAA" w14:paraId="1E62111C" w14:textId="664A8903" w:rsidTr="00121660">
        <w:trPr>
          <w:trHeight w:val="171"/>
        </w:trPr>
        <w:tc>
          <w:tcPr>
            <w:tcW w:w="450" w:type="dxa"/>
          </w:tcPr>
          <w:p w14:paraId="4DB0252E" w14:textId="4AD11047" w:rsidR="003F5A64" w:rsidRPr="003F5A64" w:rsidRDefault="003F5A64" w:rsidP="00974303">
            <w:pPr>
              <w:pStyle w:val="ListParagraph"/>
              <w:numPr>
                <w:ilvl w:val="0"/>
                <w:numId w:val="5"/>
              </w:numPr>
              <w:spacing w:before="0" w:after="0"/>
              <w:ind w:left="288" w:hanging="288"/>
              <w:contextualSpacing w:val="0"/>
              <w:jc w:val="center"/>
              <w:rPr>
                <w:rFonts w:asciiTheme="minorHAnsi" w:hAnsiTheme="minorHAnsi" w:cstheme="minorHAnsi"/>
                <w:sz w:val="20"/>
                <w:szCs w:val="20"/>
              </w:rPr>
            </w:pPr>
          </w:p>
        </w:tc>
        <w:tc>
          <w:tcPr>
            <w:tcW w:w="7195" w:type="dxa"/>
          </w:tcPr>
          <w:p w14:paraId="05A17715" w14:textId="4703EA09" w:rsidR="003F5A64" w:rsidRPr="00046DB9" w:rsidRDefault="00FB3BB6">
            <w:pPr>
              <w:spacing w:before="0"/>
              <w:ind w:left="0"/>
              <w:rPr>
                <w:rFonts w:asciiTheme="minorHAnsi" w:hAnsiTheme="minorHAnsi" w:cstheme="minorHAnsi"/>
                <w:sz w:val="20"/>
                <w:szCs w:val="20"/>
              </w:rPr>
            </w:pPr>
            <w:r>
              <w:rPr>
                <w:rFonts w:asciiTheme="minorHAnsi" w:hAnsiTheme="minorHAnsi" w:cstheme="minorHAnsi"/>
                <w:sz w:val="20"/>
                <w:szCs w:val="20"/>
              </w:rPr>
              <w:t>Audit Information</w:t>
            </w:r>
          </w:p>
        </w:tc>
        <w:tc>
          <w:tcPr>
            <w:tcW w:w="1620" w:type="dxa"/>
          </w:tcPr>
          <w:p w14:paraId="332648BD" w14:textId="6CE26E93" w:rsidR="00D053CE" w:rsidRPr="008F0594" w:rsidRDefault="00D053CE" w:rsidP="00974303">
            <w:pPr>
              <w:pStyle w:val="ListParagraph"/>
              <w:numPr>
                <w:ilvl w:val="0"/>
                <w:numId w:val="6"/>
              </w:numPr>
              <w:spacing w:before="0"/>
              <w:jc w:val="center"/>
              <w:rPr>
                <w:rFonts w:asciiTheme="minorHAnsi" w:hAnsiTheme="minorHAnsi" w:cstheme="minorHAnsi"/>
                <w:sz w:val="20"/>
                <w:szCs w:val="20"/>
              </w:rPr>
            </w:pPr>
          </w:p>
        </w:tc>
      </w:tr>
      <w:tr w:rsidR="003F5A64" w:rsidRPr="00324EAA" w14:paraId="743BEEFA" w14:textId="16A8608E" w:rsidTr="00121660">
        <w:trPr>
          <w:trHeight w:val="216"/>
        </w:trPr>
        <w:tc>
          <w:tcPr>
            <w:tcW w:w="450" w:type="dxa"/>
          </w:tcPr>
          <w:p w14:paraId="333726A8" w14:textId="0C174E35" w:rsidR="003F5A64" w:rsidRPr="003F5A64" w:rsidRDefault="003F5A64" w:rsidP="00974303">
            <w:pPr>
              <w:pStyle w:val="ListParagraph"/>
              <w:numPr>
                <w:ilvl w:val="0"/>
                <w:numId w:val="5"/>
              </w:numPr>
              <w:tabs>
                <w:tab w:val="left" w:pos="303"/>
              </w:tabs>
              <w:spacing w:before="0" w:after="0"/>
              <w:ind w:left="288" w:hanging="288"/>
              <w:jc w:val="center"/>
              <w:rPr>
                <w:rFonts w:asciiTheme="minorHAnsi" w:hAnsiTheme="minorHAnsi" w:cstheme="minorHAnsi"/>
                <w:sz w:val="20"/>
                <w:szCs w:val="20"/>
              </w:rPr>
            </w:pPr>
          </w:p>
        </w:tc>
        <w:tc>
          <w:tcPr>
            <w:tcW w:w="7195" w:type="dxa"/>
          </w:tcPr>
          <w:p w14:paraId="60213004" w14:textId="7C363BA0" w:rsidR="003F5A64" w:rsidRPr="00046DB9" w:rsidRDefault="00FB3BB6">
            <w:pPr>
              <w:spacing w:before="0"/>
              <w:ind w:left="0"/>
              <w:rPr>
                <w:rFonts w:asciiTheme="minorHAnsi" w:hAnsiTheme="minorHAnsi" w:cstheme="minorHAnsi"/>
                <w:sz w:val="20"/>
                <w:szCs w:val="20"/>
              </w:rPr>
            </w:pPr>
            <w:r>
              <w:rPr>
                <w:rFonts w:asciiTheme="minorHAnsi" w:hAnsiTheme="minorHAnsi" w:cstheme="minorHAnsi"/>
                <w:color w:val="auto"/>
                <w:sz w:val="20"/>
                <w:szCs w:val="20"/>
              </w:rPr>
              <w:t>State Mandated Goals and Objectives</w:t>
            </w:r>
            <w:r w:rsidR="003F5A64" w:rsidRPr="00046DB9">
              <w:rPr>
                <w:rFonts w:asciiTheme="minorHAnsi" w:hAnsiTheme="minorHAnsi" w:cstheme="minorHAnsi"/>
                <w:color w:val="auto"/>
                <w:sz w:val="20"/>
                <w:szCs w:val="20"/>
              </w:rPr>
              <w:t xml:space="preserve"> </w:t>
            </w:r>
          </w:p>
        </w:tc>
        <w:tc>
          <w:tcPr>
            <w:tcW w:w="1620" w:type="dxa"/>
          </w:tcPr>
          <w:p w14:paraId="00730422" w14:textId="77777777" w:rsidR="00D053CE" w:rsidRDefault="00D053CE" w:rsidP="008F0594">
            <w:pPr>
              <w:spacing w:before="0"/>
              <w:ind w:left="-75"/>
              <w:jc w:val="center"/>
              <w:rPr>
                <w:rFonts w:asciiTheme="minorHAnsi" w:hAnsiTheme="minorHAnsi" w:cstheme="minorHAnsi"/>
                <w:color w:val="auto"/>
                <w:sz w:val="20"/>
                <w:szCs w:val="20"/>
              </w:rPr>
            </w:pPr>
          </w:p>
        </w:tc>
      </w:tr>
      <w:tr w:rsidR="00FB3BB6" w:rsidRPr="00324EAA" w14:paraId="531F06A4" w14:textId="77777777" w:rsidTr="00121660">
        <w:trPr>
          <w:trHeight w:val="216"/>
        </w:trPr>
        <w:tc>
          <w:tcPr>
            <w:tcW w:w="450" w:type="dxa"/>
          </w:tcPr>
          <w:p w14:paraId="16088E6C" w14:textId="77777777" w:rsidR="00FB3BB6" w:rsidRPr="003F5A64" w:rsidRDefault="00FB3BB6" w:rsidP="00974303">
            <w:pPr>
              <w:pStyle w:val="ListParagraph"/>
              <w:numPr>
                <w:ilvl w:val="0"/>
                <w:numId w:val="5"/>
              </w:numPr>
              <w:tabs>
                <w:tab w:val="left" w:pos="303"/>
              </w:tabs>
              <w:spacing w:before="0" w:after="0"/>
              <w:ind w:left="288" w:hanging="288"/>
              <w:jc w:val="center"/>
              <w:rPr>
                <w:rFonts w:asciiTheme="minorHAnsi" w:hAnsiTheme="minorHAnsi" w:cstheme="minorHAnsi"/>
                <w:sz w:val="20"/>
                <w:szCs w:val="20"/>
              </w:rPr>
            </w:pPr>
          </w:p>
        </w:tc>
        <w:tc>
          <w:tcPr>
            <w:tcW w:w="7195" w:type="dxa"/>
          </w:tcPr>
          <w:p w14:paraId="614C8F69" w14:textId="54A60430" w:rsidR="00FB3BB6" w:rsidRDefault="00FB3BB6" w:rsidP="00FB3BB6">
            <w:pPr>
              <w:spacing w:before="0"/>
              <w:ind w:left="0"/>
              <w:rPr>
                <w:rFonts w:asciiTheme="minorHAnsi" w:hAnsiTheme="minorHAnsi" w:cstheme="minorHAnsi"/>
                <w:color w:val="auto"/>
                <w:sz w:val="20"/>
                <w:szCs w:val="20"/>
              </w:rPr>
            </w:pPr>
            <w:r>
              <w:rPr>
                <w:rFonts w:asciiTheme="minorHAnsi" w:hAnsiTheme="minorHAnsi" w:cstheme="minorHAnsi"/>
                <w:color w:val="auto"/>
                <w:sz w:val="20"/>
                <w:szCs w:val="20"/>
              </w:rPr>
              <w:t>Budget Development Instructions</w:t>
            </w:r>
          </w:p>
        </w:tc>
        <w:tc>
          <w:tcPr>
            <w:tcW w:w="1620" w:type="dxa"/>
          </w:tcPr>
          <w:p w14:paraId="5126A89A" w14:textId="77777777" w:rsidR="00FB3BB6" w:rsidRDefault="00FB3BB6" w:rsidP="008F0594">
            <w:pPr>
              <w:spacing w:before="0"/>
              <w:ind w:left="-75"/>
              <w:jc w:val="center"/>
              <w:rPr>
                <w:rFonts w:asciiTheme="minorHAnsi" w:hAnsiTheme="minorHAnsi" w:cstheme="minorHAnsi"/>
                <w:color w:val="auto"/>
                <w:sz w:val="20"/>
                <w:szCs w:val="20"/>
              </w:rPr>
            </w:pPr>
          </w:p>
        </w:tc>
      </w:tr>
      <w:tr w:rsidR="00FB3BB6" w:rsidRPr="00324EAA" w14:paraId="038E5376" w14:textId="77777777" w:rsidTr="00121660">
        <w:trPr>
          <w:trHeight w:val="216"/>
        </w:trPr>
        <w:tc>
          <w:tcPr>
            <w:tcW w:w="450" w:type="dxa"/>
          </w:tcPr>
          <w:p w14:paraId="6A7EECA1" w14:textId="77777777" w:rsidR="00FB3BB6" w:rsidRPr="003F5A64" w:rsidRDefault="00FB3BB6" w:rsidP="00974303">
            <w:pPr>
              <w:pStyle w:val="ListParagraph"/>
              <w:numPr>
                <w:ilvl w:val="0"/>
                <w:numId w:val="5"/>
              </w:numPr>
              <w:tabs>
                <w:tab w:val="left" w:pos="303"/>
              </w:tabs>
              <w:spacing w:before="0" w:after="0"/>
              <w:ind w:left="288" w:hanging="288"/>
              <w:jc w:val="center"/>
              <w:rPr>
                <w:rFonts w:asciiTheme="minorHAnsi" w:hAnsiTheme="minorHAnsi" w:cstheme="minorHAnsi"/>
                <w:sz w:val="20"/>
                <w:szCs w:val="20"/>
              </w:rPr>
            </w:pPr>
          </w:p>
        </w:tc>
        <w:tc>
          <w:tcPr>
            <w:tcW w:w="7195" w:type="dxa"/>
          </w:tcPr>
          <w:p w14:paraId="2248DF04" w14:textId="68C966D5" w:rsidR="00FB3BB6" w:rsidRDefault="00FB3BB6" w:rsidP="00FB3BB6">
            <w:pPr>
              <w:spacing w:before="0"/>
              <w:ind w:left="0"/>
              <w:rPr>
                <w:rFonts w:asciiTheme="minorHAnsi" w:hAnsiTheme="minorHAnsi" w:cstheme="minorHAnsi"/>
                <w:color w:val="auto"/>
                <w:sz w:val="20"/>
                <w:szCs w:val="20"/>
              </w:rPr>
            </w:pPr>
            <w:r>
              <w:rPr>
                <w:rFonts w:asciiTheme="minorHAnsi" w:hAnsiTheme="minorHAnsi" w:cstheme="minorHAnsi"/>
                <w:color w:val="auto"/>
                <w:sz w:val="20"/>
                <w:szCs w:val="20"/>
              </w:rPr>
              <w:t>Electronic Web-Enabled Grants System (EWEG) Tips</w:t>
            </w:r>
          </w:p>
        </w:tc>
        <w:tc>
          <w:tcPr>
            <w:tcW w:w="1620" w:type="dxa"/>
          </w:tcPr>
          <w:p w14:paraId="60A05FF6" w14:textId="77777777" w:rsidR="00FB3BB6" w:rsidRDefault="00FB3BB6" w:rsidP="008F0594">
            <w:pPr>
              <w:spacing w:before="0"/>
              <w:ind w:left="-75"/>
              <w:jc w:val="center"/>
              <w:rPr>
                <w:rFonts w:asciiTheme="minorHAnsi" w:hAnsiTheme="minorHAnsi" w:cstheme="minorHAnsi"/>
                <w:color w:val="auto"/>
                <w:sz w:val="20"/>
                <w:szCs w:val="20"/>
              </w:rPr>
            </w:pPr>
          </w:p>
        </w:tc>
      </w:tr>
    </w:tbl>
    <w:p w14:paraId="52864A4C" w14:textId="77777777" w:rsidR="00972DD2" w:rsidRDefault="00972DD2" w:rsidP="00332B9F">
      <w:pPr>
        <w:pStyle w:val="Heading2"/>
        <w:numPr>
          <w:ilvl w:val="0"/>
          <w:numId w:val="0"/>
        </w:numPr>
        <w:spacing w:before="0" w:after="0"/>
        <w:ind w:left="720"/>
        <w:sectPr w:rsidR="00972DD2" w:rsidSect="008E76DC">
          <w:type w:val="continuous"/>
          <w:pgSz w:w="12240" w:h="15840" w:code="1"/>
          <w:pgMar w:top="1440" w:right="1080" w:bottom="720" w:left="1080" w:header="720" w:footer="720" w:gutter="0"/>
          <w:cols w:space="720"/>
          <w:formProt w:val="0"/>
          <w:docGrid w:linePitch="360"/>
        </w:sectPr>
      </w:pPr>
    </w:p>
    <w:p w14:paraId="200C20DB" w14:textId="77777777" w:rsidR="00B3734B" w:rsidRDefault="00003B8F" w:rsidP="00974303">
      <w:pPr>
        <w:pStyle w:val="Heading2"/>
        <w:numPr>
          <w:ilvl w:val="1"/>
          <w:numId w:val="1"/>
        </w:numPr>
      </w:pPr>
      <w:r>
        <w:lastRenderedPageBreak/>
        <w:t xml:space="preserve">Allowable Uses </w:t>
      </w:r>
      <w:r w:rsidR="00CA1F44">
        <w:t xml:space="preserve">and </w:t>
      </w:r>
      <w:r w:rsidR="00C344CD" w:rsidRPr="00A75D56">
        <w:t>Eligible Activities</w:t>
      </w:r>
      <w:r w:rsidR="00B3734B">
        <w:t xml:space="preserve"> </w:t>
      </w:r>
    </w:p>
    <w:p w14:paraId="3C2C7CE7" w14:textId="77777777" w:rsidR="00814215" w:rsidRDefault="00814215" w:rsidP="00092997">
      <w:pPr>
        <w:spacing w:before="0" w:after="0"/>
      </w:pPr>
    </w:p>
    <w:p w14:paraId="0417FB9A" w14:textId="0C553705" w:rsidR="00814215" w:rsidRPr="00814215" w:rsidRDefault="00814215" w:rsidP="00814215">
      <w:pPr>
        <w:sectPr w:rsidR="00814215" w:rsidRPr="00814215" w:rsidSect="008E76DC">
          <w:type w:val="continuous"/>
          <w:pgSz w:w="12240" w:h="15840" w:code="1"/>
          <w:pgMar w:top="1440" w:right="1080" w:bottom="720" w:left="1080" w:header="720" w:footer="720" w:gutter="0"/>
          <w:cols w:space="720"/>
          <w:docGrid w:linePitch="360"/>
        </w:sectPr>
      </w:pPr>
      <w:bookmarkStart w:id="39" w:name="_Toc142472007"/>
    </w:p>
    <w:bookmarkEnd w:id="39"/>
    <w:p w14:paraId="76FE0177" w14:textId="77777777" w:rsidR="00FB3BB6" w:rsidRPr="00FB3BB6" w:rsidRDefault="00FB3BB6" w:rsidP="00974303">
      <w:pPr>
        <w:pStyle w:val="ListParagraph"/>
        <w:numPr>
          <w:ilvl w:val="0"/>
          <w:numId w:val="13"/>
        </w:numPr>
        <w:rPr>
          <w:color w:val="auto"/>
        </w:rPr>
      </w:pPr>
      <w:r w:rsidRPr="00FB3BB6">
        <w:rPr>
          <w:color w:val="auto"/>
        </w:rPr>
        <w:t xml:space="preserve">Salaries and benefits for project </w:t>
      </w:r>
      <w:proofErr w:type="gramStart"/>
      <w:r w:rsidRPr="00FB3BB6">
        <w:rPr>
          <w:color w:val="auto"/>
        </w:rPr>
        <w:t>staff;</w:t>
      </w:r>
      <w:proofErr w:type="gramEnd"/>
    </w:p>
    <w:p w14:paraId="098B2972" w14:textId="77777777" w:rsidR="00FB3BB6" w:rsidRPr="00FB3BB6" w:rsidRDefault="00FB3BB6" w:rsidP="00974303">
      <w:pPr>
        <w:pStyle w:val="ListParagraph"/>
        <w:numPr>
          <w:ilvl w:val="0"/>
          <w:numId w:val="13"/>
        </w:numPr>
        <w:rPr>
          <w:color w:val="auto"/>
        </w:rPr>
      </w:pPr>
      <w:r w:rsidRPr="00FB3BB6">
        <w:rPr>
          <w:color w:val="auto"/>
        </w:rPr>
        <w:t xml:space="preserve">Purchase of project materials, and supplies for grant-funded project </w:t>
      </w:r>
      <w:proofErr w:type="gramStart"/>
      <w:r w:rsidRPr="00FB3BB6">
        <w:rPr>
          <w:color w:val="auto"/>
        </w:rPr>
        <w:t>activities;</w:t>
      </w:r>
      <w:proofErr w:type="gramEnd"/>
    </w:p>
    <w:p w14:paraId="3AC1AD97" w14:textId="77777777" w:rsidR="00FB3BB6" w:rsidRPr="00FB3BB6" w:rsidRDefault="00FB3BB6" w:rsidP="00974303">
      <w:pPr>
        <w:pStyle w:val="ListParagraph"/>
        <w:numPr>
          <w:ilvl w:val="0"/>
          <w:numId w:val="13"/>
        </w:numPr>
        <w:rPr>
          <w:color w:val="auto"/>
        </w:rPr>
      </w:pPr>
      <w:r w:rsidRPr="00FB3BB6">
        <w:rPr>
          <w:color w:val="auto"/>
        </w:rPr>
        <w:t xml:space="preserve">Identification, selection, and orientation of grant-funded </w:t>
      </w:r>
      <w:proofErr w:type="gramStart"/>
      <w:r w:rsidRPr="00FB3BB6">
        <w:rPr>
          <w:color w:val="auto"/>
        </w:rPr>
        <w:t>staff;</w:t>
      </w:r>
      <w:proofErr w:type="gramEnd"/>
    </w:p>
    <w:p w14:paraId="332D5605" w14:textId="77777777" w:rsidR="00FB3BB6" w:rsidRPr="00FB3BB6" w:rsidRDefault="00FB3BB6" w:rsidP="00974303">
      <w:pPr>
        <w:pStyle w:val="ListParagraph"/>
        <w:numPr>
          <w:ilvl w:val="0"/>
          <w:numId w:val="13"/>
        </w:numPr>
        <w:rPr>
          <w:color w:val="auto"/>
        </w:rPr>
      </w:pPr>
      <w:r w:rsidRPr="00FB3BB6">
        <w:rPr>
          <w:color w:val="auto"/>
        </w:rPr>
        <w:t xml:space="preserve">Computer(s) for the purpose of program administration and </w:t>
      </w:r>
      <w:proofErr w:type="gramStart"/>
      <w:r w:rsidRPr="00FB3BB6">
        <w:rPr>
          <w:color w:val="auto"/>
        </w:rPr>
        <w:t>implementation;</w:t>
      </w:r>
      <w:proofErr w:type="gramEnd"/>
    </w:p>
    <w:p w14:paraId="6D49C153" w14:textId="77777777" w:rsidR="00FB3BB6" w:rsidRPr="00FB3BB6" w:rsidRDefault="00FB3BB6" w:rsidP="00974303">
      <w:pPr>
        <w:pStyle w:val="ListParagraph"/>
        <w:numPr>
          <w:ilvl w:val="0"/>
          <w:numId w:val="13"/>
        </w:numPr>
        <w:rPr>
          <w:color w:val="auto"/>
        </w:rPr>
      </w:pPr>
      <w:r w:rsidRPr="00FB3BB6">
        <w:rPr>
          <w:color w:val="auto"/>
        </w:rPr>
        <w:t>Attendance at one OST conference, which may include transportation, accommodations and food.</w:t>
      </w:r>
    </w:p>
    <w:p w14:paraId="418A803E" w14:textId="77777777" w:rsidR="00FB3BB6" w:rsidRPr="00FB3BB6" w:rsidRDefault="00FB3BB6" w:rsidP="00974303">
      <w:pPr>
        <w:pStyle w:val="ListParagraph"/>
        <w:numPr>
          <w:ilvl w:val="0"/>
          <w:numId w:val="13"/>
        </w:numPr>
        <w:rPr>
          <w:color w:val="auto"/>
        </w:rPr>
      </w:pPr>
      <w:r w:rsidRPr="00FB3BB6">
        <w:rPr>
          <w:color w:val="auto"/>
        </w:rPr>
        <w:t>Other grant related expenses (e.g., printing, telephones, postage, travel) that are necessary to perform grant administrative functions; and</w:t>
      </w:r>
    </w:p>
    <w:p w14:paraId="7966A45C" w14:textId="7B25E43D" w:rsidR="00FB3BB6" w:rsidRPr="00FB3BB6" w:rsidRDefault="00FB3BB6" w:rsidP="00974303">
      <w:pPr>
        <w:pStyle w:val="ListParagraph"/>
        <w:numPr>
          <w:ilvl w:val="0"/>
          <w:numId w:val="13"/>
        </w:numPr>
        <w:rPr>
          <w:color w:val="auto"/>
        </w:rPr>
      </w:pPr>
      <w:r w:rsidRPr="00FB3BB6">
        <w:rPr>
          <w:color w:val="auto"/>
        </w:rPr>
        <w:t xml:space="preserve">Indirect costs represent the expenses of doing business that are not readily identified with a particular grant function or activity but are necessary for the general operation of the organization and the conduct of activities it performs. Indirect costs may be requested in the budget from the grantee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budgeted as a direct cost. Please refer to </w:t>
      </w:r>
      <w:hyperlink r:id="rId30" w:tooltip="2 CFR Part 200.414" w:history="1">
        <w:r w:rsidRPr="00FB3BB6">
          <w:rPr>
            <w:rStyle w:val="Hyperlink"/>
          </w:rPr>
          <w:t>2 CFR Part 200.414</w:t>
        </w:r>
      </w:hyperlink>
      <w:r w:rsidRPr="00FB3BB6">
        <w:rPr>
          <w:color w:val="auto"/>
        </w:rPr>
        <w:t xml:space="preserve"> for additional information. The indirect cost dollar amount that you budget in your application must be the same dollar amount as the maximum, allowable indirect cost dollar amount calculated by EWEG in your application. If you want to budget a lesser dollar amount, reduce the rate amount that you insert in the RATE box under the INDIRECT COST tab.</w:t>
      </w:r>
    </w:p>
    <w:p w14:paraId="71BC5574" w14:textId="77777777" w:rsidR="00FB3BB6" w:rsidRPr="00FB3BB6" w:rsidRDefault="00FB3BB6" w:rsidP="00974303">
      <w:pPr>
        <w:pStyle w:val="ListParagraph"/>
        <w:numPr>
          <w:ilvl w:val="0"/>
          <w:numId w:val="13"/>
        </w:numPr>
        <w:rPr>
          <w:color w:val="auto"/>
        </w:rPr>
      </w:pPr>
      <w:r w:rsidRPr="00FB3BB6">
        <w:rPr>
          <w:color w:val="auto"/>
        </w:rPr>
        <w:t>If the applicant has a current federally negotiated indirect cost rate agreement, it must scan and upload a copy of their indirect cost rate agreement. As this program is subject to a supplement, not supplant requirement, if the applicant has an approved restricted indirect cost rate must use that rate; if the applicant has a rate agreement that does not include a restricted indirect cost rate it is limited to 8% modified total direct cost (MTDC).</w:t>
      </w:r>
    </w:p>
    <w:p w14:paraId="6127430B" w14:textId="77777777" w:rsidR="00FB3BB6" w:rsidRPr="00FB3BB6" w:rsidRDefault="00FB3BB6" w:rsidP="00974303">
      <w:pPr>
        <w:pStyle w:val="ListParagraph"/>
        <w:numPr>
          <w:ilvl w:val="0"/>
          <w:numId w:val="13"/>
        </w:numPr>
        <w:rPr>
          <w:color w:val="auto"/>
        </w:rPr>
      </w:pPr>
      <w:r w:rsidRPr="00FB3BB6">
        <w:rPr>
          <w:color w:val="auto"/>
        </w:rPr>
        <w:t xml:space="preserve">If the applicant has a never received a federally negotiated indirect cost rate agreement, it must scan and upload a signed statement as part of the application. This statement must attest to the fact that the organization has never received a federally negotiated indirect cost rate agreement, and that the grantee is requesting the use of a </w:t>
      </w:r>
      <w:r w:rsidRPr="00FB3BB6">
        <w:rPr>
          <w:i/>
          <w:color w:val="auto"/>
        </w:rPr>
        <w:t>de minimis</w:t>
      </w:r>
      <w:r w:rsidRPr="00FB3BB6">
        <w:rPr>
          <w:color w:val="auto"/>
        </w:rPr>
        <w:t xml:space="preserve"> indirect cost rate. This statement must be signed by the Chief Executive Officer or </w:t>
      </w:r>
      <w:proofErr w:type="gramStart"/>
      <w:r w:rsidRPr="00FB3BB6">
        <w:rPr>
          <w:color w:val="auto"/>
        </w:rPr>
        <w:t>designee</w:t>
      </w:r>
      <w:proofErr w:type="gramEnd"/>
      <w:r w:rsidRPr="00FB3BB6">
        <w:rPr>
          <w:color w:val="auto"/>
        </w:rPr>
        <w:t xml:space="preserve"> of the organization. The de minimis rate is 8% MTDC.</w:t>
      </w:r>
    </w:p>
    <w:p w14:paraId="6A7584C5" w14:textId="4760DFE9" w:rsidR="00C344CD" w:rsidRPr="00FB3BB6" w:rsidRDefault="00FB3BB6" w:rsidP="00974303">
      <w:pPr>
        <w:pStyle w:val="ListParagraph"/>
        <w:numPr>
          <w:ilvl w:val="0"/>
          <w:numId w:val="13"/>
        </w:numPr>
        <w:rPr>
          <w:color w:val="auto"/>
        </w:rPr>
      </w:pPr>
      <w:r w:rsidRPr="00FB3BB6">
        <w:rPr>
          <w:color w:val="auto"/>
        </w:rPr>
        <w:t>NOTE:  Out-of-state travel not documented in the approved grant application requires prior approval from the grantee’s program officer.</w:t>
      </w:r>
    </w:p>
    <w:p w14:paraId="4FAEAE99" w14:textId="77777777" w:rsidR="005E2191" w:rsidRDefault="005E2191" w:rsidP="00C344CD">
      <w:pPr>
        <w:pStyle w:val="ListParagraph"/>
        <w:rPr>
          <w:b/>
          <w:bCs/>
          <w:color w:val="auto"/>
        </w:rPr>
      </w:pPr>
    </w:p>
    <w:p w14:paraId="227CEA21" w14:textId="6B379DD4" w:rsidR="00814215" w:rsidRDefault="00814215" w:rsidP="00C344CD">
      <w:pPr>
        <w:pStyle w:val="ListParagraph"/>
        <w:rPr>
          <w:b/>
          <w:bCs/>
          <w:color w:val="auto"/>
        </w:rPr>
        <w:sectPr w:rsidR="00814215" w:rsidSect="008E76DC">
          <w:type w:val="continuous"/>
          <w:pgSz w:w="12240" w:h="15840" w:code="1"/>
          <w:pgMar w:top="1440" w:right="1080" w:bottom="720" w:left="1080" w:header="720" w:footer="720" w:gutter="0"/>
          <w:cols w:space="720"/>
          <w:formProt w:val="0"/>
          <w:docGrid w:linePitch="360"/>
        </w:sectPr>
      </w:pPr>
      <w:bookmarkStart w:id="40" w:name="_Toc142472008"/>
    </w:p>
    <w:p w14:paraId="44700FA7" w14:textId="24A5C842" w:rsidR="009E2715" w:rsidRDefault="00C344CD" w:rsidP="007D45F0">
      <w:pPr>
        <w:pStyle w:val="Heading2"/>
      </w:pPr>
      <w:r w:rsidRPr="007B55F3">
        <w:t>Sub-granting Funds</w:t>
      </w:r>
      <w:bookmarkEnd w:id="40"/>
      <w:r w:rsidR="00D61421">
        <w:t xml:space="preserve">   </w:t>
      </w:r>
    </w:p>
    <w:bookmarkStart w:id="41" w:name="_Toc142472010"/>
    <w:p w14:paraId="0904B9B8" w14:textId="0243DD3C" w:rsidR="00D75C59" w:rsidRDefault="00D75C59" w:rsidP="00D75C59">
      <w:pPr>
        <w:ind w:left="720"/>
        <w:rPr>
          <w:rFonts w:asciiTheme="minorHAnsi" w:eastAsia="MS Gothic" w:hAnsiTheme="minorHAnsi" w:cstheme="minorHAnsi"/>
          <w:bCs/>
        </w:rPr>
      </w:pPr>
      <w:r>
        <w:rPr>
          <w:rFonts w:asciiTheme="minorHAnsi" w:eastAsia="MS Gothic" w:hAnsiTheme="minorHAnsi" w:cstheme="minorHAnsi"/>
          <w:bCs/>
        </w:rPr>
        <w:fldChar w:fldCharType="begin">
          <w:ffData>
            <w:name w:val="Subgrantee"/>
            <w:enabled/>
            <w:calcOnExit/>
            <w:ddList>
              <w:result w:val="2"/>
              <w:listEntry w:val="Please Select"/>
              <w:listEntry w:val="Allowable"/>
              <w:listEntry w:val="Unallowed"/>
            </w:ddList>
          </w:ffData>
        </w:fldChar>
      </w:r>
      <w:bookmarkStart w:id="42" w:name="Subgrantee"/>
      <w:r>
        <w:rPr>
          <w:rFonts w:asciiTheme="minorHAnsi" w:eastAsia="MS Gothic" w:hAnsiTheme="minorHAnsi" w:cstheme="minorHAnsi"/>
          <w:bCs/>
        </w:rPr>
        <w:instrText xml:space="preserve"> FORMDROPDOWN </w:instrText>
      </w:r>
      <w:r>
        <w:rPr>
          <w:rFonts w:asciiTheme="minorHAnsi" w:eastAsia="MS Gothic" w:hAnsiTheme="minorHAnsi" w:cstheme="minorHAnsi"/>
          <w:bCs/>
        </w:rPr>
      </w:r>
      <w:r>
        <w:rPr>
          <w:rFonts w:asciiTheme="minorHAnsi" w:eastAsia="MS Gothic" w:hAnsiTheme="minorHAnsi" w:cstheme="minorHAnsi"/>
          <w:bCs/>
        </w:rPr>
        <w:fldChar w:fldCharType="separate"/>
      </w:r>
      <w:r>
        <w:rPr>
          <w:rFonts w:asciiTheme="minorHAnsi" w:eastAsia="MS Gothic" w:hAnsiTheme="minorHAnsi" w:cstheme="minorHAnsi"/>
          <w:bCs/>
        </w:rPr>
        <w:fldChar w:fldCharType="end"/>
      </w:r>
      <w:bookmarkEnd w:id="42"/>
    </w:p>
    <w:p w14:paraId="5F174DF9" w14:textId="398B582E" w:rsidR="00D75C59" w:rsidRDefault="00D75C59" w:rsidP="00D75C59">
      <w:pPr>
        <w:ind w:left="720"/>
      </w:pPr>
      <w:r>
        <w:fldChar w:fldCharType="begin"/>
      </w:r>
      <w:r>
        <w:instrText xml:space="preserve"> IF</w:instrText>
      </w:r>
      <w:r>
        <w:fldChar w:fldCharType="begin"/>
      </w:r>
      <w:r>
        <w:instrText xml:space="preserve"> REF </w:instrText>
      </w:r>
      <w:r w:rsidRPr="00B42A12">
        <w:instrText xml:space="preserve">Subgrantee </w:instrText>
      </w:r>
      <w:r>
        <w:fldChar w:fldCharType="separate"/>
      </w:r>
      <w:r w:rsidR="00EE223A">
        <w:instrText>Unallowed</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10A94564"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EE223A">
        <w:instrText>Unallowed</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separate"/>
      </w:r>
      <w:r w:rsidR="00EE223A" w:rsidRPr="00B42A12">
        <w:rPr>
          <w:noProof/>
        </w:rPr>
        <w:instrText>The Grantee shall not subcontract any of the work or services covered by this grant, nor shall any interest be assigned or transferred except as may be provided for in this grant or with the express written approval of the Department.</w:instrText>
      </w:r>
      <w:r>
        <w:fldChar w:fldCharType="end"/>
      </w:r>
      <w:r>
        <w:instrText xml:space="preserve"> </w:instrText>
      </w:r>
      <w:r>
        <w:fldChar w:fldCharType="separate"/>
      </w:r>
      <w:r w:rsidR="00EE223A" w:rsidRPr="00B42A12">
        <w:rPr>
          <w:noProof/>
        </w:rPr>
        <w:t>The Grantee shall not subcontract any of the work or services covered by this grant, nor shall any interest be assigned or transferred except as may be provided for in this grant or with the express written approval of the Department.</w:t>
      </w:r>
      <w:r>
        <w:fldChar w:fldCharType="end"/>
      </w:r>
    </w:p>
    <w:p w14:paraId="1CF2F343" w14:textId="77777777" w:rsidR="00D75C59" w:rsidRPr="002C0004" w:rsidRDefault="00D75C59" w:rsidP="00D75C59">
      <w:pPr>
        <w:pStyle w:val="Heading2"/>
      </w:pPr>
      <w:bookmarkStart w:id="43" w:name="_Toc142472009"/>
      <w:proofErr w:type="spellStart"/>
      <w:r w:rsidRPr="002C0004">
        <w:rPr>
          <w:rStyle w:val="Heading2Char"/>
          <w:b/>
        </w:rPr>
        <w:t>NonPublic</w:t>
      </w:r>
      <w:proofErr w:type="spellEnd"/>
      <w:r w:rsidRPr="002C0004">
        <w:rPr>
          <w:rStyle w:val="Heading2Char"/>
          <w:b/>
        </w:rPr>
        <w:t xml:space="preserve"> Participation</w:t>
      </w:r>
      <w:bookmarkEnd w:id="43"/>
    </w:p>
    <w:p w14:paraId="11447A92" w14:textId="6C181EFA" w:rsidR="00D75C59" w:rsidRDefault="00D75C59" w:rsidP="00D75C59">
      <w:pPr>
        <w:ind w:left="720"/>
      </w:pPr>
      <w:r>
        <w:fldChar w:fldCharType="begin">
          <w:ffData>
            <w:name w:val="Nonpublic"/>
            <w:enabled/>
            <w:calcOnExit/>
            <w:ddList>
              <w:result w:val="2"/>
              <w:listEntry w:val="Please Select"/>
              <w:listEntry w:val="Applicable"/>
              <w:listEntry w:val="Not Applicable"/>
            </w:ddList>
          </w:ffData>
        </w:fldChar>
      </w:r>
      <w:bookmarkStart w:id="44" w:name="Nonpublic"/>
      <w:r>
        <w:instrText xml:space="preserve"> FORMDROPDOWN </w:instrText>
      </w:r>
      <w:r>
        <w:fldChar w:fldCharType="separate"/>
      </w:r>
      <w:r>
        <w:fldChar w:fldCharType="end"/>
      </w:r>
      <w:bookmarkEnd w:id="44"/>
    </w:p>
    <w:p w14:paraId="7892786C" w14:textId="76D312AB" w:rsidR="00C344CD" w:rsidRPr="007B55F3" w:rsidRDefault="00C344CD" w:rsidP="007D45F0">
      <w:pPr>
        <w:pStyle w:val="Heading2"/>
        <w:rPr>
          <w:bCs/>
          <w:smallCaps/>
          <w:u w:val="single"/>
        </w:rPr>
      </w:pPr>
      <w:r w:rsidRPr="0013614C">
        <w:lastRenderedPageBreak/>
        <w:t>Apportionment</w:t>
      </w:r>
      <w:r w:rsidRPr="007B55F3">
        <w:t xml:space="preserve"> of Grant Funds</w:t>
      </w:r>
      <w:bookmarkEnd w:id="41"/>
    </w:p>
    <w:p w14:paraId="1DEAF6A4" w14:textId="37AB392C" w:rsidR="002C5BB9" w:rsidRDefault="002C5BB9" w:rsidP="002C5BB9">
      <w:pPr>
        <w:ind w:left="720"/>
      </w:pPr>
      <w:r>
        <w:t>The applicant’s project must be designed and implemented in conformance with all applicable state and federal regulations. Final awards are subject to the availability of</w:t>
      </w:r>
      <w:r>
        <w:rPr>
          <w:b/>
        </w:rPr>
        <w:t xml:space="preserve"> </w:t>
      </w:r>
      <w:r>
        <w:t xml:space="preserve">funds. Total funds available are </w:t>
      </w:r>
      <w:r>
        <w:fldChar w:fldCharType="begin">
          <w:ffData>
            <w:name w:val="Text7"/>
            <w:enabled/>
            <w:calcOnExit w:val="0"/>
            <w:statusText w:type="text" w:val="Enter amount"/>
            <w:textInput>
              <w:type w:val="number"/>
              <w:default w:val="$0.00"/>
              <w:format w:val="$#,##0.00;($#,##0.00)"/>
            </w:textInput>
          </w:ffData>
        </w:fldChar>
      </w:r>
      <w:bookmarkStart w:id="45" w:name="Text7"/>
      <w:r>
        <w:instrText xml:space="preserve"> FORMTEXT </w:instrText>
      </w:r>
      <w:r>
        <w:fldChar w:fldCharType="separate"/>
      </w:r>
      <w:r w:rsidR="000864EC">
        <w:rPr>
          <w:noProof/>
        </w:rPr>
        <w:t>$</w:t>
      </w:r>
      <w:r w:rsidR="00FB3BB6">
        <w:rPr>
          <w:noProof/>
        </w:rPr>
        <w:t>170,00</w:t>
      </w:r>
      <w:r w:rsidR="000864EC">
        <w:rPr>
          <w:noProof/>
        </w:rPr>
        <w:t>0.00</w:t>
      </w:r>
      <w:r>
        <w:fldChar w:fldCharType="end"/>
      </w:r>
      <w:bookmarkEnd w:id="45"/>
      <w:r>
        <w:t xml:space="preserve">. This is </w:t>
      </w:r>
      <w:r>
        <w:fldChar w:fldCharType="begin">
          <w:ffData>
            <w:name w:val="Text8"/>
            <w:enabled/>
            <w:calcOnExit w:val="0"/>
            <w:textInput>
              <w:default w:val="[X percent]"/>
            </w:textInput>
          </w:ffData>
        </w:fldChar>
      </w:r>
      <w:bookmarkStart w:id="46" w:name="Text8"/>
      <w:r>
        <w:instrText xml:space="preserve"> FORMTEXT </w:instrText>
      </w:r>
      <w:r>
        <w:fldChar w:fldCharType="separate"/>
      </w:r>
      <w:r w:rsidR="000864EC">
        <w:rPr>
          <w:noProof/>
        </w:rPr>
        <w:t>[</w:t>
      </w:r>
      <w:r w:rsidR="00FB3BB6">
        <w:rPr>
          <w:noProof/>
        </w:rPr>
        <w:t>100</w:t>
      </w:r>
      <w:r w:rsidR="000864EC">
        <w:rPr>
          <w:noProof/>
        </w:rPr>
        <w:t xml:space="preserve"> percent]</w:t>
      </w:r>
      <w:r>
        <w:fldChar w:fldCharType="end"/>
      </w:r>
      <w:bookmarkEnd w:id="46"/>
      <w:r>
        <w:t xml:space="preserve"> percent funded from </w:t>
      </w:r>
      <w:r>
        <w:fldChar w:fldCharType="begin">
          <w:ffData>
            <w:name w:val="Text4"/>
            <w:enabled/>
            <w:calcOnExit w:val="0"/>
            <w:textInput>
              <w:default w:val="[source of funding]"/>
            </w:textInput>
          </w:ffData>
        </w:fldChar>
      </w:r>
      <w:bookmarkStart w:id="47" w:name="Text4"/>
      <w:r>
        <w:instrText xml:space="preserve"> FORMTEXT </w:instrText>
      </w:r>
      <w:r>
        <w:fldChar w:fldCharType="separate"/>
      </w:r>
      <w:r w:rsidR="000864EC">
        <w:rPr>
          <w:noProof/>
        </w:rPr>
        <w:t>[</w:t>
      </w:r>
      <w:r w:rsidR="00FB3BB6">
        <w:rPr>
          <w:noProof/>
        </w:rPr>
        <w:t>21</w:t>
      </w:r>
      <w:r w:rsidR="00FB3BB6" w:rsidRPr="00FB3BB6">
        <w:rPr>
          <w:noProof/>
          <w:vertAlign w:val="superscript"/>
        </w:rPr>
        <w:t>st</w:t>
      </w:r>
      <w:r w:rsidR="00FB3BB6">
        <w:rPr>
          <w:noProof/>
        </w:rPr>
        <w:t xml:space="preserve"> CCLC</w:t>
      </w:r>
      <w:r w:rsidR="000864EC">
        <w:rPr>
          <w:noProof/>
        </w:rPr>
        <w:t>]</w:t>
      </w:r>
      <w:r>
        <w:fldChar w:fldCharType="end"/>
      </w:r>
      <w:bookmarkEnd w:id="47"/>
      <w:r>
        <w:t xml:space="preserve"> </w:t>
      </w:r>
      <w:r w:rsidR="00325BC5">
        <w:t>CFDA# 84.287C</w:t>
      </w:r>
      <w:r>
        <w:t xml:space="preserve">. </w:t>
      </w:r>
      <w:r w:rsidR="00862D25">
        <w:t xml:space="preserve">Account </w:t>
      </w:r>
      <w:r w:rsidR="00862D25" w:rsidRPr="00862D25">
        <w:t>26-100-034-5064-161-H400-6130-D016</w:t>
      </w:r>
      <w:r w:rsidR="00862D25">
        <w:t xml:space="preserve">. </w:t>
      </w:r>
      <w:r>
        <w:t>The project period is</w:t>
      </w:r>
      <w:r w:rsidR="00862D25">
        <w:t xml:space="preserve"> September 1, 2025- August 31, 2026.</w:t>
      </w:r>
      <w:r>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7BC07245" w:rsidR="00C344CD" w:rsidRPr="00743392" w:rsidRDefault="00C344CD" w:rsidP="00C344CD">
      <w:pPr>
        <w:ind w:left="720"/>
      </w:pPr>
      <w:r w:rsidRPr="00743392">
        <w:t xml:space="preserve">Grants funds are to be used solely for the costs associated </w:t>
      </w:r>
      <w:r w:rsidR="00F54C42">
        <w:t>in</w:t>
      </w:r>
      <w:r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7AB0919C" w:rsidR="00A7018F" w:rsidRDefault="00C344CD" w:rsidP="00C344CD">
      <w:pPr>
        <w:ind w:left="720"/>
      </w:pPr>
      <w:hyperlink r:id="rId31" w:history="1">
        <w:r w:rsidRPr="00C93EBA">
          <w:rPr>
            <w:rStyle w:val="Hyperlink"/>
          </w:rPr>
          <w:t>Max Administrative Cap</w:t>
        </w:r>
      </w:hyperlink>
      <w:r w:rsidRPr="00C93EBA">
        <w:t>:</w:t>
      </w:r>
      <w:r w:rsidR="0013614C">
        <w:t xml:space="preserve"> </w:t>
      </w:r>
      <w:r w:rsidR="0013614C">
        <w:fldChar w:fldCharType="begin">
          <w:ffData>
            <w:name w:val="Text37"/>
            <w:enabled/>
            <w:calcOnExit w:val="0"/>
            <w:textInput>
              <w:default w:val="[Max 10%]"/>
            </w:textInput>
          </w:ffData>
        </w:fldChar>
      </w:r>
      <w:bookmarkStart w:id="48" w:name="Text37"/>
      <w:r w:rsidR="0013614C">
        <w:instrText xml:space="preserve"> FORMTEXT </w:instrText>
      </w:r>
      <w:r w:rsidR="0013614C">
        <w:fldChar w:fldCharType="separate"/>
      </w:r>
      <w:r w:rsidR="000864EC">
        <w:rPr>
          <w:noProof/>
        </w:rPr>
        <w:t>[Max 10%]</w:t>
      </w:r>
      <w:r w:rsidR="0013614C">
        <w:fldChar w:fldCharType="end"/>
      </w:r>
      <w:bookmarkEnd w:id="48"/>
      <w:r w:rsidR="00795178">
        <w:tab/>
      </w:r>
      <w:r w:rsidR="005408AA">
        <w:t xml:space="preserve">            </w:t>
      </w:r>
      <w:hyperlink r:id="rId32"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171A659E" w:rsidR="00DE2516" w:rsidRDefault="00C344CD" w:rsidP="00DE2516">
      <w:pPr>
        <w:ind w:left="720" w:right="-450"/>
      </w:pPr>
      <w:hyperlink r:id="rId33" w:history="1">
        <w:r w:rsidRPr="00C93EBA">
          <w:rPr>
            <w:rStyle w:val="Hyperlink"/>
          </w:rPr>
          <w:t>Max Benefit Cap</w:t>
        </w:r>
      </w:hyperlink>
      <w:r w:rsidR="003B0F97">
        <w:rPr>
          <w:rStyle w:val="Hyperlink"/>
        </w:rPr>
        <w:t xml:space="preserve"> Composite Rate</w:t>
      </w:r>
      <w:r w:rsidRPr="00C93EBA">
        <w:t>:</w:t>
      </w:r>
      <w:r>
        <w:t xml:space="preserve"> </w:t>
      </w:r>
      <w:r w:rsidR="00341BB4">
        <w:t>77.15</w:t>
      </w:r>
      <w:r>
        <w:t>%</w:t>
      </w:r>
      <w:r w:rsidR="00133483">
        <w:t xml:space="preserve"> </w:t>
      </w:r>
      <w:r w:rsidR="005C66E8">
        <w:t xml:space="preserve">         </w:t>
      </w:r>
      <w:hyperlink r:id="rId34" w:history="1">
        <w:r w:rsidR="00F01776" w:rsidRPr="00C93EBA">
          <w:rPr>
            <w:rStyle w:val="Hyperlink"/>
          </w:rPr>
          <w:t>Max Indirect Costs Cap %</w:t>
        </w:r>
        <w:r w:rsidR="00F01776" w:rsidRPr="00E746F6">
          <w:rPr>
            <w:rStyle w:val="Hyperlink"/>
          </w:rPr>
          <w:t>:</w:t>
        </w:r>
      </w:hyperlink>
      <w:r w:rsidR="00F01776" w:rsidRPr="00C5134A">
        <w:t xml:space="preserve"> </w:t>
      </w:r>
      <w:r w:rsidR="00B82EE3">
        <w:fldChar w:fldCharType="begin">
          <w:ffData>
            <w:name w:val="Text36"/>
            <w:enabled/>
            <w:calcOnExit w:val="0"/>
            <w:textInput>
              <w:default w:val="[Max 8%]"/>
            </w:textInput>
          </w:ffData>
        </w:fldChar>
      </w:r>
      <w:bookmarkStart w:id="49" w:name="Text36"/>
      <w:r w:rsidR="00B82EE3">
        <w:instrText xml:space="preserve"> FORMTEXT </w:instrText>
      </w:r>
      <w:r w:rsidR="00B82EE3">
        <w:fldChar w:fldCharType="separate"/>
      </w:r>
      <w:r w:rsidR="000864EC">
        <w:rPr>
          <w:noProof/>
        </w:rPr>
        <w:t>[Max 8%]</w:t>
      </w:r>
      <w:r w:rsidR="00B82EE3">
        <w:fldChar w:fldCharType="end"/>
      </w:r>
      <w:bookmarkEnd w:id="49"/>
      <w:r w:rsidR="007D3318">
        <w:t xml:space="preserve"> </w:t>
      </w:r>
    </w:p>
    <w:p w14:paraId="3F77F800" w14:textId="20BD6393" w:rsidR="00FF46DD" w:rsidRDefault="00FF46DD" w:rsidP="00985FC3">
      <w:pPr>
        <w:ind w:left="720" w:right="-450"/>
        <w:rPr>
          <w:rFonts w:asciiTheme="minorHAnsi" w:hAnsiTheme="minorHAnsi" w:cstheme="minorHAnsi"/>
        </w:rPr>
      </w:pPr>
      <w:r>
        <w:t>Please refer to section II.10</w:t>
      </w:r>
      <w:r w:rsidR="00BE1D67">
        <w:t xml:space="preserve"> and </w:t>
      </w:r>
      <w:r w:rsidR="009F74CB">
        <w:t xml:space="preserve">II. 11 </w:t>
      </w:r>
      <w:r>
        <w:t xml:space="preserve">of the NGO </w:t>
      </w:r>
      <w:r>
        <w:rPr>
          <w:rFonts w:asciiTheme="minorHAnsi" w:hAnsiTheme="minorHAnsi" w:cstheme="minorHAnsi"/>
        </w:rPr>
        <w:t>for information regarding the allowability, inclusion of and/or restriction(s) to indirect costs in a grant budget.</w:t>
      </w:r>
    </w:p>
    <w:p w14:paraId="44B3C7EE" w14:textId="66DA6A45" w:rsidR="00985FC3" w:rsidRDefault="001B2B09" w:rsidP="00985FC3">
      <w:pPr>
        <w:ind w:left="720" w:right="-450"/>
      </w:pPr>
      <w:r>
        <w:t>A</w:t>
      </w:r>
      <w:r w:rsidRPr="00B0014D">
        <w:t>dditional guidance</w:t>
      </w:r>
      <w:r>
        <w:t xml:space="preserve"> for indirect costs can be</w:t>
      </w:r>
      <w:r w:rsidRPr="00B0014D">
        <w:t xml:space="preserve"> found in the</w:t>
      </w:r>
      <w:hyperlink r:id="rId35" w:history="1">
        <w:r w:rsidRPr="003A70A4">
          <w:rPr>
            <w:rStyle w:val="Hyperlink"/>
          </w:rPr>
          <w:t xml:space="preserve"> </w:t>
        </w:r>
        <w:r w:rsidR="00B06B21" w:rsidRPr="00B06B21">
          <w:rPr>
            <w:rStyle w:val="Hyperlink"/>
            <w:color w:val="auto"/>
            <w:u w:val="none"/>
          </w:rPr>
          <w:t xml:space="preserve">glossary page of the </w:t>
        </w:r>
        <w:r w:rsidR="008D3415">
          <w:rPr>
            <w:rStyle w:val="Hyperlink"/>
            <w:rFonts w:asciiTheme="minorHAnsi" w:hAnsiTheme="minorHAnsi" w:cstheme="minorHAnsi"/>
            <w:szCs w:val="22"/>
          </w:rPr>
          <w:t>Discretionary Grants Manual</w:t>
        </w:r>
        <w:r w:rsidR="00406644" w:rsidRPr="003A70A4">
          <w:rPr>
            <w:rStyle w:val="Hyperlink"/>
            <w:rFonts w:asciiTheme="minorHAnsi" w:hAnsiTheme="minorHAnsi" w:cstheme="minorHAnsi"/>
            <w:szCs w:val="22"/>
          </w:rPr>
          <w:t>.</w:t>
        </w:r>
      </w:hyperlink>
    </w:p>
    <w:p w14:paraId="29F36424" w14:textId="1D4D618B" w:rsidR="00B55E84" w:rsidRPr="00F25996" w:rsidRDefault="00B55E84" w:rsidP="00FC1EEA">
      <w:pPr>
        <w:ind w:left="720"/>
      </w:pPr>
      <w:r w:rsidRPr="00324EAA">
        <w:t>The NJDOE will remove</w:t>
      </w:r>
      <w:r w:rsidRPr="00F25996">
        <w:t xml:space="preser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process.  The applicant’s opportunity to make </w:t>
      </w:r>
      <w:r w:rsidR="006247A0">
        <w:t>PAR</w:t>
      </w:r>
      <w:r w:rsidRPr="00F25996">
        <w:t xml:space="preserve"> will be limited by the </w:t>
      </w:r>
      <w:r w:rsidR="00B3080F">
        <w:t>NJDOE</w:t>
      </w:r>
      <w:r w:rsidR="00BC717D">
        <w:t>,</w:t>
      </w:r>
      <w:r w:rsidRPr="00F25996">
        <w:t xml:space="preserve"> which is not responsible either to provide repeated opportunities for revisions or to permit </w:t>
      </w:r>
      <w:r w:rsidR="009D6993">
        <w:t xml:space="preserve">the </w:t>
      </w:r>
      <w:r w:rsidRPr="00F25996">
        <w:t>reallocation of the funds previously requested for costs that have not been approved or have been disallowed.</w:t>
      </w:r>
    </w:p>
    <w:p w14:paraId="74475835" w14:textId="2E4B80B1" w:rsidR="00045624" w:rsidRPr="00045624" w:rsidRDefault="00C344CD" w:rsidP="007D45F0">
      <w:pPr>
        <w:pStyle w:val="Heading2"/>
      </w:pPr>
      <w:bookmarkStart w:id="50" w:name="_Toc142472011"/>
      <w:r w:rsidRPr="00F25996">
        <w:t>Eligible Costs</w:t>
      </w:r>
      <w:bookmarkEnd w:id="50"/>
    </w:p>
    <w:p w14:paraId="6B6D32E4" w14:textId="069B7619" w:rsidR="00C344CD" w:rsidRDefault="0013614C" w:rsidP="00045624">
      <w:pPr>
        <w:ind w:left="720"/>
        <w:rPr>
          <w:b/>
        </w:rPr>
      </w:pPr>
      <w:r>
        <w:t>Use the</w:t>
      </w:r>
      <w:r w:rsidR="00C344CD" w:rsidRPr="00621686">
        <w:rPr>
          <w:color w:val="3366FF"/>
        </w:rPr>
        <w:t xml:space="preserve"> </w:t>
      </w:r>
      <w:hyperlink r:id="rId36"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7"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costs codes.</w:t>
      </w:r>
    </w:p>
    <w:p w14:paraId="52E93401" w14:textId="04B1C71A"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4F517D3C" w14:textId="22BA2DCB" w:rsidR="00DC6D21" w:rsidRPr="002B1383" w:rsidRDefault="0013614C" w:rsidP="00974303">
      <w:pPr>
        <w:pStyle w:val="ListParagraph"/>
        <w:numPr>
          <w:ilvl w:val="0"/>
          <w:numId w:val="14"/>
        </w:numPr>
        <w:rPr>
          <w:rFonts w:cs="Arial"/>
          <w:szCs w:val="22"/>
        </w:rPr>
      </w:pPr>
      <w:r w:rsidRPr="002B1383">
        <w:rPr>
          <w:rFonts w:cs="Arial"/>
          <w:szCs w:val="22"/>
        </w:rPr>
        <w:fldChar w:fldCharType="begin">
          <w:ffData>
            <w:name w:val="Text38"/>
            <w:enabled/>
            <w:calcOnExit w:val="0"/>
            <w:textInput>
              <w:default w:val="[Insert Eligible Costs]"/>
            </w:textInput>
          </w:ffData>
        </w:fldChar>
      </w:r>
      <w:bookmarkStart w:id="51" w:name="Text38"/>
      <w:r w:rsidRPr="002B1383">
        <w:rPr>
          <w:rFonts w:cs="Arial"/>
          <w:szCs w:val="22"/>
        </w:rPr>
        <w:instrText xml:space="preserve"> FORMTEXT </w:instrText>
      </w:r>
      <w:r w:rsidRPr="002B1383">
        <w:rPr>
          <w:rFonts w:cs="Arial"/>
          <w:szCs w:val="22"/>
        </w:rPr>
      </w:r>
      <w:r w:rsidRPr="002B1383">
        <w:rPr>
          <w:rFonts w:cs="Arial"/>
          <w:szCs w:val="22"/>
        </w:rPr>
        <w:fldChar w:fldCharType="separate"/>
      </w:r>
      <w:r w:rsidR="00FB3BB6">
        <w:rPr>
          <w:rFonts w:cs="Arial"/>
          <w:noProof/>
          <w:szCs w:val="22"/>
        </w:rPr>
        <w:t>Refer to allowable uses and eligible activities.</w:t>
      </w:r>
      <w:r w:rsidRPr="002B1383">
        <w:rPr>
          <w:rFonts w:cs="Arial"/>
          <w:szCs w:val="22"/>
        </w:rPr>
        <w:fldChar w:fldCharType="end"/>
      </w:r>
      <w:bookmarkEnd w:id="51"/>
    </w:p>
    <w:p w14:paraId="638BD67D" w14:textId="77777777" w:rsidR="00A21322" w:rsidRPr="00A21322" w:rsidRDefault="000C573B" w:rsidP="001435DF">
      <w:pPr>
        <w:pStyle w:val="Heading2"/>
        <w:spacing w:after="0"/>
      </w:pPr>
      <w:r>
        <w:t xml:space="preserve"> </w:t>
      </w:r>
      <w:bookmarkStart w:id="52" w:name="_Toc142472012"/>
      <w:r w:rsidR="00C344CD" w:rsidRPr="007B55F3">
        <w:t xml:space="preserve">Ineligible </w:t>
      </w:r>
      <w:r w:rsidR="00C344CD" w:rsidRPr="00C344CD">
        <w:t>Costs</w:t>
      </w:r>
      <w:bookmarkEnd w:id="52"/>
    </w:p>
    <w:p w14:paraId="3878ED43" w14:textId="77777777" w:rsidR="009C3D7D" w:rsidRDefault="009C3D7D" w:rsidP="001435DF">
      <w:pPr>
        <w:spacing w:before="0" w:after="0"/>
      </w:pPr>
    </w:p>
    <w:p w14:paraId="6A0E5D95" w14:textId="06B06755" w:rsidR="009C3D7D" w:rsidRPr="009C3D7D" w:rsidRDefault="009C3D7D" w:rsidP="009C3D7D">
      <w:pPr>
        <w:spacing w:before="0"/>
        <w:sectPr w:rsidR="009C3D7D" w:rsidRPr="009C3D7D" w:rsidSect="008E76DC">
          <w:type w:val="continuous"/>
          <w:pgSz w:w="12240" w:h="15840" w:code="1"/>
          <w:pgMar w:top="1440" w:right="1080" w:bottom="720" w:left="1080" w:header="720" w:footer="720" w:gutter="0"/>
          <w:cols w:space="720"/>
          <w:docGrid w:linePitch="360"/>
        </w:sectPr>
      </w:pPr>
    </w:p>
    <w:p w14:paraId="57A9CF30" w14:textId="73A5628F" w:rsidR="00C344CD" w:rsidRDefault="00C344CD" w:rsidP="000658BC">
      <w:pPr>
        <w:spacing w:after="0"/>
        <w:ind w:firstLine="720"/>
      </w:pPr>
      <w:r w:rsidRPr="00324EAA">
        <w:t>The NJDOE will not reimburse grantees or sub-grantees for ineligible costs.  Ineligible costs include:</w:t>
      </w:r>
    </w:p>
    <w:bookmarkEnd w:id="28"/>
    <w:p w14:paraId="16C7104E" w14:textId="060288D0"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Outside of grant term:  Costs incurred outside of the grant term.</w:t>
      </w:r>
    </w:p>
    <w:p w14:paraId="6DC94831" w14:textId="77777777"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77777777"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Routine operating/admin costs:  Costs for the routine operation of or administration of the organization are not eligible except when part of the approved budget (see section b of the grant/loan agreement).</w:t>
      </w:r>
    </w:p>
    <w:p w14:paraId="770F4D98" w14:textId="77777777"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No benefit:  Costs incurred for salaries, services or media which do not benefit the end user of the grant program.</w:t>
      </w:r>
    </w:p>
    <w:p w14:paraId="2120B58F" w14:textId="78E2B801"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which are not reasonable or necessary to carry out the grant.</w:t>
      </w:r>
    </w:p>
    <w:p w14:paraId="7EE1F3CE" w14:textId="4943A8B3"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lastRenderedPageBreak/>
        <w:t xml:space="preserve">Outside of target area:  The purpose of the grant is to provide statewide coverage; therefore, any activities undertaken outside of a Grantee’s DHSS designated territory must have prior NJDOE approval before costs </w:t>
      </w:r>
      <w:r w:rsidR="00FE7572" w:rsidRPr="007C3874">
        <w:rPr>
          <w:rFonts w:asciiTheme="minorHAnsi" w:hAnsiTheme="minorHAnsi" w:cstheme="minorHAnsi"/>
          <w:color w:val="auto"/>
          <w:szCs w:val="22"/>
        </w:rPr>
        <w:t>are</w:t>
      </w:r>
      <w:r w:rsidRPr="007C3874">
        <w:rPr>
          <w:rFonts w:asciiTheme="minorHAnsi" w:hAnsiTheme="minorHAnsi" w:cstheme="minorHAnsi"/>
          <w:color w:val="auto"/>
          <w:szCs w:val="22"/>
        </w:rPr>
        <w:t xml:space="preserve"> incurred.  </w:t>
      </w:r>
    </w:p>
    <w:p w14:paraId="3D532344" w14:textId="1B018EFE"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67851145"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Off Message:  Costs for media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prohibited or off message.  </w:t>
      </w:r>
    </w:p>
    <w:p w14:paraId="02813E84" w14:textId="77777777"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Curriculum Development or Expansion of Curriculum unless specified by the grant program as an eligible activity. </w:t>
      </w:r>
    </w:p>
    <w:p w14:paraId="65ED3BDA" w14:textId="792C3F22" w:rsidR="00324EAA" w:rsidRPr="00AC044C" w:rsidRDefault="009E4DCF" w:rsidP="00974303">
      <w:pPr>
        <w:pStyle w:val="ListParagraph"/>
        <w:numPr>
          <w:ilvl w:val="0"/>
          <w:numId w:val="14"/>
        </w:numPr>
        <w:ind w:right="-90"/>
        <w:rPr>
          <w:rFonts w:cs="Arial"/>
          <w:color w:val="auto"/>
          <w:sz w:val="20"/>
          <w:szCs w:val="20"/>
        </w:rPr>
      </w:pPr>
      <w:r w:rsidRPr="007C3874">
        <w:rPr>
          <w:rFonts w:asciiTheme="minorHAnsi" w:hAnsiTheme="minorHAnsi" w:cstheme="minorHAnsi"/>
          <w:color w:val="auto"/>
          <w:szCs w:val="22"/>
        </w:rPr>
        <w:t>Supplanting</w:t>
      </w:r>
      <w:r w:rsidRPr="00AC044C">
        <w:rPr>
          <w:rFonts w:asciiTheme="minorHAnsi" w:hAnsiTheme="minorHAnsi" w:cstheme="minorHAnsi"/>
          <w:color w:val="auto"/>
          <w:szCs w:val="22"/>
        </w:rPr>
        <w:t>:</w:t>
      </w:r>
      <w:r w:rsidRPr="007C3874">
        <w:rPr>
          <w:rFonts w:asciiTheme="minorHAnsi" w:hAnsiTheme="minorHAnsi" w:cstheme="minorHAnsi"/>
          <w:color w:val="auto"/>
          <w:szCs w:val="22"/>
        </w:rPr>
        <w:t xml:space="preserve">  Costs for salaries, services</w:t>
      </w:r>
      <w:r w:rsidR="00FE7572" w:rsidRPr="007C3874">
        <w:rPr>
          <w:rFonts w:asciiTheme="minorHAnsi" w:hAnsiTheme="minorHAnsi" w:cstheme="minorHAnsi"/>
          <w:color w:val="auto"/>
          <w:szCs w:val="22"/>
        </w:rPr>
        <w:t>,</w:t>
      </w:r>
      <w:r w:rsidRPr="007C3874">
        <w:rPr>
          <w:rFonts w:asciiTheme="minorHAnsi" w:hAnsiTheme="minorHAnsi" w:cstheme="minorHAnsi"/>
          <w:color w:val="auto"/>
          <w:szCs w:val="22"/>
        </w:rPr>
        <w:t xml:space="preserve"> or media which are covered under other federal, </w:t>
      </w:r>
      <w:r w:rsidR="00A2376C">
        <w:rPr>
          <w:rFonts w:asciiTheme="minorHAnsi" w:hAnsiTheme="minorHAnsi" w:cstheme="minorHAnsi"/>
          <w:color w:val="auto"/>
          <w:szCs w:val="22"/>
        </w:rPr>
        <w:t xml:space="preserve">or </w:t>
      </w:r>
      <w:r w:rsidRPr="007C3874">
        <w:rPr>
          <w:rFonts w:asciiTheme="minorHAnsi" w:hAnsiTheme="minorHAnsi" w:cstheme="minorHAnsi"/>
          <w:color w:val="auto"/>
          <w:szCs w:val="22"/>
        </w:rPr>
        <w:t xml:space="preserve">state </w:t>
      </w:r>
      <w:r w:rsidRPr="00EB783B">
        <w:rPr>
          <w:rFonts w:asciiTheme="minorHAnsi" w:hAnsiTheme="minorHAnsi" w:cstheme="minorHAnsi"/>
          <w:color w:val="auto"/>
          <w:szCs w:val="22"/>
        </w:rPr>
        <w:t>funding.</w:t>
      </w:r>
    </w:p>
    <w:p w14:paraId="625219DD" w14:textId="16291228" w:rsidR="00AC044C" w:rsidRPr="00AC044C" w:rsidRDefault="00AC044C" w:rsidP="00974303">
      <w:pPr>
        <w:pStyle w:val="ListParagraph"/>
        <w:numPr>
          <w:ilvl w:val="0"/>
          <w:numId w:val="14"/>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rFonts w:cs="Calibri"/>
          <w:szCs w:val="22"/>
        </w:rPr>
      </w:pPr>
      <w:r w:rsidRPr="00AC044C">
        <w:rPr>
          <w:rFonts w:cs="Calibri"/>
          <w:szCs w:val="22"/>
        </w:rPr>
        <w:t xml:space="preserve">Food, including snacks and refreshments, for any professional development training or workshop. </w:t>
      </w:r>
    </w:p>
    <w:p w14:paraId="02B72687" w14:textId="3781B139"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Vehicle purchases</w:t>
      </w:r>
      <w:r>
        <w:rPr>
          <w:rFonts w:cs="Calibri"/>
          <w:szCs w:val="22"/>
        </w:rPr>
        <w:t>.</w:t>
      </w:r>
    </w:p>
    <w:p w14:paraId="474DCA75" w14:textId="13937C04"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Attendance at conferences or trainings, other than one USDE Nita M. Lowey 21st CCLC office sponsored conference</w:t>
      </w:r>
      <w:r>
        <w:rPr>
          <w:rFonts w:cs="Calibri"/>
          <w:szCs w:val="22"/>
        </w:rPr>
        <w:t>.</w:t>
      </w:r>
    </w:p>
    <w:p w14:paraId="0E5CB3F0" w14:textId="318AFE43"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Construction or capital improvements</w:t>
      </w:r>
      <w:r>
        <w:rPr>
          <w:rFonts w:cs="Calibri"/>
          <w:szCs w:val="22"/>
        </w:rPr>
        <w:t>.</w:t>
      </w:r>
    </w:p>
    <w:p w14:paraId="156FC8F8" w14:textId="5AE19B0A"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Religious practices or programs</w:t>
      </w:r>
      <w:r>
        <w:rPr>
          <w:rFonts w:cs="Calibri"/>
          <w:szCs w:val="22"/>
        </w:rPr>
        <w:t>.</w:t>
      </w:r>
    </w:p>
    <w:p w14:paraId="7C7D9035" w14:textId="24950829"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Costs that are not directly related to the implementation of grant activities</w:t>
      </w:r>
      <w:r>
        <w:rPr>
          <w:rFonts w:cs="Calibri"/>
          <w:szCs w:val="22"/>
        </w:rPr>
        <w:t>.</w:t>
      </w:r>
      <w:r w:rsidRPr="00AC044C">
        <w:rPr>
          <w:rFonts w:cs="Calibri"/>
          <w:szCs w:val="22"/>
        </w:rPr>
        <w:t xml:space="preserve"> </w:t>
      </w:r>
    </w:p>
    <w:p w14:paraId="78123158" w14:textId="602E4EFB"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Membership of associations or organizations</w:t>
      </w:r>
      <w:r>
        <w:rPr>
          <w:rFonts w:cs="Calibri"/>
          <w:szCs w:val="22"/>
        </w:rPr>
        <w:t>.</w:t>
      </w:r>
    </w:p>
    <w:p w14:paraId="6CFBF2FA" w14:textId="408BCDDD"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In-state overnight meals and/or lodging</w:t>
      </w:r>
      <w:r>
        <w:rPr>
          <w:rFonts w:cs="Calibri"/>
          <w:szCs w:val="22"/>
        </w:rPr>
        <w:t>.</w:t>
      </w:r>
    </w:p>
    <w:p w14:paraId="18A56452" w14:textId="52F72423"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Meals on in-state travel</w:t>
      </w:r>
      <w:r>
        <w:rPr>
          <w:rFonts w:cs="Calibri"/>
          <w:szCs w:val="22"/>
        </w:rPr>
        <w:t>.</w:t>
      </w:r>
    </w:p>
    <w:p w14:paraId="1C066F3D" w14:textId="0BC2A84C"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 xml:space="preserve">Mileage reimbursement </w:t>
      </w:r>
      <w:proofErr w:type="gramStart"/>
      <w:r w:rsidRPr="00AC044C">
        <w:rPr>
          <w:rFonts w:cs="Calibri"/>
          <w:szCs w:val="22"/>
        </w:rPr>
        <w:t>in excess of</w:t>
      </w:r>
      <w:proofErr w:type="gramEnd"/>
      <w:r w:rsidRPr="00AC044C">
        <w:rPr>
          <w:rFonts w:cs="Calibri"/>
          <w:szCs w:val="22"/>
        </w:rPr>
        <w:t xml:space="preserve"> state allowable amount per mile.</w:t>
      </w:r>
    </w:p>
    <w:p w14:paraId="61388077" w14:textId="77777777" w:rsidR="00AC044C" w:rsidRPr="00F749BF" w:rsidRDefault="00AC044C" w:rsidP="00AC044C">
      <w:pPr>
        <w:pStyle w:val="ListParagraph"/>
        <w:ind w:left="1080" w:right="-90"/>
        <w:rPr>
          <w:rFonts w:cs="Arial"/>
          <w:color w:val="auto"/>
          <w:sz w:val="20"/>
          <w:szCs w:val="20"/>
        </w:rPr>
      </w:pPr>
    </w:p>
    <w:p w14:paraId="052C59CC" w14:textId="77777777" w:rsidR="00F749BF" w:rsidRDefault="00F749BF" w:rsidP="00F749BF">
      <w:pPr>
        <w:ind w:right="-90"/>
        <w:rPr>
          <w:rFonts w:cs="Arial"/>
          <w:color w:val="auto"/>
          <w:sz w:val="20"/>
          <w:szCs w:val="20"/>
        </w:rPr>
      </w:pPr>
    </w:p>
    <w:p w14:paraId="5DBBBB33" w14:textId="24F23915" w:rsidR="00F749BF" w:rsidRPr="00F749BF" w:rsidRDefault="00F749BF" w:rsidP="00F749BF">
      <w:pPr>
        <w:ind w:right="-90"/>
        <w:rPr>
          <w:rFonts w:cs="Arial"/>
          <w:color w:val="auto"/>
          <w:sz w:val="20"/>
          <w:szCs w:val="20"/>
        </w:rPr>
        <w:sectPr w:rsidR="00F749BF" w:rsidRPr="00F749BF" w:rsidSect="008E76DC">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0533C4">
      <w:pPr>
        <w:pStyle w:val="Heading1"/>
      </w:pPr>
      <w:bookmarkStart w:id="53" w:name="_Toc142472013"/>
      <w:r>
        <w:lastRenderedPageBreak/>
        <w:t xml:space="preserve"> </w:t>
      </w:r>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53"/>
    </w:p>
    <w:p w14:paraId="223F500C" w14:textId="534E9028" w:rsidR="00956CA7" w:rsidRPr="00A470C3" w:rsidRDefault="009E2715" w:rsidP="004B1EEC">
      <w:pPr>
        <w:tabs>
          <w:tab w:val="left" w:pos="540"/>
        </w:tabs>
        <w:ind w:left="450"/>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r:id="rId38"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  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00956CA7" w:rsidRPr="00A668C9">
        <w:rPr>
          <w:color w:val="auto"/>
          <w:szCs w:val="22"/>
        </w:rPr>
        <w:t xml:space="preserve">click </w:t>
      </w:r>
      <w:hyperlink r:id="rId39" w:history="1">
        <w:r w:rsidR="00956CA7" w:rsidRPr="00DF6E64">
          <w:rPr>
            <w:rStyle w:val="Hyperlink"/>
            <w:szCs w:val="22"/>
          </w:rPr>
          <w:t>here</w:t>
        </w:r>
      </w:hyperlink>
      <w:r w:rsidR="00956CA7">
        <w:rPr>
          <w:color w:val="auto"/>
          <w:szCs w:val="22"/>
        </w:rPr>
        <w:t>.</w:t>
      </w:r>
      <w:r w:rsidR="00A417B8">
        <w:rPr>
          <w:color w:val="auto"/>
          <w:szCs w:val="22"/>
        </w:rPr>
        <w:t xml:space="preserve"> To</w:t>
      </w:r>
      <w:r w:rsidR="00A417B8" w:rsidRPr="00A417B8">
        <w:rPr>
          <w:color w:val="auto"/>
          <w:szCs w:val="22"/>
        </w:rPr>
        <w:t xml:space="preserve"> locate the appropriate budget costs </w:t>
      </w:r>
      <w:r w:rsidR="003E2243" w:rsidRPr="00A417B8">
        <w:rPr>
          <w:color w:val="auto"/>
          <w:szCs w:val="22"/>
        </w:rPr>
        <w:t>codes,</w:t>
      </w:r>
      <w:r w:rsidR="00A86342">
        <w:rPr>
          <w:color w:val="auto"/>
          <w:szCs w:val="22"/>
        </w:rPr>
        <w:t xml:space="preserve"> go to the </w:t>
      </w:r>
      <w:r w:rsidR="00CB0AFE">
        <w:rPr>
          <w:color w:val="auto"/>
          <w:szCs w:val="22"/>
        </w:rPr>
        <w:t xml:space="preserve"> </w:t>
      </w:r>
      <w:hyperlink r:id="rId40" w:history="1">
        <w:r w:rsidR="00CB0AFE" w:rsidRPr="00621686">
          <w:rPr>
            <w:color w:val="0000FF"/>
            <w:u w:val="single"/>
          </w:rPr>
          <w:t>Uniform Minimum Chart of Accounts</w:t>
        </w:r>
      </w:hyperlink>
      <w:r w:rsidR="003E2243">
        <w:rPr>
          <w:color w:val="0000FF"/>
        </w:rPr>
        <w:t xml:space="preserve"> </w:t>
      </w:r>
      <w:r w:rsidR="003E2243" w:rsidRPr="003E2243">
        <w:rPr>
          <w:color w:val="auto"/>
        </w:rPr>
        <w:t>web page</w:t>
      </w:r>
      <w:r w:rsidR="00CB0AFE">
        <w:rPr>
          <w:color w:val="auto"/>
          <w:szCs w:val="22"/>
        </w:rPr>
        <w:t>.</w:t>
      </w:r>
    </w:p>
    <w:p w14:paraId="71EE9D65" w14:textId="680DB9B2" w:rsidR="00956CA7" w:rsidRPr="00A956AB" w:rsidRDefault="00956CA7" w:rsidP="007D45F0">
      <w:pPr>
        <w:pStyle w:val="Heading2"/>
      </w:pPr>
      <w:bookmarkStart w:id="54" w:name="_Toc142472014"/>
      <w:r w:rsidRPr="00A956AB">
        <w:t>Mandatory Orientation and Training</w:t>
      </w:r>
      <w:bookmarkEnd w:id="54"/>
    </w:p>
    <w:p w14:paraId="6A191F01" w14:textId="7AEC7301"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acquaint the grantee with the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w:t>
      </w:r>
      <w:r w:rsidR="00145BE9">
        <w:rPr>
          <w:rFonts w:cs="Arial"/>
          <w:color w:val="auto"/>
          <w:szCs w:val="22"/>
        </w:rPr>
        <w:t xml:space="preserve">and </w:t>
      </w:r>
      <w:r w:rsidRPr="00A668C9">
        <w:rPr>
          <w:rFonts w:cs="Arial"/>
          <w:color w:val="auto"/>
          <w:szCs w:val="22"/>
        </w:rPr>
        <w:t xml:space="preserve">requirements of the program, including grant management, mandated staffing, </w:t>
      </w:r>
      <w:r>
        <w:rPr>
          <w:rFonts w:cs="Arial"/>
          <w:color w:val="auto"/>
          <w:szCs w:val="22"/>
        </w:rPr>
        <w:t>policies</w:t>
      </w:r>
      <w:r w:rsidRPr="00A668C9">
        <w:rPr>
          <w:rFonts w:cs="Arial"/>
          <w:color w:val="auto"/>
          <w:szCs w:val="22"/>
        </w:rPr>
        <w:t xml:space="preserve"> and procedures,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55" w:name="_Toc142472015"/>
      <w:r w:rsidRPr="00A956AB">
        <w:t xml:space="preserve">Reporting </w:t>
      </w:r>
      <w:r w:rsidRPr="006862BF">
        <w:t>Requirements</w:t>
      </w:r>
      <w:bookmarkEnd w:id="55"/>
    </w:p>
    <w:p w14:paraId="5A8ECF5A" w14:textId="15D1B863"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 Reporting Periods</w:t>
        </w:r>
      </w:hyperlink>
      <w:r w:rsidR="008D5921">
        <w:t>.</w:t>
      </w:r>
      <w:r w:rsidRPr="0051579A">
        <w:t xml:space="preserve"> The grantee will ensure that all reports are uploaded to EWEG by the due dates.  Failure to deliver the reports by due dates may result in the Grantee achieving an unsatisfactory rating and may result in the stop of all NJDOE program payments.</w:t>
      </w:r>
    </w:p>
    <w:p w14:paraId="33B58617" w14:textId="5F724E4A" w:rsidR="00956CA7" w:rsidRPr="00A956AB" w:rsidRDefault="00956CA7" w:rsidP="007D45F0">
      <w:pPr>
        <w:pStyle w:val="Heading2"/>
      </w:pPr>
      <w:bookmarkStart w:id="56" w:name="_Toc142472016"/>
      <w:r w:rsidRPr="00A956AB">
        <w:t>Interim Activity Reports</w:t>
      </w:r>
      <w:bookmarkEnd w:id="56"/>
    </w:p>
    <w:p w14:paraId="55E5E464" w14:textId="6D27A78B" w:rsidR="00956CA7" w:rsidRPr="00E54232" w:rsidRDefault="00956CA7" w:rsidP="0010544C">
      <w:pPr>
        <w:ind w:left="720"/>
        <w:rPr>
          <w:szCs w:val="22"/>
        </w:rPr>
      </w:pPr>
      <w:r w:rsidRPr="00A668C9">
        <w:rPr>
          <w:color w:val="auto"/>
          <w:szCs w:val="22"/>
        </w:rPr>
        <w:t xml:space="preserve">These reports are to be delivered to NJDOE via electronic format uploaded or within the EWEG system. Reports submitted by other means will not be accepted and will be considered late if not uploaded by the due date listed in </w:t>
      </w:r>
      <w:r w:rsidR="00460A7D">
        <w:rPr>
          <w:u w:val="single"/>
        </w:rPr>
        <w:t xml:space="preserve"> </w:t>
      </w:r>
      <w:hyperlink w:anchor="_Reporting_Periods" w:history="1">
        <w:r w:rsidR="00460A7D">
          <w:rPr>
            <w:rStyle w:val="Hyperlink"/>
          </w:rPr>
          <w:t>Section III.5.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this </w:t>
      </w:r>
      <w:hyperlink r:id="rId41"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57" w:name="_Fiscal_Reimbursement_and"/>
      <w:bookmarkStart w:id="58" w:name="_Toc142472017"/>
      <w:bookmarkEnd w:id="57"/>
      <w:r w:rsidRPr="00A956AB">
        <w:t>Fiscal Reimbursement and Fiscal Interim Report Requirements</w:t>
      </w:r>
      <w:bookmarkEnd w:id="58"/>
    </w:p>
    <w:p w14:paraId="5C6089F3" w14:textId="0B9F5282"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due to the grantee will be paid </w:t>
      </w:r>
      <w:r w:rsidR="002B7FCB">
        <w:t>all remaining grant funds</w:t>
      </w:r>
      <w:r w:rsidRPr="00A668C9">
        <w:t xml:space="preserve"> in the Final Expenditure Report. Specific instructions for completing this report </w:t>
      </w:r>
      <w:r w:rsidR="00324446">
        <w:t>are</w:t>
      </w:r>
      <w:r w:rsidRPr="00A668C9">
        <w:t xml:space="preserve"> found </w:t>
      </w:r>
      <w:r w:rsidR="00B83DB2">
        <w:t>at</w:t>
      </w:r>
      <w:r w:rsidRPr="00A668C9">
        <w:t xml:space="preserve"> this </w:t>
      </w:r>
      <w:hyperlink r:id="rId42" w:history="1">
        <w:r w:rsidRPr="001826B4">
          <w:rPr>
            <w:rStyle w:val="Hyperlink"/>
            <w:bCs/>
            <w:szCs w:val="22"/>
          </w:rPr>
          <w:t>link</w:t>
        </w:r>
      </w:hyperlink>
      <w:r w:rsidRPr="001826B4">
        <w:t>.</w:t>
      </w:r>
    </w:p>
    <w:p w14:paraId="3001CC1F" w14:textId="12E9718A"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 Grantees must submit </w:t>
      </w:r>
      <w:r>
        <w:t xml:space="preserve">payment </w:t>
      </w:r>
      <w:r w:rsidRPr="00A668C9">
        <w:t>requests not later than the 15</w:t>
      </w:r>
      <w:r w:rsidRPr="00A668C9">
        <w:rPr>
          <w:vertAlign w:val="superscript"/>
        </w:rPr>
        <w:t>th</w:t>
      </w:r>
      <w:r w:rsidRPr="00A668C9">
        <w:t xml:space="preserve"> of the month</w:t>
      </w:r>
      <w:r>
        <w:t>, via the EWEG system</w:t>
      </w:r>
      <w:r w:rsidRPr="00A668C9">
        <w:t xml:space="preserve">, </w:t>
      </w:r>
      <w:r w:rsidR="00324446">
        <w:t>to</w:t>
      </w:r>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3A50CD9C" w:rsidR="00956CA7" w:rsidRPr="00A668C9" w:rsidRDefault="00956CA7" w:rsidP="0010544C">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Department’s program policies.</w:t>
      </w:r>
    </w:p>
    <w:p w14:paraId="174C1374" w14:textId="2D6FDEFB" w:rsidR="00956CA7" w:rsidRPr="00A668C9" w:rsidRDefault="00956CA7" w:rsidP="0010544C">
      <w:pPr>
        <w:ind w:left="720"/>
        <w:rPr>
          <w:b/>
        </w:rPr>
      </w:pPr>
      <w:r w:rsidRPr="00046DB9">
        <w:rPr>
          <w:b/>
        </w:rPr>
        <w:lastRenderedPageBreak/>
        <w:t>Fiscal Interim Reports:</w:t>
      </w:r>
      <w:r w:rsidRPr="00A668C9">
        <w:t xml:space="preserve"> These reports </w:t>
      </w:r>
      <w:r w:rsidRPr="0005587D">
        <w:t>are due as stated in</w:t>
      </w:r>
      <w:r w:rsidR="00EE0376">
        <w:t xml:space="preserve"> </w:t>
      </w:r>
      <w:hyperlink r:id="rId43" w:anchor="_Reporting_Periods" w:history="1">
        <w:r w:rsidR="006F39E6">
          <w:rPr>
            <w:rStyle w:val="Hyperlink"/>
            <w:rFonts w:eastAsia="SimSun"/>
          </w:rPr>
          <w:t>Section III.5. Reporting Periods</w:t>
        </w:r>
      </w:hyperlink>
      <w:r w:rsidRPr="0005587D">
        <w:t>. with the interim</w:t>
      </w:r>
      <w:r w:rsidRPr="00A668C9">
        <w:t xml:space="preserve"> activity report. In this report, the grantee will report on actual expenditures incurred during the</w:t>
      </w:r>
      <w:r w:rsidR="00046DB9">
        <w:t>ir reporting period</w:t>
      </w:r>
      <w:r w:rsidRPr="00A668C9">
        <w:t xml:space="preserve"> and reconcile </w:t>
      </w:r>
      <w:r w:rsidR="00046DB9">
        <w:t>t</w:t>
      </w:r>
      <w:r w:rsidRPr="00A668C9">
        <w:t xml:space="preserve">he expenditures reported in the interim report should match what has been paid to the district during the </w:t>
      </w:r>
      <w:r w:rsidR="00AE22D7">
        <w:t>reporting</w:t>
      </w:r>
      <w:r w:rsidRPr="00A668C9">
        <w:t xml:space="preserve"> period.</w:t>
      </w:r>
    </w:p>
    <w:p w14:paraId="5C930A54" w14:textId="2EC28E0E" w:rsidR="00956CA7" w:rsidRPr="00A668C9" w:rsidRDefault="00956CA7" w:rsidP="0010544C">
      <w:pPr>
        <w:ind w:left="720"/>
        <w:rPr>
          <w:b/>
        </w:rPr>
      </w:pPr>
      <w:r w:rsidRPr="00046DB9">
        <w:rPr>
          <w:b/>
        </w:rPr>
        <w:t>Final Expenditure Reports:</w:t>
      </w:r>
      <w:r w:rsidRPr="00A668C9">
        <w:t xml:space="preserve"> This is the same </w:t>
      </w:r>
      <w:r w:rsidR="00046DB9">
        <w:t xml:space="preserve">report </w:t>
      </w:r>
      <w:r w:rsidRPr="00A668C9">
        <w:t xml:space="preserve">as the Interim </w:t>
      </w:r>
      <w:r w:rsidR="009E2715">
        <w:t>R</w:t>
      </w:r>
      <w:r w:rsidRPr="00A668C9">
        <w:t>eport, except that this report generates a final payment to the grantee upon selecting the “final report radial button.”</w:t>
      </w:r>
    </w:p>
    <w:p w14:paraId="1F998601" w14:textId="6F4D1059" w:rsidR="00375902" w:rsidRPr="00C26BB9" w:rsidRDefault="00956CA7" w:rsidP="007D45F0">
      <w:pPr>
        <w:pStyle w:val="Heading2"/>
      </w:pPr>
      <w:bookmarkStart w:id="59" w:name="_Reporting_Periods"/>
      <w:bookmarkStart w:id="60" w:name="_Toc142472018"/>
      <w:bookmarkEnd w:id="59"/>
      <w:r w:rsidRPr="00C26BB9">
        <w:rPr>
          <w:rStyle w:val="Heading2Char"/>
          <w:b/>
        </w:rPr>
        <w:t>Reporting Periods</w:t>
      </w:r>
      <w:bookmarkEnd w:id="60"/>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217B307C" w:rsidR="002E7213" w:rsidRPr="00A42AE0" w:rsidRDefault="00956CA7" w:rsidP="002B7FCB">
      <w:pPr>
        <w:ind w:left="720"/>
        <w:rPr>
          <w:rFonts w:cs="Arial"/>
          <w:b/>
          <w:color w:val="auto"/>
          <w:szCs w:val="22"/>
        </w:rPr>
        <w:sectPr w:rsidR="002E7213" w:rsidRPr="00A42AE0" w:rsidSect="008E76DC">
          <w:headerReference w:type="default" r:id="rId44"/>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002B708B">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03A8CE45" w:rsidR="00956CA7" w:rsidRPr="00046DB9" w:rsidRDefault="00AC044C" w:rsidP="001243B9">
            <w:pPr>
              <w:spacing w:before="60" w:after="60"/>
              <w:ind w:left="0"/>
              <w:rPr>
                <w:rFonts w:cs="Arial"/>
                <w:color w:val="auto"/>
                <w:sz w:val="22"/>
                <w:szCs w:val="22"/>
              </w:rPr>
            </w:pPr>
            <w:r>
              <w:rPr>
                <w:color w:val="auto"/>
                <w:szCs w:val="22"/>
              </w:rPr>
              <w:t>September 1, 202</w:t>
            </w:r>
            <w:r w:rsidR="005E17B2">
              <w:rPr>
                <w:color w:val="auto"/>
                <w:szCs w:val="22"/>
              </w:rPr>
              <w:t>5</w:t>
            </w:r>
            <w:r>
              <w:rPr>
                <w:color w:val="auto"/>
                <w:szCs w:val="22"/>
              </w:rPr>
              <w:t xml:space="preserve"> – December 31, 202</w:t>
            </w:r>
            <w:r w:rsidR="005E17B2">
              <w:rPr>
                <w:color w:val="auto"/>
                <w:szCs w:val="22"/>
              </w:rPr>
              <w:t>5</w:t>
            </w:r>
          </w:p>
        </w:tc>
        <w:sdt>
          <w:sdtPr>
            <w:rPr>
              <w:rFonts w:cs="Arial"/>
              <w:szCs w:val="22"/>
            </w:rPr>
            <w:id w:val="-10073123"/>
            <w:placeholder>
              <w:docPart w:val="F58C912EE38E48E69F1DC18181254010"/>
            </w:placeholder>
            <w:date w:fullDate="2026-01-31T00:00:00Z">
              <w:dateFormat w:val="M/d/yyyy"/>
              <w:lid w:val="en-US"/>
              <w:storeMappedDataAs w:val="dateTime"/>
              <w:calendar w:val="gregorian"/>
            </w:date>
          </w:sdtPr>
          <w:sdtEndPr/>
          <w:sdtContent>
            <w:tc>
              <w:tcPr>
                <w:tcW w:w="3420" w:type="dxa"/>
                <w:shd w:val="clear" w:color="auto" w:fill="auto"/>
                <w:vAlign w:val="bottom"/>
              </w:tcPr>
              <w:p w14:paraId="1851C31A" w14:textId="0D6C2ADA" w:rsidR="00956CA7" w:rsidRPr="00046DB9" w:rsidRDefault="00AC044C" w:rsidP="001243B9">
                <w:pPr>
                  <w:spacing w:before="60" w:after="60"/>
                  <w:ind w:left="0"/>
                  <w:rPr>
                    <w:rFonts w:cs="Arial"/>
                    <w:sz w:val="22"/>
                    <w:szCs w:val="22"/>
                  </w:rPr>
                </w:pPr>
                <w:r>
                  <w:rPr>
                    <w:rFonts w:cs="Arial"/>
                    <w:szCs w:val="22"/>
                  </w:rPr>
                  <w:t>1/31/202</w:t>
                </w:r>
                <w:r w:rsidR="005E17B2">
                  <w:rPr>
                    <w:rFonts w:cs="Arial"/>
                    <w:szCs w:val="22"/>
                  </w:rPr>
                  <w:t>6</w:t>
                </w:r>
              </w:p>
            </w:tc>
          </w:sdtContent>
        </w:sdt>
      </w:tr>
      <w:tr w:rsidR="00956CA7" w:rsidRPr="00046DB9" w14:paraId="6C185A51" w14:textId="77777777" w:rsidTr="002B708B">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1E1783A1" w:rsidR="00956CA7" w:rsidRPr="00046DB9" w:rsidRDefault="00AC044C" w:rsidP="001243B9">
            <w:pPr>
              <w:spacing w:before="60" w:after="60"/>
              <w:ind w:left="0"/>
              <w:rPr>
                <w:color w:val="auto"/>
                <w:sz w:val="22"/>
                <w:szCs w:val="22"/>
              </w:rPr>
            </w:pPr>
            <w:r>
              <w:rPr>
                <w:color w:val="auto"/>
                <w:szCs w:val="22"/>
              </w:rPr>
              <w:t>September 1, 202</w:t>
            </w:r>
            <w:r w:rsidR="005E17B2">
              <w:rPr>
                <w:color w:val="auto"/>
                <w:szCs w:val="22"/>
              </w:rPr>
              <w:t>5</w:t>
            </w:r>
            <w:r>
              <w:rPr>
                <w:color w:val="auto"/>
                <w:szCs w:val="22"/>
              </w:rPr>
              <w:t xml:space="preserve"> – March 31, 202</w:t>
            </w:r>
            <w:r w:rsidR="005E17B2">
              <w:rPr>
                <w:color w:val="auto"/>
                <w:szCs w:val="22"/>
              </w:rPr>
              <w:t>6</w:t>
            </w:r>
          </w:p>
        </w:tc>
        <w:sdt>
          <w:sdtPr>
            <w:rPr>
              <w:rFonts w:cs="Arial"/>
              <w:szCs w:val="22"/>
            </w:rPr>
            <w:id w:val="273299484"/>
            <w:placeholder>
              <w:docPart w:val="D8F529527AFB455592D83E6C6D96F59B"/>
            </w:placeholder>
            <w:date w:fullDate="2026-04-30T00:00:00Z">
              <w:dateFormat w:val="M/d/yyyy"/>
              <w:lid w:val="en-US"/>
              <w:storeMappedDataAs w:val="dateTime"/>
              <w:calendar w:val="gregorian"/>
            </w:date>
          </w:sdtPr>
          <w:sdtEndPr/>
          <w:sdtContent>
            <w:tc>
              <w:tcPr>
                <w:tcW w:w="3420" w:type="dxa"/>
                <w:shd w:val="clear" w:color="auto" w:fill="auto"/>
                <w:vAlign w:val="bottom"/>
              </w:tcPr>
              <w:p w14:paraId="27DD33C8" w14:textId="72D50906" w:rsidR="00956CA7" w:rsidRPr="00046DB9" w:rsidRDefault="00AC044C" w:rsidP="001243B9">
                <w:pPr>
                  <w:spacing w:before="60" w:after="60"/>
                  <w:ind w:left="0"/>
                  <w:rPr>
                    <w:rFonts w:cs="Arial"/>
                    <w:sz w:val="22"/>
                    <w:szCs w:val="22"/>
                  </w:rPr>
                </w:pPr>
                <w:r>
                  <w:rPr>
                    <w:rFonts w:cs="Arial"/>
                    <w:szCs w:val="22"/>
                  </w:rPr>
                  <w:t>4/30/202</w:t>
                </w:r>
                <w:r w:rsidR="005E17B2">
                  <w:rPr>
                    <w:rFonts w:cs="Arial"/>
                    <w:szCs w:val="22"/>
                  </w:rPr>
                  <w:t>6</w:t>
                </w:r>
              </w:p>
            </w:tc>
          </w:sdtContent>
        </w:sdt>
      </w:tr>
      <w:tr w:rsidR="00956CA7" w:rsidRPr="00046DB9" w14:paraId="3ACA0334" w14:textId="77777777" w:rsidTr="002B708B">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r w:rsidRPr="00046DB9">
              <w:rPr>
                <w:sz w:val="22"/>
                <w:szCs w:val="22"/>
              </w:rPr>
              <w:t>Report 3</w:t>
            </w:r>
          </w:p>
        </w:tc>
        <w:tc>
          <w:tcPr>
            <w:tcW w:w="3870" w:type="dxa"/>
            <w:shd w:val="clear" w:color="auto" w:fill="auto"/>
            <w:vAlign w:val="bottom"/>
          </w:tcPr>
          <w:p w14:paraId="2CCD2176" w14:textId="2A55FD48" w:rsidR="00956CA7" w:rsidRPr="00046DB9" w:rsidRDefault="00AC044C" w:rsidP="001243B9">
            <w:pPr>
              <w:spacing w:before="60" w:after="60"/>
              <w:ind w:left="0"/>
              <w:rPr>
                <w:rFonts w:cs="Arial"/>
                <w:color w:val="auto"/>
                <w:sz w:val="22"/>
                <w:szCs w:val="22"/>
              </w:rPr>
            </w:pPr>
            <w:r>
              <w:rPr>
                <w:color w:val="auto"/>
                <w:szCs w:val="22"/>
              </w:rPr>
              <w:t>September 1, 202</w:t>
            </w:r>
            <w:r w:rsidR="005E17B2">
              <w:rPr>
                <w:color w:val="auto"/>
                <w:szCs w:val="22"/>
              </w:rPr>
              <w:t>5</w:t>
            </w:r>
            <w:r>
              <w:rPr>
                <w:color w:val="auto"/>
                <w:szCs w:val="22"/>
              </w:rPr>
              <w:t xml:space="preserve"> – June 30, 202</w:t>
            </w:r>
            <w:r w:rsidR="005E17B2">
              <w:rPr>
                <w:color w:val="auto"/>
                <w:szCs w:val="22"/>
              </w:rPr>
              <w:t>6</w:t>
            </w:r>
          </w:p>
        </w:tc>
        <w:sdt>
          <w:sdtPr>
            <w:rPr>
              <w:rFonts w:cs="Arial"/>
              <w:szCs w:val="22"/>
            </w:rPr>
            <w:id w:val="438187446"/>
            <w:placeholder>
              <w:docPart w:val="A632195FF8134E569604B0227C5D767F"/>
            </w:placeholder>
            <w:date w:fullDate="2026-07-31T00:00:00Z">
              <w:dateFormat w:val="M/d/yyyy"/>
              <w:lid w:val="en-US"/>
              <w:storeMappedDataAs w:val="dateTime"/>
              <w:calendar w:val="gregorian"/>
            </w:date>
          </w:sdtPr>
          <w:sdtEndPr/>
          <w:sdtContent>
            <w:tc>
              <w:tcPr>
                <w:tcW w:w="3420" w:type="dxa"/>
                <w:shd w:val="clear" w:color="auto" w:fill="auto"/>
                <w:vAlign w:val="bottom"/>
              </w:tcPr>
              <w:p w14:paraId="54898541" w14:textId="23DF66D6" w:rsidR="00956CA7" w:rsidRPr="00046DB9" w:rsidRDefault="00AC044C" w:rsidP="001243B9">
                <w:pPr>
                  <w:spacing w:before="60" w:after="60"/>
                  <w:ind w:left="0"/>
                  <w:rPr>
                    <w:rFonts w:cs="Arial"/>
                    <w:sz w:val="22"/>
                    <w:szCs w:val="22"/>
                  </w:rPr>
                </w:pPr>
                <w:r>
                  <w:rPr>
                    <w:rFonts w:cs="Arial"/>
                    <w:szCs w:val="22"/>
                  </w:rPr>
                  <w:t>7/31/202</w:t>
                </w:r>
                <w:r w:rsidR="005E17B2">
                  <w:rPr>
                    <w:rFonts w:cs="Arial"/>
                    <w:szCs w:val="22"/>
                  </w:rPr>
                  <w:t>6</w:t>
                </w:r>
              </w:p>
            </w:tc>
          </w:sdtContent>
        </w:sdt>
      </w:tr>
      <w:tr w:rsidR="00956CA7" w:rsidRPr="00046DB9" w14:paraId="4283D7E0" w14:textId="77777777" w:rsidTr="002B708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6D319361" w:rsidR="00956CA7" w:rsidRPr="00046DB9" w:rsidRDefault="00AC044C" w:rsidP="001243B9">
            <w:pPr>
              <w:spacing w:before="60" w:after="60"/>
              <w:ind w:left="0"/>
              <w:rPr>
                <w:color w:val="auto"/>
                <w:sz w:val="22"/>
                <w:szCs w:val="22"/>
              </w:rPr>
            </w:pPr>
            <w:r>
              <w:rPr>
                <w:color w:val="auto"/>
                <w:szCs w:val="22"/>
              </w:rPr>
              <w:t>September 1, 202</w:t>
            </w:r>
            <w:r w:rsidR="005E17B2">
              <w:rPr>
                <w:color w:val="auto"/>
                <w:szCs w:val="22"/>
              </w:rPr>
              <w:t>5</w:t>
            </w:r>
            <w:r>
              <w:rPr>
                <w:color w:val="auto"/>
                <w:szCs w:val="22"/>
              </w:rPr>
              <w:t xml:space="preserve"> – August 31, 202</w:t>
            </w:r>
            <w:r w:rsidR="005E17B2">
              <w:rPr>
                <w:color w:val="auto"/>
                <w:szCs w:val="22"/>
              </w:rPr>
              <w:t>6</w:t>
            </w:r>
          </w:p>
        </w:tc>
        <w:sdt>
          <w:sdtPr>
            <w:rPr>
              <w:szCs w:val="22"/>
            </w:rPr>
            <w:id w:val="-1786496201"/>
            <w:placeholder>
              <w:docPart w:val="FE91A9DF748840BCA6B9020931895235"/>
            </w:placeholder>
            <w:date w:fullDate="2026-10-31T00:00:00Z">
              <w:dateFormat w:val="M/d/yyyy"/>
              <w:lid w:val="en-US"/>
              <w:storeMappedDataAs w:val="dateTime"/>
              <w:calendar w:val="gregorian"/>
            </w:date>
          </w:sdtPr>
          <w:sdtEndPr/>
          <w:sdtContent>
            <w:tc>
              <w:tcPr>
                <w:tcW w:w="3420" w:type="dxa"/>
                <w:shd w:val="clear" w:color="auto" w:fill="auto"/>
                <w:vAlign w:val="bottom"/>
              </w:tcPr>
              <w:p w14:paraId="5AC13E67" w14:textId="53C74BF2" w:rsidR="00956CA7" w:rsidRPr="00046DB9" w:rsidRDefault="00AC044C" w:rsidP="001243B9">
                <w:pPr>
                  <w:spacing w:before="60" w:after="60"/>
                  <w:ind w:left="0"/>
                  <w:rPr>
                    <w:sz w:val="22"/>
                    <w:szCs w:val="22"/>
                  </w:rPr>
                </w:pPr>
                <w:r>
                  <w:rPr>
                    <w:szCs w:val="22"/>
                  </w:rPr>
                  <w:t>10/31/202</w:t>
                </w:r>
                <w:r w:rsidR="005E17B2">
                  <w:rPr>
                    <w:szCs w:val="22"/>
                  </w:rPr>
                  <w:t>6</w:t>
                </w:r>
              </w:p>
            </w:tc>
          </w:sdtContent>
        </w:sdt>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77777777" w:rsidR="00956CA7" w:rsidRPr="00046DB9" w:rsidRDefault="00956CA7" w:rsidP="00BD0BE3">
            <w:pPr>
              <w:ind w:left="168"/>
              <w:rPr>
                <w:sz w:val="22"/>
                <w:szCs w:val="22"/>
              </w:rPr>
            </w:pPr>
            <w:r w:rsidRPr="00046DB9">
              <w:rPr>
                <w:sz w:val="22"/>
                <w:szCs w:val="22"/>
              </w:rPr>
              <w:t>*Includes 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8E76DC">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61" w:name="_Toc142472019"/>
      <w:r w:rsidRPr="00A956AB">
        <w:t>Mon</w:t>
      </w:r>
      <w:r w:rsidRPr="002B708B">
        <w:t>itoring</w:t>
      </w:r>
      <w:bookmarkEnd w:id="61"/>
    </w:p>
    <w:p w14:paraId="66C039FA" w14:textId="77777777" w:rsidR="00956CA7" w:rsidRPr="0040257A" w:rsidRDefault="00956CA7" w:rsidP="0010544C">
      <w:pPr>
        <w:ind w:left="720"/>
      </w:pPr>
      <w:r w:rsidRPr="0040257A">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A956AB" w:rsidRDefault="00956CA7" w:rsidP="007D45F0">
      <w:pPr>
        <w:pStyle w:val="Heading2"/>
        <w:rPr>
          <w:bCs/>
        </w:rPr>
      </w:pPr>
      <w:bookmarkStart w:id="62" w:name="_Toc142472020"/>
      <w:r w:rsidRPr="00A956AB">
        <w:t>Acceptable Documentation for Grant Monitoring</w:t>
      </w:r>
      <w:bookmarkEnd w:id="62"/>
    </w:p>
    <w:p w14:paraId="55579B99" w14:textId="769B94D3"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Grantee and all sub-grantees.</w:t>
      </w:r>
    </w:p>
    <w:p w14:paraId="52457248" w14:textId="6FB3337D" w:rsidR="00A10E97" w:rsidRPr="00E72A08" w:rsidRDefault="00956CA7" w:rsidP="00974303">
      <w:pPr>
        <w:pStyle w:val="ListParagraph"/>
        <w:numPr>
          <w:ilvl w:val="2"/>
          <w:numId w:val="2"/>
        </w:numPr>
        <w:rPr>
          <w:b/>
          <w:sz w:val="24"/>
        </w:rPr>
      </w:pPr>
      <w:r w:rsidRPr="00E72A08">
        <w:rPr>
          <w:b/>
          <w:sz w:val="24"/>
        </w:rPr>
        <w:t>Activity Reports</w:t>
      </w:r>
    </w:p>
    <w:p w14:paraId="1BAFEEB1" w14:textId="752F75EA"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974303">
      <w:pPr>
        <w:pStyle w:val="ListParagraph"/>
        <w:numPr>
          <w:ilvl w:val="2"/>
          <w:numId w:val="2"/>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5FAE61B4"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 xml:space="preserve">ending location. Commutation must </w:t>
      </w:r>
      <w:r w:rsidRPr="00A0068E">
        <w:lastRenderedPageBreak/>
        <w:t xml:space="preserve">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74376080"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representative.</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63" w:name="_Toc142472021"/>
      <w:r>
        <w:t>Grant Amendments</w:t>
      </w:r>
      <w:bookmarkEnd w:id="63"/>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3AB48A47"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5"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3B46F2" w:rsidRPr="00515BCC">
        <w:rPr>
          <w:rFonts w:cs="Calibri"/>
          <w:szCs w:val="22"/>
        </w:rPr>
        <w:t>to be uploaded into the Upload Tab in the grant application</w:t>
      </w:r>
      <w:r w:rsidR="00386989">
        <w:t xml:space="preserve">. Instructions on how to initiate the amendment are available </w:t>
      </w:r>
      <w:r w:rsidR="00B9078E">
        <w:t>in</w:t>
      </w:r>
      <w:r w:rsidR="00386989">
        <w:t xml:space="preserve"> </w:t>
      </w:r>
      <w:hyperlink r:id="rId46"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47"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8" w:history="1">
        <w:r w:rsidR="00AE0D26" w:rsidRPr="00621686">
          <w:rPr>
            <w:color w:val="0000FF"/>
            <w:u w:val="single"/>
          </w:rPr>
          <w:t>Uniform Minimum Chart of Accounts</w:t>
        </w:r>
      </w:hyperlink>
      <w:r w:rsidR="00AE0D26" w:rsidRPr="00171B21">
        <w:t xml:space="preserve"> </w:t>
      </w:r>
      <w:bookmarkStart w:id="64" w:name="_Hlk130977510"/>
      <w:r w:rsidR="00AE0D26" w:rsidRPr="00171B21">
        <w:t>to locate the appropriate budget costs codes.</w:t>
      </w:r>
    </w:p>
    <w:bookmarkEnd w:id="64"/>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974303">
      <w:pPr>
        <w:pStyle w:val="ListParagraph"/>
        <w:numPr>
          <w:ilvl w:val="0"/>
          <w:numId w:val="15"/>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974303">
      <w:pPr>
        <w:pStyle w:val="ListParagraph"/>
        <w:numPr>
          <w:ilvl w:val="0"/>
          <w:numId w:val="15"/>
        </w:numPr>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974303">
      <w:pPr>
        <w:pStyle w:val="ListParagraph"/>
        <w:numPr>
          <w:ilvl w:val="0"/>
          <w:numId w:val="15"/>
        </w:numPr>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974303">
      <w:pPr>
        <w:pStyle w:val="ListParagraph"/>
        <w:numPr>
          <w:ilvl w:val="0"/>
          <w:numId w:val="15"/>
        </w:numPr>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31B05068" w14:textId="4136B2D5" w:rsidR="00280776" w:rsidRPr="00EA1944" w:rsidRDefault="00280776" w:rsidP="00974303">
      <w:pPr>
        <w:pStyle w:val="ListParagraph"/>
        <w:numPr>
          <w:ilvl w:val="0"/>
          <w:numId w:val="15"/>
        </w:numPr>
        <w:rPr>
          <w:rFonts w:ascii="Wingdings" w:hAnsi="Wingdings" w:cs="Calibri"/>
          <w:szCs w:val="22"/>
        </w:rPr>
      </w:pPr>
      <w:r w:rsidRPr="00EA1944">
        <w:rPr>
          <w:rFonts w:cs="Calibri"/>
          <w:szCs w:val="22"/>
        </w:rPr>
        <w:t>Equipment: Grantees are limited to the specific equipment items listed in the final approved grant application budget. To comply with federal requirements, all equipment purchases require prior NJDOE approval. You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6A777B0E" w:rsidR="00280776" w:rsidRPr="00EA1944" w:rsidRDefault="00280776" w:rsidP="00974303">
      <w:pPr>
        <w:pStyle w:val="ListParagraph"/>
        <w:numPr>
          <w:ilvl w:val="0"/>
          <w:numId w:val="15"/>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35678307"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The subgrantee is subject to the same terms and conditions as the grantee and is responsible to you </w:t>
      </w:r>
      <w:r w:rsidR="00AE59A6">
        <w:rPr>
          <w:rFonts w:cs="Calibri"/>
          <w:szCs w:val="22"/>
        </w:rPr>
        <w:t>(</w:t>
      </w:r>
      <w:r w:rsidR="006160CC">
        <w:rPr>
          <w:rFonts w:cs="Calibri"/>
          <w:szCs w:val="22"/>
        </w:rPr>
        <w:t>the lead agency)</w:t>
      </w:r>
      <w:r w:rsidRPr="00515BCC">
        <w:rPr>
          <w:rFonts w:cs="Calibri"/>
          <w:szCs w:val="22"/>
        </w:rPr>
        <w:t xml:space="preserve"> 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If NJDOE </w:t>
      </w:r>
      <w:r w:rsidR="00361C7B">
        <w:rPr>
          <w:rFonts w:cs="Calibri"/>
          <w:szCs w:val="22"/>
        </w:rPr>
        <w:t xml:space="preserve">requires sub-grantee amendment </w:t>
      </w:r>
      <w:r w:rsidRPr="00515BCC">
        <w:rPr>
          <w:rFonts w:cs="Calibri"/>
          <w:szCs w:val="22"/>
        </w:rPr>
        <w:t xml:space="preserve">approval and you support the changes, forward </w:t>
      </w:r>
      <w:r w:rsidR="006A02E8">
        <w:rPr>
          <w:rFonts w:cs="Calibri"/>
          <w:szCs w:val="22"/>
        </w:rPr>
        <w:t xml:space="preserve">the requested changes </w:t>
      </w:r>
      <w:r w:rsidRPr="00515BCC">
        <w:rPr>
          <w:rFonts w:cs="Calibri"/>
          <w:szCs w:val="22"/>
        </w:rPr>
        <w:t>to the NJ NJDOE Program Office for review. As the grantee, you do not have the authority to approve any changes in their project activities, any budget variances</w:t>
      </w:r>
      <w:r w:rsidR="00517A6C">
        <w:rPr>
          <w:rFonts w:cs="Calibri"/>
          <w:szCs w:val="22"/>
        </w:rPr>
        <w:t>,</w:t>
      </w:r>
      <w:r w:rsidRPr="00515BCC">
        <w:rPr>
          <w:rFonts w:cs="Calibri"/>
          <w:szCs w:val="22"/>
        </w:rPr>
        <w:t xml:space="preserve"> or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65" w:name="_Toc142472022"/>
      <w:r w:rsidRPr="005D0B5C">
        <w:t>Suspension/Cancellation of Grant/Loan Agreement and/or Reduction in Funding</w:t>
      </w:r>
      <w:bookmarkEnd w:id="65"/>
    </w:p>
    <w:p w14:paraId="1AAFEE17" w14:textId="02617188" w:rsidR="001D07FB" w:rsidRDefault="00956CA7" w:rsidP="001D07FB">
      <w:pPr>
        <w:ind w:left="720"/>
        <w:rPr>
          <w:szCs w:val="22"/>
        </w:rPr>
      </w:pPr>
      <w:r w:rsidRPr="00A10E97">
        <w:t xml:space="preserve">The Department reserves the right to suspend and/or cancel this Grant Agreement for nonperformance of any of </w:t>
      </w:r>
      <w:r w:rsidR="00517A6C">
        <w:t xml:space="preserve">the </w:t>
      </w:r>
      <w:r w:rsidRPr="00A10E97">
        <w:t>Grant/Loan Agreement provisions.  Failure by the Grantee to comply with agreement stipulations, standards</w:t>
      </w:r>
      <w:r w:rsidR="00517A6C">
        <w:t>,</w:t>
      </w:r>
      <w:r w:rsidRPr="00A10E97">
        <w:t xml:space="preserve"> or conditions may give the Department cause to suspend this agreement and withhold further payments, prohibit additional obligations</w:t>
      </w:r>
      <w:r w:rsidR="00F54C42" w:rsidRPr="00A10E97">
        <w:t>,</w:t>
      </w:r>
      <w:r w:rsidRPr="00A10E97">
        <w:t xml:space="preserve"> or project funds pending corrective action, </w:t>
      </w:r>
      <w:r w:rsidR="00517A6C">
        <w:lastRenderedPageBreak/>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02949E60" w:rsidR="00956CA7" w:rsidRPr="00737514" w:rsidRDefault="00956CA7" w:rsidP="001D07FB">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66" w:name="_Toc142472023"/>
      <w:r w:rsidRPr="00D22E4B">
        <w:t>Grant</w:t>
      </w:r>
      <w:r w:rsidRPr="005D0B5C">
        <w:t xml:space="preserve"> Close Out</w:t>
      </w:r>
      <w:bookmarkEnd w:id="66"/>
    </w:p>
    <w:p w14:paraId="08FE4D85" w14:textId="2AEB67C9" w:rsidR="00956CA7" w:rsidRPr="0040257A" w:rsidRDefault="00956CA7" w:rsidP="001D07FB">
      <w:pPr>
        <w:ind w:left="720"/>
        <w:rPr>
          <w:b/>
        </w:rPr>
      </w:pPr>
      <w:r w:rsidRPr="0040257A">
        <w:t xml:space="preserve">The Grantee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67" w:name="_Toc142472024"/>
      <w:r w:rsidRPr="005D0B5C">
        <w:t xml:space="preserve">Federal </w:t>
      </w:r>
      <w:r w:rsidRPr="00D22E4B">
        <w:t>Requirements</w:t>
      </w:r>
      <w:bookmarkEnd w:id="67"/>
    </w:p>
    <w:p w14:paraId="60FCB5A1" w14:textId="7E3E5026" w:rsidR="00636CDF" w:rsidRPr="006375B7" w:rsidRDefault="006375B7" w:rsidP="00450C67">
      <w:pPr>
        <w:ind w:left="720"/>
        <w:rPr>
          <w:rFonts w:asciiTheme="minorHAnsi" w:eastAsia="MS Gothic" w:hAnsiTheme="minorHAnsi" w:cstheme="minorHAnsi"/>
        </w:rPr>
      </w:pPr>
      <w:r w:rsidRPr="006375B7">
        <w:rPr>
          <w:rFonts w:asciiTheme="minorHAnsi" w:eastAsia="MS Gothic" w:hAnsiTheme="minorHAnsi" w:cstheme="minorHAnsi"/>
        </w:rPr>
        <w:fldChar w:fldCharType="begin">
          <w:ffData>
            <w:name w:val="FEDREQ"/>
            <w:enabled/>
            <w:calcOnExit/>
            <w:statusText w:type="text" w:val="Select Not Application if there are no federal requirements."/>
            <w:ddList>
              <w:result w:val="1"/>
              <w:listEntry w:val="Please Select"/>
              <w:listEntry w:val="Applicable"/>
              <w:listEntry w:val="Not Applicable"/>
            </w:ddList>
          </w:ffData>
        </w:fldChar>
      </w:r>
      <w:bookmarkStart w:id="68" w:name="FEDREQ"/>
      <w:r w:rsidRPr="006375B7">
        <w:rPr>
          <w:rFonts w:asciiTheme="minorHAnsi" w:eastAsia="MS Gothic" w:hAnsiTheme="minorHAnsi" w:cstheme="minorHAnsi"/>
        </w:rPr>
        <w:instrText xml:space="preserve"> FORMDROPDOWN </w:instrText>
      </w:r>
      <w:r w:rsidRPr="006375B7">
        <w:rPr>
          <w:rFonts w:asciiTheme="minorHAnsi" w:eastAsia="MS Gothic" w:hAnsiTheme="minorHAnsi" w:cstheme="minorHAnsi"/>
        </w:rPr>
      </w:r>
      <w:r w:rsidRPr="006375B7">
        <w:rPr>
          <w:rFonts w:asciiTheme="minorHAnsi" w:eastAsia="MS Gothic" w:hAnsiTheme="minorHAnsi" w:cstheme="minorHAnsi"/>
        </w:rPr>
        <w:fldChar w:fldCharType="separate"/>
      </w:r>
      <w:r w:rsidRPr="006375B7">
        <w:rPr>
          <w:rFonts w:asciiTheme="minorHAnsi" w:eastAsia="MS Gothic" w:hAnsiTheme="minorHAnsi" w:cstheme="minorHAnsi"/>
        </w:rPr>
        <w:fldChar w:fldCharType="end"/>
      </w:r>
      <w:bookmarkEnd w:id="68"/>
    </w:p>
    <w:p w14:paraId="749FAF3B" w14:textId="0E1C5DCC" w:rsidR="00A8472A" w:rsidRDefault="00006D6D" w:rsidP="006C0D08">
      <w:pPr>
        <w:ind w:left="720"/>
        <w:rPr>
          <w:color w:val="auto"/>
        </w:rPr>
      </w:pPr>
      <w:r w:rsidRPr="00006D6D">
        <w:rPr>
          <w:color w:val="auto"/>
        </w:rPr>
        <w:t xml:space="preserve">The applicant’s project must be designed and implemented in conformance with all applicable state and federal regulations. The 21st CCLC Training and Technical Assistance NGO is 100% </w:t>
      </w:r>
      <w:proofErr w:type="gramStart"/>
      <w:r w:rsidRPr="00006D6D">
        <w:rPr>
          <w:color w:val="auto"/>
        </w:rPr>
        <w:t>federally-funded</w:t>
      </w:r>
      <w:proofErr w:type="gramEnd"/>
      <w:r w:rsidRPr="00006D6D">
        <w:rPr>
          <w:color w:val="auto"/>
        </w:rPr>
        <w:t xml:space="preserve"> under Title IV, Part B of ESSA (CFDA 84.287C; FAIN: S287C2</w:t>
      </w:r>
      <w:r w:rsidR="00325BC5">
        <w:rPr>
          <w:color w:val="auto"/>
        </w:rPr>
        <w:t>4</w:t>
      </w:r>
      <w:r w:rsidRPr="00006D6D">
        <w:rPr>
          <w:color w:val="auto"/>
        </w:rPr>
        <w:t>0030).</w:t>
      </w:r>
    </w:p>
    <w:p w14:paraId="31EB52C0" w14:textId="77777777" w:rsidR="00A71C75" w:rsidRDefault="00A71C75" w:rsidP="006C0D08">
      <w:r>
        <w:br w:type="page"/>
      </w:r>
    </w:p>
    <w:p w14:paraId="3CB84CB7" w14:textId="77777777" w:rsidR="009D752B" w:rsidRDefault="009D752B" w:rsidP="00CD7029"/>
    <w:p w14:paraId="6207D449" w14:textId="77777777" w:rsidR="00AC5984" w:rsidRDefault="00AC5984" w:rsidP="00D31569">
      <w:pPr>
        <w:pStyle w:val="Heading1"/>
        <w:sectPr w:rsidR="00AC5984" w:rsidSect="008E76DC">
          <w:type w:val="continuous"/>
          <w:pgSz w:w="12240" w:h="15840" w:code="1"/>
          <w:pgMar w:top="1440" w:right="1080" w:bottom="720" w:left="1080" w:header="720" w:footer="720" w:gutter="0"/>
          <w:cols w:space="720"/>
          <w:docGrid w:linePitch="360"/>
        </w:sectPr>
      </w:pPr>
    </w:p>
    <w:p w14:paraId="1B6EAB58" w14:textId="777D45D1" w:rsidR="00A8472A" w:rsidRDefault="0013614C" w:rsidP="000E2790">
      <w:pPr>
        <w:pStyle w:val="Heading1"/>
      </w:pPr>
      <w:r>
        <w:t xml:space="preserve"> </w:t>
      </w:r>
      <w:bookmarkStart w:id="69" w:name="_Toc142472025"/>
      <w:r w:rsidR="001016F9">
        <w:t>Appendices</w:t>
      </w:r>
      <w:bookmarkEnd w:id="69"/>
    </w:p>
    <w:p w14:paraId="0641EBB6" w14:textId="77777777" w:rsidR="00006D6D" w:rsidRPr="005D7E20" w:rsidRDefault="00006D6D" w:rsidP="00006D6D">
      <w:pPr>
        <w:pStyle w:val="Heading2"/>
        <w:spacing w:line="360" w:lineRule="auto"/>
        <w:rPr>
          <w:b w:val="0"/>
          <w:szCs w:val="24"/>
        </w:rPr>
      </w:pPr>
      <w:r w:rsidRPr="005D7E20">
        <w:rPr>
          <w:b w:val="0"/>
          <w:szCs w:val="24"/>
        </w:rPr>
        <w:t>Audit Information</w:t>
      </w:r>
    </w:p>
    <w:p w14:paraId="29FC4CD5" w14:textId="77777777" w:rsidR="00006D6D" w:rsidRPr="00006D6D" w:rsidRDefault="00006D6D" w:rsidP="00006D6D">
      <w:pPr>
        <w:jc w:val="center"/>
        <w:rPr>
          <w:bCs/>
          <w:szCs w:val="22"/>
        </w:rPr>
      </w:pPr>
      <w:r w:rsidRPr="00006D6D">
        <w:rPr>
          <w:bCs/>
          <w:szCs w:val="22"/>
        </w:rPr>
        <w:t>To be completed by all non-LEA applicants</w:t>
      </w:r>
    </w:p>
    <w:p w14:paraId="4F1C50B1" w14:textId="77777777" w:rsidR="00006D6D" w:rsidRPr="00006D6D" w:rsidRDefault="00006D6D" w:rsidP="00006D6D">
      <w:pPr>
        <w:rPr>
          <w:szCs w:val="22"/>
        </w:rPr>
      </w:pPr>
    </w:p>
    <w:p w14:paraId="0C507188" w14:textId="00E305F6" w:rsidR="00006D6D" w:rsidRPr="00006D6D" w:rsidRDefault="00006D6D" w:rsidP="00006D6D">
      <w:pPr>
        <w:rPr>
          <w:szCs w:val="22"/>
        </w:rPr>
      </w:pPr>
      <w:r w:rsidRPr="00006D6D">
        <w:rPr>
          <w:szCs w:val="22"/>
        </w:rPr>
        <w:t xml:space="preserve">Audit requirements and the type of audit are solely based on the totals of all state and federal grant expenditures incurred during the recipient’s 12-month fiscal year. The grantee is required to submit a schedule of expenditures and the Auditor System Review (Peer Review). The Peer Review must be within three years of the agency’s fiscal year. To determine your agency’s audit requirements all non-LEA applicants must submit the following information: </w:t>
      </w:r>
    </w:p>
    <w:p w14:paraId="05201453" w14:textId="77777777" w:rsidR="00006D6D" w:rsidRPr="00006D6D" w:rsidRDefault="00006D6D" w:rsidP="00006D6D">
      <w:pPr>
        <w:rPr>
          <w:szCs w:val="22"/>
        </w:rPr>
      </w:pPr>
      <w:r w:rsidRPr="00006D6D">
        <w:rPr>
          <w:szCs w:val="22"/>
        </w:rPr>
        <w:t>Name of Applicant Agency: _____________________________________________________</w:t>
      </w:r>
    </w:p>
    <w:p w14:paraId="3AB8642F" w14:textId="77777777" w:rsidR="00006D6D" w:rsidRPr="00006D6D" w:rsidRDefault="00006D6D" w:rsidP="00006D6D">
      <w:pPr>
        <w:rPr>
          <w:szCs w:val="22"/>
        </w:rPr>
      </w:pPr>
      <w:r w:rsidRPr="00006D6D">
        <w:rPr>
          <w:szCs w:val="22"/>
        </w:rPr>
        <w:t>Agency Federal Tax ID #:</w:t>
      </w:r>
      <w:bookmarkStart w:id="70" w:name="_Hlk173706"/>
      <w:r w:rsidRPr="00006D6D">
        <w:rPr>
          <w:szCs w:val="22"/>
        </w:rPr>
        <w:t xml:space="preserve"> ______________________________________________</w:t>
      </w:r>
      <w:bookmarkEnd w:id="70"/>
    </w:p>
    <w:p w14:paraId="4EE8231C" w14:textId="77777777" w:rsidR="00006D6D" w:rsidRPr="00006D6D" w:rsidRDefault="00006D6D" w:rsidP="00006D6D">
      <w:pPr>
        <w:rPr>
          <w:szCs w:val="22"/>
        </w:rPr>
      </w:pPr>
      <w:r w:rsidRPr="00006D6D">
        <w:rPr>
          <w:szCs w:val="22"/>
        </w:rPr>
        <w:t>Agency Fiscal Year Ended: ______________________________________________</w:t>
      </w:r>
    </w:p>
    <w:p w14:paraId="3A97C050" w14:textId="77777777" w:rsidR="00006D6D" w:rsidRPr="00006D6D" w:rsidRDefault="00006D6D" w:rsidP="00006D6D">
      <w:pPr>
        <w:spacing w:line="360" w:lineRule="auto"/>
        <w:rPr>
          <w:szCs w:val="22"/>
          <w:u w:val="single"/>
        </w:rPr>
      </w:pPr>
      <w:r w:rsidRPr="00006D6D">
        <w:rPr>
          <w:szCs w:val="22"/>
        </w:rPr>
        <w:t>Agency Fiscal Contact: _________________________________________________</w:t>
      </w:r>
    </w:p>
    <w:p w14:paraId="6AB9A06A" w14:textId="77777777" w:rsidR="00006D6D" w:rsidRPr="00006D6D" w:rsidRDefault="00006D6D" w:rsidP="00006D6D">
      <w:pPr>
        <w:spacing w:line="360" w:lineRule="auto"/>
        <w:rPr>
          <w:szCs w:val="22"/>
        </w:rPr>
      </w:pPr>
      <w:r w:rsidRPr="00006D6D">
        <w:rPr>
          <w:szCs w:val="22"/>
        </w:rPr>
        <w:t>Contact Person Name and Title: ____________________________________________________</w:t>
      </w:r>
    </w:p>
    <w:p w14:paraId="6E4BFD2A" w14:textId="77777777" w:rsidR="00006D6D" w:rsidRPr="00006D6D" w:rsidRDefault="00006D6D" w:rsidP="00006D6D">
      <w:pPr>
        <w:spacing w:line="360" w:lineRule="auto"/>
        <w:rPr>
          <w:szCs w:val="22"/>
        </w:rPr>
      </w:pPr>
      <w:r w:rsidRPr="00006D6D">
        <w:rPr>
          <w:szCs w:val="22"/>
        </w:rPr>
        <w:t>Telephone #: ___________________ Email Address: __________________________________</w:t>
      </w:r>
    </w:p>
    <w:p w14:paraId="743C1B5B" w14:textId="77777777" w:rsidR="00006D6D" w:rsidRPr="00006D6D" w:rsidRDefault="00006D6D" w:rsidP="00006D6D">
      <w:pPr>
        <w:spacing w:line="360" w:lineRule="auto"/>
        <w:rPr>
          <w:szCs w:val="22"/>
        </w:rPr>
      </w:pPr>
      <w:r w:rsidRPr="00006D6D">
        <w:rPr>
          <w:szCs w:val="22"/>
        </w:rPr>
        <w:t>Name of Agency Auditing Firm: _________________________________________________</w:t>
      </w:r>
    </w:p>
    <w:p w14:paraId="40F26FDD" w14:textId="77777777" w:rsidR="00006D6D" w:rsidRPr="00006D6D" w:rsidRDefault="00006D6D" w:rsidP="00006D6D">
      <w:pPr>
        <w:spacing w:line="360" w:lineRule="auto"/>
        <w:rPr>
          <w:szCs w:val="22"/>
        </w:rPr>
      </w:pPr>
      <w:r w:rsidRPr="00006D6D">
        <w:rPr>
          <w:szCs w:val="22"/>
        </w:rPr>
        <w:t>Contact Person Name and Title: ___________________________________________________</w:t>
      </w:r>
    </w:p>
    <w:p w14:paraId="2FBA4A3A" w14:textId="77777777" w:rsidR="00006D6D" w:rsidRPr="00006D6D" w:rsidRDefault="00006D6D" w:rsidP="00006D6D">
      <w:pPr>
        <w:spacing w:line="360" w:lineRule="auto"/>
        <w:rPr>
          <w:szCs w:val="22"/>
        </w:rPr>
      </w:pPr>
      <w:r w:rsidRPr="00006D6D">
        <w:rPr>
          <w:szCs w:val="22"/>
        </w:rPr>
        <w:t>Telephone #: ___________________ Email Address: __________________________________</w:t>
      </w:r>
    </w:p>
    <w:p w14:paraId="18BE5DDA" w14:textId="77777777" w:rsidR="00006D6D" w:rsidRPr="00006D6D" w:rsidRDefault="00006D6D" w:rsidP="00006D6D">
      <w:pPr>
        <w:spacing w:line="480" w:lineRule="auto"/>
        <w:rPr>
          <w:szCs w:val="22"/>
        </w:rPr>
      </w:pPr>
      <w:r w:rsidRPr="00006D6D">
        <w:rPr>
          <w:szCs w:val="22"/>
        </w:rPr>
        <w:t xml:space="preserve">Name of CEO or CFO (Print): __________________________________ </w:t>
      </w:r>
    </w:p>
    <w:p w14:paraId="5A23324F" w14:textId="77777777" w:rsidR="00006D6D" w:rsidRPr="00006D6D" w:rsidRDefault="00006D6D" w:rsidP="00006D6D">
      <w:pPr>
        <w:spacing w:line="480" w:lineRule="auto"/>
        <w:rPr>
          <w:szCs w:val="22"/>
        </w:rPr>
      </w:pPr>
      <w:r w:rsidRPr="00006D6D">
        <w:rPr>
          <w:szCs w:val="22"/>
        </w:rPr>
        <w:t>Signature CEO or CFO: _______________________________________</w:t>
      </w:r>
      <w:r w:rsidRPr="00006D6D">
        <w:rPr>
          <w:szCs w:val="22"/>
        </w:rPr>
        <w:tab/>
        <w:t>Date: ___________</w:t>
      </w:r>
    </w:p>
    <w:p w14:paraId="134DF0CC" w14:textId="77777777" w:rsidR="00006D6D" w:rsidRPr="00006D6D" w:rsidRDefault="00006D6D" w:rsidP="00006D6D">
      <w:pPr>
        <w:spacing w:line="340" w:lineRule="exact"/>
        <w:rPr>
          <w:szCs w:val="22"/>
        </w:rPr>
      </w:pPr>
    </w:p>
    <w:p w14:paraId="301B6B65" w14:textId="77777777" w:rsidR="00006D6D" w:rsidRPr="00006D6D" w:rsidRDefault="00006D6D" w:rsidP="00006D6D">
      <w:pPr>
        <w:spacing w:line="340" w:lineRule="exact"/>
        <w:rPr>
          <w:b/>
          <w:szCs w:val="22"/>
        </w:rPr>
      </w:pPr>
    </w:p>
    <w:p w14:paraId="26F3DEC1" w14:textId="44C73394" w:rsidR="00006D6D" w:rsidRPr="00006D6D" w:rsidRDefault="00006D6D" w:rsidP="00006D6D">
      <w:pPr>
        <w:spacing w:line="340" w:lineRule="exact"/>
        <w:rPr>
          <w:szCs w:val="22"/>
        </w:rPr>
      </w:pPr>
      <w:r w:rsidRPr="00006D6D">
        <w:rPr>
          <w:b/>
          <w:szCs w:val="22"/>
        </w:rPr>
        <w:t xml:space="preserve">Please include this form with your application </w:t>
      </w:r>
      <w:r w:rsidRPr="00006D6D">
        <w:rPr>
          <w:b/>
          <w:szCs w:val="22"/>
          <w:u w:val="single"/>
        </w:rPr>
        <w:t>and</w:t>
      </w:r>
      <w:r w:rsidRPr="00006D6D">
        <w:rPr>
          <w:b/>
          <w:szCs w:val="22"/>
        </w:rPr>
        <w:t xml:space="preserve"> send via email to Haydee Perez-Livingston at </w:t>
      </w:r>
      <w:hyperlink r:id="rId49" w:history="1">
        <w:r w:rsidRPr="00006D6D">
          <w:rPr>
            <w:b/>
            <w:color w:val="0563C1" w:themeColor="hyperlink"/>
            <w:szCs w:val="22"/>
            <w:u w:val="single"/>
          </w:rPr>
          <w:t>haydee.perez@doe.nj.gov</w:t>
        </w:r>
      </w:hyperlink>
      <w:r>
        <w:rPr>
          <w:b/>
          <w:szCs w:val="22"/>
        </w:rPr>
        <w:t>.</w:t>
      </w:r>
    </w:p>
    <w:p w14:paraId="084CEC6D" w14:textId="77777777" w:rsidR="00D71359" w:rsidRPr="00006D6D" w:rsidRDefault="00D71359" w:rsidP="00D71359">
      <w:pPr>
        <w:rPr>
          <w:szCs w:val="22"/>
        </w:rPr>
      </w:pPr>
    </w:p>
    <w:p w14:paraId="5320021C" w14:textId="77777777" w:rsidR="00006D6D" w:rsidRPr="00006D6D" w:rsidRDefault="00006D6D" w:rsidP="00D71359">
      <w:pPr>
        <w:rPr>
          <w:szCs w:val="22"/>
        </w:rPr>
      </w:pPr>
    </w:p>
    <w:p w14:paraId="5B68B559" w14:textId="77777777" w:rsidR="00006D6D" w:rsidRPr="00006D6D" w:rsidRDefault="00006D6D" w:rsidP="00D71359">
      <w:pPr>
        <w:rPr>
          <w:szCs w:val="22"/>
        </w:rPr>
      </w:pPr>
    </w:p>
    <w:p w14:paraId="75572D9A" w14:textId="77777777" w:rsidR="00006D6D" w:rsidRPr="00006D6D" w:rsidRDefault="00006D6D" w:rsidP="00D71359">
      <w:pPr>
        <w:rPr>
          <w:szCs w:val="22"/>
        </w:rPr>
      </w:pPr>
    </w:p>
    <w:p w14:paraId="17858A71" w14:textId="77777777" w:rsidR="00006D6D" w:rsidRPr="00006D6D" w:rsidRDefault="00006D6D" w:rsidP="00006D6D">
      <w:pPr>
        <w:pStyle w:val="Heading2"/>
        <w:spacing w:after="0" w:line="360" w:lineRule="auto"/>
        <w:rPr>
          <w:b w:val="0"/>
          <w:sz w:val="22"/>
          <w:szCs w:val="22"/>
        </w:rPr>
      </w:pPr>
      <w:r w:rsidRPr="00006D6D">
        <w:rPr>
          <w:b w:val="0"/>
          <w:sz w:val="22"/>
          <w:szCs w:val="22"/>
        </w:rPr>
        <w:lastRenderedPageBreak/>
        <w:t>State Mandated Goals and Objectives</w:t>
      </w:r>
    </w:p>
    <w:p w14:paraId="791CD71B" w14:textId="77777777" w:rsidR="00006D6D" w:rsidRPr="00006D6D" w:rsidRDefault="00006D6D" w:rsidP="00006D6D">
      <w:pPr>
        <w:rPr>
          <w:szCs w:val="22"/>
        </w:rPr>
      </w:pPr>
      <w:r w:rsidRPr="00006D6D">
        <w:rPr>
          <w:szCs w:val="22"/>
        </w:rPr>
        <w:t>Instructions: The applicant is required to adopt the state-mandated goals. Additionally, the applicant must create objectives and p</w:t>
      </w:r>
      <w:r w:rsidRPr="00006D6D">
        <w:rPr>
          <w:iCs/>
          <w:szCs w:val="22"/>
        </w:rPr>
        <w:t xml:space="preserve">erformance indicators for each objective. Performance indicators are quantifiable performance measurements used to define success factors and measure progress toward the achievement of your program’s goal and are directly correlated to the implementation activities created in the Project Activity Plan. </w:t>
      </w:r>
      <w:r w:rsidRPr="00006D6D">
        <w:rPr>
          <w:szCs w:val="22"/>
        </w:rPr>
        <w:t>When numbering the objectives and indicators below, please follow the following format:  Objective 1.1, Indicator 1.1a; Indicator: 1.1b; Objective 1.2, Indicator 1.2a; Indicator 1.2b, etc. The grantee is required to upload this completed document into EWEG.</w:t>
      </w:r>
    </w:p>
    <w:p w14:paraId="627520A4" w14:textId="77777777" w:rsidR="00006D6D" w:rsidRPr="00006D6D" w:rsidRDefault="00006D6D" w:rsidP="00006D6D">
      <w:pPr>
        <w:rPr>
          <w:szCs w:val="22"/>
        </w:rPr>
      </w:pPr>
      <w:r w:rsidRPr="00006D6D">
        <w:rPr>
          <w:szCs w:val="22"/>
        </w:rPr>
        <w:t xml:space="preserve">Please use the following goals: </w:t>
      </w:r>
    </w:p>
    <w:p w14:paraId="42721AE8" w14:textId="77777777" w:rsidR="00006D6D" w:rsidRPr="00006D6D" w:rsidRDefault="00006D6D" w:rsidP="00006D6D">
      <w:pPr>
        <w:rPr>
          <w:szCs w:val="22"/>
        </w:rPr>
      </w:pPr>
      <w:r w:rsidRPr="00006D6D">
        <w:rPr>
          <w:szCs w:val="22"/>
        </w:rPr>
        <w:t>Goal 1:  To support NJDOE in increasing the capacity of grantee program staff.</w:t>
      </w:r>
    </w:p>
    <w:p w14:paraId="2E7EFC44" w14:textId="77777777" w:rsidR="00006D6D" w:rsidRPr="00006D6D" w:rsidRDefault="00006D6D" w:rsidP="00006D6D">
      <w:pPr>
        <w:rPr>
          <w:szCs w:val="22"/>
        </w:rPr>
      </w:pPr>
      <w:r w:rsidRPr="00006D6D">
        <w:rPr>
          <w:szCs w:val="22"/>
        </w:rPr>
        <w:t>Goal 2: To support 21</w:t>
      </w:r>
      <w:r w:rsidRPr="00006D6D">
        <w:rPr>
          <w:szCs w:val="22"/>
          <w:vertAlign w:val="superscript"/>
        </w:rPr>
        <w:t>st</w:t>
      </w:r>
      <w:r w:rsidRPr="00006D6D">
        <w:rPr>
          <w:szCs w:val="22"/>
        </w:rPr>
        <w:t xml:space="preserve"> CCLC grantees in enhancing and improving competences in youth outcomes and academic and social skill development. </w:t>
      </w:r>
    </w:p>
    <w:p w14:paraId="58A08934" w14:textId="77777777" w:rsidR="00006D6D" w:rsidRPr="00006D6D" w:rsidRDefault="00006D6D" w:rsidP="00006D6D">
      <w:pPr>
        <w:rPr>
          <w:szCs w:val="22"/>
        </w:rPr>
      </w:pPr>
      <w:r w:rsidRPr="00006D6D">
        <w:rPr>
          <w:szCs w:val="22"/>
        </w:rPr>
        <w:t>Goal 3: To provide networking opportunities for out-of-school time program providers throughout New Jersey.</w:t>
      </w:r>
    </w:p>
    <w:p w14:paraId="21BC7B31" w14:textId="77777777" w:rsidR="00006D6D" w:rsidRPr="00006D6D" w:rsidRDefault="00006D6D" w:rsidP="00006D6D">
      <w:pPr>
        <w:rPr>
          <w:szCs w:val="22"/>
        </w:rPr>
      </w:pPr>
      <w:r w:rsidRPr="00006D6D">
        <w:rPr>
          <w:szCs w:val="22"/>
        </w:rPr>
        <w:t xml:space="preserve">Goal 4: To provide targeted technical assistance based on state-level data. </w:t>
      </w:r>
    </w:p>
    <w:p w14:paraId="5FC33FBA" w14:textId="77777777" w:rsidR="00006D6D" w:rsidRPr="00006D6D" w:rsidRDefault="00006D6D" w:rsidP="00D71359">
      <w:pPr>
        <w:rPr>
          <w:szCs w:val="22"/>
        </w:rPr>
      </w:pPr>
    </w:p>
    <w:p w14:paraId="52CA039F" w14:textId="77777777" w:rsidR="00006D6D" w:rsidRPr="00006D6D" w:rsidRDefault="00006D6D" w:rsidP="00D71359">
      <w:pPr>
        <w:rPr>
          <w:szCs w:val="22"/>
        </w:rPr>
      </w:pPr>
    </w:p>
    <w:p w14:paraId="49CD2711" w14:textId="77777777" w:rsidR="00006D6D" w:rsidRPr="00006D6D" w:rsidRDefault="00006D6D" w:rsidP="00D71359">
      <w:pPr>
        <w:rPr>
          <w:szCs w:val="22"/>
        </w:rPr>
      </w:pPr>
    </w:p>
    <w:p w14:paraId="3A93CD85" w14:textId="77777777" w:rsidR="00006D6D" w:rsidRPr="00006D6D" w:rsidRDefault="00006D6D" w:rsidP="00D71359">
      <w:pPr>
        <w:rPr>
          <w:szCs w:val="22"/>
        </w:rPr>
      </w:pPr>
    </w:p>
    <w:p w14:paraId="6418E14E" w14:textId="77777777" w:rsidR="00006D6D" w:rsidRPr="00006D6D" w:rsidRDefault="00006D6D" w:rsidP="00D71359">
      <w:pPr>
        <w:rPr>
          <w:szCs w:val="22"/>
        </w:rPr>
      </w:pPr>
    </w:p>
    <w:p w14:paraId="6CBA9409" w14:textId="77777777" w:rsidR="00006D6D" w:rsidRPr="00006D6D" w:rsidRDefault="00006D6D" w:rsidP="00D71359">
      <w:pPr>
        <w:rPr>
          <w:szCs w:val="22"/>
        </w:rPr>
      </w:pPr>
    </w:p>
    <w:p w14:paraId="15A1B282" w14:textId="77777777" w:rsidR="00006D6D" w:rsidRPr="00006D6D" w:rsidRDefault="00006D6D" w:rsidP="00D71359">
      <w:pPr>
        <w:rPr>
          <w:szCs w:val="22"/>
        </w:rPr>
      </w:pPr>
    </w:p>
    <w:p w14:paraId="66396C80" w14:textId="77777777" w:rsidR="00006D6D" w:rsidRPr="00006D6D" w:rsidRDefault="00006D6D" w:rsidP="00D71359">
      <w:pPr>
        <w:rPr>
          <w:szCs w:val="22"/>
        </w:rPr>
      </w:pPr>
    </w:p>
    <w:p w14:paraId="7787182E" w14:textId="77777777" w:rsidR="00006D6D" w:rsidRPr="00006D6D" w:rsidRDefault="00006D6D" w:rsidP="00D71359">
      <w:pPr>
        <w:rPr>
          <w:szCs w:val="22"/>
        </w:rPr>
      </w:pPr>
    </w:p>
    <w:p w14:paraId="6458FFC0" w14:textId="77777777" w:rsidR="00006D6D" w:rsidRPr="00006D6D" w:rsidRDefault="00006D6D" w:rsidP="00D71359">
      <w:pPr>
        <w:rPr>
          <w:szCs w:val="22"/>
        </w:rPr>
      </w:pPr>
    </w:p>
    <w:p w14:paraId="6A12DD94" w14:textId="77777777" w:rsidR="00006D6D" w:rsidRPr="00006D6D" w:rsidRDefault="00006D6D" w:rsidP="00D71359">
      <w:pPr>
        <w:rPr>
          <w:szCs w:val="22"/>
        </w:rPr>
      </w:pPr>
    </w:p>
    <w:p w14:paraId="48973A27" w14:textId="77777777" w:rsidR="00006D6D" w:rsidRPr="00006D6D" w:rsidRDefault="00006D6D" w:rsidP="00D71359">
      <w:pPr>
        <w:rPr>
          <w:szCs w:val="22"/>
        </w:rPr>
      </w:pPr>
    </w:p>
    <w:p w14:paraId="239E3DB5" w14:textId="77777777" w:rsidR="00006D6D" w:rsidRPr="00006D6D" w:rsidRDefault="00006D6D" w:rsidP="00D71359">
      <w:pPr>
        <w:rPr>
          <w:szCs w:val="22"/>
        </w:rPr>
      </w:pPr>
    </w:p>
    <w:p w14:paraId="33C67FD3" w14:textId="77777777" w:rsidR="00006D6D" w:rsidRPr="00006D6D" w:rsidRDefault="00006D6D" w:rsidP="00D71359">
      <w:pPr>
        <w:rPr>
          <w:szCs w:val="22"/>
        </w:rPr>
      </w:pPr>
    </w:p>
    <w:p w14:paraId="0627544C" w14:textId="77777777" w:rsidR="00006D6D" w:rsidRPr="00006D6D" w:rsidRDefault="00006D6D" w:rsidP="00D71359">
      <w:pPr>
        <w:rPr>
          <w:szCs w:val="22"/>
        </w:rPr>
      </w:pPr>
    </w:p>
    <w:p w14:paraId="0F0B7915" w14:textId="77777777" w:rsidR="00006D6D" w:rsidRPr="00006D6D" w:rsidRDefault="00006D6D" w:rsidP="00D71359">
      <w:pPr>
        <w:rPr>
          <w:szCs w:val="22"/>
        </w:rPr>
      </w:pPr>
    </w:p>
    <w:p w14:paraId="5B1A5F90" w14:textId="77777777" w:rsidR="00006D6D" w:rsidRPr="00006D6D" w:rsidRDefault="00006D6D" w:rsidP="00D71359">
      <w:pPr>
        <w:rPr>
          <w:szCs w:val="22"/>
        </w:rPr>
      </w:pPr>
    </w:p>
    <w:p w14:paraId="764F995A" w14:textId="77777777" w:rsidR="00006D6D" w:rsidRPr="00006D6D" w:rsidRDefault="00006D6D" w:rsidP="00D71359">
      <w:pPr>
        <w:rPr>
          <w:szCs w:val="22"/>
        </w:rPr>
      </w:pPr>
    </w:p>
    <w:p w14:paraId="2EC4D7AB" w14:textId="77777777" w:rsidR="00006D6D" w:rsidRPr="00006D6D" w:rsidRDefault="00006D6D" w:rsidP="00D71359">
      <w:pPr>
        <w:rPr>
          <w:szCs w:val="22"/>
        </w:rPr>
      </w:pPr>
    </w:p>
    <w:p w14:paraId="21BFDAAC" w14:textId="77777777" w:rsidR="00006D6D" w:rsidRPr="00006D6D" w:rsidRDefault="00006D6D" w:rsidP="00D71359">
      <w:pPr>
        <w:rPr>
          <w:szCs w:val="22"/>
        </w:rPr>
      </w:pPr>
    </w:p>
    <w:p w14:paraId="7995D870" w14:textId="77777777" w:rsidR="00006D6D" w:rsidRPr="00006D6D" w:rsidRDefault="00006D6D" w:rsidP="00D71359">
      <w:pPr>
        <w:rPr>
          <w:szCs w:val="22"/>
        </w:rPr>
      </w:pPr>
    </w:p>
    <w:p w14:paraId="5B26590F" w14:textId="77777777" w:rsidR="00006D6D" w:rsidRPr="00006D6D" w:rsidRDefault="00006D6D" w:rsidP="00006D6D">
      <w:pPr>
        <w:pStyle w:val="Heading2"/>
        <w:spacing w:after="0" w:line="360" w:lineRule="auto"/>
        <w:rPr>
          <w:b w:val="0"/>
          <w:sz w:val="22"/>
          <w:szCs w:val="22"/>
        </w:rPr>
      </w:pPr>
      <w:r w:rsidRPr="00006D6D">
        <w:rPr>
          <w:b w:val="0"/>
          <w:sz w:val="22"/>
          <w:szCs w:val="22"/>
        </w:rPr>
        <w:lastRenderedPageBreak/>
        <w:t>Budget Development Instructions</w:t>
      </w:r>
    </w:p>
    <w:p w14:paraId="693373FB" w14:textId="77777777" w:rsidR="00006D6D" w:rsidRPr="00006D6D" w:rsidRDefault="00006D6D" w:rsidP="00006D6D">
      <w:pPr>
        <w:jc w:val="center"/>
        <w:rPr>
          <w:szCs w:val="22"/>
        </w:rPr>
      </w:pPr>
      <w:r w:rsidRPr="00006D6D">
        <w:rPr>
          <w:szCs w:val="22"/>
        </w:rPr>
        <w:t>Please follow instructions below:</w:t>
      </w:r>
    </w:p>
    <w:p w14:paraId="5FC036AA" w14:textId="0813CD8C" w:rsidR="00006D6D" w:rsidRPr="00006D6D" w:rsidRDefault="00006D6D" w:rsidP="00974303">
      <w:pPr>
        <w:pStyle w:val="ListParagraph"/>
        <w:numPr>
          <w:ilvl w:val="0"/>
          <w:numId w:val="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In EWEG under the Salary tabs and in the Title of Position box, be sure to list the other benefits by type and percentage amount for positions that have other benefits such that the total of the individual other benefit percentage amounts equals the percentage amount shown in the Other Benefits box. </w:t>
      </w:r>
    </w:p>
    <w:p w14:paraId="0AB3EF08" w14:textId="44389640" w:rsidR="00006D6D" w:rsidRPr="00006D6D" w:rsidRDefault="00006D6D" w:rsidP="00974303">
      <w:pPr>
        <w:pStyle w:val="ListParagraph"/>
        <w:numPr>
          <w:ilvl w:val="0"/>
          <w:numId w:val="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For budget entries that represent administrative costs, be sure to check “Administrative” in the Cost section of that budget entry. </w:t>
      </w:r>
    </w:p>
    <w:p w14:paraId="0D5C496B" w14:textId="61557965" w:rsidR="00006D6D" w:rsidRPr="00006D6D" w:rsidRDefault="00006D6D" w:rsidP="00974303">
      <w:pPr>
        <w:pStyle w:val="ListParagraph"/>
        <w:numPr>
          <w:ilvl w:val="0"/>
          <w:numId w:val="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4E260C81" w14:textId="3B189567" w:rsidR="00006D6D" w:rsidRPr="00006D6D" w:rsidRDefault="00006D6D" w:rsidP="00974303">
      <w:pPr>
        <w:pStyle w:val="ListParagraph"/>
        <w:numPr>
          <w:ilvl w:val="0"/>
          <w:numId w:val="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Be sure to explain what the amounts in the ‘How Many’ and ‘Cost per Unit’ boxes represent for the Supply, Equipment, and </w:t>
      </w:r>
      <w:proofErr w:type="gramStart"/>
      <w:r w:rsidRPr="00006D6D">
        <w:rPr>
          <w:szCs w:val="22"/>
        </w:rPr>
        <w:t>Other</w:t>
      </w:r>
      <w:proofErr w:type="gramEnd"/>
      <w:r w:rsidRPr="00006D6D">
        <w:rPr>
          <w:szCs w:val="22"/>
        </w:rPr>
        <w:t xml:space="preserve"> tabs budget entries. If the amounts in those boxes represent a calculation, describe that calculation in the Description box. </w:t>
      </w:r>
    </w:p>
    <w:p w14:paraId="24A9DE94" w14:textId="5F1EE0F0" w:rsidR="00006D6D" w:rsidRPr="00006D6D" w:rsidRDefault="00006D6D" w:rsidP="00974303">
      <w:pPr>
        <w:pStyle w:val="ListParagraph"/>
        <w:numPr>
          <w:ilvl w:val="0"/>
          <w:numId w:val="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Be sure the Description boxes also describe the cost of the item, the need for the item, and the item’s relation to the grant program.</w:t>
      </w:r>
    </w:p>
    <w:p w14:paraId="23CCABF5" w14:textId="77777777" w:rsidR="00006D6D" w:rsidRPr="00006D6D" w:rsidRDefault="00006D6D" w:rsidP="00974303">
      <w:pPr>
        <w:pStyle w:val="ListParagraph"/>
        <w:numPr>
          <w:ilvl w:val="0"/>
          <w:numId w:val="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For airport shuttles show the cost for up to four shuttles per person (home base to airport, airport to hotel, hotel to airport, airport back to home base).  Insert this statement: “gsa.gov rates will be used at the time of travel” for all conference travel costs. Be sure to itemize the cost per person as follows:  </w:t>
      </w:r>
    </w:p>
    <w:p w14:paraId="7DEDA7D2" w14:textId="77777777" w:rsidR="00006D6D" w:rsidRPr="00006D6D" w:rsidRDefault="00006D6D" w:rsidP="00974303">
      <w:pPr>
        <w:pStyle w:val="ListParagraph"/>
        <w:numPr>
          <w:ilvl w:val="0"/>
          <w:numId w:val="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meals = cost per day times the number of days, </w:t>
      </w:r>
    </w:p>
    <w:p w14:paraId="214C30FB" w14:textId="77777777" w:rsidR="00006D6D" w:rsidRPr="00006D6D" w:rsidRDefault="00006D6D" w:rsidP="00974303">
      <w:pPr>
        <w:pStyle w:val="ListParagraph"/>
        <w:numPr>
          <w:ilvl w:val="0"/>
          <w:numId w:val="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round-trip coach air or rail fare = per person times the number of grant staff, and </w:t>
      </w:r>
    </w:p>
    <w:p w14:paraId="02FFD33F" w14:textId="77777777" w:rsidR="00006D6D" w:rsidRPr="00006D6D" w:rsidRDefault="00006D6D" w:rsidP="00974303">
      <w:pPr>
        <w:pStyle w:val="ListParagraph"/>
        <w:numPr>
          <w:ilvl w:val="0"/>
          <w:numId w:val="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lodging = per room per night basis times the number of rooms times the number nights.  </w:t>
      </w:r>
    </w:p>
    <w:p w14:paraId="2B57C4FF" w14:textId="77777777" w:rsidR="00006D6D" w:rsidRDefault="00006D6D" w:rsidP="00974303">
      <w:pPr>
        <w:pStyle w:val="ListParagraph"/>
        <w:numPr>
          <w:ilvl w:val="0"/>
          <w:numId w:val="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Note that car rental at a conference is generally not allowed.  </w:t>
      </w:r>
    </w:p>
    <w:p w14:paraId="29CDC6FF"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03B9B0F3"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1B29E9DB"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59AC9CA5"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49F08F53"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0D0D698D"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7AE48374"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6402D70C"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2425F185"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0509EC3C"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08CBAB02"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35EA8B97"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6DCD54C2"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2C90D0ED"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3E783D05"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45A296B5"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068099D8"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5D9BE83D"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6C5A4706"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313CD27D"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6136A5EA"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3F6B1C37" w14:textId="77777777" w:rsidR="00006D6D" w:rsidRPr="00006D6D" w:rsidRDefault="00006D6D" w:rsidP="00006D6D">
      <w:pPr>
        <w:pStyle w:val="Heading2"/>
        <w:spacing w:after="0" w:line="360" w:lineRule="auto"/>
        <w:rPr>
          <w:b w:val="0"/>
          <w:sz w:val="22"/>
          <w:szCs w:val="22"/>
        </w:rPr>
      </w:pPr>
      <w:r w:rsidRPr="00006D6D">
        <w:rPr>
          <w:b w:val="0"/>
          <w:sz w:val="22"/>
          <w:szCs w:val="22"/>
        </w:rPr>
        <w:lastRenderedPageBreak/>
        <w:t>Electronic Web-Enabled Grants System (EWEG) Tips</w:t>
      </w:r>
    </w:p>
    <w:p w14:paraId="0B26477F" w14:textId="77777777" w:rsidR="00006D6D" w:rsidRPr="00006D6D" w:rsidRDefault="00006D6D" w:rsidP="00006D6D">
      <w:pPr>
        <w:ind w:left="-144"/>
        <w:rPr>
          <w:szCs w:val="22"/>
        </w:rPr>
      </w:pPr>
      <w:r w:rsidRPr="00006D6D">
        <w:rPr>
          <w:szCs w:val="22"/>
        </w:rPr>
        <w:t xml:space="preserve">The following are tips for working in the EWEG system. Please take note as these will ease submission of your application. </w:t>
      </w:r>
    </w:p>
    <w:p w14:paraId="261A1B67" w14:textId="1E2298B6" w:rsidR="00006D6D" w:rsidRPr="00006D6D" w:rsidRDefault="00006D6D" w:rsidP="00974303">
      <w:pPr>
        <w:numPr>
          <w:ilvl w:val="0"/>
          <w:numId w:val="9"/>
        </w:numPr>
        <w:tabs>
          <w:tab w:val="clear" w:pos="1080"/>
          <w:tab w:val="num" w:pos="0"/>
        </w:tabs>
        <w:spacing w:before="0" w:after="0"/>
        <w:ind w:left="720"/>
        <w:rPr>
          <w:szCs w:val="22"/>
        </w:rPr>
      </w:pPr>
      <w:r w:rsidRPr="00006D6D">
        <w:rPr>
          <w:szCs w:val="22"/>
        </w:rPr>
        <w:t>Do not use the “Back” button.  This will cause a system error.</w:t>
      </w:r>
    </w:p>
    <w:p w14:paraId="77E46439" w14:textId="3DF1B4BA" w:rsidR="00006D6D" w:rsidRPr="00006D6D" w:rsidRDefault="00006D6D" w:rsidP="00974303">
      <w:pPr>
        <w:numPr>
          <w:ilvl w:val="0"/>
          <w:numId w:val="9"/>
        </w:numPr>
        <w:tabs>
          <w:tab w:val="clear" w:pos="1080"/>
          <w:tab w:val="num" w:pos="0"/>
        </w:tabs>
        <w:spacing w:before="0" w:after="0"/>
        <w:ind w:left="720"/>
        <w:rPr>
          <w:szCs w:val="22"/>
        </w:rPr>
      </w:pPr>
      <w:r w:rsidRPr="00006D6D">
        <w:rPr>
          <w:szCs w:val="22"/>
        </w:rPr>
        <w:t>It is always recommended that long narrative sections be typed in either Word or Note Pad and copied and pasted into EWEG. Doing this will prevent you losing the text that you worked hard to create, should something go wrong when you save the page.</w:t>
      </w:r>
    </w:p>
    <w:p w14:paraId="7CBD0F65" w14:textId="58FA16D7" w:rsidR="00006D6D" w:rsidRPr="00006D6D" w:rsidRDefault="00006D6D" w:rsidP="00974303">
      <w:pPr>
        <w:numPr>
          <w:ilvl w:val="0"/>
          <w:numId w:val="9"/>
        </w:numPr>
        <w:tabs>
          <w:tab w:val="clear" w:pos="1080"/>
          <w:tab w:val="num" w:pos="0"/>
        </w:tabs>
        <w:spacing w:before="0" w:after="0"/>
        <w:ind w:left="720"/>
        <w:rPr>
          <w:szCs w:val="22"/>
        </w:rPr>
      </w:pPr>
      <w:r w:rsidRPr="00006D6D">
        <w:rPr>
          <w:szCs w:val="22"/>
        </w:rPr>
        <w:t xml:space="preserve">When copying and pasting from Word or Note Pad, be sure to check for special characters.  Most notably, quotation marks, apostrophes, bullets, and hyphens are the biggest culprits. Avoid using all of the other special characters </w:t>
      </w:r>
      <w:proofErr w:type="gramStart"/>
      <w:r w:rsidRPr="00006D6D">
        <w:rPr>
          <w:szCs w:val="22"/>
        </w:rPr>
        <w:t>(!@</w:t>
      </w:r>
      <w:proofErr w:type="gramEnd"/>
      <w:r w:rsidRPr="00006D6D">
        <w:rPr>
          <w:szCs w:val="22"/>
        </w:rPr>
        <w:t>#$%^&amp;*()”~/&lt;&gt;{} and bullets). Do not try to use fancy formatting. It will only give you problems.  Just be sure that the content is there in a concise and clear manner.</w:t>
      </w:r>
    </w:p>
    <w:p w14:paraId="546501A1" w14:textId="2F138E34" w:rsidR="00006D6D" w:rsidRPr="00006D6D" w:rsidRDefault="00006D6D" w:rsidP="00974303">
      <w:pPr>
        <w:numPr>
          <w:ilvl w:val="0"/>
          <w:numId w:val="9"/>
        </w:numPr>
        <w:tabs>
          <w:tab w:val="clear" w:pos="1080"/>
          <w:tab w:val="num" w:pos="0"/>
        </w:tabs>
        <w:spacing w:before="0" w:after="0"/>
        <w:ind w:left="720"/>
        <w:rPr>
          <w:szCs w:val="22"/>
        </w:rPr>
      </w:pPr>
      <w:r w:rsidRPr="00006D6D">
        <w:rPr>
          <w:szCs w:val="22"/>
        </w:rPr>
        <w:t xml:space="preserve">The EWEG system is not compatible with the way Microsoft Word formats quotation marks, apostrophes, bullets, and hyphens. Use the following procedure to resolve this problem. Remove the quotation marks, apostrophes, bullets, and hyphens in the text that you want to copy and paste.  Paste the text into EWEG. Working in EWEG, BEFORE YOU TRY TO SAVE THE PAGE,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14:paraId="086A064C" w14:textId="76C7914A" w:rsidR="00006D6D" w:rsidRPr="00006D6D" w:rsidRDefault="00006D6D" w:rsidP="00974303">
      <w:pPr>
        <w:numPr>
          <w:ilvl w:val="0"/>
          <w:numId w:val="9"/>
        </w:numPr>
        <w:tabs>
          <w:tab w:val="clear" w:pos="1080"/>
          <w:tab w:val="num" w:pos="0"/>
        </w:tabs>
        <w:spacing w:before="0" w:after="0"/>
        <w:ind w:left="720"/>
        <w:rPr>
          <w:szCs w:val="22"/>
        </w:rPr>
      </w:pPr>
      <w:r w:rsidRPr="00006D6D">
        <w:rPr>
          <w:szCs w:val="22"/>
        </w:rPr>
        <w:t>When you click on a Tab to open a page, do not click on it more than once. Some of our pages take a while to open. If you click on the tab more than once, you will get a system error.</w:t>
      </w:r>
    </w:p>
    <w:p w14:paraId="33883476" w14:textId="77777777" w:rsidR="00006D6D" w:rsidRPr="00006D6D" w:rsidRDefault="00006D6D" w:rsidP="00974303">
      <w:pPr>
        <w:numPr>
          <w:ilvl w:val="0"/>
          <w:numId w:val="9"/>
        </w:numPr>
        <w:tabs>
          <w:tab w:val="clear" w:pos="1080"/>
          <w:tab w:val="num" w:pos="0"/>
        </w:tabs>
        <w:spacing w:before="0" w:after="0"/>
        <w:ind w:left="720"/>
        <w:rPr>
          <w:szCs w:val="22"/>
        </w:rPr>
      </w:pPr>
      <w:r w:rsidRPr="00006D6D">
        <w:rPr>
          <w:szCs w:val="22"/>
        </w:rPr>
        <w:t>Certain systems are just not compatible with EWEG.  Most notably: MAC, hand-held devices, Notebooks, Safari, Google Chrome, and Firefox. If you have these systems, please try to locate a different PC to use to enter your data.</w:t>
      </w:r>
    </w:p>
    <w:p w14:paraId="691DCBBD" w14:textId="49D6F8B0" w:rsidR="00006D6D" w:rsidRPr="00006D6D" w:rsidRDefault="00006D6D" w:rsidP="00974303">
      <w:pPr>
        <w:numPr>
          <w:ilvl w:val="0"/>
          <w:numId w:val="9"/>
        </w:numPr>
        <w:tabs>
          <w:tab w:val="clear" w:pos="1080"/>
          <w:tab w:val="num" w:pos="0"/>
        </w:tabs>
        <w:spacing w:before="0" w:after="0"/>
        <w:ind w:left="720"/>
        <w:rPr>
          <w:szCs w:val="22"/>
        </w:rPr>
      </w:pPr>
      <w:r w:rsidRPr="00006D6D">
        <w:rPr>
          <w:szCs w:val="22"/>
        </w:rPr>
        <w:t xml:space="preserve">Also note that Internet Explorer versions higher than 7.0 should access the EWEG site in “Compatibility Mode” or you may have unexpected errors and will not be able to view all application pages. </w:t>
      </w:r>
    </w:p>
    <w:p w14:paraId="625F9F18" w14:textId="77777777" w:rsidR="00006D6D" w:rsidRP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20171945" w14:textId="77777777" w:rsidR="00006D6D" w:rsidRPr="00D71359" w:rsidRDefault="00006D6D" w:rsidP="00D71359"/>
    <w:p w14:paraId="5890833F" w14:textId="77777777" w:rsidR="0003612C" w:rsidRPr="0003612C" w:rsidRDefault="0003612C" w:rsidP="004B1EEC">
      <w:pPr>
        <w:ind w:left="450"/>
      </w:pPr>
    </w:p>
    <w:sectPr w:rsidR="0003612C" w:rsidRPr="0003612C" w:rsidSect="008E76DC">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96EF7" w14:textId="77777777" w:rsidR="00F377BB" w:rsidRDefault="00F377BB" w:rsidP="0094623B">
      <w:r>
        <w:separator/>
      </w:r>
    </w:p>
  </w:endnote>
  <w:endnote w:type="continuationSeparator" w:id="0">
    <w:p w14:paraId="70231744" w14:textId="77777777" w:rsidR="00F377BB" w:rsidRDefault="00F377BB" w:rsidP="0094623B">
      <w:r>
        <w:continuationSeparator/>
      </w:r>
    </w:p>
  </w:endnote>
  <w:endnote w:type="continuationNotice" w:id="1">
    <w:p w14:paraId="00F64D04" w14:textId="77777777" w:rsidR="00F377BB" w:rsidRDefault="00F377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FE74" w14:textId="7FAE5137" w:rsidR="000347C1" w:rsidRPr="00F95709" w:rsidRDefault="000347C1" w:rsidP="00F95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241" w14:textId="77777777" w:rsidR="000347C1" w:rsidRDefault="00034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0347C1" w:rsidRPr="0046481D" w:rsidRDefault="000347C1"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2056659252"/>
      <w:docPartObj>
        <w:docPartGallery w:val="Page Numbers (Bottom of Page)"/>
        <w:docPartUnique/>
      </w:docPartObj>
    </w:sdtPr>
    <w:sdtEndPr>
      <w:rPr>
        <w:noProof/>
        <w:sz w:val="20"/>
        <w:szCs w:val="20"/>
      </w:rPr>
    </w:sdtEndPr>
    <w:sdtContent>
      <w:p w14:paraId="1A5FE96E" w14:textId="77777777" w:rsidR="00341BB4" w:rsidRPr="0046481D" w:rsidRDefault="00341BB4"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EA60E" w14:textId="77777777" w:rsidR="00F377BB" w:rsidRDefault="00F377BB" w:rsidP="0094623B">
      <w:r>
        <w:separator/>
      </w:r>
    </w:p>
  </w:footnote>
  <w:footnote w:type="continuationSeparator" w:id="0">
    <w:p w14:paraId="49E84B0D" w14:textId="77777777" w:rsidR="00F377BB" w:rsidRDefault="00F377BB" w:rsidP="0094623B">
      <w:r>
        <w:continuationSeparator/>
      </w:r>
    </w:p>
  </w:footnote>
  <w:footnote w:type="continuationNotice" w:id="1">
    <w:p w14:paraId="1EF694B1" w14:textId="77777777" w:rsidR="00F377BB" w:rsidRDefault="00F377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45DD" w14:textId="77777777" w:rsidR="00341BB4" w:rsidRPr="009F5EDC" w:rsidRDefault="00341BB4" w:rsidP="009F5E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E5717"/>
    <w:multiLevelType w:val="hybridMultilevel"/>
    <w:tmpl w:val="AA9CC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54509A"/>
    <w:multiLevelType w:val="hybridMultilevel"/>
    <w:tmpl w:val="E00475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B3F24"/>
    <w:multiLevelType w:val="hybridMultilevel"/>
    <w:tmpl w:val="540A9F92"/>
    <w:lvl w:ilvl="0" w:tplc="D8B097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F6209F"/>
    <w:multiLevelType w:val="hybridMultilevel"/>
    <w:tmpl w:val="44A61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C65944"/>
    <w:multiLevelType w:val="hybridMultilevel"/>
    <w:tmpl w:val="800E1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9056B6"/>
    <w:multiLevelType w:val="hybridMultilevel"/>
    <w:tmpl w:val="BB287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2004E3"/>
    <w:multiLevelType w:val="hybridMultilevel"/>
    <w:tmpl w:val="497A5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8" w15:restartNumberingAfterBreak="0">
    <w:nsid w:val="61216B3F"/>
    <w:multiLevelType w:val="hybridMultilevel"/>
    <w:tmpl w:val="39E67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C6435"/>
    <w:multiLevelType w:val="hybridMultilevel"/>
    <w:tmpl w:val="466027B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64EB65C1"/>
    <w:multiLevelType w:val="hybridMultilevel"/>
    <w:tmpl w:val="B9269C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12" w15:restartNumberingAfterBreak="0">
    <w:nsid w:val="68846035"/>
    <w:multiLevelType w:val="hybridMultilevel"/>
    <w:tmpl w:val="B41AF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7DAE6029"/>
    <w:multiLevelType w:val="hybridMultilevel"/>
    <w:tmpl w:val="B3569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602941">
    <w:abstractNumId w:val="11"/>
  </w:num>
  <w:num w:numId="2" w16cid:durableId="618608806">
    <w:abstractNumId w:val="11"/>
  </w:num>
  <w:num w:numId="3" w16cid:durableId="1888294233">
    <w:abstractNumId w:val="13"/>
  </w:num>
  <w:num w:numId="4" w16cid:durableId="555818299">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16cid:durableId="1280717638">
    <w:abstractNumId w:val="15"/>
  </w:num>
  <w:num w:numId="6" w16cid:durableId="2028363296">
    <w:abstractNumId w:val="7"/>
  </w:num>
  <w:num w:numId="7" w16cid:durableId="1468468231">
    <w:abstractNumId w:val="1"/>
  </w:num>
  <w:num w:numId="8" w16cid:durableId="1777023219">
    <w:abstractNumId w:val="4"/>
  </w:num>
  <w:num w:numId="9" w16cid:durableId="1601638413">
    <w:abstractNumId w:val="2"/>
  </w:num>
  <w:num w:numId="10" w16cid:durableId="1532644817">
    <w:abstractNumId w:val="0"/>
  </w:num>
  <w:num w:numId="11" w16cid:durableId="537205890">
    <w:abstractNumId w:val="5"/>
  </w:num>
  <w:num w:numId="12" w16cid:durableId="2093698407">
    <w:abstractNumId w:val="3"/>
  </w:num>
  <w:num w:numId="13" w16cid:durableId="195434740">
    <w:abstractNumId w:val="14"/>
  </w:num>
  <w:num w:numId="14" w16cid:durableId="412095101">
    <w:abstractNumId w:val="12"/>
  </w:num>
  <w:num w:numId="15" w16cid:durableId="1656640709">
    <w:abstractNumId w:val="6"/>
  </w:num>
  <w:num w:numId="16" w16cid:durableId="1400404652">
    <w:abstractNumId w:val="9"/>
  </w:num>
  <w:num w:numId="17" w16cid:durableId="1457068429">
    <w:abstractNumId w:val="8"/>
  </w:num>
  <w:num w:numId="18" w16cid:durableId="122252558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27E9"/>
    <w:rsid w:val="00003B8F"/>
    <w:rsid w:val="00004ABD"/>
    <w:rsid w:val="00005749"/>
    <w:rsid w:val="00005C45"/>
    <w:rsid w:val="00006025"/>
    <w:rsid w:val="00006D6D"/>
    <w:rsid w:val="00007265"/>
    <w:rsid w:val="00010E70"/>
    <w:rsid w:val="000113AC"/>
    <w:rsid w:val="000123C9"/>
    <w:rsid w:val="00020A20"/>
    <w:rsid w:val="00023C42"/>
    <w:rsid w:val="00030002"/>
    <w:rsid w:val="000347C1"/>
    <w:rsid w:val="00034904"/>
    <w:rsid w:val="000352B2"/>
    <w:rsid w:val="0003551F"/>
    <w:rsid w:val="0003612C"/>
    <w:rsid w:val="00036273"/>
    <w:rsid w:val="00037A34"/>
    <w:rsid w:val="00041174"/>
    <w:rsid w:val="0004370C"/>
    <w:rsid w:val="00043901"/>
    <w:rsid w:val="00044FC8"/>
    <w:rsid w:val="0004511A"/>
    <w:rsid w:val="00045624"/>
    <w:rsid w:val="000469DC"/>
    <w:rsid w:val="00046DB9"/>
    <w:rsid w:val="00050D15"/>
    <w:rsid w:val="0005120F"/>
    <w:rsid w:val="00051BEC"/>
    <w:rsid w:val="000533C4"/>
    <w:rsid w:val="00053AD2"/>
    <w:rsid w:val="00054242"/>
    <w:rsid w:val="00055CEB"/>
    <w:rsid w:val="00060971"/>
    <w:rsid w:val="000635D2"/>
    <w:rsid w:val="000656E5"/>
    <w:rsid w:val="000658BC"/>
    <w:rsid w:val="00066E0C"/>
    <w:rsid w:val="00067D73"/>
    <w:rsid w:val="00073D19"/>
    <w:rsid w:val="00074768"/>
    <w:rsid w:val="0007505C"/>
    <w:rsid w:val="00076AC1"/>
    <w:rsid w:val="0008077B"/>
    <w:rsid w:val="00082464"/>
    <w:rsid w:val="00082EB4"/>
    <w:rsid w:val="0008335B"/>
    <w:rsid w:val="0008419A"/>
    <w:rsid w:val="0008466A"/>
    <w:rsid w:val="00085CF6"/>
    <w:rsid w:val="0008641C"/>
    <w:rsid w:val="000864EC"/>
    <w:rsid w:val="00086BB8"/>
    <w:rsid w:val="00092997"/>
    <w:rsid w:val="00092D1A"/>
    <w:rsid w:val="0009490E"/>
    <w:rsid w:val="00096B1E"/>
    <w:rsid w:val="000A00D4"/>
    <w:rsid w:val="000A1027"/>
    <w:rsid w:val="000A5145"/>
    <w:rsid w:val="000A7593"/>
    <w:rsid w:val="000B290E"/>
    <w:rsid w:val="000B4A95"/>
    <w:rsid w:val="000B5F93"/>
    <w:rsid w:val="000B691E"/>
    <w:rsid w:val="000B69B1"/>
    <w:rsid w:val="000B69FB"/>
    <w:rsid w:val="000B6FD2"/>
    <w:rsid w:val="000C0E0E"/>
    <w:rsid w:val="000C3243"/>
    <w:rsid w:val="000C3A88"/>
    <w:rsid w:val="000C3B92"/>
    <w:rsid w:val="000C573B"/>
    <w:rsid w:val="000C7EEC"/>
    <w:rsid w:val="000D0522"/>
    <w:rsid w:val="000D1198"/>
    <w:rsid w:val="000D21A3"/>
    <w:rsid w:val="000D2D24"/>
    <w:rsid w:val="000D34E0"/>
    <w:rsid w:val="000D3B30"/>
    <w:rsid w:val="000D6E0B"/>
    <w:rsid w:val="000E0DC8"/>
    <w:rsid w:val="000E276E"/>
    <w:rsid w:val="000E2790"/>
    <w:rsid w:val="000E44B2"/>
    <w:rsid w:val="000E4DBF"/>
    <w:rsid w:val="000F260A"/>
    <w:rsid w:val="000F2CEA"/>
    <w:rsid w:val="000F3688"/>
    <w:rsid w:val="000F3884"/>
    <w:rsid w:val="000F3979"/>
    <w:rsid w:val="000F5180"/>
    <w:rsid w:val="000F5C86"/>
    <w:rsid w:val="000F7B43"/>
    <w:rsid w:val="0010162D"/>
    <w:rsid w:val="001016F9"/>
    <w:rsid w:val="001033EC"/>
    <w:rsid w:val="0010375E"/>
    <w:rsid w:val="00103D31"/>
    <w:rsid w:val="00103FDB"/>
    <w:rsid w:val="00104178"/>
    <w:rsid w:val="0010544C"/>
    <w:rsid w:val="00105450"/>
    <w:rsid w:val="001062E7"/>
    <w:rsid w:val="00106715"/>
    <w:rsid w:val="001078C6"/>
    <w:rsid w:val="00107D8A"/>
    <w:rsid w:val="00107F5D"/>
    <w:rsid w:val="00110C92"/>
    <w:rsid w:val="00110EFF"/>
    <w:rsid w:val="001124F1"/>
    <w:rsid w:val="00114628"/>
    <w:rsid w:val="001153D7"/>
    <w:rsid w:val="00116AFE"/>
    <w:rsid w:val="00121660"/>
    <w:rsid w:val="00121FEF"/>
    <w:rsid w:val="00122869"/>
    <w:rsid w:val="00122895"/>
    <w:rsid w:val="00122DA2"/>
    <w:rsid w:val="001243B9"/>
    <w:rsid w:val="0012489E"/>
    <w:rsid w:val="00124B5D"/>
    <w:rsid w:val="00125247"/>
    <w:rsid w:val="00125C19"/>
    <w:rsid w:val="001263F7"/>
    <w:rsid w:val="00126488"/>
    <w:rsid w:val="001269C5"/>
    <w:rsid w:val="00130A0F"/>
    <w:rsid w:val="00133483"/>
    <w:rsid w:val="00134617"/>
    <w:rsid w:val="0013524E"/>
    <w:rsid w:val="0013614C"/>
    <w:rsid w:val="00136D40"/>
    <w:rsid w:val="001374B4"/>
    <w:rsid w:val="00137540"/>
    <w:rsid w:val="001375B5"/>
    <w:rsid w:val="001401EC"/>
    <w:rsid w:val="00140ED4"/>
    <w:rsid w:val="001429C0"/>
    <w:rsid w:val="001435DF"/>
    <w:rsid w:val="00143771"/>
    <w:rsid w:val="00143988"/>
    <w:rsid w:val="00145BE9"/>
    <w:rsid w:val="0014666A"/>
    <w:rsid w:val="00146B4C"/>
    <w:rsid w:val="0015020F"/>
    <w:rsid w:val="001558BC"/>
    <w:rsid w:val="00156F4F"/>
    <w:rsid w:val="00157953"/>
    <w:rsid w:val="001639CE"/>
    <w:rsid w:val="00163CA3"/>
    <w:rsid w:val="00163FD6"/>
    <w:rsid w:val="00165589"/>
    <w:rsid w:val="001668DA"/>
    <w:rsid w:val="00170608"/>
    <w:rsid w:val="00170BE1"/>
    <w:rsid w:val="001716A9"/>
    <w:rsid w:val="00171B21"/>
    <w:rsid w:val="00172051"/>
    <w:rsid w:val="0017403D"/>
    <w:rsid w:val="00174597"/>
    <w:rsid w:val="001745DD"/>
    <w:rsid w:val="001759AB"/>
    <w:rsid w:val="00177F15"/>
    <w:rsid w:val="00177F92"/>
    <w:rsid w:val="0018011A"/>
    <w:rsid w:val="001806FA"/>
    <w:rsid w:val="001808A5"/>
    <w:rsid w:val="001830B0"/>
    <w:rsid w:val="00184073"/>
    <w:rsid w:val="001855AA"/>
    <w:rsid w:val="001901AC"/>
    <w:rsid w:val="0019027F"/>
    <w:rsid w:val="00190D29"/>
    <w:rsid w:val="00190FD8"/>
    <w:rsid w:val="0019135A"/>
    <w:rsid w:val="00191696"/>
    <w:rsid w:val="00193CFB"/>
    <w:rsid w:val="00194970"/>
    <w:rsid w:val="00194CDB"/>
    <w:rsid w:val="001951AE"/>
    <w:rsid w:val="0019713E"/>
    <w:rsid w:val="00197A29"/>
    <w:rsid w:val="001A1EFD"/>
    <w:rsid w:val="001A204C"/>
    <w:rsid w:val="001A23A0"/>
    <w:rsid w:val="001A570F"/>
    <w:rsid w:val="001A5DCE"/>
    <w:rsid w:val="001A6A0C"/>
    <w:rsid w:val="001A71AE"/>
    <w:rsid w:val="001B18E2"/>
    <w:rsid w:val="001B20CD"/>
    <w:rsid w:val="001B2B09"/>
    <w:rsid w:val="001B322B"/>
    <w:rsid w:val="001B3E21"/>
    <w:rsid w:val="001B5462"/>
    <w:rsid w:val="001B7237"/>
    <w:rsid w:val="001C07FF"/>
    <w:rsid w:val="001C0E0F"/>
    <w:rsid w:val="001C208F"/>
    <w:rsid w:val="001C2340"/>
    <w:rsid w:val="001C24BD"/>
    <w:rsid w:val="001C285B"/>
    <w:rsid w:val="001C294C"/>
    <w:rsid w:val="001C3A18"/>
    <w:rsid w:val="001C6194"/>
    <w:rsid w:val="001C6768"/>
    <w:rsid w:val="001D07FB"/>
    <w:rsid w:val="001D2480"/>
    <w:rsid w:val="001D270A"/>
    <w:rsid w:val="001D2739"/>
    <w:rsid w:val="001D33C1"/>
    <w:rsid w:val="001D33F1"/>
    <w:rsid w:val="001D45D9"/>
    <w:rsid w:val="001E077C"/>
    <w:rsid w:val="001E1127"/>
    <w:rsid w:val="001E13FC"/>
    <w:rsid w:val="001E205F"/>
    <w:rsid w:val="001E22E5"/>
    <w:rsid w:val="001E3762"/>
    <w:rsid w:val="001E5924"/>
    <w:rsid w:val="001E5A7F"/>
    <w:rsid w:val="001E600A"/>
    <w:rsid w:val="001F0D55"/>
    <w:rsid w:val="001F2524"/>
    <w:rsid w:val="001F7E11"/>
    <w:rsid w:val="002033E1"/>
    <w:rsid w:val="00203F86"/>
    <w:rsid w:val="00205C65"/>
    <w:rsid w:val="00207C87"/>
    <w:rsid w:val="00207D7E"/>
    <w:rsid w:val="00207E6C"/>
    <w:rsid w:val="0021010B"/>
    <w:rsid w:val="002104F7"/>
    <w:rsid w:val="00211627"/>
    <w:rsid w:val="002135B7"/>
    <w:rsid w:val="00217357"/>
    <w:rsid w:val="00217D01"/>
    <w:rsid w:val="0022029D"/>
    <w:rsid w:val="002208F1"/>
    <w:rsid w:val="00220AD0"/>
    <w:rsid w:val="00220D54"/>
    <w:rsid w:val="00222BB2"/>
    <w:rsid w:val="00222D8F"/>
    <w:rsid w:val="00223B47"/>
    <w:rsid w:val="0022619E"/>
    <w:rsid w:val="002264DF"/>
    <w:rsid w:val="002312F2"/>
    <w:rsid w:val="0023189D"/>
    <w:rsid w:val="00232D5D"/>
    <w:rsid w:val="002341B8"/>
    <w:rsid w:val="002357E6"/>
    <w:rsid w:val="00235B44"/>
    <w:rsid w:val="00235BF1"/>
    <w:rsid w:val="00237E53"/>
    <w:rsid w:val="0024183E"/>
    <w:rsid w:val="0024606A"/>
    <w:rsid w:val="00246DAA"/>
    <w:rsid w:val="002506F9"/>
    <w:rsid w:val="00252609"/>
    <w:rsid w:val="0025311B"/>
    <w:rsid w:val="00253646"/>
    <w:rsid w:val="0025467F"/>
    <w:rsid w:val="002554F3"/>
    <w:rsid w:val="0026006C"/>
    <w:rsid w:val="00260F48"/>
    <w:rsid w:val="00261836"/>
    <w:rsid w:val="00262D23"/>
    <w:rsid w:val="00271995"/>
    <w:rsid w:val="00271B83"/>
    <w:rsid w:val="00272EB6"/>
    <w:rsid w:val="00274204"/>
    <w:rsid w:val="0027519C"/>
    <w:rsid w:val="00275493"/>
    <w:rsid w:val="0027718C"/>
    <w:rsid w:val="00280776"/>
    <w:rsid w:val="00282420"/>
    <w:rsid w:val="002824DA"/>
    <w:rsid w:val="0028615C"/>
    <w:rsid w:val="002874BA"/>
    <w:rsid w:val="002908C2"/>
    <w:rsid w:val="00292F31"/>
    <w:rsid w:val="00293073"/>
    <w:rsid w:val="0029739A"/>
    <w:rsid w:val="002A1417"/>
    <w:rsid w:val="002A176B"/>
    <w:rsid w:val="002A2112"/>
    <w:rsid w:val="002A27DA"/>
    <w:rsid w:val="002A455D"/>
    <w:rsid w:val="002A47CE"/>
    <w:rsid w:val="002A689B"/>
    <w:rsid w:val="002B075D"/>
    <w:rsid w:val="002B0ECB"/>
    <w:rsid w:val="002B1383"/>
    <w:rsid w:val="002B1927"/>
    <w:rsid w:val="002B1AC5"/>
    <w:rsid w:val="002B2D51"/>
    <w:rsid w:val="002B44DA"/>
    <w:rsid w:val="002B708B"/>
    <w:rsid w:val="002B7FCB"/>
    <w:rsid w:val="002C0004"/>
    <w:rsid w:val="002C0582"/>
    <w:rsid w:val="002C5BB9"/>
    <w:rsid w:val="002C78C8"/>
    <w:rsid w:val="002D0617"/>
    <w:rsid w:val="002D1FC5"/>
    <w:rsid w:val="002D28F1"/>
    <w:rsid w:val="002D4729"/>
    <w:rsid w:val="002D5DE7"/>
    <w:rsid w:val="002D5F0E"/>
    <w:rsid w:val="002D70F5"/>
    <w:rsid w:val="002D76E7"/>
    <w:rsid w:val="002E1096"/>
    <w:rsid w:val="002E1489"/>
    <w:rsid w:val="002E2E47"/>
    <w:rsid w:val="002E4521"/>
    <w:rsid w:val="002E4F98"/>
    <w:rsid w:val="002E7213"/>
    <w:rsid w:val="002E73E0"/>
    <w:rsid w:val="002F0641"/>
    <w:rsid w:val="002F195B"/>
    <w:rsid w:val="002F1D53"/>
    <w:rsid w:val="002F216C"/>
    <w:rsid w:val="002F52D7"/>
    <w:rsid w:val="002F73CE"/>
    <w:rsid w:val="00302D0E"/>
    <w:rsid w:val="00302D64"/>
    <w:rsid w:val="00304294"/>
    <w:rsid w:val="00304908"/>
    <w:rsid w:val="003052DA"/>
    <w:rsid w:val="00307301"/>
    <w:rsid w:val="00307709"/>
    <w:rsid w:val="00307869"/>
    <w:rsid w:val="00310B0C"/>
    <w:rsid w:val="00311407"/>
    <w:rsid w:val="00311A80"/>
    <w:rsid w:val="00314253"/>
    <w:rsid w:val="00317164"/>
    <w:rsid w:val="0031776B"/>
    <w:rsid w:val="00320855"/>
    <w:rsid w:val="003227BE"/>
    <w:rsid w:val="00324446"/>
    <w:rsid w:val="00324EAA"/>
    <w:rsid w:val="00325182"/>
    <w:rsid w:val="00325589"/>
    <w:rsid w:val="00325BC5"/>
    <w:rsid w:val="00325FC8"/>
    <w:rsid w:val="003274F0"/>
    <w:rsid w:val="003309AB"/>
    <w:rsid w:val="00330D06"/>
    <w:rsid w:val="003318CF"/>
    <w:rsid w:val="00332B9F"/>
    <w:rsid w:val="003342C7"/>
    <w:rsid w:val="00334847"/>
    <w:rsid w:val="00341BB4"/>
    <w:rsid w:val="00341BC5"/>
    <w:rsid w:val="00341D33"/>
    <w:rsid w:val="00341FF4"/>
    <w:rsid w:val="00342401"/>
    <w:rsid w:val="00342C7F"/>
    <w:rsid w:val="00345BA9"/>
    <w:rsid w:val="00347C51"/>
    <w:rsid w:val="003527CC"/>
    <w:rsid w:val="0035426C"/>
    <w:rsid w:val="00360BAF"/>
    <w:rsid w:val="00361C7B"/>
    <w:rsid w:val="00362EEB"/>
    <w:rsid w:val="00365097"/>
    <w:rsid w:val="003662ED"/>
    <w:rsid w:val="003669C0"/>
    <w:rsid w:val="003706D1"/>
    <w:rsid w:val="00370757"/>
    <w:rsid w:val="003730E7"/>
    <w:rsid w:val="00373A04"/>
    <w:rsid w:val="00375251"/>
    <w:rsid w:val="00375902"/>
    <w:rsid w:val="00380DFA"/>
    <w:rsid w:val="00383D6F"/>
    <w:rsid w:val="00385347"/>
    <w:rsid w:val="00386989"/>
    <w:rsid w:val="003912CD"/>
    <w:rsid w:val="00394AC1"/>
    <w:rsid w:val="00394FFE"/>
    <w:rsid w:val="003962DC"/>
    <w:rsid w:val="00396FD0"/>
    <w:rsid w:val="0039772A"/>
    <w:rsid w:val="003A102C"/>
    <w:rsid w:val="003A1F00"/>
    <w:rsid w:val="003A260B"/>
    <w:rsid w:val="003A3785"/>
    <w:rsid w:val="003A4ABF"/>
    <w:rsid w:val="003A50A1"/>
    <w:rsid w:val="003A6D9F"/>
    <w:rsid w:val="003A70A4"/>
    <w:rsid w:val="003B0505"/>
    <w:rsid w:val="003B0F97"/>
    <w:rsid w:val="003B0FC6"/>
    <w:rsid w:val="003B2582"/>
    <w:rsid w:val="003B2A99"/>
    <w:rsid w:val="003B2DC5"/>
    <w:rsid w:val="003B2EF5"/>
    <w:rsid w:val="003B3C62"/>
    <w:rsid w:val="003B44AD"/>
    <w:rsid w:val="003B46F2"/>
    <w:rsid w:val="003B4A6D"/>
    <w:rsid w:val="003B775B"/>
    <w:rsid w:val="003C0A6C"/>
    <w:rsid w:val="003C495E"/>
    <w:rsid w:val="003C4A58"/>
    <w:rsid w:val="003C50A2"/>
    <w:rsid w:val="003C5900"/>
    <w:rsid w:val="003C609E"/>
    <w:rsid w:val="003C6949"/>
    <w:rsid w:val="003C7A35"/>
    <w:rsid w:val="003C7A68"/>
    <w:rsid w:val="003C7EF0"/>
    <w:rsid w:val="003D01C5"/>
    <w:rsid w:val="003D0537"/>
    <w:rsid w:val="003D1602"/>
    <w:rsid w:val="003D24B2"/>
    <w:rsid w:val="003D4092"/>
    <w:rsid w:val="003D5BB4"/>
    <w:rsid w:val="003E109F"/>
    <w:rsid w:val="003E2243"/>
    <w:rsid w:val="003E2445"/>
    <w:rsid w:val="003E2901"/>
    <w:rsid w:val="003E2F7D"/>
    <w:rsid w:val="003E529E"/>
    <w:rsid w:val="003F13ED"/>
    <w:rsid w:val="003F1BA5"/>
    <w:rsid w:val="003F267E"/>
    <w:rsid w:val="003F3F4B"/>
    <w:rsid w:val="003F4893"/>
    <w:rsid w:val="003F4ACB"/>
    <w:rsid w:val="003F5A64"/>
    <w:rsid w:val="00401A7F"/>
    <w:rsid w:val="004021BD"/>
    <w:rsid w:val="00403C1B"/>
    <w:rsid w:val="00406644"/>
    <w:rsid w:val="00411066"/>
    <w:rsid w:val="00412C3C"/>
    <w:rsid w:val="00413F87"/>
    <w:rsid w:val="00414050"/>
    <w:rsid w:val="004143C8"/>
    <w:rsid w:val="004152A4"/>
    <w:rsid w:val="004164C6"/>
    <w:rsid w:val="00420D16"/>
    <w:rsid w:val="00421D66"/>
    <w:rsid w:val="0042228A"/>
    <w:rsid w:val="00422DB0"/>
    <w:rsid w:val="0042369D"/>
    <w:rsid w:val="0042684C"/>
    <w:rsid w:val="00432172"/>
    <w:rsid w:val="00432DE7"/>
    <w:rsid w:val="004343D6"/>
    <w:rsid w:val="00434A48"/>
    <w:rsid w:val="00435177"/>
    <w:rsid w:val="004376BF"/>
    <w:rsid w:val="00440B92"/>
    <w:rsid w:val="00441793"/>
    <w:rsid w:val="004451A6"/>
    <w:rsid w:val="0044633E"/>
    <w:rsid w:val="004479B6"/>
    <w:rsid w:val="00450C67"/>
    <w:rsid w:val="00451868"/>
    <w:rsid w:val="00452A0B"/>
    <w:rsid w:val="00452A0D"/>
    <w:rsid w:val="00455B10"/>
    <w:rsid w:val="00455BEC"/>
    <w:rsid w:val="004568BD"/>
    <w:rsid w:val="00460A7D"/>
    <w:rsid w:val="00461AED"/>
    <w:rsid w:val="00463CC2"/>
    <w:rsid w:val="00463D3E"/>
    <w:rsid w:val="004643B0"/>
    <w:rsid w:val="0046481D"/>
    <w:rsid w:val="004652B7"/>
    <w:rsid w:val="00466C0B"/>
    <w:rsid w:val="00466F8B"/>
    <w:rsid w:val="00467348"/>
    <w:rsid w:val="0047182D"/>
    <w:rsid w:val="00472DED"/>
    <w:rsid w:val="00473D2F"/>
    <w:rsid w:val="00474066"/>
    <w:rsid w:val="00474BE5"/>
    <w:rsid w:val="00474FD0"/>
    <w:rsid w:val="0047504C"/>
    <w:rsid w:val="00480BBC"/>
    <w:rsid w:val="00480E01"/>
    <w:rsid w:val="00483230"/>
    <w:rsid w:val="00484699"/>
    <w:rsid w:val="00485796"/>
    <w:rsid w:val="0048600E"/>
    <w:rsid w:val="004862C7"/>
    <w:rsid w:val="00490AF3"/>
    <w:rsid w:val="00490CF0"/>
    <w:rsid w:val="0049228A"/>
    <w:rsid w:val="00493C80"/>
    <w:rsid w:val="00493D2D"/>
    <w:rsid w:val="0049418B"/>
    <w:rsid w:val="00494BD4"/>
    <w:rsid w:val="004959EA"/>
    <w:rsid w:val="00496D4B"/>
    <w:rsid w:val="004971D3"/>
    <w:rsid w:val="004A0323"/>
    <w:rsid w:val="004A0B93"/>
    <w:rsid w:val="004A3CF0"/>
    <w:rsid w:val="004A579E"/>
    <w:rsid w:val="004A7718"/>
    <w:rsid w:val="004A7AE3"/>
    <w:rsid w:val="004B0529"/>
    <w:rsid w:val="004B11EF"/>
    <w:rsid w:val="004B1EEC"/>
    <w:rsid w:val="004B2479"/>
    <w:rsid w:val="004B3526"/>
    <w:rsid w:val="004B3931"/>
    <w:rsid w:val="004B4A61"/>
    <w:rsid w:val="004B5A75"/>
    <w:rsid w:val="004B723B"/>
    <w:rsid w:val="004C0192"/>
    <w:rsid w:val="004C0CBA"/>
    <w:rsid w:val="004C176A"/>
    <w:rsid w:val="004C1AAF"/>
    <w:rsid w:val="004C21C4"/>
    <w:rsid w:val="004C4737"/>
    <w:rsid w:val="004C6088"/>
    <w:rsid w:val="004C6261"/>
    <w:rsid w:val="004D2DF7"/>
    <w:rsid w:val="004D343D"/>
    <w:rsid w:val="004D459B"/>
    <w:rsid w:val="004D68A0"/>
    <w:rsid w:val="004D695A"/>
    <w:rsid w:val="004E0AA3"/>
    <w:rsid w:val="004E2EA8"/>
    <w:rsid w:val="004E35D6"/>
    <w:rsid w:val="004E58AC"/>
    <w:rsid w:val="004E5B28"/>
    <w:rsid w:val="004E754C"/>
    <w:rsid w:val="004E77C0"/>
    <w:rsid w:val="004E78D3"/>
    <w:rsid w:val="004E7F8D"/>
    <w:rsid w:val="004F7116"/>
    <w:rsid w:val="00500851"/>
    <w:rsid w:val="0050183F"/>
    <w:rsid w:val="00503280"/>
    <w:rsid w:val="0050484D"/>
    <w:rsid w:val="00507715"/>
    <w:rsid w:val="00507A6B"/>
    <w:rsid w:val="00510530"/>
    <w:rsid w:val="005123C5"/>
    <w:rsid w:val="0051266F"/>
    <w:rsid w:val="00514B90"/>
    <w:rsid w:val="00515BCC"/>
    <w:rsid w:val="00515BDE"/>
    <w:rsid w:val="00515EDB"/>
    <w:rsid w:val="00516E4C"/>
    <w:rsid w:val="005173E4"/>
    <w:rsid w:val="0051782D"/>
    <w:rsid w:val="00517A6C"/>
    <w:rsid w:val="005238AD"/>
    <w:rsid w:val="00523D48"/>
    <w:rsid w:val="005243D5"/>
    <w:rsid w:val="00524742"/>
    <w:rsid w:val="00526F85"/>
    <w:rsid w:val="0052723A"/>
    <w:rsid w:val="005272D5"/>
    <w:rsid w:val="0052790B"/>
    <w:rsid w:val="00527E83"/>
    <w:rsid w:val="005303FB"/>
    <w:rsid w:val="0053047B"/>
    <w:rsid w:val="00530D13"/>
    <w:rsid w:val="00531F09"/>
    <w:rsid w:val="005374DE"/>
    <w:rsid w:val="005408AA"/>
    <w:rsid w:val="00542B2F"/>
    <w:rsid w:val="00543CC6"/>
    <w:rsid w:val="005444DB"/>
    <w:rsid w:val="00546497"/>
    <w:rsid w:val="00546EDD"/>
    <w:rsid w:val="00546F3C"/>
    <w:rsid w:val="005472E7"/>
    <w:rsid w:val="005474A0"/>
    <w:rsid w:val="00547DB3"/>
    <w:rsid w:val="0055079A"/>
    <w:rsid w:val="00550A4B"/>
    <w:rsid w:val="00551CA5"/>
    <w:rsid w:val="0055254B"/>
    <w:rsid w:val="005529E8"/>
    <w:rsid w:val="00553000"/>
    <w:rsid w:val="005538F9"/>
    <w:rsid w:val="00554112"/>
    <w:rsid w:val="00555D7C"/>
    <w:rsid w:val="00557BC9"/>
    <w:rsid w:val="0056119D"/>
    <w:rsid w:val="00561E43"/>
    <w:rsid w:val="00562063"/>
    <w:rsid w:val="00562986"/>
    <w:rsid w:val="00563D24"/>
    <w:rsid w:val="00565D4A"/>
    <w:rsid w:val="00566D19"/>
    <w:rsid w:val="00567C2C"/>
    <w:rsid w:val="005707C6"/>
    <w:rsid w:val="005709FC"/>
    <w:rsid w:val="00570FF7"/>
    <w:rsid w:val="00572A18"/>
    <w:rsid w:val="00573C33"/>
    <w:rsid w:val="00576C54"/>
    <w:rsid w:val="00577EB7"/>
    <w:rsid w:val="00582CAD"/>
    <w:rsid w:val="00583287"/>
    <w:rsid w:val="005879B3"/>
    <w:rsid w:val="00587C2F"/>
    <w:rsid w:val="00587D78"/>
    <w:rsid w:val="00590B2D"/>
    <w:rsid w:val="00592D6C"/>
    <w:rsid w:val="00593873"/>
    <w:rsid w:val="00595501"/>
    <w:rsid w:val="005962D9"/>
    <w:rsid w:val="0059667F"/>
    <w:rsid w:val="00596BC9"/>
    <w:rsid w:val="005A18E1"/>
    <w:rsid w:val="005A23A0"/>
    <w:rsid w:val="005A27A1"/>
    <w:rsid w:val="005A35B4"/>
    <w:rsid w:val="005A4B68"/>
    <w:rsid w:val="005A5F20"/>
    <w:rsid w:val="005A63AA"/>
    <w:rsid w:val="005B06D5"/>
    <w:rsid w:val="005B0E0A"/>
    <w:rsid w:val="005B1603"/>
    <w:rsid w:val="005B1B40"/>
    <w:rsid w:val="005B33E8"/>
    <w:rsid w:val="005B459E"/>
    <w:rsid w:val="005B5989"/>
    <w:rsid w:val="005B6BD3"/>
    <w:rsid w:val="005B6F69"/>
    <w:rsid w:val="005B7821"/>
    <w:rsid w:val="005B7F94"/>
    <w:rsid w:val="005C1A83"/>
    <w:rsid w:val="005C1B9D"/>
    <w:rsid w:val="005C2410"/>
    <w:rsid w:val="005C24FF"/>
    <w:rsid w:val="005C2612"/>
    <w:rsid w:val="005C4811"/>
    <w:rsid w:val="005C4F16"/>
    <w:rsid w:val="005C66E8"/>
    <w:rsid w:val="005C6D8A"/>
    <w:rsid w:val="005D2625"/>
    <w:rsid w:val="005D26D9"/>
    <w:rsid w:val="005D5723"/>
    <w:rsid w:val="005D5FB9"/>
    <w:rsid w:val="005D66ED"/>
    <w:rsid w:val="005D6BA7"/>
    <w:rsid w:val="005D6D97"/>
    <w:rsid w:val="005D7020"/>
    <w:rsid w:val="005E00D6"/>
    <w:rsid w:val="005E17B2"/>
    <w:rsid w:val="005E2191"/>
    <w:rsid w:val="005E2A63"/>
    <w:rsid w:val="005E3553"/>
    <w:rsid w:val="005E3FEF"/>
    <w:rsid w:val="005E7242"/>
    <w:rsid w:val="005F24E3"/>
    <w:rsid w:val="005F28FB"/>
    <w:rsid w:val="005F312F"/>
    <w:rsid w:val="005F51E3"/>
    <w:rsid w:val="005F577D"/>
    <w:rsid w:val="005F5F6A"/>
    <w:rsid w:val="005F7A0F"/>
    <w:rsid w:val="0060021E"/>
    <w:rsid w:val="00601B00"/>
    <w:rsid w:val="00602733"/>
    <w:rsid w:val="006036D5"/>
    <w:rsid w:val="00603F0B"/>
    <w:rsid w:val="0060557A"/>
    <w:rsid w:val="0060612B"/>
    <w:rsid w:val="0061353D"/>
    <w:rsid w:val="0061458B"/>
    <w:rsid w:val="006160CC"/>
    <w:rsid w:val="0061663E"/>
    <w:rsid w:val="00621686"/>
    <w:rsid w:val="0062409F"/>
    <w:rsid w:val="006247A0"/>
    <w:rsid w:val="0062529E"/>
    <w:rsid w:val="0062706F"/>
    <w:rsid w:val="00631E20"/>
    <w:rsid w:val="0063317A"/>
    <w:rsid w:val="006348B6"/>
    <w:rsid w:val="00636CDF"/>
    <w:rsid w:val="006375B7"/>
    <w:rsid w:val="006424F1"/>
    <w:rsid w:val="00642FEE"/>
    <w:rsid w:val="006468E3"/>
    <w:rsid w:val="00646E79"/>
    <w:rsid w:val="006473E0"/>
    <w:rsid w:val="006511D9"/>
    <w:rsid w:val="0065169D"/>
    <w:rsid w:val="00653C32"/>
    <w:rsid w:val="00654671"/>
    <w:rsid w:val="00655E9B"/>
    <w:rsid w:val="00656ACE"/>
    <w:rsid w:val="00656BF6"/>
    <w:rsid w:val="00656E41"/>
    <w:rsid w:val="00657C5C"/>
    <w:rsid w:val="00657C65"/>
    <w:rsid w:val="006616B9"/>
    <w:rsid w:val="00661E0F"/>
    <w:rsid w:val="0066226B"/>
    <w:rsid w:val="00662B48"/>
    <w:rsid w:val="0066314F"/>
    <w:rsid w:val="00663461"/>
    <w:rsid w:val="00665859"/>
    <w:rsid w:val="006720F8"/>
    <w:rsid w:val="00673E5F"/>
    <w:rsid w:val="0067401E"/>
    <w:rsid w:val="006746F6"/>
    <w:rsid w:val="00675073"/>
    <w:rsid w:val="00675667"/>
    <w:rsid w:val="00676655"/>
    <w:rsid w:val="00677D61"/>
    <w:rsid w:val="0068141D"/>
    <w:rsid w:val="0068184F"/>
    <w:rsid w:val="00682232"/>
    <w:rsid w:val="00682D37"/>
    <w:rsid w:val="00683C4E"/>
    <w:rsid w:val="006862BF"/>
    <w:rsid w:val="006902AE"/>
    <w:rsid w:val="006908A0"/>
    <w:rsid w:val="00690CBC"/>
    <w:rsid w:val="00694B60"/>
    <w:rsid w:val="00694D38"/>
    <w:rsid w:val="0069736A"/>
    <w:rsid w:val="00697D88"/>
    <w:rsid w:val="006A02E8"/>
    <w:rsid w:val="006A1CEC"/>
    <w:rsid w:val="006A3ECA"/>
    <w:rsid w:val="006A5C26"/>
    <w:rsid w:val="006B01CA"/>
    <w:rsid w:val="006B0852"/>
    <w:rsid w:val="006B2091"/>
    <w:rsid w:val="006B29C4"/>
    <w:rsid w:val="006B35D6"/>
    <w:rsid w:val="006B390D"/>
    <w:rsid w:val="006B4C60"/>
    <w:rsid w:val="006B5BCB"/>
    <w:rsid w:val="006B6673"/>
    <w:rsid w:val="006B6684"/>
    <w:rsid w:val="006B6F1D"/>
    <w:rsid w:val="006B798F"/>
    <w:rsid w:val="006B7AC6"/>
    <w:rsid w:val="006C0692"/>
    <w:rsid w:val="006C0D08"/>
    <w:rsid w:val="006C278F"/>
    <w:rsid w:val="006C2EF8"/>
    <w:rsid w:val="006C46DB"/>
    <w:rsid w:val="006C5748"/>
    <w:rsid w:val="006C6DB3"/>
    <w:rsid w:val="006C78AF"/>
    <w:rsid w:val="006D24A9"/>
    <w:rsid w:val="006D4F25"/>
    <w:rsid w:val="006D5599"/>
    <w:rsid w:val="006D61F1"/>
    <w:rsid w:val="006D7365"/>
    <w:rsid w:val="006E040F"/>
    <w:rsid w:val="006E2154"/>
    <w:rsid w:val="006E3A4E"/>
    <w:rsid w:val="006E54E2"/>
    <w:rsid w:val="006E64F8"/>
    <w:rsid w:val="006E6607"/>
    <w:rsid w:val="006E7A79"/>
    <w:rsid w:val="006F023B"/>
    <w:rsid w:val="006F22D8"/>
    <w:rsid w:val="006F2C23"/>
    <w:rsid w:val="006F39E6"/>
    <w:rsid w:val="006F54F5"/>
    <w:rsid w:val="006F5650"/>
    <w:rsid w:val="006F6CC4"/>
    <w:rsid w:val="00704256"/>
    <w:rsid w:val="0070462B"/>
    <w:rsid w:val="0070638E"/>
    <w:rsid w:val="00706E3A"/>
    <w:rsid w:val="007078D0"/>
    <w:rsid w:val="00707980"/>
    <w:rsid w:val="007103F0"/>
    <w:rsid w:val="00710476"/>
    <w:rsid w:val="00710D08"/>
    <w:rsid w:val="00710E95"/>
    <w:rsid w:val="007119CB"/>
    <w:rsid w:val="00711A6B"/>
    <w:rsid w:val="00712EBA"/>
    <w:rsid w:val="00713778"/>
    <w:rsid w:val="007143C8"/>
    <w:rsid w:val="00714DBF"/>
    <w:rsid w:val="00715FB5"/>
    <w:rsid w:val="00716C6C"/>
    <w:rsid w:val="00717319"/>
    <w:rsid w:val="0071786E"/>
    <w:rsid w:val="00721839"/>
    <w:rsid w:val="00721D8D"/>
    <w:rsid w:val="00723841"/>
    <w:rsid w:val="00726738"/>
    <w:rsid w:val="00726E3D"/>
    <w:rsid w:val="007322B1"/>
    <w:rsid w:val="0073306F"/>
    <w:rsid w:val="0073335A"/>
    <w:rsid w:val="007342D1"/>
    <w:rsid w:val="007361AE"/>
    <w:rsid w:val="00737514"/>
    <w:rsid w:val="00737F6C"/>
    <w:rsid w:val="00740590"/>
    <w:rsid w:val="00741304"/>
    <w:rsid w:val="00743AA9"/>
    <w:rsid w:val="007456FE"/>
    <w:rsid w:val="0074587B"/>
    <w:rsid w:val="007470ED"/>
    <w:rsid w:val="0074790D"/>
    <w:rsid w:val="00751122"/>
    <w:rsid w:val="00751A7C"/>
    <w:rsid w:val="0075374E"/>
    <w:rsid w:val="00753F6F"/>
    <w:rsid w:val="00754BFB"/>
    <w:rsid w:val="00755C51"/>
    <w:rsid w:val="007617DB"/>
    <w:rsid w:val="00763A55"/>
    <w:rsid w:val="00763F4B"/>
    <w:rsid w:val="00765882"/>
    <w:rsid w:val="00765CBA"/>
    <w:rsid w:val="00766906"/>
    <w:rsid w:val="007673BE"/>
    <w:rsid w:val="007709A2"/>
    <w:rsid w:val="007725C9"/>
    <w:rsid w:val="00773B5E"/>
    <w:rsid w:val="00781105"/>
    <w:rsid w:val="00781282"/>
    <w:rsid w:val="007812FF"/>
    <w:rsid w:val="00781A14"/>
    <w:rsid w:val="007828CB"/>
    <w:rsid w:val="00783808"/>
    <w:rsid w:val="00784788"/>
    <w:rsid w:val="00784E6B"/>
    <w:rsid w:val="00785823"/>
    <w:rsid w:val="00787696"/>
    <w:rsid w:val="00790D88"/>
    <w:rsid w:val="00791F23"/>
    <w:rsid w:val="007922CE"/>
    <w:rsid w:val="00792AA8"/>
    <w:rsid w:val="00794429"/>
    <w:rsid w:val="00795178"/>
    <w:rsid w:val="00795506"/>
    <w:rsid w:val="00797316"/>
    <w:rsid w:val="00797D6A"/>
    <w:rsid w:val="007A01BF"/>
    <w:rsid w:val="007A0210"/>
    <w:rsid w:val="007A12B0"/>
    <w:rsid w:val="007A1573"/>
    <w:rsid w:val="007A2300"/>
    <w:rsid w:val="007A2B23"/>
    <w:rsid w:val="007A36AD"/>
    <w:rsid w:val="007A48F6"/>
    <w:rsid w:val="007A6FE2"/>
    <w:rsid w:val="007B0195"/>
    <w:rsid w:val="007B1812"/>
    <w:rsid w:val="007B215A"/>
    <w:rsid w:val="007B32DF"/>
    <w:rsid w:val="007B7276"/>
    <w:rsid w:val="007B7894"/>
    <w:rsid w:val="007B7E22"/>
    <w:rsid w:val="007C073A"/>
    <w:rsid w:val="007C0D9C"/>
    <w:rsid w:val="007C3874"/>
    <w:rsid w:val="007C4F34"/>
    <w:rsid w:val="007C5054"/>
    <w:rsid w:val="007C58B7"/>
    <w:rsid w:val="007C654A"/>
    <w:rsid w:val="007C7C7D"/>
    <w:rsid w:val="007D1B15"/>
    <w:rsid w:val="007D2A22"/>
    <w:rsid w:val="007D3318"/>
    <w:rsid w:val="007D4062"/>
    <w:rsid w:val="007D45F0"/>
    <w:rsid w:val="007D4E0D"/>
    <w:rsid w:val="007D68EB"/>
    <w:rsid w:val="007E4B1D"/>
    <w:rsid w:val="007E670D"/>
    <w:rsid w:val="007F11F9"/>
    <w:rsid w:val="00801E4B"/>
    <w:rsid w:val="008027FF"/>
    <w:rsid w:val="00803D24"/>
    <w:rsid w:val="0081351D"/>
    <w:rsid w:val="00814215"/>
    <w:rsid w:val="0081687A"/>
    <w:rsid w:val="008207A3"/>
    <w:rsid w:val="0082695B"/>
    <w:rsid w:val="00826E74"/>
    <w:rsid w:val="00832BFA"/>
    <w:rsid w:val="008345D0"/>
    <w:rsid w:val="00834C37"/>
    <w:rsid w:val="00834E1B"/>
    <w:rsid w:val="00843F04"/>
    <w:rsid w:val="008478F9"/>
    <w:rsid w:val="00850138"/>
    <w:rsid w:val="00850D29"/>
    <w:rsid w:val="0085183E"/>
    <w:rsid w:val="00851959"/>
    <w:rsid w:val="00852960"/>
    <w:rsid w:val="0085478F"/>
    <w:rsid w:val="00854DE1"/>
    <w:rsid w:val="008579AB"/>
    <w:rsid w:val="00857E02"/>
    <w:rsid w:val="00861819"/>
    <w:rsid w:val="00861826"/>
    <w:rsid w:val="008620DE"/>
    <w:rsid w:val="00862D25"/>
    <w:rsid w:val="00865993"/>
    <w:rsid w:val="00867879"/>
    <w:rsid w:val="00867DCC"/>
    <w:rsid w:val="0087007C"/>
    <w:rsid w:val="008705BE"/>
    <w:rsid w:val="00871150"/>
    <w:rsid w:val="00871862"/>
    <w:rsid w:val="00871EE3"/>
    <w:rsid w:val="00873EA0"/>
    <w:rsid w:val="00874950"/>
    <w:rsid w:val="00875079"/>
    <w:rsid w:val="008767C5"/>
    <w:rsid w:val="008768E8"/>
    <w:rsid w:val="00880CF7"/>
    <w:rsid w:val="00880D07"/>
    <w:rsid w:val="00881BB2"/>
    <w:rsid w:val="00881CDA"/>
    <w:rsid w:val="008832D3"/>
    <w:rsid w:val="00883DC5"/>
    <w:rsid w:val="00883FB3"/>
    <w:rsid w:val="00884115"/>
    <w:rsid w:val="0088630C"/>
    <w:rsid w:val="008867B3"/>
    <w:rsid w:val="00886B94"/>
    <w:rsid w:val="00887FA5"/>
    <w:rsid w:val="00890005"/>
    <w:rsid w:val="0089014C"/>
    <w:rsid w:val="00890DE7"/>
    <w:rsid w:val="00891B8C"/>
    <w:rsid w:val="0089442B"/>
    <w:rsid w:val="00895532"/>
    <w:rsid w:val="00895A74"/>
    <w:rsid w:val="00897B8A"/>
    <w:rsid w:val="008A006A"/>
    <w:rsid w:val="008A1EA1"/>
    <w:rsid w:val="008A27FB"/>
    <w:rsid w:val="008A503D"/>
    <w:rsid w:val="008A59E4"/>
    <w:rsid w:val="008A5E8C"/>
    <w:rsid w:val="008A7D4E"/>
    <w:rsid w:val="008B096B"/>
    <w:rsid w:val="008B0E51"/>
    <w:rsid w:val="008B0F48"/>
    <w:rsid w:val="008B1344"/>
    <w:rsid w:val="008B245A"/>
    <w:rsid w:val="008B35A3"/>
    <w:rsid w:val="008B3635"/>
    <w:rsid w:val="008B3B82"/>
    <w:rsid w:val="008B4BE3"/>
    <w:rsid w:val="008B6336"/>
    <w:rsid w:val="008B6C1B"/>
    <w:rsid w:val="008C0143"/>
    <w:rsid w:val="008C10C6"/>
    <w:rsid w:val="008C785E"/>
    <w:rsid w:val="008D320C"/>
    <w:rsid w:val="008D3415"/>
    <w:rsid w:val="008D4F05"/>
    <w:rsid w:val="008D5921"/>
    <w:rsid w:val="008D75B2"/>
    <w:rsid w:val="008E00D6"/>
    <w:rsid w:val="008E40C3"/>
    <w:rsid w:val="008E682D"/>
    <w:rsid w:val="008E71A7"/>
    <w:rsid w:val="008E76DC"/>
    <w:rsid w:val="008E7B76"/>
    <w:rsid w:val="008F0594"/>
    <w:rsid w:val="008F0EB2"/>
    <w:rsid w:val="008F31BF"/>
    <w:rsid w:val="008F322E"/>
    <w:rsid w:val="008F3890"/>
    <w:rsid w:val="008F474B"/>
    <w:rsid w:val="008F54A4"/>
    <w:rsid w:val="008F58B9"/>
    <w:rsid w:val="008F5FF7"/>
    <w:rsid w:val="008F60C5"/>
    <w:rsid w:val="008F62B8"/>
    <w:rsid w:val="008F67CE"/>
    <w:rsid w:val="008F7BC2"/>
    <w:rsid w:val="00901558"/>
    <w:rsid w:val="00901EC7"/>
    <w:rsid w:val="009020B2"/>
    <w:rsid w:val="00902308"/>
    <w:rsid w:val="00905B85"/>
    <w:rsid w:val="00907F97"/>
    <w:rsid w:val="0091158F"/>
    <w:rsid w:val="00911679"/>
    <w:rsid w:val="00911757"/>
    <w:rsid w:val="00912338"/>
    <w:rsid w:val="009133CF"/>
    <w:rsid w:val="009134A6"/>
    <w:rsid w:val="00915CE5"/>
    <w:rsid w:val="00916418"/>
    <w:rsid w:val="00917D87"/>
    <w:rsid w:val="009202D9"/>
    <w:rsid w:val="00920884"/>
    <w:rsid w:val="0092182A"/>
    <w:rsid w:val="00924315"/>
    <w:rsid w:val="009262E9"/>
    <w:rsid w:val="009263AB"/>
    <w:rsid w:val="00926EF7"/>
    <w:rsid w:val="00930650"/>
    <w:rsid w:val="0093131C"/>
    <w:rsid w:val="00931936"/>
    <w:rsid w:val="0093276F"/>
    <w:rsid w:val="00933D71"/>
    <w:rsid w:val="0093469C"/>
    <w:rsid w:val="009367DA"/>
    <w:rsid w:val="00936A72"/>
    <w:rsid w:val="00937004"/>
    <w:rsid w:val="00937B6A"/>
    <w:rsid w:val="009432AC"/>
    <w:rsid w:val="009442C7"/>
    <w:rsid w:val="00944B1C"/>
    <w:rsid w:val="00945071"/>
    <w:rsid w:val="0094623B"/>
    <w:rsid w:val="00947548"/>
    <w:rsid w:val="00951CF4"/>
    <w:rsid w:val="00955DDA"/>
    <w:rsid w:val="0095628C"/>
    <w:rsid w:val="00956CA7"/>
    <w:rsid w:val="00956E4D"/>
    <w:rsid w:val="00960706"/>
    <w:rsid w:val="00961367"/>
    <w:rsid w:val="0096290A"/>
    <w:rsid w:val="0096340A"/>
    <w:rsid w:val="009701C4"/>
    <w:rsid w:val="00970729"/>
    <w:rsid w:val="0097075B"/>
    <w:rsid w:val="00971520"/>
    <w:rsid w:val="00971661"/>
    <w:rsid w:val="00972DD2"/>
    <w:rsid w:val="00973631"/>
    <w:rsid w:val="00973888"/>
    <w:rsid w:val="009742CA"/>
    <w:rsid w:val="00974303"/>
    <w:rsid w:val="00974859"/>
    <w:rsid w:val="00975F68"/>
    <w:rsid w:val="00975F99"/>
    <w:rsid w:val="009761F3"/>
    <w:rsid w:val="00977449"/>
    <w:rsid w:val="00977EF0"/>
    <w:rsid w:val="0098037D"/>
    <w:rsid w:val="00982811"/>
    <w:rsid w:val="00985FC3"/>
    <w:rsid w:val="0098625B"/>
    <w:rsid w:val="00987CB6"/>
    <w:rsid w:val="00990710"/>
    <w:rsid w:val="0099108F"/>
    <w:rsid w:val="00991480"/>
    <w:rsid w:val="00991C77"/>
    <w:rsid w:val="00992694"/>
    <w:rsid w:val="00995F3E"/>
    <w:rsid w:val="00996548"/>
    <w:rsid w:val="009A1BCC"/>
    <w:rsid w:val="009A32F8"/>
    <w:rsid w:val="009A365D"/>
    <w:rsid w:val="009A44C4"/>
    <w:rsid w:val="009A4E5C"/>
    <w:rsid w:val="009A6443"/>
    <w:rsid w:val="009A67D0"/>
    <w:rsid w:val="009A781B"/>
    <w:rsid w:val="009A7C6E"/>
    <w:rsid w:val="009B01D6"/>
    <w:rsid w:val="009B0A93"/>
    <w:rsid w:val="009B123C"/>
    <w:rsid w:val="009B18B3"/>
    <w:rsid w:val="009B57B2"/>
    <w:rsid w:val="009B6A5D"/>
    <w:rsid w:val="009B7950"/>
    <w:rsid w:val="009B7F58"/>
    <w:rsid w:val="009C16B5"/>
    <w:rsid w:val="009C3D7D"/>
    <w:rsid w:val="009C53C8"/>
    <w:rsid w:val="009C579F"/>
    <w:rsid w:val="009C5C4F"/>
    <w:rsid w:val="009C6117"/>
    <w:rsid w:val="009C64C4"/>
    <w:rsid w:val="009C6C10"/>
    <w:rsid w:val="009D1AD7"/>
    <w:rsid w:val="009D2CCF"/>
    <w:rsid w:val="009D4AEA"/>
    <w:rsid w:val="009D5E9A"/>
    <w:rsid w:val="009D6993"/>
    <w:rsid w:val="009D6C5E"/>
    <w:rsid w:val="009D752B"/>
    <w:rsid w:val="009D7C86"/>
    <w:rsid w:val="009E0417"/>
    <w:rsid w:val="009E2715"/>
    <w:rsid w:val="009E2A69"/>
    <w:rsid w:val="009E4114"/>
    <w:rsid w:val="009E4DCF"/>
    <w:rsid w:val="009E61F9"/>
    <w:rsid w:val="009E698A"/>
    <w:rsid w:val="009E7068"/>
    <w:rsid w:val="009F024E"/>
    <w:rsid w:val="009F0864"/>
    <w:rsid w:val="009F0AC5"/>
    <w:rsid w:val="009F4D6E"/>
    <w:rsid w:val="009F57E5"/>
    <w:rsid w:val="009F5EDC"/>
    <w:rsid w:val="009F5F46"/>
    <w:rsid w:val="009F74CB"/>
    <w:rsid w:val="00A0068E"/>
    <w:rsid w:val="00A037F6"/>
    <w:rsid w:val="00A04585"/>
    <w:rsid w:val="00A0603B"/>
    <w:rsid w:val="00A0774D"/>
    <w:rsid w:val="00A10E97"/>
    <w:rsid w:val="00A1138E"/>
    <w:rsid w:val="00A11544"/>
    <w:rsid w:val="00A1199F"/>
    <w:rsid w:val="00A14810"/>
    <w:rsid w:val="00A154AD"/>
    <w:rsid w:val="00A159BF"/>
    <w:rsid w:val="00A15EBE"/>
    <w:rsid w:val="00A16B25"/>
    <w:rsid w:val="00A1782A"/>
    <w:rsid w:val="00A207A9"/>
    <w:rsid w:val="00A207F8"/>
    <w:rsid w:val="00A20A3C"/>
    <w:rsid w:val="00A21322"/>
    <w:rsid w:val="00A22B05"/>
    <w:rsid w:val="00A22C07"/>
    <w:rsid w:val="00A22E97"/>
    <w:rsid w:val="00A22FA7"/>
    <w:rsid w:val="00A2376C"/>
    <w:rsid w:val="00A23814"/>
    <w:rsid w:val="00A248DE"/>
    <w:rsid w:val="00A26ACD"/>
    <w:rsid w:val="00A26C96"/>
    <w:rsid w:val="00A3107E"/>
    <w:rsid w:val="00A31415"/>
    <w:rsid w:val="00A32B7B"/>
    <w:rsid w:val="00A338BA"/>
    <w:rsid w:val="00A33FAC"/>
    <w:rsid w:val="00A341DE"/>
    <w:rsid w:val="00A346EA"/>
    <w:rsid w:val="00A357D7"/>
    <w:rsid w:val="00A3717F"/>
    <w:rsid w:val="00A41297"/>
    <w:rsid w:val="00A417B8"/>
    <w:rsid w:val="00A41C85"/>
    <w:rsid w:val="00A42AE0"/>
    <w:rsid w:val="00A42FC7"/>
    <w:rsid w:val="00A4670C"/>
    <w:rsid w:val="00A46E67"/>
    <w:rsid w:val="00A52140"/>
    <w:rsid w:val="00A53D37"/>
    <w:rsid w:val="00A55507"/>
    <w:rsid w:val="00A55F50"/>
    <w:rsid w:val="00A576AC"/>
    <w:rsid w:val="00A6031F"/>
    <w:rsid w:val="00A613ED"/>
    <w:rsid w:val="00A62A98"/>
    <w:rsid w:val="00A63563"/>
    <w:rsid w:val="00A6426A"/>
    <w:rsid w:val="00A64359"/>
    <w:rsid w:val="00A65573"/>
    <w:rsid w:val="00A67BD3"/>
    <w:rsid w:val="00A7018F"/>
    <w:rsid w:val="00A71AAF"/>
    <w:rsid w:val="00A71C75"/>
    <w:rsid w:val="00A71F4B"/>
    <w:rsid w:val="00A71FF1"/>
    <w:rsid w:val="00A7439C"/>
    <w:rsid w:val="00A75D56"/>
    <w:rsid w:val="00A7614B"/>
    <w:rsid w:val="00A767BA"/>
    <w:rsid w:val="00A76A88"/>
    <w:rsid w:val="00A76EFC"/>
    <w:rsid w:val="00A77630"/>
    <w:rsid w:val="00A80662"/>
    <w:rsid w:val="00A82626"/>
    <w:rsid w:val="00A83405"/>
    <w:rsid w:val="00A84153"/>
    <w:rsid w:val="00A8472A"/>
    <w:rsid w:val="00A854C8"/>
    <w:rsid w:val="00A86342"/>
    <w:rsid w:val="00A875F7"/>
    <w:rsid w:val="00A90222"/>
    <w:rsid w:val="00A90747"/>
    <w:rsid w:val="00A91D94"/>
    <w:rsid w:val="00A92748"/>
    <w:rsid w:val="00A92E72"/>
    <w:rsid w:val="00A93C35"/>
    <w:rsid w:val="00AA25C0"/>
    <w:rsid w:val="00AA3B25"/>
    <w:rsid w:val="00AB13D9"/>
    <w:rsid w:val="00AB1960"/>
    <w:rsid w:val="00AB2846"/>
    <w:rsid w:val="00AB5C07"/>
    <w:rsid w:val="00AB72CA"/>
    <w:rsid w:val="00AC044C"/>
    <w:rsid w:val="00AC52EA"/>
    <w:rsid w:val="00AC5984"/>
    <w:rsid w:val="00AC5C44"/>
    <w:rsid w:val="00AC73C0"/>
    <w:rsid w:val="00AC7535"/>
    <w:rsid w:val="00AC7A68"/>
    <w:rsid w:val="00AD2D28"/>
    <w:rsid w:val="00AD34CB"/>
    <w:rsid w:val="00AD42AE"/>
    <w:rsid w:val="00AD4F0C"/>
    <w:rsid w:val="00AD514B"/>
    <w:rsid w:val="00AD68DD"/>
    <w:rsid w:val="00AD6F74"/>
    <w:rsid w:val="00AD733B"/>
    <w:rsid w:val="00AE0D26"/>
    <w:rsid w:val="00AE22D7"/>
    <w:rsid w:val="00AE59A6"/>
    <w:rsid w:val="00AE6E46"/>
    <w:rsid w:val="00AE6FA4"/>
    <w:rsid w:val="00AE7685"/>
    <w:rsid w:val="00AF04B7"/>
    <w:rsid w:val="00AF078F"/>
    <w:rsid w:val="00AF1A47"/>
    <w:rsid w:val="00AF22AA"/>
    <w:rsid w:val="00AF5A4E"/>
    <w:rsid w:val="00AF5C00"/>
    <w:rsid w:val="00AF74BE"/>
    <w:rsid w:val="00B03E26"/>
    <w:rsid w:val="00B040D3"/>
    <w:rsid w:val="00B062FB"/>
    <w:rsid w:val="00B06B21"/>
    <w:rsid w:val="00B06FB5"/>
    <w:rsid w:val="00B10B68"/>
    <w:rsid w:val="00B1797A"/>
    <w:rsid w:val="00B17B08"/>
    <w:rsid w:val="00B20522"/>
    <w:rsid w:val="00B220CF"/>
    <w:rsid w:val="00B228F2"/>
    <w:rsid w:val="00B230D4"/>
    <w:rsid w:val="00B261A5"/>
    <w:rsid w:val="00B2630B"/>
    <w:rsid w:val="00B278DB"/>
    <w:rsid w:val="00B3080F"/>
    <w:rsid w:val="00B3252B"/>
    <w:rsid w:val="00B351C4"/>
    <w:rsid w:val="00B35772"/>
    <w:rsid w:val="00B36DD8"/>
    <w:rsid w:val="00B3734B"/>
    <w:rsid w:val="00B376DB"/>
    <w:rsid w:val="00B37DB8"/>
    <w:rsid w:val="00B402AA"/>
    <w:rsid w:val="00B4273A"/>
    <w:rsid w:val="00B4300D"/>
    <w:rsid w:val="00B45904"/>
    <w:rsid w:val="00B46055"/>
    <w:rsid w:val="00B5020C"/>
    <w:rsid w:val="00B50FA7"/>
    <w:rsid w:val="00B52E7A"/>
    <w:rsid w:val="00B5565C"/>
    <w:rsid w:val="00B55E84"/>
    <w:rsid w:val="00B55FAA"/>
    <w:rsid w:val="00B567F5"/>
    <w:rsid w:val="00B56CC1"/>
    <w:rsid w:val="00B628CC"/>
    <w:rsid w:val="00B638E6"/>
    <w:rsid w:val="00B63B4A"/>
    <w:rsid w:val="00B63E45"/>
    <w:rsid w:val="00B64D1A"/>
    <w:rsid w:val="00B65FB8"/>
    <w:rsid w:val="00B668E8"/>
    <w:rsid w:val="00B67654"/>
    <w:rsid w:val="00B7308F"/>
    <w:rsid w:val="00B73167"/>
    <w:rsid w:val="00B74086"/>
    <w:rsid w:val="00B7439C"/>
    <w:rsid w:val="00B75FA3"/>
    <w:rsid w:val="00B771A0"/>
    <w:rsid w:val="00B806E3"/>
    <w:rsid w:val="00B8088B"/>
    <w:rsid w:val="00B82E80"/>
    <w:rsid w:val="00B82EE3"/>
    <w:rsid w:val="00B83392"/>
    <w:rsid w:val="00B83DB2"/>
    <w:rsid w:val="00B84739"/>
    <w:rsid w:val="00B8547B"/>
    <w:rsid w:val="00B8588C"/>
    <w:rsid w:val="00B9078E"/>
    <w:rsid w:val="00B908B5"/>
    <w:rsid w:val="00B91F78"/>
    <w:rsid w:val="00B92C20"/>
    <w:rsid w:val="00B92D57"/>
    <w:rsid w:val="00B9381E"/>
    <w:rsid w:val="00B93A05"/>
    <w:rsid w:val="00B94328"/>
    <w:rsid w:val="00B95EDA"/>
    <w:rsid w:val="00B96156"/>
    <w:rsid w:val="00B974D5"/>
    <w:rsid w:val="00BA0507"/>
    <w:rsid w:val="00BA4883"/>
    <w:rsid w:val="00BA73DD"/>
    <w:rsid w:val="00BB35E3"/>
    <w:rsid w:val="00BB3EC4"/>
    <w:rsid w:val="00BB3F32"/>
    <w:rsid w:val="00BB48A2"/>
    <w:rsid w:val="00BC15ED"/>
    <w:rsid w:val="00BC2094"/>
    <w:rsid w:val="00BC2317"/>
    <w:rsid w:val="00BC3EB8"/>
    <w:rsid w:val="00BC6293"/>
    <w:rsid w:val="00BC6EBE"/>
    <w:rsid w:val="00BC6F16"/>
    <w:rsid w:val="00BC717D"/>
    <w:rsid w:val="00BC75F0"/>
    <w:rsid w:val="00BC7D15"/>
    <w:rsid w:val="00BD0BE3"/>
    <w:rsid w:val="00BD1CF1"/>
    <w:rsid w:val="00BD2054"/>
    <w:rsid w:val="00BD2447"/>
    <w:rsid w:val="00BD32A6"/>
    <w:rsid w:val="00BD42F8"/>
    <w:rsid w:val="00BD7849"/>
    <w:rsid w:val="00BD7C5C"/>
    <w:rsid w:val="00BD7FF6"/>
    <w:rsid w:val="00BE0590"/>
    <w:rsid w:val="00BE1D67"/>
    <w:rsid w:val="00BE3A89"/>
    <w:rsid w:val="00BE4C7F"/>
    <w:rsid w:val="00BF06AC"/>
    <w:rsid w:val="00BF0A18"/>
    <w:rsid w:val="00BF256F"/>
    <w:rsid w:val="00BF28A2"/>
    <w:rsid w:val="00BF29D6"/>
    <w:rsid w:val="00BF2BFE"/>
    <w:rsid w:val="00BF2D57"/>
    <w:rsid w:val="00BF4176"/>
    <w:rsid w:val="00BF54E0"/>
    <w:rsid w:val="00C00FC8"/>
    <w:rsid w:val="00C00FEE"/>
    <w:rsid w:val="00C011CA"/>
    <w:rsid w:val="00C02E32"/>
    <w:rsid w:val="00C03271"/>
    <w:rsid w:val="00C03BC8"/>
    <w:rsid w:val="00C06B0E"/>
    <w:rsid w:val="00C07EB9"/>
    <w:rsid w:val="00C105A9"/>
    <w:rsid w:val="00C108F8"/>
    <w:rsid w:val="00C10D0B"/>
    <w:rsid w:val="00C11537"/>
    <w:rsid w:val="00C11D22"/>
    <w:rsid w:val="00C12503"/>
    <w:rsid w:val="00C13504"/>
    <w:rsid w:val="00C15FC6"/>
    <w:rsid w:val="00C17095"/>
    <w:rsid w:val="00C17360"/>
    <w:rsid w:val="00C1762F"/>
    <w:rsid w:val="00C213F2"/>
    <w:rsid w:val="00C244B7"/>
    <w:rsid w:val="00C24772"/>
    <w:rsid w:val="00C24D82"/>
    <w:rsid w:val="00C2598A"/>
    <w:rsid w:val="00C25B4C"/>
    <w:rsid w:val="00C26BB9"/>
    <w:rsid w:val="00C26D80"/>
    <w:rsid w:val="00C278DE"/>
    <w:rsid w:val="00C27CD0"/>
    <w:rsid w:val="00C316DA"/>
    <w:rsid w:val="00C318AD"/>
    <w:rsid w:val="00C32E8F"/>
    <w:rsid w:val="00C33780"/>
    <w:rsid w:val="00C344CD"/>
    <w:rsid w:val="00C35C88"/>
    <w:rsid w:val="00C36059"/>
    <w:rsid w:val="00C37325"/>
    <w:rsid w:val="00C3751A"/>
    <w:rsid w:val="00C40441"/>
    <w:rsid w:val="00C418D2"/>
    <w:rsid w:val="00C43314"/>
    <w:rsid w:val="00C45BFB"/>
    <w:rsid w:val="00C45EE2"/>
    <w:rsid w:val="00C477A2"/>
    <w:rsid w:val="00C509E1"/>
    <w:rsid w:val="00C52B11"/>
    <w:rsid w:val="00C53123"/>
    <w:rsid w:val="00C5425B"/>
    <w:rsid w:val="00C5470F"/>
    <w:rsid w:val="00C565D0"/>
    <w:rsid w:val="00C57A28"/>
    <w:rsid w:val="00C62F1C"/>
    <w:rsid w:val="00C637D8"/>
    <w:rsid w:val="00C649AC"/>
    <w:rsid w:val="00C64E29"/>
    <w:rsid w:val="00C6786D"/>
    <w:rsid w:val="00C710DB"/>
    <w:rsid w:val="00C73C35"/>
    <w:rsid w:val="00C7541C"/>
    <w:rsid w:val="00C75945"/>
    <w:rsid w:val="00C75AA2"/>
    <w:rsid w:val="00C75B9F"/>
    <w:rsid w:val="00C769E4"/>
    <w:rsid w:val="00C77688"/>
    <w:rsid w:val="00C80560"/>
    <w:rsid w:val="00C80A85"/>
    <w:rsid w:val="00C81290"/>
    <w:rsid w:val="00C81CCF"/>
    <w:rsid w:val="00C842DE"/>
    <w:rsid w:val="00C87AC0"/>
    <w:rsid w:val="00C90847"/>
    <w:rsid w:val="00C9209E"/>
    <w:rsid w:val="00C92169"/>
    <w:rsid w:val="00C93EBA"/>
    <w:rsid w:val="00C95510"/>
    <w:rsid w:val="00C9638A"/>
    <w:rsid w:val="00C966F2"/>
    <w:rsid w:val="00C96B9E"/>
    <w:rsid w:val="00C96CCC"/>
    <w:rsid w:val="00C97B5D"/>
    <w:rsid w:val="00CA182D"/>
    <w:rsid w:val="00CA1924"/>
    <w:rsid w:val="00CA1F44"/>
    <w:rsid w:val="00CA21FF"/>
    <w:rsid w:val="00CA7666"/>
    <w:rsid w:val="00CA7F62"/>
    <w:rsid w:val="00CB0AFE"/>
    <w:rsid w:val="00CB2DF0"/>
    <w:rsid w:val="00CB3E2F"/>
    <w:rsid w:val="00CB4739"/>
    <w:rsid w:val="00CB7151"/>
    <w:rsid w:val="00CC23B3"/>
    <w:rsid w:val="00CC383A"/>
    <w:rsid w:val="00CC39F8"/>
    <w:rsid w:val="00CC41D8"/>
    <w:rsid w:val="00CC42B1"/>
    <w:rsid w:val="00CC4849"/>
    <w:rsid w:val="00CC5C73"/>
    <w:rsid w:val="00CD13B8"/>
    <w:rsid w:val="00CD1FAE"/>
    <w:rsid w:val="00CD56E1"/>
    <w:rsid w:val="00CD7029"/>
    <w:rsid w:val="00CD7869"/>
    <w:rsid w:val="00CE1237"/>
    <w:rsid w:val="00CE1B46"/>
    <w:rsid w:val="00CE27CB"/>
    <w:rsid w:val="00CE2A06"/>
    <w:rsid w:val="00CE4951"/>
    <w:rsid w:val="00CE5CFD"/>
    <w:rsid w:val="00CF010A"/>
    <w:rsid w:val="00CF3DBC"/>
    <w:rsid w:val="00CF40BC"/>
    <w:rsid w:val="00CF4A3A"/>
    <w:rsid w:val="00CF4E3B"/>
    <w:rsid w:val="00CF590A"/>
    <w:rsid w:val="00CF7D30"/>
    <w:rsid w:val="00D01276"/>
    <w:rsid w:val="00D020A6"/>
    <w:rsid w:val="00D02E92"/>
    <w:rsid w:val="00D03D81"/>
    <w:rsid w:val="00D0419F"/>
    <w:rsid w:val="00D0457C"/>
    <w:rsid w:val="00D049F1"/>
    <w:rsid w:val="00D0502B"/>
    <w:rsid w:val="00D053CE"/>
    <w:rsid w:val="00D076CA"/>
    <w:rsid w:val="00D1517F"/>
    <w:rsid w:val="00D16074"/>
    <w:rsid w:val="00D166C1"/>
    <w:rsid w:val="00D17AAC"/>
    <w:rsid w:val="00D20D3C"/>
    <w:rsid w:val="00D218F3"/>
    <w:rsid w:val="00D22073"/>
    <w:rsid w:val="00D2265C"/>
    <w:rsid w:val="00D22E4B"/>
    <w:rsid w:val="00D23194"/>
    <w:rsid w:val="00D26FD9"/>
    <w:rsid w:val="00D2775E"/>
    <w:rsid w:val="00D27F26"/>
    <w:rsid w:val="00D3101B"/>
    <w:rsid w:val="00D31569"/>
    <w:rsid w:val="00D31D42"/>
    <w:rsid w:val="00D31FBE"/>
    <w:rsid w:val="00D32E5C"/>
    <w:rsid w:val="00D33CDF"/>
    <w:rsid w:val="00D35AC6"/>
    <w:rsid w:val="00D35EE0"/>
    <w:rsid w:val="00D35F17"/>
    <w:rsid w:val="00D378F7"/>
    <w:rsid w:val="00D40B24"/>
    <w:rsid w:val="00D41599"/>
    <w:rsid w:val="00D425DF"/>
    <w:rsid w:val="00D43364"/>
    <w:rsid w:val="00D438BB"/>
    <w:rsid w:val="00D43AB1"/>
    <w:rsid w:val="00D44E74"/>
    <w:rsid w:val="00D460B6"/>
    <w:rsid w:val="00D461E2"/>
    <w:rsid w:val="00D4751D"/>
    <w:rsid w:val="00D47BA1"/>
    <w:rsid w:val="00D5079F"/>
    <w:rsid w:val="00D512FA"/>
    <w:rsid w:val="00D5353C"/>
    <w:rsid w:val="00D543AD"/>
    <w:rsid w:val="00D543ED"/>
    <w:rsid w:val="00D57F06"/>
    <w:rsid w:val="00D605AA"/>
    <w:rsid w:val="00D61310"/>
    <w:rsid w:val="00D61421"/>
    <w:rsid w:val="00D65DE7"/>
    <w:rsid w:val="00D667BF"/>
    <w:rsid w:val="00D67151"/>
    <w:rsid w:val="00D67B50"/>
    <w:rsid w:val="00D67EE9"/>
    <w:rsid w:val="00D7027C"/>
    <w:rsid w:val="00D71359"/>
    <w:rsid w:val="00D71DD9"/>
    <w:rsid w:val="00D721AD"/>
    <w:rsid w:val="00D728BF"/>
    <w:rsid w:val="00D74CDD"/>
    <w:rsid w:val="00D75C59"/>
    <w:rsid w:val="00D77726"/>
    <w:rsid w:val="00D77FD6"/>
    <w:rsid w:val="00D801A9"/>
    <w:rsid w:val="00D80EB9"/>
    <w:rsid w:val="00D81844"/>
    <w:rsid w:val="00D82E5F"/>
    <w:rsid w:val="00D83F1B"/>
    <w:rsid w:val="00D84866"/>
    <w:rsid w:val="00D85CE7"/>
    <w:rsid w:val="00D90219"/>
    <w:rsid w:val="00D90E71"/>
    <w:rsid w:val="00D91142"/>
    <w:rsid w:val="00D91CCB"/>
    <w:rsid w:val="00D9219C"/>
    <w:rsid w:val="00D93784"/>
    <w:rsid w:val="00D93C17"/>
    <w:rsid w:val="00D94275"/>
    <w:rsid w:val="00D9519F"/>
    <w:rsid w:val="00DA1428"/>
    <w:rsid w:val="00DA151C"/>
    <w:rsid w:val="00DA1B5F"/>
    <w:rsid w:val="00DA367F"/>
    <w:rsid w:val="00DA5249"/>
    <w:rsid w:val="00DA5B70"/>
    <w:rsid w:val="00DA6D6B"/>
    <w:rsid w:val="00DA7E92"/>
    <w:rsid w:val="00DB13C0"/>
    <w:rsid w:val="00DB28F4"/>
    <w:rsid w:val="00DB5AD9"/>
    <w:rsid w:val="00DB6C87"/>
    <w:rsid w:val="00DB71F1"/>
    <w:rsid w:val="00DB7598"/>
    <w:rsid w:val="00DC0F08"/>
    <w:rsid w:val="00DC518B"/>
    <w:rsid w:val="00DC62A9"/>
    <w:rsid w:val="00DC6743"/>
    <w:rsid w:val="00DC6D21"/>
    <w:rsid w:val="00DC74A8"/>
    <w:rsid w:val="00DD04D2"/>
    <w:rsid w:val="00DD17DF"/>
    <w:rsid w:val="00DD2DC2"/>
    <w:rsid w:val="00DD37B9"/>
    <w:rsid w:val="00DD39B4"/>
    <w:rsid w:val="00DD3D5B"/>
    <w:rsid w:val="00DD5778"/>
    <w:rsid w:val="00DD6700"/>
    <w:rsid w:val="00DD6F85"/>
    <w:rsid w:val="00DD7A71"/>
    <w:rsid w:val="00DE0A8E"/>
    <w:rsid w:val="00DE143E"/>
    <w:rsid w:val="00DE1671"/>
    <w:rsid w:val="00DE233A"/>
    <w:rsid w:val="00DE2516"/>
    <w:rsid w:val="00DE3326"/>
    <w:rsid w:val="00DF12D3"/>
    <w:rsid w:val="00DF16C6"/>
    <w:rsid w:val="00DF5DA2"/>
    <w:rsid w:val="00DF6C00"/>
    <w:rsid w:val="00DF7D59"/>
    <w:rsid w:val="00E01759"/>
    <w:rsid w:val="00E017DB"/>
    <w:rsid w:val="00E03B03"/>
    <w:rsid w:val="00E04431"/>
    <w:rsid w:val="00E047F6"/>
    <w:rsid w:val="00E053C5"/>
    <w:rsid w:val="00E05EFB"/>
    <w:rsid w:val="00E065F5"/>
    <w:rsid w:val="00E06958"/>
    <w:rsid w:val="00E07033"/>
    <w:rsid w:val="00E107E1"/>
    <w:rsid w:val="00E10D60"/>
    <w:rsid w:val="00E155AC"/>
    <w:rsid w:val="00E160FF"/>
    <w:rsid w:val="00E167E1"/>
    <w:rsid w:val="00E1782A"/>
    <w:rsid w:val="00E232F9"/>
    <w:rsid w:val="00E247AD"/>
    <w:rsid w:val="00E25BFB"/>
    <w:rsid w:val="00E25D78"/>
    <w:rsid w:val="00E317D3"/>
    <w:rsid w:val="00E32F64"/>
    <w:rsid w:val="00E34385"/>
    <w:rsid w:val="00E35A20"/>
    <w:rsid w:val="00E36C2F"/>
    <w:rsid w:val="00E37FD6"/>
    <w:rsid w:val="00E41299"/>
    <w:rsid w:val="00E41472"/>
    <w:rsid w:val="00E41549"/>
    <w:rsid w:val="00E42013"/>
    <w:rsid w:val="00E4331D"/>
    <w:rsid w:val="00E4672E"/>
    <w:rsid w:val="00E529F8"/>
    <w:rsid w:val="00E52EE1"/>
    <w:rsid w:val="00E53217"/>
    <w:rsid w:val="00E548F0"/>
    <w:rsid w:val="00E566FE"/>
    <w:rsid w:val="00E56DCC"/>
    <w:rsid w:val="00E60729"/>
    <w:rsid w:val="00E60C04"/>
    <w:rsid w:val="00E60EEB"/>
    <w:rsid w:val="00E62945"/>
    <w:rsid w:val="00E63F0A"/>
    <w:rsid w:val="00E6417A"/>
    <w:rsid w:val="00E650EF"/>
    <w:rsid w:val="00E66924"/>
    <w:rsid w:val="00E676C6"/>
    <w:rsid w:val="00E679CE"/>
    <w:rsid w:val="00E723E2"/>
    <w:rsid w:val="00E72A08"/>
    <w:rsid w:val="00E7304D"/>
    <w:rsid w:val="00E746F6"/>
    <w:rsid w:val="00E7526E"/>
    <w:rsid w:val="00E753C0"/>
    <w:rsid w:val="00E75920"/>
    <w:rsid w:val="00E779EF"/>
    <w:rsid w:val="00E82FB0"/>
    <w:rsid w:val="00E83D52"/>
    <w:rsid w:val="00E859B5"/>
    <w:rsid w:val="00E860E0"/>
    <w:rsid w:val="00E86FA4"/>
    <w:rsid w:val="00E90EF9"/>
    <w:rsid w:val="00E90F76"/>
    <w:rsid w:val="00E921C9"/>
    <w:rsid w:val="00E9364A"/>
    <w:rsid w:val="00E93EDA"/>
    <w:rsid w:val="00E96863"/>
    <w:rsid w:val="00E97409"/>
    <w:rsid w:val="00E97730"/>
    <w:rsid w:val="00E977BD"/>
    <w:rsid w:val="00E9782E"/>
    <w:rsid w:val="00E97A76"/>
    <w:rsid w:val="00EA1339"/>
    <w:rsid w:val="00EA1944"/>
    <w:rsid w:val="00EA1DB4"/>
    <w:rsid w:val="00EA321F"/>
    <w:rsid w:val="00EA419B"/>
    <w:rsid w:val="00EA46D3"/>
    <w:rsid w:val="00EA776E"/>
    <w:rsid w:val="00EB1250"/>
    <w:rsid w:val="00EB1E82"/>
    <w:rsid w:val="00EB221C"/>
    <w:rsid w:val="00EB2CFC"/>
    <w:rsid w:val="00EB6C24"/>
    <w:rsid w:val="00EB74E6"/>
    <w:rsid w:val="00EB783B"/>
    <w:rsid w:val="00EC2B53"/>
    <w:rsid w:val="00EC3153"/>
    <w:rsid w:val="00EC41CE"/>
    <w:rsid w:val="00EC4C59"/>
    <w:rsid w:val="00EC7482"/>
    <w:rsid w:val="00ED0B87"/>
    <w:rsid w:val="00ED0C76"/>
    <w:rsid w:val="00ED0DF2"/>
    <w:rsid w:val="00ED11FD"/>
    <w:rsid w:val="00ED24BD"/>
    <w:rsid w:val="00ED381F"/>
    <w:rsid w:val="00ED3A40"/>
    <w:rsid w:val="00ED6C81"/>
    <w:rsid w:val="00ED7465"/>
    <w:rsid w:val="00EE0376"/>
    <w:rsid w:val="00EE0ACB"/>
    <w:rsid w:val="00EE223A"/>
    <w:rsid w:val="00EE4537"/>
    <w:rsid w:val="00EE5F72"/>
    <w:rsid w:val="00EE6206"/>
    <w:rsid w:val="00EE72EC"/>
    <w:rsid w:val="00EF1134"/>
    <w:rsid w:val="00EF2874"/>
    <w:rsid w:val="00EF290D"/>
    <w:rsid w:val="00EF41BB"/>
    <w:rsid w:val="00EF5213"/>
    <w:rsid w:val="00EF5A28"/>
    <w:rsid w:val="00EF6582"/>
    <w:rsid w:val="00EF6B45"/>
    <w:rsid w:val="00F00A18"/>
    <w:rsid w:val="00F01776"/>
    <w:rsid w:val="00F020DF"/>
    <w:rsid w:val="00F0255D"/>
    <w:rsid w:val="00F0437D"/>
    <w:rsid w:val="00F0449F"/>
    <w:rsid w:val="00F103B5"/>
    <w:rsid w:val="00F11420"/>
    <w:rsid w:val="00F12A9D"/>
    <w:rsid w:val="00F131CF"/>
    <w:rsid w:val="00F1718F"/>
    <w:rsid w:val="00F17CE8"/>
    <w:rsid w:val="00F22745"/>
    <w:rsid w:val="00F2317A"/>
    <w:rsid w:val="00F24961"/>
    <w:rsid w:val="00F24C30"/>
    <w:rsid w:val="00F25143"/>
    <w:rsid w:val="00F25996"/>
    <w:rsid w:val="00F25CA0"/>
    <w:rsid w:val="00F25FE5"/>
    <w:rsid w:val="00F32F36"/>
    <w:rsid w:val="00F33DAA"/>
    <w:rsid w:val="00F34826"/>
    <w:rsid w:val="00F354B1"/>
    <w:rsid w:val="00F377A3"/>
    <w:rsid w:val="00F377BB"/>
    <w:rsid w:val="00F4104D"/>
    <w:rsid w:val="00F428E5"/>
    <w:rsid w:val="00F44B66"/>
    <w:rsid w:val="00F453EA"/>
    <w:rsid w:val="00F473E7"/>
    <w:rsid w:val="00F47759"/>
    <w:rsid w:val="00F477B2"/>
    <w:rsid w:val="00F50882"/>
    <w:rsid w:val="00F522CA"/>
    <w:rsid w:val="00F540FB"/>
    <w:rsid w:val="00F54A4C"/>
    <w:rsid w:val="00F54C42"/>
    <w:rsid w:val="00F558EA"/>
    <w:rsid w:val="00F56FD2"/>
    <w:rsid w:val="00F60D1E"/>
    <w:rsid w:val="00F60D9F"/>
    <w:rsid w:val="00F617B5"/>
    <w:rsid w:val="00F619D1"/>
    <w:rsid w:val="00F622A3"/>
    <w:rsid w:val="00F6338F"/>
    <w:rsid w:val="00F63865"/>
    <w:rsid w:val="00F63B0F"/>
    <w:rsid w:val="00F64A46"/>
    <w:rsid w:val="00F64ABF"/>
    <w:rsid w:val="00F65513"/>
    <w:rsid w:val="00F65A24"/>
    <w:rsid w:val="00F67A7F"/>
    <w:rsid w:val="00F701DC"/>
    <w:rsid w:val="00F71587"/>
    <w:rsid w:val="00F7261B"/>
    <w:rsid w:val="00F749BF"/>
    <w:rsid w:val="00F771A8"/>
    <w:rsid w:val="00F77A03"/>
    <w:rsid w:val="00F82418"/>
    <w:rsid w:val="00F824A1"/>
    <w:rsid w:val="00F82E2E"/>
    <w:rsid w:val="00F82EEB"/>
    <w:rsid w:val="00F84354"/>
    <w:rsid w:val="00F862AF"/>
    <w:rsid w:val="00F869C8"/>
    <w:rsid w:val="00F8702D"/>
    <w:rsid w:val="00F870A9"/>
    <w:rsid w:val="00F87571"/>
    <w:rsid w:val="00F90E46"/>
    <w:rsid w:val="00F9124A"/>
    <w:rsid w:val="00F918C1"/>
    <w:rsid w:val="00F9280E"/>
    <w:rsid w:val="00F93F9B"/>
    <w:rsid w:val="00F941B0"/>
    <w:rsid w:val="00F9490F"/>
    <w:rsid w:val="00F95709"/>
    <w:rsid w:val="00F969BB"/>
    <w:rsid w:val="00F97A06"/>
    <w:rsid w:val="00FA0D16"/>
    <w:rsid w:val="00FA0D64"/>
    <w:rsid w:val="00FA0FF6"/>
    <w:rsid w:val="00FA12A3"/>
    <w:rsid w:val="00FA1846"/>
    <w:rsid w:val="00FA227C"/>
    <w:rsid w:val="00FA5C72"/>
    <w:rsid w:val="00FA6927"/>
    <w:rsid w:val="00FB0012"/>
    <w:rsid w:val="00FB11DE"/>
    <w:rsid w:val="00FB3BB6"/>
    <w:rsid w:val="00FB46D3"/>
    <w:rsid w:val="00FB5D67"/>
    <w:rsid w:val="00FB645B"/>
    <w:rsid w:val="00FB71A3"/>
    <w:rsid w:val="00FB7B55"/>
    <w:rsid w:val="00FC1354"/>
    <w:rsid w:val="00FC1EEA"/>
    <w:rsid w:val="00FC27D1"/>
    <w:rsid w:val="00FC35AD"/>
    <w:rsid w:val="00FC3A5E"/>
    <w:rsid w:val="00FC3B57"/>
    <w:rsid w:val="00FC4BA8"/>
    <w:rsid w:val="00FC5B6F"/>
    <w:rsid w:val="00FC5C62"/>
    <w:rsid w:val="00FC78B6"/>
    <w:rsid w:val="00FC7F0F"/>
    <w:rsid w:val="00FC7F47"/>
    <w:rsid w:val="00FD07FF"/>
    <w:rsid w:val="00FD4D83"/>
    <w:rsid w:val="00FD6B82"/>
    <w:rsid w:val="00FD77E6"/>
    <w:rsid w:val="00FE1D51"/>
    <w:rsid w:val="00FE22C3"/>
    <w:rsid w:val="00FE4EAE"/>
    <w:rsid w:val="00FE59F1"/>
    <w:rsid w:val="00FE7572"/>
    <w:rsid w:val="00FF0DC8"/>
    <w:rsid w:val="00FF2CC3"/>
    <w:rsid w:val="00FF3015"/>
    <w:rsid w:val="00FF4012"/>
    <w:rsid w:val="00FF46DD"/>
    <w:rsid w:val="00FF4EBE"/>
    <w:rsid w:val="383E91D7"/>
    <w:rsid w:val="387F7CDA"/>
    <w:rsid w:val="3F0E0463"/>
    <w:rsid w:val="514B7749"/>
    <w:rsid w:val="57D168C3"/>
    <w:rsid w:val="5D6327FB"/>
    <w:rsid w:val="61A90B38"/>
    <w:rsid w:val="6A03F9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E4101"/>
  <w15:chartTrackingRefBased/>
  <w15:docId w15:val="{9FD48A1D-8EE6-4FC5-8CE1-FFF53B2B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1"/>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2"/>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3"/>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50564389">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meroom.state.nj.us/" TargetMode="External"/><Relationship Id="rId18" Type="http://schemas.openxmlformats.org/officeDocument/2006/relationships/header" Target="header2.xml"/><Relationship Id="rId26" Type="http://schemas.openxmlformats.org/officeDocument/2006/relationships/hyperlink" Target="http://homeroom.state.nj.us" TargetMode="External"/><Relationship Id="rId39" Type="http://schemas.openxmlformats.org/officeDocument/2006/relationships/hyperlink" Target="https://www.nj.gov/education/grants/discretionary/management/docs/attacha_b.pdf" TargetMode="External"/><Relationship Id="rId21" Type="http://schemas.openxmlformats.org/officeDocument/2006/relationships/footer" Target="footer4.xml"/><Relationship Id="rId34" Type="http://schemas.openxmlformats.org/officeDocument/2006/relationships/hyperlink" Target="https://www.ecfr.gov/current/title-2/subtitle-A/chapter-II/part-200/subpart-E/subject-group-ECFRd93f2a98b1f6455/section-200.414" TargetMode="External"/><Relationship Id="rId42" Type="http://schemas.openxmlformats.org/officeDocument/2006/relationships/hyperlink" Target="https://njdoe.mtwgms.org/NJDOEGmsWeb/HelpFiles/New_Reimbursement_Request_Instructions.pdf" TargetMode="External"/><Relationship Id="rId47" Type="http://schemas.openxmlformats.org/officeDocument/2006/relationships/hyperlink" Target="http://www.nj.gov/education/grants/discretionary/apps/common_costs.pdf"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homeroom5.doe.state.nj.us/events/" TargetMode="External"/><Relationship Id="rId11" Type="http://schemas.openxmlformats.org/officeDocument/2006/relationships/image" Target="media/image1.jpeg"/><Relationship Id="rId24" Type="http://schemas.openxmlformats.org/officeDocument/2006/relationships/hyperlink" Target="mailto:Grants.Vendors@doe.nj.gov?subject=Grant%20Application%20" TargetMode="External"/><Relationship Id="rId32" Type="http://schemas.openxmlformats.org/officeDocument/2006/relationships/hyperlink" Target="https://www.nj.gov/infobank/circular/cir23-02-OMB.pdf" TargetMode="External"/><Relationship Id="rId37" Type="http://schemas.openxmlformats.org/officeDocument/2006/relationships/hyperlink" Target="http://www.nj.gov/education/finance/fp/af/coa/coa1718.pdf" TargetMode="External"/><Relationship Id="rId40" Type="http://schemas.openxmlformats.org/officeDocument/2006/relationships/hyperlink" Target="https://www.nj.gov/education/finance/fp/af/coa/" TargetMode="External"/><Relationship Id="rId45" Type="http://schemas.openxmlformats.org/officeDocument/2006/relationships/hyperlink" Target="https://www.nj.gov/education/grants/discretionary/managemen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nj.gov/njded/grants/discretionary/" TargetMode="External"/><Relationship Id="rId28" Type="http://schemas.openxmlformats.org/officeDocument/2006/relationships/hyperlink" Target="https://www.nj.gov/education/grants/discretionary/apps/" TargetMode="External"/><Relationship Id="rId36" Type="http://schemas.openxmlformats.org/officeDocument/2006/relationships/hyperlink" Target="https://www.nj.gov/education/grants/discretionary/apps/docs/common_costs.pdf" TargetMode="External"/><Relationship Id="rId49" Type="http://schemas.openxmlformats.org/officeDocument/2006/relationships/hyperlink" Target="mailto:haydee.perez@doe.nj.gov"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ecfr.gov/current/title-2/subtitle-A/chapter-II/part-200/subpart-E/subject-group-ECFRd41a10959e1acab/section-200.417"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j.gov/education/grants/discretionary" TargetMode="External"/><Relationship Id="rId22" Type="http://schemas.openxmlformats.org/officeDocument/2006/relationships/hyperlink" Target="http://www.sam.gov/" TargetMode="External"/><Relationship Id="rId27" Type="http://schemas.openxmlformats.org/officeDocument/2006/relationships/hyperlink" Target="https://www.nj.gov/education/grants/discretionary/apps/docs/PreAwardManual.pdf" TargetMode="External"/><Relationship Id="rId30" Type="http://schemas.openxmlformats.org/officeDocument/2006/relationships/hyperlink" Target="http://www.ecfr.gov/" TargetMode="External"/><Relationship Id="rId35" Type="http://schemas.openxmlformats.org/officeDocument/2006/relationships/hyperlink" Target="https://www.nj.gov/education/grants/discretionary/apps/" TargetMode="External"/><Relationship Id="rId43" Type="http://schemas.openxmlformats.org/officeDocument/2006/relationships/hyperlink" Target="https://doe365-my.sharepoint.com/personal/lnietos_doe_nj_gov/Documents/Draft%20forms/Draft%20NGO%202023.docx" TargetMode="External"/><Relationship Id="rId48" Type="http://schemas.openxmlformats.org/officeDocument/2006/relationships/hyperlink" Target="https://www.nj.gov/education/finance/fp/af/coa/"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nj.gov/education/grants/discretionary/apps/" TargetMode="External"/><Relationship Id="rId17" Type="http://schemas.openxmlformats.org/officeDocument/2006/relationships/footer" Target="footer2.xml"/><Relationship Id="rId25" Type="http://schemas.openxmlformats.org/officeDocument/2006/relationships/hyperlink" Target="https://www.nj.gov/education/grants/discretionary/apps/" TargetMode="External"/><Relationship Id="rId33" Type="http://schemas.openxmlformats.org/officeDocument/2006/relationships/hyperlink" Target="https://www.nj.gov/infobank/circular/cir24-11-OMB.pdf" TargetMode="External"/><Relationship Id="rId38" Type="http://schemas.openxmlformats.org/officeDocument/2006/relationships/hyperlink" Target="https://www.nj.gov/infobank/circular/cir0705b.pdf" TargetMode="External"/><Relationship Id="rId46" Type="http://schemas.openxmlformats.org/officeDocument/2006/relationships/hyperlink" Target="https://www.nj.gov/education/grants/discretionary/apps/" TargetMode="External"/><Relationship Id="rId20" Type="http://schemas.openxmlformats.org/officeDocument/2006/relationships/header" Target="header3.xml"/><Relationship Id="rId41" Type="http://schemas.openxmlformats.org/officeDocument/2006/relationships/hyperlink" Target="https://www.nj.gov/education/grants/discretionary/management/docs/INSTRUCTIONS%20FOR%20SUBMITTING%20PERS-REPORTS.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3825F13-5B13-4DF2-9B80-36CC77409A76}"/>
      </w:docPartPr>
      <w:docPartBody>
        <w:p w:rsidR="007F0453" w:rsidRDefault="00753F6F">
          <w:r w:rsidRPr="0032777A">
            <w:rPr>
              <w:rStyle w:val="PlaceholderText"/>
            </w:rPr>
            <w:t>Click or tap to enter a date.</w:t>
          </w:r>
        </w:p>
      </w:docPartBody>
    </w:docPart>
    <w:docPart>
      <w:docPartPr>
        <w:name w:val="F58C912EE38E48E69F1DC18181254010"/>
        <w:category>
          <w:name w:val="General"/>
          <w:gallery w:val="placeholder"/>
        </w:category>
        <w:types>
          <w:type w:val="bbPlcHdr"/>
        </w:types>
        <w:behaviors>
          <w:behavior w:val="content"/>
        </w:behaviors>
        <w:guid w:val="{4685D982-BC5D-4198-8AB0-B1926EC5E488}"/>
      </w:docPartPr>
      <w:docPartBody>
        <w:p w:rsidR="00FC44CF" w:rsidRDefault="002D70F5" w:rsidP="002D70F5">
          <w:pPr>
            <w:pStyle w:val="F58C912EE38E48E69F1DC18181254010"/>
          </w:pPr>
          <w:r w:rsidRPr="00046DB9">
            <w:rPr>
              <w:rFonts w:eastAsia="SimSun"/>
              <w:szCs w:val="22"/>
            </w:rPr>
            <w:t>Click or tap to enter a date.</w:t>
          </w:r>
        </w:p>
      </w:docPartBody>
    </w:docPart>
    <w:docPart>
      <w:docPartPr>
        <w:name w:val="D8F529527AFB455592D83E6C6D96F59B"/>
        <w:category>
          <w:name w:val="General"/>
          <w:gallery w:val="placeholder"/>
        </w:category>
        <w:types>
          <w:type w:val="bbPlcHdr"/>
        </w:types>
        <w:behaviors>
          <w:behavior w:val="content"/>
        </w:behaviors>
        <w:guid w:val="{FDBB7C9A-AF78-4152-A41D-6EBD9C248D97}"/>
      </w:docPartPr>
      <w:docPartBody>
        <w:p w:rsidR="00FC44CF" w:rsidRDefault="002D70F5" w:rsidP="002D70F5">
          <w:pPr>
            <w:pStyle w:val="D8F529527AFB455592D83E6C6D96F59B"/>
          </w:pPr>
          <w:r w:rsidRPr="00046DB9">
            <w:rPr>
              <w:rFonts w:eastAsia="SimSun"/>
              <w:szCs w:val="22"/>
            </w:rPr>
            <w:t>Click or tap to enter a date.</w:t>
          </w:r>
        </w:p>
      </w:docPartBody>
    </w:docPart>
    <w:docPart>
      <w:docPartPr>
        <w:name w:val="A632195FF8134E569604B0227C5D767F"/>
        <w:category>
          <w:name w:val="General"/>
          <w:gallery w:val="placeholder"/>
        </w:category>
        <w:types>
          <w:type w:val="bbPlcHdr"/>
        </w:types>
        <w:behaviors>
          <w:behavior w:val="content"/>
        </w:behaviors>
        <w:guid w:val="{BF9844B4-EFFB-4680-9862-84C42E8995BD}"/>
      </w:docPartPr>
      <w:docPartBody>
        <w:p w:rsidR="00FC44CF" w:rsidRDefault="002D70F5" w:rsidP="002D70F5">
          <w:pPr>
            <w:pStyle w:val="A632195FF8134E569604B0227C5D767F"/>
          </w:pPr>
          <w:r w:rsidRPr="00046DB9">
            <w:rPr>
              <w:rFonts w:eastAsia="SimSun"/>
              <w:szCs w:val="22"/>
            </w:rPr>
            <w:t>Click or tap to enter a date.</w:t>
          </w:r>
        </w:p>
      </w:docPartBody>
    </w:docPart>
    <w:docPart>
      <w:docPartPr>
        <w:name w:val="FE91A9DF748840BCA6B9020931895235"/>
        <w:category>
          <w:name w:val="General"/>
          <w:gallery w:val="placeholder"/>
        </w:category>
        <w:types>
          <w:type w:val="bbPlcHdr"/>
        </w:types>
        <w:behaviors>
          <w:behavior w:val="content"/>
        </w:behaviors>
        <w:guid w:val="{11B8E700-C858-4D13-95FF-A851DD2EC9B4}"/>
      </w:docPartPr>
      <w:docPartBody>
        <w:p w:rsidR="00FC44CF" w:rsidRDefault="002D70F5" w:rsidP="002D70F5">
          <w:pPr>
            <w:pStyle w:val="FE91A9DF748840BCA6B9020931895235"/>
          </w:pPr>
          <w:r w:rsidRPr="00046DB9">
            <w:rPr>
              <w:rFonts w:eastAsia="SimSun"/>
              <w:szCs w:val="22"/>
            </w:rPr>
            <w:t>Click or tap to enter a date.</w:t>
          </w:r>
        </w:p>
      </w:docPartBody>
    </w:docPart>
    <w:docPart>
      <w:docPartPr>
        <w:name w:val="442FFAF932EA46DBA8812CD684B963B9"/>
        <w:category>
          <w:name w:val="General"/>
          <w:gallery w:val="placeholder"/>
        </w:category>
        <w:types>
          <w:type w:val="bbPlcHdr"/>
        </w:types>
        <w:behaviors>
          <w:behavior w:val="content"/>
        </w:behaviors>
        <w:guid w:val="{1D736405-DFB8-492C-BC4F-F313260E5849}"/>
      </w:docPartPr>
      <w:docPartBody>
        <w:p w:rsidR="00FC44CF" w:rsidRDefault="002D70F5" w:rsidP="002D70F5">
          <w:pPr>
            <w:pStyle w:val="442FFAF932EA46DBA8812CD684B963B9"/>
          </w:pPr>
          <w:r w:rsidRPr="003B2582">
            <w:rPr>
              <w:rFonts w:eastAsia="SimSun"/>
            </w:rPr>
            <w:t>Click or tap to enter a date.</w:t>
          </w:r>
        </w:p>
      </w:docPartBody>
    </w:docPart>
    <w:docPart>
      <w:docPartPr>
        <w:name w:val="4E1F13DF69B84B89BEE3C9640C249455"/>
        <w:category>
          <w:name w:val="General"/>
          <w:gallery w:val="placeholder"/>
        </w:category>
        <w:types>
          <w:type w:val="bbPlcHdr"/>
        </w:types>
        <w:behaviors>
          <w:behavior w:val="content"/>
        </w:behaviors>
        <w:guid w:val="{360A6571-4FE5-4297-80C3-93445B9572DB}"/>
      </w:docPartPr>
      <w:docPartBody>
        <w:p w:rsidR="002B7E8F" w:rsidRDefault="002D70F5" w:rsidP="002D70F5">
          <w:pPr>
            <w:pStyle w:val="4E1F13DF69B84B89BEE3C9640C249455"/>
          </w:pPr>
          <w:r w:rsidRPr="00590B2D">
            <w:rPr>
              <w:rStyle w:val="PlaceholderText"/>
              <w:rFonts w:eastAsia="SimSun"/>
              <w:color w:val="auto"/>
              <w:sz w:val="12"/>
            </w:rPr>
            <w:t>Click or tap to enter a date.</w:t>
          </w:r>
        </w:p>
      </w:docPartBody>
    </w:docPart>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8A3892DF33A84D109CF60FD6654255CB"/>
        <w:category>
          <w:name w:val="General"/>
          <w:gallery w:val="placeholder"/>
        </w:category>
        <w:types>
          <w:type w:val="bbPlcHdr"/>
        </w:types>
        <w:behaviors>
          <w:behavior w:val="content"/>
        </w:behaviors>
        <w:guid w:val="{8102D2A6-A373-4907-B6BF-BA55D5720841}"/>
      </w:docPartPr>
      <w:docPartBody>
        <w:p w:rsidR="00F41833" w:rsidRDefault="00AF1A47" w:rsidP="00AF1A47">
          <w:pPr>
            <w:pStyle w:val="8A3892DF33A84D109CF60FD6654255CB"/>
          </w:pPr>
          <w:r w:rsidRPr="0032777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499112">
    <w:abstractNumId w:val="0"/>
  </w:num>
  <w:num w:numId="2" w16cid:durableId="648442297">
    <w:abstractNumId w:val="3"/>
  </w:num>
  <w:num w:numId="3" w16cid:durableId="272128236">
    <w:abstractNumId w:val="1"/>
  </w:num>
  <w:num w:numId="4" w16cid:durableId="1551108177">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76E54"/>
    <w:rsid w:val="00082FC3"/>
    <w:rsid w:val="00085CF6"/>
    <w:rsid w:val="000F65C0"/>
    <w:rsid w:val="00105C6C"/>
    <w:rsid w:val="00123526"/>
    <w:rsid w:val="001243B6"/>
    <w:rsid w:val="00134617"/>
    <w:rsid w:val="00162CEF"/>
    <w:rsid w:val="00243ED1"/>
    <w:rsid w:val="002534EA"/>
    <w:rsid w:val="002B44DA"/>
    <w:rsid w:val="002B605A"/>
    <w:rsid w:val="002B7B62"/>
    <w:rsid w:val="002B7E8F"/>
    <w:rsid w:val="002D70F5"/>
    <w:rsid w:val="002F4E56"/>
    <w:rsid w:val="00327AC9"/>
    <w:rsid w:val="00342A59"/>
    <w:rsid w:val="00360632"/>
    <w:rsid w:val="003963B5"/>
    <w:rsid w:val="003E3114"/>
    <w:rsid w:val="00434E62"/>
    <w:rsid w:val="0046492D"/>
    <w:rsid w:val="00471D46"/>
    <w:rsid w:val="004B774E"/>
    <w:rsid w:val="004D00BE"/>
    <w:rsid w:val="004D6D7E"/>
    <w:rsid w:val="004E36C6"/>
    <w:rsid w:val="005145E1"/>
    <w:rsid w:val="005362B4"/>
    <w:rsid w:val="00550BE0"/>
    <w:rsid w:val="00550C1E"/>
    <w:rsid w:val="00567179"/>
    <w:rsid w:val="005D4FB9"/>
    <w:rsid w:val="00601B00"/>
    <w:rsid w:val="0064195F"/>
    <w:rsid w:val="00643E29"/>
    <w:rsid w:val="006551D3"/>
    <w:rsid w:val="006B5CB0"/>
    <w:rsid w:val="006F6AEA"/>
    <w:rsid w:val="00706D43"/>
    <w:rsid w:val="00753098"/>
    <w:rsid w:val="00753F6F"/>
    <w:rsid w:val="00756B1A"/>
    <w:rsid w:val="00764EBF"/>
    <w:rsid w:val="00784D60"/>
    <w:rsid w:val="007C6722"/>
    <w:rsid w:val="007D0F8C"/>
    <w:rsid w:val="007E0E8A"/>
    <w:rsid w:val="007F0453"/>
    <w:rsid w:val="0081688B"/>
    <w:rsid w:val="00851959"/>
    <w:rsid w:val="008B07FE"/>
    <w:rsid w:val="008B4BE3"/>
    <w:rsid w:val="008F62B8"/>
    <w:rsid w:val="00900D20"/>
    <w:rsid w:val="00950905"/>
    <w:rsid w:val="00956E4D"/>
    <w:rsid w:val="009672EE"/>
    <w:rsid w:val="009B5B6D"/>
    <w:rsid w:val="009C57D5"/>
    <w:rsid w:val="009F7568"/>
    <w:rsid w:val="00A22687"/>
    <w:rsid w:val="00A572E2"/>
    <w:rsid w:val="00A606B5"/>
    <w:rsid w:val="00A60A72"/>
    <w:rsid w:val="00A80B8C"/>
    <w:rsid w:val="00AF1A47"/>
    <w:rsid w:val="00B20522"/>
    <w:rsid w:val="00B22810"/>
    <w:rsid w:val="00B43242"/>
    <w:rsid w:val="00B67654"/>
    <w:rsid w:val="00BA26DF"/>
    <w:rsid w:val="00BA3236"/>
    <w:rsid w:val="00C10D11"/>
    <w:rsid w:val="00C30D3E"/>
    <w:rsid w:val="00C36634"/>
    <w:rsid w:val="00C52B11"/>
    <w:rsid w:val="00C970D6"/>
    <w:rsid w:val="00CA4382"/>
    <w:rsid w:val="00CC055A"/>
    <w:rsid w:val="00CC5B30"/>
    <w:rsid w:val="00CF067D"/>
    <w:rsid w:val="00D461E2"/>
    <w:rsid w:val="00D54070"/>
    <w:rsid w:val="00D70650"/>
    <w:rsid w:val="00D71DD9"/>
    <w:rsid w:val="00DB0509"/>
    <w:rsid w:val="00E178B8"/>
    <w:rsid w:val="00E34385"/>
    <w:rsid w:val="00E55646"/>
    <w:rsid w:val="00E6203A"/>
    <w:rsid w:val="00EB6C24"/>
    <w:rsid w:val="00ED4EE5"/>
    <w:rsid w:val="00EF5213"/>
    <w:rsid w:val="00F0449F"/>
    <w:rsid w:val="00F058A0"/>
    <w:rsid w:val="00F41833"/>
    <w:rsid w:val="00F540FB"/>
    <w:rsid w:val="00F92C99"/>
    <w:rsid w:val="00FB56A2"/>
    <w:rsid w:val="00FC44CF"/>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833"/>
    <w:rPr>
      <w:color w:val="808080"/>
    </w:rPr>
  </w:style>
  <w:style w:type="paragraph" w:customStyle="1" w:styleId="4E1F13DF69B84B89BEE3C9640C249455">
    <w:name w:val="4E1F13DF69B84B89BEE3C9640C249455"/>
    <w:rsid w:val="002D70F5"/>
    <w:pPr>
      <w:spacing w:before="120" w:after="120" w:line="240" w:lineRule="auto"/>
    </w:pPr>
    <w:rPr>
      <w:rFonts w:ascii="Calibri" w:eastAsia="Times New Roman" w:hAnsi="Calibri" w:cs="Times New Roman"/>
      <w:color w:val="000000"/>
      <w:szCs w:val="21"/>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442FFAF932EA46DBA8812CD684B963B9">
    <w:name w:val="442FFAF932EA46DBA8812CD684B963B9"/>
    <w:rsid w:val="002D70F5"/>
    <w:pPr>
      <w:spacing w:before="120" w:after="120" w:line="240" w:lineRule="auto"/>
    </w:pPr>
    <w:rPr>
      <w:rFonts w:ascii="Calibri" w:eastAsia="Times New Roman" w:hAnsi="Calibri" w:cs="Times New Roman"/>
      <w:color w:val="000000"/>
      <w:szCs w:val="21"/>
    </w:rPr>
  </w:style>
  <w:style w:type="paragraph" w:customStyle="1" w:styleId="F58C912EE38E48E69F1DC18181254010">
    <w:name w:val="F58C912EE38E48E69F1DC18181254010"/>
    <w:rsid w:val="002D70F5"/>
    <w:pPr>
      <w:spacing w:before="120" w:after="120" w:line="240" w:lineRule="auto"/>
    </w:pPr>
    <w:rPr>
      <w:rFonts w:ascii="Calibri" w:eastAsia="Times New Roman" w:hAnsi="Calibri" w:cs="Times New Roman"/>
      <w:color w:val="000000"/>
      <w:szCs w:val="21"/>
    </w:rPr>
  </w:style>
  <w:style w:type="paragraph" w:customStyle="1" w:styleId="D8F529527AFB455592D83E6C6D96F59B">
    <w:name w:val="D8F529527AFB455592D83E6C6D96F59B"/>
    <w:rsid w:val="002D70F5"/>
    <w:pPr>
      <w:spacing w:before="120" w:after="120" w:line="240" w:lineRule="auto"/>
    </w:pPr>
    <w:rPr>
      <w:rFonts w:ascii="Calibri" w:eastAsia="Times New Roman" w:hAnsi="Calibri" w:cs="Times New Roman"/>
      <w:color w:val="000000"/>
      <w:szCs w:val="21"/>
    </w:rPr>
  </w:style>
  <w:style w:type="paragraph" w:customStyle="1" w:styleId="A632195FF8134E569604B0227C5D767F">
    <w:name w:val="A632195FF8134E569604B0227C5D767F"/>
    <w:rsid w:val="002D70F5"/>
    <w:pPr>
      <w:spacing w:before="120" w:after="120" w:line="240" w:lineRule="auto"/>
    </w:pPr>
    <w:rPr>
      <w:rFonts w:ascii="Calibri" w:eastAsia="Times New Roman" w:hAnsi="Calibri" w:cs="Times New Roman"/>
      <w:color w:val="000000"/>
      <w:szCs w:val="21"/>
    </w:rPr>
  </w:style>
  <w:style w:type="paragraph" w:customStyle="1" w:styleId="FE91A9DF748840BCA6B9020931895235">
    <w:name w:val="FE91A9DF748840BCA6B9020931895235"/>
    <w:rsid w:val="002D70F5"/>
    <w:pPr>
      <w:spacing w:before="120" w:after="120" w:line="240" w:lineRule="auto"/>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8A3892DF33A84D109CF60FD6654255CB">
    <w:name w:val="8A3892DF33A84D109CF60FD6654255CB"/>
    <w:rsid w:val="00AF1A4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d68940-2bd3-4544-ab7f-0d82de075bf9">
      <Terms xmlns="http://schemas.microsoft.com/office/infopath/2007/PartnerControls"/>
    </lcf76f155ced4ddcb4097134ff3c332f>
    <SharedWithUsers xmlns="5ca8eadf-412e-4963-812b-e3776981a0a8">
      <UserInfo>
        <DisplayName>Weaver, Jeannie</DisplayName>
        <AccountId>6</AccountId>
        <AccountType/>
      </UserInfo>
      <UserInfo>
        <DisplayName>Beale, Shawanda</DisplayName>
        <AccountId>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7D843866AA5146BC2907A9EC934BFF" ma:contentTypeVersion="12" ma:contentTypeDescription="Create a new document." ma:contentTypeScope="" ma:versionID="e34a9b39465494a71bee8f1795fbb202">
  <xsd:schema xmlns:xsd="http://www.w3.org/2001/XMLSchema" xmlns:xs="http://www.w3.org/2001/XMLSchema" xmlns:p="http://schemas.microsoft.com/office/2006/metadata/properties" xmlns:ns2="ecd68940-2bd3-4544-ab7f-0d82de075bf9" xmlns:ns3="5ca8eadf-412e-4963-812b-e3776981a0a8" targetNamespace="http://schemas.microsoft.com/office/2006/metadata/properties" ma:root="true" ma:fieldsID="8188e3fcfc1656e0330efc6a8937a35b" ns2:_="" ns3:_="">
    <xsd:import namespace="ecd68940-2bd3-4544-ab7f-0d82de075bf9"/>
    <xsd:import namespace="5ca8eadf-412e-4963-812b-e3776981a0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68940-2bd3-4544-ab7f-0d82de07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a8eadf-412e-4963-812b-e3776981a0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ecd68940-2bd3-4544-ab7f-0d82de075bf9"/>
    <ds:schemaRef ds:uri="5ca8eadf-412e-4963-812b-e3776981a0a8"/>
  </ds:schemaRefs>
</ds:datastoreItem>
</file>

<file path=customXml/itemProps2.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3.xml><?xml version="1.0" encoding="utf-8"?>
<ds:datastoreItem xmlns:ds="http://schemas.openxmlformats.org/officeDocument/2006/customXml" ds:itemID="{70B73077-25C9-4FEB-96D4-42BAE1BCD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68940-2bd3-4544-ab7f-0d82de075bf9"/>
    <ds:schemaRef ds:uri="5ca8eadf-412e-4963-812b-e3776981a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8249</Words>
  <Characters>47021</Characters>
  <Application>Microsoft Office Word</Application>
  <DocSecurity>4</DocSecurity>
  <Lines>391</Lines>
  <Paragraphs>110</Paragraphs>
  <ScaleCrop>false</ScaleCrop>
  <Company/>
  <LinksUpToDate>false</LinksUpToDate>
  <CharactersWithSpaces>55160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Zarra, Cheryl</cp:lastModifiedBy>
  <cp:revision>2</cp:revision>
  <cp:lastPrinted>2023-08-04T18:35:00Z</cp:lastPrinted>
  <dcterms:created xsi:type="dcterms:W3CDTF">2025-01-15T19:04:00Z</dcterms:created>
  <dcterms:modified xsi:type="dcterms:W3CDTF">2025-01-15T19:04:00Z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0x010100CD7D843866AA5146BC2907A9EC934BFF</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