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16sdtfl w16du wp14">
  <w:body>
    <w:p w:rsidRPr="00E83CD9" w:rsidR="00E83CD9" w:rsidP="00E83CD9" w:rsidRDefault="00E83CD9" w14:paraId="592885F3" w14:textId="02A7AE72">
      <w:pPr>
        <w:jc w:val="center"/>
      </w:pPr>
      <w:bookmarkStart w:name="_grjmbvt8j4lr" w:id="0"/>
      <w:bookmarkEnd w:id="0"/>
      <w:r w:rsidR="00E83CD9">
        <w:drawing>
          <wp:inline wp14:editId="4828FE88" wp14:anchorId="75DC05DB">
            <wp:extent cx="5243512" cy="1041980"/>
            <wp:effectExtent l="0" t="0" r="0" b="6350"/>
            <wp:docPr id="9" name="image1.png" descr="New Jersey Department of Education"/>
            <wp:cNvGraphicFramePr/>
            <a:graphic>
              <a:graphicData xmlns:a="http://schemas.openxmlformats.org/drawingml/2006/main" uri="http://schemas.openxmlformats.org/drawingml/2006/picture">
                <pic:pic xmlns:pic="http://schemas.openxmlformats.org/drawingml/2006/picture">
                  <pic:nvPicPr>
                    <pic:cNvPr id="0" name="image1.png"/>
                    <pic:cNvPicPr preferRelativeResize="0"/>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a:xfrm>
                      <a:off x="0" y="0"/>
                      <a:ext cx="5243512" cy="1041980"/>
                    </a:xfrm>
                    <a:prstGeom prst="rect">
                      <a:avLst/>
                    </a:prstGeom>
                    <a:ln/>
                  </pic:spPr>
                </pic:pic>
              </a:graphicData>
            </a:graphic>
          </wp:inline>
        </w:drawing>
      </w:r>
    </w:p>
    <w:p w:rsidRPr="000072F2" w:rsidR="00C008B9" w:rsidP="000072F2" w:rsidRDefault="335C04F4" w14:paraId="672A6659" w14:textId="4287E6B4">
      <w:pPr>
        <w:pStyle w:val="Heading1"/>
      </w:pPr>
      <w:proofErr w:type="spellStart"/>
      <w:r w:rsidRPr="1D7BACC7">
        <w:rPr>
          <w:lang w:val="en-US"/>
        </w:rPr>
        <w:t>LEARning</w:t>
      </w:r>
      <w:proofErr w:type="spellEnd"/>
      <w:r w:rsidRPr="1D7BACC7">
        <w:rPr>
          <w:lang w:val="en-US"/>
        </w:rPr>
        <w:t xml:space="preserve"> About Literacy</w:t>
      </w:r>
      <w:bookmarkStart w:name="_wbjl6uzgkx74" w:id="3"/>
      <w:bookmarkEnd w:id="3"/>
      <w:r w:rsidRPr="1D7BACC7" w:rsidR="004107FA">
        <w:rPr>
          <w:lang w:val="en-US"/>
        </w:rPr>
        <w:t xml:space="preserve">: </w:t>
      </w:r>
      <w:r>
        <w:br/>
      </w:r>
      <w:r w:rsidRPr="1D7BACC7" w:rsidR="0DBCA7AD">
        <w:rPr>
          <w:lang w:val="en-US"/>
        </w:rPr>
        <w:t>Families</w:t>
      </w:r>
      <w:r w:rsidRPr="1D7BACC7">
        <w:rPr>
          <w:lang w:val="en-US"/>
        </w:rPr>
        <w:t xml:space="preserve"> Series</w:t>
      </w:r>
      <w:bookmarkStart w:name="_ohrl649b544n" w:id="4"/>
      <w:bookmarkEnd w:id="4"/>
      <w:r>
        <w:br/>
      </w:r>
      <w:r w:rsidRPr="1D7BACC7">
        <w:rPr>
          <w:lang w:val="en-US"/>
        </w:rPr>
        <w:t xml:space="preserve">Session </w:t>
      </w:r>
      <w:r w:rsidRPr="1D7BACC7" w:rsidR="6BF90842">
        <w:rPr>
          <w:lang w:val="en-US"/>
        </w:rPr>
        <w:t>6</w:t>
      </w:r>
      <w:r w:rsidRPr="1D7BACC7">
        <w:rPr>
          <w:lang w:val="en-US"/>
        </w:rPr>
        <w:t xml:space="preserve"> </w:t>
      </w:r>
      <w:r w:rsidRPr="1D7BACC7" w:rsidR="30A5BF3D">
        <w:rPr>
          <w:lang w:val="en-US"/>
        </w:rPr>
        <w:t xml:space="preserve">Series Introduction </w:t>
      </w:r>
      <w:r w:rsidRPr="1D7BACC7">
        <w:rPr>
          <w:lang w:val="en-US"/>
        </w:rPr>
        <w:t>Facilitator Guide</w:t>
      </w:r>
    </w:p>
    <w:p w:rsidRPr="00E83CD9" w:rsidR="00C008B9" w:rsidP="00E83CD9" w:rsidRDefault="335C04F4" w14:paraId="4AD6D0C6" w14:textId="47EDBDDE">
      <w:r>
        <w:t xml:space="preserve">This facilitation guide provides a structured approach to lead Session 1 </w:t>
      </w:r>
      <w:r w:rsidR="70701499">
        <w:t>Series Introduction</w:t>
      </w:r>
      <w:r>
        <w:t>. The session aims to help educators understand phonological awareness, its significance in early literacy, and how to effectively teach it. The facilitator is tasked with preparing materials, engaging participants, and ensuring active participation throughout the session.</w:t>
      </w:r>
    </w:p>
    <w:p w:rsidRPr="008D4631" w:rsidR="00C008B9" w:rsidP="008D4631" w:rsidRDefault="335C04F4" w14:paraId="0A37501D" w14:textId="4BE5E860">
      <w:pPr>
        <w:pStyle w:val="Heading2"/>
      </w:pPr>
      <w:bookmarkStart w:name="_pzr6kqk55wve" w:id="5"/>
      <w:bookmarkEnd w:id="5"/>
      <w:r w:rsidRPr="008D4631">
        <w:t>Step-by-Step Facilitation Process</w:t>
      </w:r>
    </w:p>
    <w:p w:rsidRPr="008D4631" w:rsidR="00C008B9" w:rsidP="00EC19E2" w:rsidRDefault="335C04F4" w14:paraId="6DE248CD" w14:textId="257BFCC8">
      <w:pPr>
        <w:numPr>
          <w:ilvl w:val="0"/>
          <w:numId w:val="9"/>
        </w:numPr>
        <w:rPr>
          <w:szCs w:val="24"/>
        </w:rPr>
      </w:pPr>
      <w:r w:rsidRPr="008D4631">
        <w:rPr>
          <w:b/>
          <w:bCs/>
          <w:szCs w:val="24"/>
        </w:rPr>
        <w:t>Send Pre-Work Email to Community Members:</w:t>
      </w:r>
      <w:r w:rsidRPr="008D4631">
        <w:rPr>
          <w:szCs w:val="24"/>
        </w:rPr>
        <w:t xml:space="preserve"> Send the pre-drafted email with the pre-work assignment attached (e.g., reading or video) and session details (date, time, location/platform).</w:t>
      </w:r>
    </w:p>
    <w:p w:rsidRPr="008D4631" w:rsidR="00C008B9" w:rsidP="00EC19E2" w:rsidRDefault="335C04F4" w14:paraId="7565B4B5" w14:textId="61B356F8">
      <w:pPr>
        <w:numPr>
          <w:ilvl w:val="0"/>
          <w:numId w:val="9"/>
        </w:numPr>
        <w:rPr>
          <w:lang w:val="en-US"/>
        </w:rPr>
      </w:pPr>
      <w:r w:rsidRPr="65CE6BAF">
        <w:rPr>
          <w:b/>
          <w:bCs/>
          <w:lang w:val="en-US"/>
        </w:rPr>
        <w:t>Review Pre-Work and Session Presentation Materials:</w:t>
      </w:r>
      <w:r w:rsidRPr="65CE6BAF">
        <w:rPr>
          <w:lang w:val="en-US"/>
        </w:rPr>
        <w:t xml:space="preserve"> </w:t>
      </w:r>
      <w:r w:rsidRPr="65CE6BAF" w:rsidR="4C6A4F12">
        <w:rPr>
          <w:lang w:val="en-US"/>
        </w:rPr>
        <w:t>S</w:t>
      </w:r>
      <w:r w:rsidRPr="65CE6BAF">
        <w:rPr>
          <w:lang w:val="en-US"/>
        </w:rPr>
        <w:t>ession slides, and facilitator notes to ensure familiarity with content.</w:t>
      </w:r>
    </w:p>
    <w:p w:rsidRPr="008D4631" w:rsidR="00C008B9" w:rsidP="00EC19E2" w:rsidRDefault="335C04F4" w14:paraId="4738E976" w14:textId="052CBDB7">
      <w:pPr>
        <w:numPr>
          <w:ilvl w:val="0"/>
          <w:numId w:val="9"/>
        </w:numPr>
      </w:pPr>
      <w:r w:rsidRPr="65CE6BAF">
        <w:rPr>
          <w:b/>
          <w:bCs/>
          <w:lang w:val="en-US"/>
        </w:rPr>
        <w:t xml:space="preserve">Prepare and Update Session Presentation Materials: </w:t>
      </w:r>
      <w:r w:rsidRPr="65CE6BAF">
        <w:rPr>
          <w:lang w:val="en-US"/>
        </w:rPr>
        <w:t>Update slides with relevant contextual information for the group, prepare all handouts and supplementary resources needed, and check on the room set up</w:t>
      </w:r>
      <w:r w:rsidRPr="65CE6BAF" w:rsidR="09218A84">
        <w:rPr>
          <w:lang w:val="en-US"/>
        </w:rPr>
        <w:t xml:space="preserve">, </w:t>
      </w:r>
      <w:r w:rsidRPr="65CE6BAF">
        <w:rPr>
          <w:lang w:val="en-US"/>
        </w:rPr>
        <w:t>and technology to ensure a smooth session. Test any video links in the presentation to confirm they are working properly.</w:t>
      </w:r>
    </w:p>
    <w:p w:rsidRPr="008D4631" w:rsidR="00C008B9" w:rsidP="00EC19E2" w:rsidRDefault="335C04F4" w14:paraId="1EBB64B2" w14:textId="677936CB">
      <w:pPr>
        <w:numPr>
          <w:ilvl w:val="0"/>
          <w:numId w:val="9"/>
        </w:numPr>
        <w:rPr>
          <w:szCs w:val="24"/>
          <w:lang w:val="en-US"/>
        </w:rPr>
      </w:pPr>
      <w:r w:rsidRPr="008D4631">
        <w:rPr>
          <w:b/>
          <w:bCs/>
          <w:szCs w:val="24"/>
          <w:lang w:val="en-US"/>
        </w:rPr>
        <w:t>Deliver the Session:</w:t>
      </w:r>
      <w:r w:rsidRPr="008D4631">
        <w:rPr>
          <w:szCs w:val="24"/>
          <w:lang w:val="en-US"/>
        </w:rPr>
        <w:t xml:space="preserve"> Present the pre-drafted session presentation, engage participants with discussions and activities, and answer questions to ensure understanding.</w:t>
      </w:r>
    </w:p>
    <w:p w:rsidRPr="008D4631" w:rsidR="008D4631" w:rsidP="00EC19E2" w:rsidRDefault="335C04F4" w14:paraId="65827C3C" w14:textId="2CD1268B">
      <w:pPr>
        <w:numPr>
          <w:ilvl w:val="0"/>
          <w:numId w:val="9"/>
        </w:numPr>
        <w:rPr>
          <w:szCs w:val="24"/>
          <w:lang w:val="en-US"/>
        </w:rPr>
      </w:pPr>
      <w:r w:rsidRPr="008D4631">
        <w:rPr>
          <w:b/>
          <w:bCs/>
          <w:szCs w:val="24"/>
          <w:lang w:val="en-US"/>
        </w:rPr>
        <w:t xml:space="preserve">Invite Community Members to Next Session: </w:t>
      </w:r>
      <w:r w:rsidRPr="008D4631">
        <w:rPr>
          <w:szCs w:val="24"/>
          <w:lang w:val="en-US"/>
        </w:rPr>
        <w:t>Thank participants, share details of the next session, and encourage ongoing engagement with additional resources.</w:t>
      </w:r>
      <w:bookmarkStart w:name="_l1cfy46d6lrk" w:colFirst="0" w:colLast="0" w:id="6"/>
      <w:bookmarkStart w:name="_3uq9grtdf163" w:id="7"/>
      <w:bookmarkEnd w:id="6"/>
      <w:bookmarkEnd w:id="7"/>
      <w:r w:rsidR="008D4631">
        <w:br w:type="page"/>
      </w:r>
    </w:p>
    <w:p w:rsidRPr="009278F3" w:rsidR="00C008B9" w:rsidP="008D4631" w:rsidRDefault="335C04F4" w14:paraId="3E50DA6B" w14:textId="058F4CD0">
      <w:pPr>
        <w:pStyle w:val="Heading2"/>
      </w:pPr>
      <w:r>
        <w:t>Draft Email</w:t>
      </w:r>
    </w:p>
    <w:p w:rsidRPr="009278F3" w:rsidR="00C008B9" w:rsidP="65CE6BAF" w:rsidRDefault="7E764096" w14:paraId="78A86B35" w14:textId="671CE50C">
      <w:pPr>
        <w:spacing w:before="240"/>
      </w:pPr>
      <w:r w:rsidRPr="19106C77">
        <w:rPr>
          <w:sz w:val="22"/>
          <w:szCs w:val="22"/>
        </w:rPr>
        <w:t>Dear Families,</w:t>
      </w:r>
    </w:p>
    <w:p w:rsidR="60128AC1" w:rsidP="19106C77" w:rsidRDefault="60128AC1" w14:paraId="7D9575BC" w14:textId="7C5EE968">
      <w:pPr>
        <w:spacing w:before="240"/>
      </w:pPr>
      <w:r w:rsidRPr="19106C77">
        <w:rPr>
          <w:sz w:val="22"/>
          <w:szCs w:val="22"/>
        </w:rPr>
        <w:t xml:space="preserve">We are excited to share that we are continuing our </w:t>
      </w:r>
      <w:r w:rsidRPr="19106C77">
        <w:rPr>
          <w:b/>
          <w:bCs/>
          <w:sz w:val="22"/>
          <w:szCs w:val="22"/>
        </w:rPr>
        <w:t>Evidence-Based Literacy Instruction learning series</w:t>
      </w:r>
      <w:r w:rsidRPr="19106C77">
        <w:rPr>
          <w:sz w:val="22"/>
          <w:szCs w:val="22"/>
        </w:rPr>
        <w:t xml:space="preserve"> as part of our </w:t>
      </w:r>
      <w:r w:rsidRPr="19106C77">
        <w:rPr>
          <w:b/>
          <w:bCs/>
          <w:sz w:val="22"/>
          <w:szCs w:val="22"/>
        </w:rPr>
        <w:t>Learning Equity &amp; Academic Recovery efforts</w:t>
      </w:r>
      <w:r w:rsidRPr="19106C77">
        <w:rPr>
          <w:sz w:val="22"/>
          <w:szCs w:val="22"/>
        </w:rPr>
        <w:t>. This series is designed to strengthen reading instruction and support every child in becoming a confident, successful reader.</w:t>
      </w:r>
    </w:p>
    <w:p w:rsidR="60128AC1" w:rsidP="19106C77" w:rsidRDefault="60128AC1" w14:paraId="3A738C59" w14:textId="22A203BE">
      <w:pPr>
        <w:spacing w:before="240"/>
      </w:pPr>
      <w:r w:rsidRPr="19106C77">
        <w:rPr>
          <w:b/>
          <w:bCs/>
          <w:sz w:val="22"/>
          <w:szCs w:val="22"/>
        </w:rPr>
        <w:t>Session 6: Sentence Comprehension</w:t>
      </w:r>
    </w:p>
    <w:p w:rsidR="60128AC1" w:rsidP="19106C77" w:rsidRDefault="60128AC1" w14:paraId="3A4DD021" w14:textId="084AFA6D">
      <w:pPr>
        <w:spacing w:before="240"/>
      </w:pPr>
      <w:r w:rsidRPr="19106C77">
        <w:rPr>
          <w:b/>
          <w:bCs/>
          <w:sz w:val="22"/>
          <w:szCs w:val="22"/>
        </w:rPr>
        <w:t>Date:</w:t>
      </w:r>
      <w:r w:rsidRPr="19106C77">
        <w:rPr>
          <w:sz w:val="22"/>
          <w:szCs w:val="22"/>
        </w:rPr>
        <w:t xml:space="preserve"> [Insert Date]</w:t>
      </w:r>
    </w:p>
    <w:p w:rsidR="60128AC1" w:rsidP="19106C77" w:rsidRDefault="60128AC1" w14:paraId="59031420" w14:textId="2075AE02">
      <w:pPr>
        <w:spacing w:before="240"/>
      </w:pPr>
      <w:r w:rsidRPr="19106C77">
        <w:rPr>
          <w:b/>
          <w:bCs/>
          <w:sz w:val="22"/>
          <w:szCs w:val="22"/>
        </w:rPr>
        <w:t>Time:</w:t>
      </w:r>
      <w:r w:rsidRPr="19106C77">
        <w:rPr>
          <w:sz w:val="22"/>
          <w:szCs w:val="22"/>
        </w:rPr>
        <w:t xml:space="preserve"> [Insert Time]</w:t>
      </w:r>
    </w:p>
    <w:p w:rsidR="60128AC1" w:rsidP="19106C77" w:rsidRDefault="60128AC1" w14:paraId="7FD0AD44" w14:textId="3BF87C9C">
      <w:pPr>
        <w:spacing w:before="240"/>
      </w:pPr>
      <w:r w:rsidRPr="19106C77">
        <w:rPr>
          <w:b/>
          <w:bCs/>
          <w:sz w:val="22"/>
          <w:szCs w:val="22"/>
        </w:rPr>
        <w:t>Location:</w:t>
      </w:r>
      <w:r w:rsidRPr="19106C77">
        <w:rPr>
          <w:sz w:val="22"/>
          <w:szCs w:val="22"/>
        </w:rPr>
        <w:t xml:space="preserve"> [Insert Location/Platform Link]</w:t>
      </w:r>
    </w:p>
    <w:p w:rsidR="60128AC1" w:rsidP="19106C77" w:rsidRDefault="60128AC1" w14:paraId="3FB2E068" w14:textId="60591749">
      <w:pPr>
        <w:spacing w:before="240"/>
        <w:rPr>
          <w:sz w:val="22"/>
          <w:szCs w:val="22"/>
          <w:lang w:val="en-US"/>
        </w:rPr>
      </w:pPr>
      <w:r w:rsidRPr="19106C77">
        <w:rPr>
          <w:sz w:val="22"/>
          <w:szCs w:val="22"/>
          <w:lang w:val="en-US"/>
        </w:rPr>
        <w:t>In this session, we will focus on sentence comprehension — how children understand the meaning of sentences as they read and listen. Strong sentence comprehension helps students connect words and ideas within a sentence, recognize how sentences are structured, and understand the message the author is communicating. When students can accurately interpret sentences, they are better able to make sense of paragraphs and fully understand what they read.</w:t>
      </w:r>
    </w:p>
    <w:p w:rsidR="60128AC1" w:rsidP="19106C77" w:rsidRDefault="60128AC1" w14:paraId="332E506C" w14:textId="6F1D19C7">
      <w:pPr>
        <w:spacing w:before="240"/>
      </w:pPr>
      <w:r w:rsidRPr="19106C77">
        <w:rPr>
          <w:sz w:val="22"/>
          <w:szCs w:val="22"/>
        </w:rPr>
        <w:t>During the session, we will share practical strategies and activities that support sentence comprehension and can be reinforced at home. Families will learn how reading together, talking about sentence meaning, noticing key words, and asking questions about what a sentence is saying can help children strengthen their understanding. We will also discuss ways we can work together to support students as they build stronger comprehension skills.</w:t>
      </w:r>
    </w:p>
    <w:p w:rsidR="60128AC1" w:rsidP="19106C77" w:rsidRDefault="60128AC1" w14:paraId="252ACF0E" w14:textId="77777777">
      <w:pPr>
        <w:spacing w:before="240"/>
        <w:rPr>
          <w:sz w:val="22"/>
          <w:szCs w:val="22"/>
        </w:rPr>
      </w:pPr>
      <w:r w:rsidRPr="19106C77">
        <w:rPr>
          <w:sz w:val="22"/>
          <w:szCs w:val="22"/>
        </w:rPr>
        <w:t xml:space="preserve">We look forward to partnering with you to strengthen your child’s sentence comprehension and overall literacy development! </w:t>
      </w:r>
    </w:p>
    <w:p w:rsidRPr="009278F3" w:rsidR="00C008B9" w:rsidP="65CE6BAF" w:rsidRDefault="335C04F4" w14:paraId="2EE836CB" w14:textId="2D90C037">
      <w:pPr>
        <w:spacing w:before="240"/>
        <w:rPr>
          <w:sz w:val="22"/>
          <w:szCs w:val="22"/>
        </w:rPr>
      </w:pPr>
      <w:r w:rsidRPr="65CE6BAF">
        <w:rPr>
          <w:sz w:val="22"/>
          <w:szCs w:val="22"/>
        </w:rPr>
        <w:t>Best regards,</w:t>
      </w:r>
    </w:p>
    <w:p w:rsidR="0021509B" w:rsidP="008D4631" w:rsidRDefault="335C04F4" w14:paraId="2DD3CF88" w14:textId="77777777">
      <w:pPr>
        <w:rPr>
          <w:color w:val="CC0000"/>
          <w:sz w:val="22"/>
          <w:szCs w:val="22"/>
        </w:rPr>
        <w:sectPr w:rsidR="0021509B" w:rsidSect="008F3C20">
          <w:footerReference w:type="default" r:id="rId15"/>
          <w:footerReference w:type="first" r:id="rId16"/>
          <w:pgSz w:w="12240" w:h="15840" w:orient="portrait"/>
          <w:pgMar w:top="1080" w:right="1080" w:bottom="1080" w:left="1080" w:header="720" w:footer="720" w:gutter="0"/>
          <w:pgNumType w:start="1"/>
          <w:cols w:space="720"/>
          <w:docGrid w:linePitch="326"/>
        </w:sectPr>
      </w:pPr>
      <w:r w:rsidRPr="009278F3">
        <w:rPr>
          <w:color w:val="CC0000"/>
          <w:sz w:val="22"/>
          <w:szCs w:val="22"/>
        </w:rPr>
        <w:t>[Your Name]</w:t>
      </w:r>
      <w:r w:rsidRPr="009278F3" w:rsidR="00FC7717">
        <w:rPr>
          <w:sz w:val="22"/>
          <w:szCs w:val="22"/>
        </w:rPr>
        <w:br/>
      </w:r>
      <w:r w:rsidRPr="009278F3">
        <w:rPr>
          <w:color w:val="CC0000"/>
          <w:sz w:val="22"/>
          <w:szCs w:val="22"/>
        </w:rPr>
        <w:t>[Your Title]</w:t>
      </w:r>
      <w:r w:rsidRPr="009278F3" w:rsidR="00FC7717">
        <w:rPr>
          <w:sz w:val="22"/>
          <w:szCs w:val="22"/>
        </w:rPr>
        <w:br/>
      </w:r>
      <w:r w:rsidRPr="009278F3">
        <w:rPr>
          <w:color w:val="CC0000"/>
          <w:sz w:val="22"/>
          <w:szCs w:val="22"/>
        </w:rPr>
        <w:t>[School District Name]</w:t>
      </w:r>
      <w:r w:rsidRPr="009278F3" w:rsidR="00FC7717">
        <w:rPr>
          <w:sz w:val="22"/>
          <w:szCs w:val="22"/>
        </w:rPr>
        <w:br/>
      </w:r>
      <w:r w:rsidRPr="009278F3">
        <w:rPr>
          <w:color w:val="CC0000"/>
          <w:sz w:val="22"/>
          <w:szCs w:val="22"/>
        </w:rPr>
        <w:t>[Your Contact Information]</w:t>
      </w:r>
    </w:p>
    <w:p w:rsidR="00C008B9" w:rsidP="008D4631" w:rsidRDefault="00B82297" w14:paraId="321F9A65" w14:textId="4A293167">
      <w:pPr>
        <w:pStyle w:val="Heading2"/>
      </w:pPr>
      <w:bookmarkStart w:name="_1p1u9yt8ncu5" w:id="8"/>
      <w:bookmarkEnd w:id="8"/>
      <w:r>
        <w:t xml:space="preserve">PLC </w:t>
      </w:r>
      <w:r w:rsidR="335C04F4">
        <w:t>Session</w:t>
      </w:r>
      <w:r>
        <w:t xml:space="preserve"> </w:t>
      </w:r>
      <w:r w:rsidR="3886ED1C">
        <w:t>6:</w:t>
      </w:r>
      <w:r>
        <w:t xml:space="preserve"> </w:t>
      </w:r>
      <w:r w:rsidR="503E47C3">
        <w:t>Sentence Comprehension</w:t>
      </w:r>
      <w:r w:rsidR="217DE52B">
        <w:t xml:space="preserve"> </w:t>
      </w:r>
      <w:r w:rsidR="335C04F4">
        <w:t>Presentation Facilitation Notes</w:t>
      </w:r>
    </w:p>
    <w:p w:rsidRPr="003C7168" w:rsidR="00B82297" w:rsidP="003C7168" w:rsidRDefault="00586198" w14:paraId="6306FFDD" w14:textId="51F397C3">
      <w:pPr>
        <w:pStyle w:val="Heading3"/>
      </w:pPr>
      <w:r w:rsidRPr="003C7168">
        <w:t xml:space="preserve">Slide 1: </w:t>
      </w:r>
      <w:r w:rsidRPr="003C7168" w:rsidR="00CC6028">
        <w:t>Title Slide</w:t>
      </w:r>
    </w:p>
    <w:p w:rsidR="00CC6028" w:rsidP="00CC6028" w:rsidRDefault="00CC6028" w14:paraId="128CBEB8" w14:textId="58CD8A1D">
      <w:r>
        <w:t> </w:t>
      </w:r>
      <w:r w:rsidR="470796D0">
        <w:rPr>
          <w:noProof/>
        </w:rPr>
        <w:drawing>
          <wp:inline distT="0" distB="0" distL="0" distR="0" wp14:anchorId="41BEBD70" wp14:editId="0C104ED7">
            <wp:extent cx="3678358" cy="2089975"/>
            <wp:effectExtent l="0" t="0" r="0" b="0"/>
            <wp:docPr id="137941634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16344" name="drawing">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a:ext>
                      </a:extLst>
                    </a:blip>
                    <a:stretch>
                      <a:fillRect/>
                    </a:stretch>
                  </pic:blipFill>
                  <pic:spPr>
                    <a:xfrm>
                      <a:off x="0" y="0"/>
                      <a:ext cx="3678358" cy="2089975"/>
                    </a:xfrm>
                    <a:prstGeom prst="rect">
                      <a:avLst/>
                    </a:prstGeom>
                  </pic:spPr>
                </pic:pic>
              </a:graphicData>
            </a:graphic>
          </wp:inline>
        </w:drawing>
      </w:r>
    </w:p>
    <w:p w:rsidR="2396F44D" w:rsidP="0AF3A488" w:rsidRDefault="2396F44D" w14:paraId="53FAE9AE" w14:textId="77777777">
      <w:pPr>
        <w:rPr>
          <w:color w:val="333333"/>
          <w:szCs w:val="24"/>
          <w:lang w:val="en-US"/>
        </w:rPr>
      </w:pPr>
      <w:r w:rsidRPr="0AF3A488">
        <w:rPr>
          <w:lang w:val="en-US"/>
        </w:rPr>
        <w:t>**Facilitator Notes:</w:t>
      </w:r>
      <w:r w:rsidRPr="0AF3A488">
        <w:rPr>
          <w:szCs w:val="24"/>
          <w:lang w:val="en-US"/>
        </w:rPr>
        <w:t xml:space="preserve"> </w:t>
      </w:r>
      <w:r w:rsidRPr="0AF3A488">
        <w:rPr>
          <w:color w:val="333333"/>
          <w:szCs w:val="24"/>
          <w:lang w:val="en-US"/>
        </w:rPr>
        <w:t>If you are using the presentation as a standalone or starting with a presentation other than the first one, you may want to unhide this slide to provide some context for participants.</w:t>
      </w:r>
    </w:p>
    <w:p w:rsidR="3B592E18" w:rsidP="18DF07AD" w:rsidRDefault="3B592E18" w14:paraId="72A56C68" w14:textId="2883665E">
      <w:pPr>
        <w:rPr>
          <w:color w:val="444444"/>
          <w:szCs w:val="24"/>
          <w:lang w:val="en-US"/>
        </w:rPr>
      </w:pPr>
      <w:r w:rsidRPr="18DF07AD">
        <w:rPr>
          <w:rFonts w:ascii="Aptos" w:hAnsi="Aptos" w:eastAsia="Aptos" w:cs="Aptos"/>
          <w:b/>
          <w:bCs/>
          <w:color w:val="000000" w:themeColor="text1"/>
          <w:szCs w:val="24"/>
          <w:lang w:val="en-US"/>
        </w:rPr>
        <w:t xml:space="preserve">Facilitator Narration: </w:t>
      </w:r>
    </w:p>
    <w:p w:rsidR="3B592E18" w:rsidP="18DF07AD" w:rsidRDefault="3B592E18" w14:paraId="412BA55D" w14:textId="5607EE4E">
      <w:pPr>
        <w:rPr>
          <w:color w:val="444444"/>
          <w:szCs w:val="24"/>
          <w:lang w:val="en-US"/>
        </w:rPr>
      </w:pPr>
      <w:r w:rsidRPr="18DF07AD">
        <w:rPr>
          <w:color w:val="000000" w:themeColor="text1"/>
          <w:szCs w:val="24"/>
          <w:lang w:val="en-US"/>
        </w:rPr>
        <w:t xml:space="preserve">Welcome to the </w:t>
      </w:r>
      <w:proofErr w:type="spellStart"/>
      <w:r w:rsidRPr="18DF07AD">
        <w:rPr>
          <w:i/>
          <w:iCs/>
          <w:color w:val="000000" w:themeColor="text1"/>
          <w:szCs w:val="24"/>
          <w:lang w:val="en-US"/>
        </w:rPr>
        <w:t>LEARning</w:t>
      </w:r>
      <w:proofErr w:type="spellEnd"/>
      <w:r w:rsidRPr="18DF07AD">
        <w:rPr>
          <w:i/>
          <w:iCs/>
          <w:color w:val="000000" w:themeColor="text1"/>
          <w:szCs w:val="24"/>
          <w:lang w:val="en-US"/>
        </w:rPr>
        <w:t xml:space="preserve"> about Literacy for Families</w:t>
      </w:r>
      <w:r w:rsidRPr="18DF07AD">
        <w:rPr>
          <w:color w:val="000000" w:themeColor="text1"/>
          <w:szCs w:val="24"/>
          <w:lang w:val="en-US"/>
        </w:rPr>
        <w:t xml:space="preserve"> series from the New Jersey Department of Education’s Office of Learning Equity and Academy Recovery, or LEAR. LEAR was established in August 2024 to transform New Jersey’s approach to literacy instruction and advance academic recovery. </w:t>
      </w:r>
    </w:p>
    <w:p w:rsidR="3B592E18" w:rsidP="18DF07AD" w:rsidRDefault="3B592E18" w14:paraId="295C85E4" w14:textId="68C28E59">
      <w:pPr>
        <w:rPr>
          <w:color w:val="444444"/>
          <w:szCs w:val="24"/>
          <w:lang w:val="en-US"/>
        </w:rPr>
      </w:pPr>
      <w:r w:rsidRPr="18DF07AD">
        <w:rPr>
          <w:color w:val="000000" w:themeColor="text1"/>
          <w:szCs w:val="24"/>
          <w:lang w:val="en-US"/>
        </w:rPr>
        <w:t>Along with the LEAR office, a Working Group on Student Literacy was created to make recommendations on best practices and evidence-based strategies to help all children learn. Through the group’s research, it was determined that states that mirrored the language and formats used with teachers successfully communicated information about early literacy learning to families. As a result, one of the group's recommendations was to develop clear, accessible information for families to support aligned language around early literacy development. In response to this recommendation, the LEAR office created this series for parents, families, and caregivers, providing research and information on early literacy, along with practical applications and activities they can do with their children at home.</w:t>
      </w:r>
    </w:p>
    <w:p w:rsidR="3B592E18" w:rsidP="18DF07AD" w:rsidRDefault="3B592E18" w14:paraId="502707D2" w14:textId="37031342">
      <w:pPr>
        <w:rPr>
          <w:color w:val="444444"/>
          <w:szCs w:val="24"/>
          <w:lang w:val="en-US"/>
        </w:rPr>
      </w:pPr>
      <w:r w:rsidRPr="18DF07AD">
        <w:rPr>
          <w:color w:val="000000" w:themeColor="text1"/>
          <w:szCs w:val="24"/>
          <w:lang w:val="en-US"/>
        </w:rPr>
        <w:t>For more information about LEAR and the New Jersey Department of Education, visit the link on the screen.</w:t>
      </w:r>
    </w:p>
    <w:p w:rsidR="3B592E18" w:rsidP="712583EE" w:rsidRDefault="3B592E18" w14:paraId="132CFC19" w14:textId="77777777">
      <w:pPr>
        <w:rPr>
          <w:color w:val="444444"/>
          <w:lang w:val="en-US"/>
        </w:rPr>
      </w:pPr>
      <w:r w:rsidRPr="712583EE" w:rsidR="3B592E18">
        <w:rPr>
          <w:b w:val="1"/>
          <w:bCs w:val="1"/>
          <w:color w:val="000000" w:themeColor="text1" w:themeTint="FF" w:themeShade="FF"/>
          <w:lang w:val="en-US"/>
        </w:rPr>
        <w:t xml:space="preserve">Facilitator Note: </w:t>
      </w:r>
      <w:r w:rsidRPr="712583EE" w:rsidR="3B592E18">
        <w:rPr>
          <w:color w:val="000000" w:themeColor="text1" w:themeTint="FF" w:themeShade="FF"/>
          <w:lang w:val="en-US"/>
        </w:rPr>
        <w:t xml:space="preserve">Hide this slide if this is not the first session you are </w:t>
      </w:r>
      <w:r w:rsidRPr="712583EE" w:rsidR="3B592E18">
        <w:rPr>
          <w:color w:val="000000" w:themeColor="text1" w:themeTint="FF" w:themeShade="FF"/>
          <w:lang w:val="en-US"/>
        </w:rPr>
        <w:t>facilitating</w:t>
      </w:r>
      <w:r w:rsidRPr="712583EE" w:rsidR="3B592E18">
        <w:rPr>
          <w:color w:val="000000" w:themeColor="text1" w:themeTint="FF" w:themeShade="FF"/>
          <w:lang w:val="en-US"/>
        </w:rPr>
        <w:t xml:space="preserve"> with this group.</w:t>
      </w:r>
    </w:p>
    <w:p w:rsidR="712583EE" w:rsidRDefault="712583EE" w14:paraId="7319F436" w14:textId="084B7E89">
      <w:r>
        <w:br w:type="page"/>
      </w:r>
    </w:p>
    <w:p w:rsidR="006A0E8D" w:rsidP="0AF3A488" w:rsidRDefault="58549A31" w14:paraId="1AAEA58D" w14:textId="29F41095">
      <w:pPr>
        <w:pStyle w:val="Heading3"/>
      </w:pPr>
      <w:r>
        <w:t>Slide 2: Title Slide</w:t>
      </w:r>
    </w:p>
    <w:p w:rsidR="006A0E8D" w:rsidP="65CE6BAF" w:rsidRDefault="58549A31" w14:paraId="1E8F8E3B" w14:textId="555150F2">
      <w:r>
        <w:t> </w:t>
      </w:r>
      <w:r w:rsidR="548EB7EB">
        <w:rPr>
          <w:noProof/>
        </w:rPr>
        <w:drawing>
          <wp:inline distT="0" distB="0" distL="0" distR="0" wp14:anchorId="7491F0C4" wp14:editId="68AD4361">
            <wp:extent cx="3868168" cy="2194560"/>
            <wp:effectExtent l="0" t="0" r="0" b="0"/>
            <wp:docPr id="121370430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04301" name="drawing">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a:ext>
                      </a:extLst>
                    </a:blip>
                    <a:stretch>
                      <a:fillRect/>
                    </a:stretch>
                  </pic:blipFill>
                  <pic:spPr>
                    <a:xfrm>
                      <a:off x="0" y="0"/>
                      <a:ext cx="3868168" cy="2194560"/>
                    </a:xfrm>
                    <a:prstGeom prst="rect">
                      <a:avLst/>
                    </a:prstGeom>
                  </pic:spPr>
                </pic:pic>
              </a:graphicData>
            </a:graphic>
          </wp:inline>
        </w:drawing>
      </w:r>
    </w:p>
    <w:p w:rsidR="006A0E8D" w:rsidP="0AF3A488" w:rsidRDefault="58549A31" w14:paraId="22B14166" w14:textId="5CB5EF95">
      <w:pPr>
        <w:pStyle w:val="Heading4"/>
        <w:rPr>
          <w:b w:val="0"/>
          <w:bCs w:val="0"/>
          <w:color w:val="444444"/>
          <w:lang w:val="en-US"/>
        </w:rPr>
      </w:pPr>
      <w:r w:rsidRPr="18DF07AD">
        <w:rPr>
          <w:lang w:val="en-US"/>
        </w:rPr>
        <w:t>Facilitator Narration</w:t>
      </w:r>
    </w:p>
    <w:p w:rsidR="5D0A18EA" w:rsidP="18DF07AD" w:rsidRDefault="5D0A18EA" w14:paraId="4A26FF68" w14:textId="47442564">
      <w:r w:rsidRPr="18DF07AD">
        <w:rPr>
          <w:color w:val="000000" w:themeColor="text1"/>
          <w:szCs w:val="24"/>
          <w:lang w:val="en-US"/>
        </w:rPr>
        <w:t xml:space="preserve">Welcome! We’re excited to have you join us for this sixth session in the </w:t>
      </w:r>
      <w:proofErr w:type="spellStart"/>
      <w:r w:rsidRPr="18DF07AD">
        <w:rPr>
          <w:i/>
          <w:iCs/>
          <w:color w:val="000000" w:themeColor="text1"/>
          <w:szCs w:val="24"/>
          <w:lang w:val="en-US"/>
        </w:rPr>
        <w:t>LEARning</w:t>
      </w:r>
      <w:proofErr w:type="spellEnd"/>
      <w:r w:rsidRPr="18DF07AD">
        <w:rPr>
          <w:i/>
          <w:iCs/>
          <w:color w:val="000000" w:themeColor="text1"/>
          <w:szCs w:val="24"/>
          <w:lang w:val="en-US"/>
        </w:rPr>
        <w:t xml:space="preserve"> about Literacy for Families </w:t>
      </w:r>
      <w:r w:rsidRPr="18DF07AD">
        <w:rPr>
          <w:color w:val="000000" w:themeColor="text1"/>
          <w:szCs w:val="24"/>
          <w:lang w:val="en-US"/>
        </w:rPr>
        <w:t>series created for New Jersey families supporting their children’s literacy journey at home. We will focus on sentence comprehension.</w:t>
      </w:r>
      <w:r w:rsidRPr="18DF07AD">
        <w:rPr>
          <w:rFonts w:ascii="Aptos" w:hAnsi="Aptos" w:eastAsia="Aptos" w:cs="Aptos"/>
          <w:color w:val="000000" w:themeColor="text1"/>
          <w:szCs w:val="24"/>
          <w:lang w:val="en-US"/>
        </w:rPr>
        <w:t xml:space="preserve"> </w:t>
      </w:r>
    </w:p>
    <w:p w:rsidR="006A0E8D" w:rsidP="0AF3A488" w:rsidRDefault="006A0E8D" w14:paraId="34364B1C" w14:textId="1FA8BCDD">
      <w:pPr>
        <w:pStyle w:val="Heading3"/>
        <w:rPr>
          <w:lang w:val="en-US"/>
        </w:rPr>
      </w:pPr>
      <w:r w:rsidRPr="18DF07AD">
        <w:rPr>
          <w:lang w:val="en-US"/>
        </w:rPr>
        <w:t xml:space="preserve">Slide </w:t>
      </w:r>
      <w:r w:rsidRPr="18DF07AD" w:rsidR="7D1774DF">
        <w:rPr>
          <w:lang w:val="en-US"/>
        </w:rPr>
        <w:t>3</w:t>
      </w:r>
      <w:r w:rsidRPr="18DF07AD" w:rsidR="00170044">
        <w:rPr>
          <w:lang w:val="en-US"/>
        </w:rPr>
        <w:t xml:space="preserve">: </w:t>
      </w:r>
      <w:r w:rsidRPr="18DF07AD" w:rsidR="625C2562">
        <w:rPr>
          <w:lang w:val="en-US"/>
        </w:rPr>
        <w:t xml:space="preserve">Session </w:t>
      </w:r>
      <w:r w:rsidRPr="18DF07AD" w:rsidR="588CA6AF">
        <w:rPr>
          <w:lang w:val="en-US"/>
        </w:rPr>
        <w:t>6</w:t>
      </w:r>
      <w:r w:rsidRPr="18DF07AD" w:rsidR="625C2562">
        <w:rPr>
          <w:lang w:val="en-US"/>
        </w:rPr>
        <w:t xml:space="preserve">: </w:t>
      </w:r>
      <w:r w:rsidRPr="18DF07AD" w:rsidR="5C1380AA">
        <w:rPr>
          <w:lang w:val="en-US"/>
        </w:rPr>
        <w:t>Language Structures</w:t>
      </w:r>
    </w:p>
    <w:p w:rsidR="00585772" w:rsidP="00585772" w:rsidRDefault="5BF15DAB" w14:paraId="603E2ACF" w14:textId="0086EF57">
      <w:r>
        <w:rPr>
          <w:noProof/>
        </w:rPr>
        <w:drawing>
          <wp:inline distT="0" distB="0" distL="0" distR="0" wp14:anchorId="68004799" wp14:editId="59FEBFB2">
            <wp:extent cx="3901440" cy="2194560"/>
            <wp:effectExtent l="0" t="0" r="0" b="0"/>
            <wp:docPr id="119996598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65989" name="drawing">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a:ext>
                      </a:extLst>
                    </a:blip>
                    <a:stretch>
                      <a:fillRect/>
                    </a:stretch>
                  </pic:blipFill>
                  <pic:spPr>
                    <a:xfrm>
                      <a:off x="0" y="0"/>
                      <a:ext cx="3901440" cy="2194560"/>
                    </a:xfrm>
                    <a:prstGeom prst="rect">
                      <a:avLst/>
                    </a:prstGeom>
                  </pic:spPr>
                </pic:pic>
              </a:graphicData>
            </a:graphic>
          </wp:inline>
        </w:drawing>
      </w:r>
    </w:p>
    <w:p w:rsidR="00F46669" w:rsidP="18DF07AD" w:rsidRDefault="00F46669" w14:paraId="3D614328" w14:textId="04BCA860">
      <w:pPr>
        <w:pStyle w:val="Heading4"/>
        <w:rPr>
          <w:rFonts w:ascii="Aptos" w:hAnsi="Aptos" w:eastAsia="Aptos" w:cs="Aptos"/>
          <w:b w:val="0"/>
          <w:bCs w:val="0"/>
          <w:color w:val="444444"/>
          <w:lang w:val="en-US"/>
        </w:rPr>
      </w:pPr>
      <w:r w:rsidRPr="18DF07AD">
        <w:rPr>
          <w:lang w:val="en-US"/>
        </w:rPr>
        <w:t>Facilitator Narratio</w:t>
      </w:r>
      <w:r w:rsidRPr="18DF07AD" w:rsidR="24483F79">
        <w:rPr>
          <w:lang w:val="en-US"/>
        </w:rPr>
        <w:t>n</w:t>
      </w:r>
    </w:p>
    <w:p w:rsidR="24483F79" w:rsidP="712583EE" w:rsidRDefault="24483F79" w14:paraId="298685EB" w14:textId="4A009D9F">
      <w:pPr>
        <w:pStyle w:val="Normal"/>
        <w:rPr>
          <w:b w:val="0"/>
          <w:bCs w:val="0"/>
          <w:color w:val="444444"/>
          <w:lang w:val="en-US"/>
        </w:rPr>
      </w:pPr>
      <w:r w:rsidRPr="712583EE" w:rsidR="24483F79">
        <w:rPr>
          <w:lang w:val="en-US"/>
        </w:rPr>
        <w:t xml:space="preserve">Always starting with our conceptual framework for skilled reading, Scarborough’s Reading Rope, in this session, we will discuss language structures and the semantic and syntactic knowledge needed for sentence-level comprehension. Semantic knowledge is the understanding of all the different meanings a word can have, depending on the context it is used in. For example, a reader would need the context of a sentence or story to know which meaning of the word </w:t>
      </w:r>
      <w:r w:rsidRPr="712583EE" w:rsidR="24483F79">
        <w:rPr>
          <w:lang w:val="en-US"/>
        </w:rPr>
        <w:t>bank</w:t>
      </w:r>
      <w:r w:rsidRPr="712583EE" w:rsidR="24483F79">
        <w:rPr>
          <w:lang w:val="en-US"/>
        </w:rPr>
        <w:t xml:space="preserve"> is being used: a financial institution or the side of a river. Syntactic knowledge helps readers understand how sentences work, including word order, structure, and punctuation. Semantics, along with syntactic knowledge, can help students understand increasingly complex texts.</w:t>
      </w:r>
    </w:p>
    <w:p w:rsidR="00B0229F" w:rsidP="00B0229F" w:rsidRDefault="00B0229F" w14:paraId="34E79404" w14:textId="0FBBF58E">
      <w:pPr>
        <w:pStyle w:val="Heading3"/>
      </w:pPr>
      <w:r>
        <w:t xml:space="preserve">Slide </w:t>
      </w:r>
      <w:r w:rsidR="125334B2">
        <w:t>4</w:t>
      </w:r>
      <w:r>
        <w:t>: Text Version of Scarborough’s Reading Rope</w:t>
      </w:r>
    </w:p>
    <w:p w:rsidR="65CE6BAF" w:rsidP="65CE6BAF" w:rsidRDefault="00B0229F" w14:paraId="2231E7C1" w14:textId="6C995A4F">
      <w:pPr>
        <w:rPr>
          <w:color w:val="000000" w:themeColor="text1"/>
          <w:lang w:val="en-US"/>
        </w:rPr>
      </w:pPr>
      <w:r w:rsidRPr="0AF3A488">
        <w:rPr>
          <w:color w:val="000000" w:themeColor="text1"/>
          <w:lang w:val="en-US"/>
        </w:rPr>
        <w:t xml:space="preserve">The text version is provided for people who cannot access the content in the image (e.g., someone who is blind or has low vision). </w:t>
      </w:r>
    </w:p>
    <w:p w:rsidR="00253A78" w:rsidP="00253A78" w:rsidRDefault="00253A78" w14:paraId="2403B3F1" w14:textId="7725BFAC">
      <w:pPr>
        <w:pStyle w:val="Heading3"/>
      </w:pPr>
      <w:r>
        <w:t xml:space="preserve">Slide </w:t>
      </w:r>
      <w:r w:rsidR="202988FA">
        <w:t>5</w:t>
      </w:r>
      <w:r>
        <w:t xml:space="preserve">: </w:t>
      </w:r>
      <w:r w:rsidR="49F08728">
        <w:t xml:space="preserve">The Importance of </w:t>
      </w:r>
      <w:r w:rsidR="5B2122AE">
        <w:t>Syntax</w:t>
      </w:r>
    </w:p>
    <w:p w:rsidR="00253A78" w:rsidP="00253A78" w:rsidRDefault="5B2122AE" w14:paraId="6C7860C1" w14:textId="687F37EB">
      <w:r>
        <w:rPr>
          <w:noProof/>
        </w:rPr>
        <w:drawing>
          <wp:inline distT="0" distB="0" distL="0" distR="0" wp14:anchorId="1E8623C6" wp14:editId="1D0CF93E">
            <wp:extent cx="3872510" cy="2194560"/>
            <wp:effectExtent l="0" t="0" r="0" b="0"/>
            <wp:docPr id="974848302"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48302" name="drawing">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a:ext>
                      </a:extLst>
                    </a:blip>
                    <a:stretch>
                      <a:fillRect/>
                    </a:stretch>
                  </pic:blipFill>
                  <pic:spPr>
                    <a:xfrm>
                      <a:off x="0" y="0"/>
                      <a:ext cx="3872510" cy="2194560"/>
                    </a:xfrm>
                    <a:prstGeom prst="rect">
                      <a:avLst/>
                    </a:prstGeom>
                  </pic:spPr>
                </pic:pic>
              </a:graphicData>
            </a:graphic>
          </wp:inline>
        </w:drawing>
      </w:r>
    </w:p>
    <w:p w:rsidR="00253A78" w:rsidP="18DF07AD" w:rsidRDefault="00253A78" w14:paraId="17C8E104" w14:textId="39959A07">
      <w:pPr>
        <w:pStyle w:val="Heading4"/>
        <w:rPr>
          <w:rFonts w:ascii="Aptos" w:hAnsi="Aptos" w:eastAsia="Aptos" w:cs="Aptos"/>
          <w:b w:val="0"/>
          <w:bCs w:val="0"/>
          <w:color w:val="444444"/>
          <w:lang w:val="en-US"/>
        </w:rPr>
      </w:pPr>
      <w:r w:rsidRPr="18DF07AD">
        <w:rPr>
          <w:lang w:val="en-US"/>
        </w:rPr>
        <w:t>Facilitator Narration</w:t>
      </w:r>
    </w:p>
    <w:p w:rsidR="35C7D11B" w:rsidP="712583EE" w:rsidRDefault="35C7D11B" w14:paraId="579D5E3F" w14:textId="5E0271CA">
      <w:pPr>
        <w:pStyle w:val="Normal"/>
        <w:rPr>
          <w:b w:val="0"/>
          <w:bCs w:val="0"/>
          <w:lang w:val="en-US"/>
        </w:rPr>
      </w:pPr>
      <w:r w:rsidRPr="712583EE" w:rsidR="35C7D11B">
        <w:rPr>
          <w:lang w:val="en-US"/>
        </w:rPr>
        <w:t>Understanding sentences is an important part of reading. This means knowing how words go together to make sense—what we call syntax—and understanding the rules of grammar that guide how sentences are formed.</w:t>
      </w:r>
    </w:p>
    <w:p w:rsidR="35C7D11B" w:rsidP="712583EE" w:rsidRDefault="35C7D11B" w14:paraId="256F3636" w14:textId="351C08DB">
      <w:pPr>
        <w:pStyle w:val="Normal"/>
        <w:rPr>
          <w:b w:val="0"/>
          <w:bCs w:val="0"/>
          <w:lang w:val="en-US"/>
        </w:rPr>
      </w:pPr>
      <w:r w:rsidRPr="712583EE" w:rsidR="35C7D11B">
        <w:rPr>
          <w:lang w:val="en-US"/>
        </w:rPr>
        <w:t>Both grammar and syntax are important because they help children understand the meaning of what they read. Research shows that students who can write and understand more complex sentences are also better at making sense of stories and information in their reading.</w:t>
      </w:r>
    </w:p>
    <w:p w:rsidR="35C7D11B" w:rsidP="712583EE" w:rsidRDefault="35C7D11B" w14:paraId="08E5F92F" w14:textId="77777777">
      <w:pPr>
        <w:pStyle w:val="Normal"/>
        <w:rPr>
          <w:b w:val="0"/>
          <w:bCs w:val="0"/>
          <w:color w:val="444444"/>
          <w:lang w:val="en-US"/>
        </w:rPr>
      </w:pPr>
      <w:r w:rsidRPr="712583EE" w:rsidR="35C7D11B">
        <w:rPr>
          <w:lang w:val="en-US"/>
        </w:rPr>
        <w:t>At home, you can support this by talking about how sentences are put together, helping your child expand their sentences when speaking or writing, and pointing out interesting sentence structures in the books you read together.</w:t>
      </w:r>
    </w:p>
    <w:p w:rsidR="00253A78" w:rsidP="003B627A" w:rsidRDefault="00CC3DBD" w14:paraId="40B82BF8" w14:textId="6AB6FBC7">
      <w:pPr>
        <w:pStyle w:val="Heading3"/>
        <w:spacing w:before="0"/>
        <w:rPr>
          <w:lang w:val="en-US"/>
        </w:rPr>
      </w:pPr>
      <w:r w:rsidRPr="4EFB8FD1">
        <w:rPr>
          <w:lang w:val="en-US"/>
        </w:rPr>
        <w:t xml:space="preserve">Slide </w:t>
      </w:r>
      <w:r w:rsidRPr="4EFB8FD1" w:rsidR="4DBA58ED">
        <w:rPr>
          <w:lang w:val="en-US"/>
        </w:rPr>
        <w:t>6</w:t>
      </w:r>
      <w:r w:rsidRPr="4EFB8FD1">
        <w:rPr>
          <w:lang w:val="en-US"/>
        </w:rPr>
        <w:t xml:space="preserve">: </w:t>
      </w:r>
      <w:r w:rsidRPr="4EFB8FD1" w:rsidR="70770165">
        <w:rPr>
          <w:lang w:val="en-US"/>
        </w:rPr>
        <w:t>In the Classroom</w:t>
      </w:r>
    </w:p>
    <w:p w:rsidR="00CC3DBD" w:rsidP="00CC3DBD" w:rsidRDefault="70770165" w14:paraId="5F0EBE0B" w14:textId="77777777">
      <w:r>
        <w:rPr>
          <w:noProof/>
        </w:rPr>
        <w:drawing>
          <wp:inline distT="0" distB="0" distL="0" distR="0" wp14:anchorId="27DD555D" wp14:editId="15C27061">
            <wp:extent cx="3835153" cy="2194560"/>
            <wp:effectExtent l="0" t="0" r="0" b="0"/>
            <wp:docPr id="116122598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25986" name="drawing">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a:ext>
                      </a:extLst>
                    </a:blip>
                    <a:stretch>
                      <a:fillRect/>
                    </a:stretch>
                  </pic:blipFill>
                  <pic:spPr>
                    <a:xfrm>
                      <a:off x="0" y="0"/>
                      <a:ext cx="3835153" cy="2194560"/>
                    </a:xfrm>
                    <a:prstGeom prst="rect">
                      <a:avLst/>
                    </a:prstGeom>
                  </pic:spPr>
                </pic:pic>
              </a:graphicData>
            </a:graphic>
          </wp:inline>
        </w:drawing>
      </w:r>
    </w:p>
    <w:p w:rsidR="00F879CB" w:rsidP="18DF07AD" w:rsidRDefault="00F879CB" w14:paraId="19D14F17" w14:textId="54941AE7">
      <w:pPr>
        <w:pStyle w:val="Heading4"/>
        <w:rPr>
          <w:b w:val="0"/>
          <w:bCs w:val="0"/>
          <w:color w:val="444444"/>
          <w:lang w:val="en-US"/>
        </w:rPr>
      </w:pPr>
      <w:r w:rsidRPr="18DF07AD">
        <w:rPr>
          <w:lang w:val="en-US"/>
        </w:rPr>
        <w:t>Facilitator Narratio</w:t>
      </w:r>
      <w:r w:rsidRPr="18DF07AD" w:rsidR="22682F51">
        <w:rPr>
          <w:lang w:val="en-US"/>
        </w:rPr>
        <w:t>n</w:t>
      </w:r>
    </w:p>
    <w:p w:rsidR="22682F51" w:rsidP="712583EE" w:rsidRDefault="22682F51" w14:paraId="35FF4295" w14:textId="41D4A32F">
      <w:pPr>
        <w:pStyle w:val="Normal"/>
        <w:rPr>
          <w:b w:val="0"/>
          <w:bCs w:val="0"/>
          <w:color w:val="444444"/>
          <w:lang w:val="en-US"/>
        </w:rPr>
      </w:pPr>
      <w:r w:rsidRPr="712583EE" w:rsidR="22682F51">
        <w:rPr>
          <w:lang w:val="en-US"/>
        </w:rPr>
        <w:t xml:space="preserve">In school, teachers use a variety of strategies to help children understand and use sentences, which </w:t>
      </w:r>
      <w:r w:rsidRPr="712583EE" w:rsidR="22682F51">
        <w:rPr>
          <w:lang w:val="en-US"/>
        </w:rPr>
        <w:t>is</w:t>
      </w:r>
      <w:r w:rsidRPr="712583EE" w:rsidR="22682F51">
        <w:rPr>
          <w:lang w:val="en-US"/>
        </w:rPr>
        <w:t xml:space="preserve"> important for reading and writing. Some of the ways students experience this instruction include:</w:t>
      </w:r>
    </w:p>
    <w:p w:rsidR="22682F51" w:rsidP="712583EE" w:rsidRDefault="22682F51" w14:paraId="25BD46C6" w14:textId="6A1E4F6B">
      <w:pPr>
        <w:pStyle w:val="Normal"/>
        <w:rPr>
          <w:lang w:val="en-US"/>
        </w:rPr>
      </w:pPr>
      <w:r w:rsidRPr="712583EE" w:rsidR="22682F51">
        <w:rPr>
          <w:lang w:val="en-US"/>
        </w:rPr>
        <w:t>Teaching skills clearly and directly. Teachers make sentence rules and concepts concrete and visual so students can understand them.</w:t>
      </w:r>
    </w:p>
    <w:p w:rsidR="22682F51" w:rsidP="712583EE" w:rsidRDefault="22682F51" w14:paraId="69AE8553" w14:textId="2BB21837">
      <w:pPr>
        <w:pStyle w:val="Normal"/>
        <w:rPr>
          <w:lang w:val="en-US"/>
        </w:rPr>
      </w:pPr>
      <w:r w:rsidRPr="712583EE" w:rsidR="22682F51">
        <w:rPr>
          <w:lang w:val="en-US"/>
        </w:rPr>
        <w:t xml:space="preserve">Focusing on reading </w:t>
      </w:r>
      <w:r w:rsidRPr="712583EE" w:rsidR="22682F51">
        <w:rPr>
          <w:lang w:val="en-US"/>
        </w:rPr>
        <w:t>fluency</w:t>
      </w:r>
      <w:r w:rsidRPr="712583EE" w:rsidR="22682F51">
        <w:rPr>
          <w:lang w:val="en-US"/>
        </w:rPr>
        <w:t xml:space="preserve">. Students practice reading aloud, paying attention to phrasing and punctuation, which helps them better understand sentences. Students may also focus on prosody and using </w:t>
      </w:r>
      <w:r w:rsidRPr="712583EE" w:rsidR="22682F51">
        <w:rPr>
          <w:lang w:val="en-US"/>
        </w:rPr>
        <w:t>appropriate pitch</w:t>
      </w:r>
      <w:r w:rsidRPr="712583EE" w:rsidR="22682F51">
        <w:rPr>
          <w:lang w:val="en-US"/>
        </w:rPr>
        <w:t xml:space="preserve">, rhythm, </w:t>
      </w:r>
      <w:r w:rsidRPr="712583EE" w:rsidR="22682F51">
        <w:rPr>
          <w:lang w:val="en-US"/>
        </w:rPr>
        <w:t>and to</w:t>
      </w:r>
      <w:r w:rsidRPr="712583EE" w:rsidR="22682F51">
        <w:rPr>
          <w:lang w:val="en-US"/>
        </w:rPr>
        <w:t xml:space="preserve"> express meaning. These also help children better understand what they read and are key components of reading fluency.</w:t>
      </w:r>
    </w:p>
    <w:p w:rsidR="22682F51" w:rsidP="712583EE" w:rsidRDefault="22682F51" w14:paraId="301B5373" w14:textId="0B70D017">
      <w:pPr>
        <w:pStyle w:val="Normal"/>
        <w:rPr>
          <w:lang w:val="en-US"/>
        </w:rPr>
      </w:pPr>
      <w:r w:rsidRPr="712583EE" w:rsidR="22682F51">
        <w:rPr>
          <w:lang w:val="en-US"/>
        </w:rPr>
        <w:t>Learning strategies to think about sentences. Teachers help students notice how sentences are put together and apply these strategies when reading new texts.</w:t>
      </w:r>
    </w:p>
    <w:p w:rsidR="22682F51" w:rsidP="712583EE" w:rsidRDefault="22682F51" w14:paraId="77CCD901" w14:textId="03B70F84">
      <w:pPr>
        <w:pStyle w:val="Normal"/>
        <w:rPr>
          <w:color w:val="000000" w:themeColor="text1" w:themeTint="FF" w:themeShade="FF"/>
          <w:lang w:val="en-US"/>
        </w:rPr>
      </w:pPr>
      <w:r w:rsidRPr="712583EE" w:rsidR="22682F51">
        <w:rPr>
          <w:lang w:val="en-US"/>
        </w:rPr>
        <w:t>Building skills step by step. Instruction is cumulative, starting with the basics and gradually introducing more complex sentence structures.</w:t>
      </w:r>
    </w:p>
    <w:p w:rsidR="22682F51" w:rsidP="712583EE" w:rsidRDefault="22682F51" w14:paraId="71FA7A47" w14:textId="77777777">
      <w:pPr>
        <w:pStyle w:val="Normal"/>
        <w:rPr>
          <w:color w:val="444444"/>
          <w:lang w:val="en-US"/>
        </w:rPr>
      </w:pPr>
      <w:r w:rsidRPr="712583EE" w:rsidR="22682F51">
        <w:rPr>
          <w:lang w:val="en-US"/>
        </w:rPr>
        <w:t>These classroom experiences help children become confident readers who can understand and enjoy the meaning of sentences in books and other texts.</w:t>
      </w:r>
    </w:p>
    <w:p w:rsidR="006E560F" w:rsidP="006E560F" w:rsidRDefault="006E560F" w14:paraId="7F507C06" w14:textId="0AB23727">
      <w:pPr>
        <w:pStyle w:val="Heading3"/>
        <w:rPr>
          <w:lang w:val="en-US"/>
        </w:rPr>
      </w:pPr>
      <w:r w:rsidRPr="18DF07AD">
        <w:rPr>
          <w:lang w:val="en-US"/>
        </w:rPr>
        <w:t xml:space="preserve">Slide </w:t>
      </w:r>
      <w:r w:rsidRPr="18DF07AD" w:rsidR="2097C9C2">
        <w:rPr>
          <w:lang w:val="en-US"/>
        </w:rPr>
        <w:t>7</w:t>
      </w:r>
      <w:r w:rsidRPr="18DF07AD">
        <w:rPr>
          <w:lang w:val="en-US"/>
        </w:rPr>
        <w:t xml:space="preserve">: </w:t>
      </w:r>
      <w:r w:rsidRPr="18DF07AD" w:rsidR="6548E6A9">
        <w:rPr>
          <w:lang w:val="en-US"/>
        </w:rPr>
        <w:t>Understanding Sentences by Breaking them Apart (1 of 2)</w:t>
      </w:r>
    </w:p>
    <w:p w:rsidR="006E560F" w:rsidP="00F879CB" w:rsidRDefault="6548E6A9" w14:paraId="3B852E5D" w14:textId="7E7B9E54">
      <w:r>
        <w:rPr>
          <w:noProof/>
        </w:rPr>
        <w:drawing>
          <wp:inline distT="0" distB="0" distL="0" distR="0" wp14:anchorId="66FD7E8B" wp14:editId="5F5DFD32">
            <wp:extent cx="3853861" cy="2194560"/>
            <wp:effectExtent l="0" t="0" r="0" b="0"/>
            <wp:docPr id="132767220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72209" name="drawing">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a:ext>
                      </a:extLst>
                    </a:blip>
                    <a:stretch>
                      <a:fillRect/>
                    </a:stretch>
                  </pic:blipFill>
                  <pic:spPr>
                    <a:xfrm>
                      <a:off x="0" y="0"/>
                      <a:ext cx="3853861" cy="2194560"/>
                    </a:xfrm>
                    <a:prstGeom prst="rect">
                      <a:avLst/>
                    </a:prstGeom>
                  </pic:spPr>
                </pic:pic>
              </a:graphicData>
            </a:graphic>
          </wp:inline>
        </w:drawing>
      </w:r>
    </w:p>
    <w:p w:rsidR="006E560F" w:rsidP="0840617C" w:rsidRDefault="006E560F" w14:paraId="26996295" w14:textId="60568FAF">
      <w:pPr>
        <w:pStyle w:val="Heading4"/>
        <w:rPr>
          <w:b w:val="0"/>
          <w:bCs w:val="0"/>
          <w:color w:val="444444"/>
          <w:lang w:val="en-US"/>
        </w:rPr>
      </w:pPr>
      <w:r w:rsidRPr="18DF07AD">
        <w:rPr>
          <w:lang w:val="en-US"/>
        </w:rPr>
        <w:t>Facilitator Narration</w:t>
      </w:r>
    </w:p>
    <w:p w:rsidR="0FA6F6E4" w:rsidP="18DF07AD" w:rsidRDefault="5E7902E1" w14:paraId="69E2F9F6" w14:textId="1CE8A574">
      <w:pPr>
        <w:rPr>
          <w:rFonts w:ascii="Aptos" w:hAnsi="Aptos" w:eastAsia="Aptos" w:cs="Aptos"/>
          <w:color w:val="444444"/>
          <w:szCs w:val="24"/>
          <w:lang w:val="en-US"/>
        </w:rPr>
      </w:pPr>
      <w:r w:rsidRPr="18DF07AD">
        <w:rPr>
          <w:lang w:val="en-US"/>
        </w:rPr>
        <w:t>Let’s try a fun sentence activity you can do at home with your child to explore how words work together in sentences. This helps children understand the function of words, phrases, and clauses, which is important for reading and writing.</w:t>
      </w:r>
    </w:p>
    <w:p w:rsidR="0FA6F6E4" w:rsidP="00EC19E2" w:rsidRDefault="5E7902E1" w14:paraId="045288F4" w14:textId="67583EBD">
      <w:pPr>
        <w:pStyle w:val="ListParagraph"/>
        <w:numPr>
          <w:ilvl w:val="0"/>
          <w:numId w:val="7"/>
        </w:numPr>
        <w:rPr>
          <w:rFonts w:ascii="Aptos" w:hAnsi="Aptos" w:eastAsia="Aptos" w:cs="Aptos"/>
          <w:color w:val="444444"/>
          <w:szCs w:val="24"/>
          <w:lang w:val="en-US"/>
        </w:rPr>
      </w:pPr>
      <w:r w:rsidRPr="18DF07AD">
        <w:rPr>
          <w:lang w:val="en-US"/>
        </w:rPr>
        <w:t>Step 1: Start with a sentence from a book, story, or one you create. Read the sentence together.</w:t>
      </w:r>
      <w:r w:rsidR="0FA6F6E4">
        <w:br/>
      </w:r>
      <w:r w:rsidRPr="18DF07AD">
        <w:rPr>
          <w:lang w:val="en-US"/>
        </w:rPr>
        <w:t>For example:</w:t>
      </w:r>
      <w:r w:rsidR="0FA6F6E4">
        <w:br/>
      </w:r>
      <w:r w:rsidRPr="18DF07AD">
        <w:rPr>
          <w:lang w:val="en-US"/>
        </w:rPr>
        <w:t xml:space="preserve"> After months of careful preparation, the anxious astronauts launched the powerful rocket toward the planet.</w:t>
      </w:r>
    </w:p>
    <w:p w:rsidR="0FA6F6E4" w:rsidP="00EC19E2" w:rsidRDefault="5E7902E1" w14:paraId="7068D015" w14:textId="412D4A19">
      <w:pPr>
        <w:pStyle w:val="ListParagraph"/>
        <w:numPr>
          <w:ilvl w:val="0"/>
          <w:numId w:val="7"/>
        </w:numPr>
        <w:rPr>
          <w:rFonts w:ascii="Aptos" w:hAnsi="Aptos" w:eastAsia="Aptos" w:cs="Aptos"/>
          <w:color w:val="444444"/>
          <w:szCs w:val="24"/>
          <w:lang w:val="en-US"/>
        </w:rPr>
      </w:pPr>
      <w:r w:rsidRPr="18DF07AD">
        <w:rPr>
          <w:lang w:val="en-US"/>
        </w:rPr>
        <w:t>Step 2: Ask guiding questions.</w:t>
      </w:r>
      <w:r w:rsidR="0FA6F6E4">
        <w:br/>
      </w:r>
      <w:r w:rsidRPr="18DF07AD">
        <w:rPr>
          <w:lang w:val="en-US"/>
        </w:rPr>
        <w:t>Help your child answer these questions to break the sentence into parts:</w:t>
      </w:r>
    </w:p>
    <w:p w:rsidR="0FA6F6E4" w:rsidP="00EC19E2" w:rsidRDefault="5E7902E1" w14:paraId="52043A53" w14:textId="672EF6B3">
      <w:pPr>
        <w:pStyle w:val="ListParagraph"/>
        <w:numPr>
          <w:ilvl w:val="1"/>
          <w:numId w:val="7"/>
        </w:numPr>
        <w:rPr>
          <w:rFonts w:ascii="Aptos" w:hAnsi="Aptos" w:eastAsia="Aptos" w:cs="Aptos"/>
          <w:color w:val="444444"/>
          <w:szCs w:val="24"/>
          <w:lang w:val="en-US"/>
        </w:rPr>
      </w:pPr>
      <w:r w:rsidRPr="18DF07AD">
        <w:rPr>
          <w:lang w:val="en-US"/>
        </w:rPr>
        <w:t xml:space="preserve">Who is the sentence about? → astronauts </w:t>
      </w:r>
    </w:p>
    <w:p w:rsidR="0FA6F6E4" w:rsidP="00EC19E2" w:rsidRDefault="5E7902E1" w14:paraId="3BAB4487" w14:textId="3ABD4494">
      <w:pPr>
        <w:pStyle w:val="ListParagraph"/>
        <w:numPr>
          <w:ilvl w:val="1"/>
          <w:numId w:val="7"/>
        </w:numPr>
        <w:rPr>
          <w:rFonts w:ascii="Aptos" w:hAnsi="Aptos" w:eastAsia="Aptos" w:cs="Aptos"/>
          <w:color w:val="444444"/>
          <w:szCs w:val="24"/>
          <w:lang w:val="en-US"/>
        </w:rPr>
      </w:pPr>
      <w:r w:rsidRPr="18DF07AD">
        <w:rPr>
          <w:lang w:val="en-US"/>
        </w:rPr>
        <w:t xml:space="preserve">Which words describe them? → the anxious </w:t>
      </w:r>
    </w:p>
    <w:p w:rsidR="0FA6F6E4" w:rsidP="00EC19E2" w:rsidRDefault="5E7902E1" w14:paraId="45FEB722" w14:textId="1FEB894A">
      <w:pPr>
        <w:pStyle w:val="ListParagraph"/>
        <w:numPr>
          <w:ilvl w:val="1"/>
          <w:numId w:val="7"/>
        </w:numPr>
        <w:rPr>
          <w:rFonts w:ascii="Aptos" w:hAnsi="Aptos" w:eastAsia="Aptos" w:cs="Aptos"/>
          <w:color w:val="444444"/>
          <w:szCs w:val="24"/>
          <w:lang w:val="en-US"/>
        </w:rPr>
      </w:pPr>
      <w:r w:rsidRPr="18DF07AD">
        <w:rPr>
          <w:lang w:val="en-US"/>
        </w:rPr>
        <w:t xml:space="preserve">What did they do? → launched </w:t>
      </w:r>
    </w:p>
    <w:p w:rsidR="0FA6F6E4" w:rsidP="00EC19E2" w:rsidRDefault="5E7902E1" w14:paraId="1A0E080F" w14:textId="6EAD9FB8">
      <w:pPr>
        <w:pStyle w:val="ListParagraph"/>
        <w:numPr>
          <w:ilvl w:val="1"/>
          <w:numId w:val="7"/>
        </w:numPr>
        <w:rPr>
          <w:rFonts w:ascii="Aptos" w:hAnsi="Aptos" w:eastAsia="Aptos" w:cs="Aptos"/>
          <w:color w:val="444444"/>
          <w:szCs w:val="24"/>
          <w:lang w:val="en-US"/>
        </w:rPr>
      </w:pPr>
      <w:r w:rsidRPr="18DF07AD">
        <w:rPr>
          <w:lang w:val="en-US"/>
        </w:rPr>
        <w:t xml:space="preserve">What did they launch? → the powerful rocket </w:t>
      </w:r>
    </w:p>
    <w:p w:rsidR="0FA6F6E4" w:rsidP="00EC19E2" w:rsidRDefault="5E7902E1" w14:paraId="12BA25ED" w14:textId="097CB11D">
      <w:pPr>
        <w:pStyle w:val="ListParagraph"/>
        <w:numPr>
          <w:ilvl w:val="1"/>
          <w:numId w:val="7"/>
        </w:numPr>
        <w:rPr>
          <w:rFonts w:ascii="Aptos" w:hAnsi="Aptos" w:eastAsia="Aptos" w:cs="Aptos"/>
          <w:color w:val="444444"/>
          <w:szCs w:val="24"/>
          <w:lang w:val="en-US"/>
        </w:rPr>
      </w:pPr>
      <w:r w:rsidRPr="18DF07AD">
        <w:rPr>
          <w:lang w:val="en-US"/>
        </w:rPr>
        <w:t xml:space="preserve">When did this happen? → after months of careful preparation </w:t>
      </w:r>
    </w:p>
    <w:p w:rsidR="0FA6F6E4" w:rsidP="00EC19E2" w:rsidRDefault="5E7902E1" w14:paraId="0D43F9C7" w14:textId="77777777">
      <w:pPr>
        <w:pStyle w:val="ListParagraph"/>
        <w:numPr>
          <w:ilvl w:val="1"/>
          <w:numId w:val="7"/>
        </w:numPr>
        <w:rPr>
          <w:rFonts w:ascii="Aptos" w:hAnsi="Aptos" w:eastAsia="Aptos" w:cs="Aptos"/>
          <w:color w:val="444444"/>
          <w:szCs w:val="24"/>
          <w:lang w:val="en-US"/>
        </w:rPr>
      </w:pPr>
      <w:r w:rsidRPr="18DF07AD">
        <w:rPr>
          <w:lang w:val="en-US"/>
        </w:rPr>
        <w:t>Where did it happen? → toward the planet</w:t>
      </w:r>
    </w:p>
    <w:p w:rsidR="0FA6F6E4" w:rsidP="18DF07AD" w:rsidRDefault="5E7902E1" w14:paraId="7CAA3C3D" w14:textId="77777777">
      <w:pPr>
        <w:rPr>
          <w:rFonts w:ascii="Aptos" w:hAnsi="Aptos" w:eastAsia="Aptos" w:cs="Aptos"/>
          <w:color w:val="444444"/>
          <w:szCs w:val="24"/>
          <w:lang w:val="en-US"/>
        </w:rPr>
      </w:pPr>
      <w:r w:rsidRPr="4EFB8FD1">
        <w:rPr>
          <w:lang w:val="en-US"/>
        </w:rPr>
        <w:t>Facilitator Note: See the results on the next slide.</w:t>
      </w:r>
    </w:p>
    <w:p w:rsidR="006E560F" w:rsidP="18DF07AD" w:rsidRDefault="006E560F" w14:paraId="3D002786" w14:textId="1FB4F867">
      <w:pPr>
        <w:pStyle w:val="Heading3"/>
        <w:rPr>
          <w:lang w:val="en-US"/>
        </w:rPr>
      </w:pPr>
      <w:r w:rsidRPr="18DF07AD">
        <w:rPr>
          <w:lang w:val="en-US"/>
        </w:rPr>
        <w:t xml:space="preserve">Slide </w:t>
      </w:r>
      <w:r w:rsidRPr="18DF07AD" w:rsidR="1D50BD17">
        <w:rPr>
          <w:lang w:val="en-US"/>
        </w:rPr>
        <w:t>8</w:t>
      </w:r>
      <w:r w:rsidRPr="18DF07AD">
        <w:rPr>
          <w:lang w:val="en-US"/>
        </w:rPr>
        <w:t xml:space="preserve">: </w:t>
      </w:r>
      <w:r w:rsidRPr="18DF07AD" w:rsidR="1654729B">
        <w:rPr>
          <w:lang w:val="en-US"/>
        </w:rPr>
        <w:t>Understanding Sentences by Breaking them Apart (2 of 2)</w:t>
      </w:r>
    </w:p>
    <w:p w:rsidR="006E560F" w:rsidP="006E560F" w:rsidRDefault="1654729B" w14:paraId="7B733664" w14:textId="4228E4FE">
      <w:r>
        <w:rPr>
          <w:noProof/>
        </w:rPr>
        <w:drawing>
          <wp:inline distT="0" distB="0" distL="0" distR="0" wp14:anchorId="4819F1AC" wp14:editId="33C75DB4">
            <wp:extent cx="3863284" cy="2194560"/>
            <wp:effectExtent l="0" t="0" r="0" b="0"/>
            <wp:docPr id="1753066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0665" name="drawing">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a:ext>
                      </a:extLst>
                    </a:blip>
                    <a:stretch>
                      <a:fillRect/>
                    </a:stretch>
                  </pic:blipFill>
                  <pic:spPr>
                    <a:xfrm>
                      <a:off x="0" y="0"/>
                      <a:ext cx="3863284" cy="2194560"/>
                    </a:xfrm>
                    <a:prstGeom prst="rect">
                      <a:avLst/>
                    </a:prstGeom>
                  </pic:spPr>
                </pic:pic>
              </a:graphicData>
            </a:graphic>
          </wp:inline>
        </w:drawing>
      </w:r>
    </w:p>
    <w:p w:rsidR="006E560F" w:rsidP="0840617C" w:rsidRDefault="006E560F" w14:paraId="40BC1950" w14:textId="48872A93">
      <w:pPr>
        <w:pStyle w:val="Heading4"/>
        <w:rPr>
          <w:b w:val="0"/>
          <w:bCs w:val="0"/>
          <w:color w:val="444444"/>
          <w:lang w:val="en-US"/>
        </w:rPr>
      </w:pPr>
      <w:r w:rsidRPr="18DF07AD">
        <w:rPr>
          <w:lang w:val="en-US"/>
        </w:rPr>
        <w:t>Facilitator Narration</w:t>
      </w:r>
    </w:p>
    <w:p w:rsidR="0FA6F6E4" w:rsidP="18DF07AD" w:rsidRDefault="7161ED4F" w14:paraId="25BBDB97" w14:textId="604E43C1">
      <w:pPr>
        <w:rPr>
          <w:rFonts w:ascii="Aptos" w:hAnsi="Aptos" w:eastAsia="Aptos" w:cs="Aptos"/>
          <w:color w:val="444444"/>
          <w:szCs w:val="24"/>
          <w:lang w:val="en-US"/>
        </w:rPr>
      </w:pPr>
      <w:r w:rsidRPr="18DF07AD">
        <w:rPr>
          <w:lang w:val="en-US"/>
        </w:rPr>
        <w:t>Great! We can see how the different parts of the sentence are mapped out on the screen.</w:t>
      </w:r>
    </w:p>
    <w:p w:rsidR="0FA6F6E4" w:rsidP="00EC19E2" w:rsidRDefault="7161ED4F" w14:paraId="3E38E477" w14:textId="594BE8B0">
      <w:pPr>
        <w:pStyle w:val="ListParagraph"/>
        <w:numPr>
          <w:ilvl w:val="0"/>
          <w:numId w:val="6"/>
        </w:numPr>
        <w:rPr>
          <w:rFonts w:ascii="Aptos" w:hAnsi="Aptos" w:eastAsia="Aptos" w:cs="Aptos"/>
          <w:color w:val="444444"/>
          <w:szCs w:val="24"/>
          <w:lang w:val="en-US"/>
        </w:rPr>
      </w:pPr>
      <w:r w:rsidRPr="18DF07AD">
        <w:rPr>
          <w:lang w:val="en-US"/>
        </w:rPr>
        <w:t xml:space="preserve">Who is the sentence about? → astronauts </w:t>
      </w:r>
    </w:p>
    <w:p w:rsidR="0FA6F6E4" w:rsidP="00EC19E2" w:rsidRDefault="7161ED4F" w14:paraId="7578C16C" w14:textId="004CEE82">
      <w:pPr>
        <w:pStyle w:val="ListParagraph"/>
        <w:numPr>
          <w:ilvl w:val="0"/>
          <w:numId w:val="6"/>
        </w:numPr>
        <w:rPr>
          <w:rFonts w:ascii="Aptos" w:hAnsi="Aptos" w:eastAsia="Aptos" w:cs="Aptos"/>
          <w:color w:val="444444"/>
          <w:szCs w:val="24"/>
          <w:lang w:val="en-US"/>
        </w:rPr>
      </w:pPr>
      <w:r w:rsidRPr="18DF07AD">
        <w:rPr>
          <w:lang w:val="en-US"/>
        </w:rPr>
        <w:t xml:space="preserve">Which words describe them? → the anxious </w:t>
      </w:r>
    </w:p>
    <w:p w:rsidR="0FA6F6E4" w:rsidP="00EC19E2" w:rsidRDefault="7161ED4F" w14:paraId="425554BD" w14:textId="3283CB54">
      <w:pPr>
        <w:pStyle w:val="ListParagraph"/>
        <w:numPr>
          <w:ilvl w:val="0"/>
          <w:numId w:val="6"/>
        </w:numPr>
        <w:rPr>
          <w:rFonts w:ascii="Aptos" w:hAnsi="Aptos" w:eastAsia="Aptos" w:cs="Aptos"/>
          <w:color w:val="444444"/>
          <w:szCs w:val="24"/>
          <w:lang w:val="en-US"/>
        </w:rPr>
      </w:pPr>
      <w:r w:rsidRPr="18DF07AD">
        <w:rPr>
          <w:lang w:val="en-US"/>
        </w:rPr>
        <w:t xml:space="preserve">What did they do? → launched </w:t>
      </w:r>
    </w:p>
    <w:p w:rsidR="0FA6F6E4" w:rsidP="00EC19E2" w:rsidRDefault="7161ED4F" w14:paraId="275413F1" w14:textId="2A1FF4A3">
      <w:pPr>
        <w:pStyle w:val="ListParagraph"/>
        <w:numPr>
          <w:ilvl w:val="0"/>
          <w:numId w:val="6"/>
        </w:numPr>
        <w:rPr>
          <w:rFonts w:ascii="Aptos" w:hAnsi="Aptos" w:eastAsia="Aptos" w:cs="Aptos"/>
          <w:color w:val="444444"/>
          <w:szCs w:val="24"/>
          <w:lang w:val="en-US"/>
        </w:rPr>
      </w:pPr>
      <w:r w:rsidRPr="18DF07AD">
        <w:rPr>
          <w:lang w:val="en-US"/>
        </w:rPr>
        <w:t xml:space="preserve">What did they launch? → the powerful rocket </w:t>
      </w:r>
    </w:p>
    <w:p w:rsidR="0FA6F6E4" w:rsidP="00EC19E2" w:rsidRDefault="7161ED4F" w14:paraId="307134D0" w14:textId="33862190">
      <w:pPr>
        <w:pStyle w:val="ListParagraph"/>
        <w:numPr>
          <w:ilvl w:val="0"/>
          <w:numId w:val="6"/>
        </w:numPr>
        <w:rPr>
          <w:rFonts w:ascii="Aptos" w:hAnsi="Aptos" w:eastAsia="Aptos" w:cs="Aptos"/>
          <w:color w:val="444444"/>
          <w:szCs w:val="24"/>
          <w:lang w:val="en-US"/>
        </w:rPr>
      </w:pPr>
      <w:r w:rsidRPr="18DF07AD">
        <w:rPr>
          <w:lang w:val="en-US"/>
        </w:rPr>
        <w:t xml:space="preserve">When did this happen? → after months of careful preparation </w:t>
      </w:r>
    </w:p>
    <w:p w:rsidR="0FA6F6E4" w:rsidP="00EC19E2" w:rsidRDefault="7161ED4F" w14:paraId="059339C3" w14:textId="0EF84BDA">
      <w:pPr>
        <w:pStyle w:val="ListParagraph"/>
        <w:numPr>
          <w:ilvl w:val="0"/>
          <w:numId w:val="6"/>
        </w:numPr>
        <w:rPr>
          <w:rFonts w:ascii="Aptos" w:hAnsi="Aptos" w:eastAsia="Aptos" w:cs="Aptos"/>
          <w:color w:val="444444"/>
          <w:szCs w:val="24"/>
          <w:lang w:val="en-US"/>
        </w:rPr>
      </w:pPr>
      <w:r w:rsidRPr="18DF07AD">
        <w:rPr>
          <w:lang w:val="en-US"/>
        </w:rPr>
        <w:t>Where did it happen? → toward the planet</w:t>
      </w:r>
    </w:p>
    <w:p w:rsidR="0FA6F6E4" w:rsidP="18DF07AD" w:rsidRDefault="7161ED4F" w14:paraId="5F235015" w14:textId="57AC3D9E">
      <w:pPr>
        <w:rPr>
          <w:rFonts w:ascii="Aptos" w:hAnsi="Aptos" w:eastAsia="Aptos" w:cs="Aptos"/>
          <w:color w:val="444444"/>
          <w:szCs w:val="24"/>
          <w:lang w:val="en-US"/>
        </w:rPr>
      </w:pPr>
      <w:r w:rsidRPr="18DF07AD">
        <w:rPr>
          <w:lang w:val="en-US"/>
        </w:rPr>
        <w:t>At home, continue the activity.</w:t>
      </w:r>
    </w:p>
    <w:p w:rsidR="0FA6F6E4" w:rsidP="18DF07AD" w:rsidRDefault="7161ED4F" w14:paraId="354E29AD" w14:textId="6EA71870">
      <w:pPr>
        <w:rPr>
          <w:rFonts w:ascii="Aptos" w:hAnsi="Aptos" w:eastAsia="Aptos" w:cs="Aptos"/>
          <w:color w:val="444444"/>
          <w:szCs w:val="24"/>
          <w:lang w:val="en-US"/>
        </w:rPr>
      </w:pPr>
      <w:r w:rsidRPr="18DF07AD">
        <w:rPr>
          <w:lang w:val="en-US"/>
        </w:rPr>
        <w:t>Try another sentence together.</w:t>
      </w:r>
      <w:r w:rsidR="001C785D">
        <w:t xml:space="preserve"> </w:t>
      </w:r>
      <w:r w:rsidRPr="18DF07AD">
        <w:rPr>
          <w:lang w:val="en-US"/>
        </w:rPr>
        <w:t>Choose a new sentence and have your child answer the same questions, helping them see how words and phrases work together.</w:t>
      </w:r>
    </w:p>
    <w:p w:rsidR="0FA6F6E4" w:rsidP="18DF07AD" w:rsidRDefault="7161ED4F" w14:paraId="3F51686A" w14:textId="273C5DC1">
      <w:pPr>
        <w:rPr>
          <w:rFonts w:ascii="Aptos" w:hAnsi="Aptos" w:eastAsia="Aptos" w:cs="Aptos"/>
          <w:color w:val="444444"/>
          <w:szCs w:val="24"/>
          <w:lang w:val="en-US"/>
        </w:rPr>
      </w:pPr>
      <w:r w:rsidRPr="18DF07AD">
        <w:rPr>
          <w:lang w:val="en-US"/>
        </w:rPr>
        <w:t>Allow your child to practice sentence mapping independently.</w:t>
      </w:r>
      <w:r w:rsidR="001C785D">
        <w:t xml:space="preserve"> </w:t>
      </w:r>
      <w:r w:rsidRPr="18DF07AD">
        <w:rPr>
          <w:lang w:val="en-US"/>
        </w:rPr>
        <w:t>Encourage your child to try a few sentences on their own while you provide guidance and feedback.</w:t>
      </w:r>
    </w:p>
    <w:p w:rsidR="0FA6F6E4" w:rsidP="18DF07AD" w:rsidRDefault="7161ED4F" w14:paraId="64BB5B63" w14:textId="77777777">
      <w:pPr>
        <w:rPr>
          <w:rFonts w:ascii="Aptos" w:hAnsi="Aptos" w:eastAsia="Aptos" w:cs="Aptos"/>
          <w:color w:val="444444"/>
          <w:szCs w:val="24"/>
          <w:lang w:val="en-US"/>
        </w:rPr>
      </w:pPr>
      <w:r w:rsidRPr="4EFB8FD1">
        <w:rPr>
          <w:lang w:val="en-US"/>
        </w:rPr>
        <w:t>By doing this, children learn to notice how sentences are built and how each word has a role. This supports reading comprehension and stronger writing skills.</w:t>
      </w:r>
    </w:p>
    <w:p w:rsidR="006E560F" w:rsidP="18DF07AD" w:rsidRDefault="006E560F" w14:paraId="08617CF4" w14:textId="0E0B5B54">
      <w:pPr>
        <w:pStyle w:val="Heading3"/>
        <w:rPr>
          <w:lang w:val="en-US"/>
        </w:rPr>
      </w:pPr>
      <w:r w:rsidRPr="18DF07AD">
        <w:rPr>
          <w:lang w:val="en-US"/>
        </w:rPr>
        <w:t>Slide 9:</w:t>
      </w:r>
      <w:r w:rsidRPr="18DF07AD" w:rsidR="00E73456">
        <w:rPr>
          <w:lang w:val="en-US"/>
        </w:rPr>
        <w:t xml:space="preserve"> </w:t>
      </w:r>
      <w:r w:rsidRPr="18DF07AD" w:rsidR="3B6A6774">
        <w:rPr>
          <w:lang w:val="en-US"/>
        </w:rPr>
        <w:t xml:space="preserve">Lesson on Sentence Combining </w:t>
      </w:r>
    </w:p>
    <w:p w:rsidR="006E560F" w:rsidP="006E560F" w:rsidRDefault="3B6A6774" w14:paraId="1080623D" w14:textId="13C4B673">
      <w:r>
        <w:rPr>
          <w:noProof/>
        </w:rPr>
        <w:drawing>
          <wp:inline distT="0" distB="0" distL="0" distR="0" wp14:anchorId="0EDFD3A5" wp14:editId="02628382">
            <wp:extent cx="3863284" cy="2194560"/>
            <wp:effectExtent l="0" t="0" r="0" b="0"/>
            <wp:docPr id="80671721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17216" name="drawing">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a:ext>
                      </a:extLst>
                    </a:blip>
                    <a:stretch>
                      <a:fillRect/>
                    </a:stretch>
                  </pic:blipFill>
                  <pic:spPr>
                    <a:xfrm>
                      <a:off x="0" y="0"/>
                      <a:ext cx="3863284" cy="2194560"/>
                    </a:xfrm>
                    <a:prstGeom prst="rect">
                      <a:avLst/>
                    </a:prstGeom>
                  </pic:spPr>
                </pic:pic>
              </a:graphicData>
            </a:graphic>
          </wp:inline>
        </w:drawing>
      </w:r>
    </w:p>
    <w:p w:rsidR="006E560F" w:rsidP="0840617C" w:rsidRDefault="006E560F" w14:paraId="06B7FA50" w14:textId="1B3B73D5">
      <w:pPr>
        <w:pStyle w:val="Heading4"/>
        <w:rPr>
          <w:b w:val="0"/>
          <w:bCs w:val="0"/>
          <w:color w:val="444444"/>
          <w:lang w:val="en-US"/>
        </w:rPr>
      </w:pPr>
      <w:r w:rsidRPr="18DF07AD">
        <w:rPr>
          <w:lang w:val="en-US"/>
        </w:rPr>
        <w:t>Facilitator Narration</w:t>
      </w:r>
    </w:p>
    <w:p w:rsidR="08EBDC99" w:rsidP="18DF07AD" w:rsidRDefault="08EBDC99" w14:paraId="1653936D" w14:textId="77777777">
      <w:pPr>
        <w:rPr>
          <w:rFonts w:ascii="Aptos" w:hAnsi="Aptos" w:eastAsia="Aptos" w:cs="Aptos"/>
          <w:color w:val="444444"/>
          <w:szCs w:val="24"/>
          <w:lang w:val="en-US"/>
        </w:rPr>
      </w:pPr>
      <w:r w:rsidRPr="18DF07AD">
        <w:rPr>
          <w:lang w:val="en-US"/>
        </w:rPr>
        <w:t>Sentence combining is another fun way to help children build stronger sentences and better understand what they read. Here’s how you can try it at home:</w:t>
      </w:r>
    </w:p>
    <w:p w:rsidR="08EBDC99" w:rsidP="00EC19E2" w:rsidRDefault="08EBDC99" w14:paraId="563EF661" w14:textId="292F4AC1">
      <w:pPr>
        <w:pStyle w:val="ListParagraph"/>
        <w:numPr>
          <w:ilvl w:val="0"/>
          <w:numId w:val="5"/>
        </w:numPr>
        <w:rPr>
          <w:rFonts w:ascii="Aptos" w:hAnsi="Aptos" w:eastAsia="Aptos" w:cs="Aptos"/>
          <w:color w:val="444444"/>
          <w:szCs w:val="24"/>
          <w:lang w:val="en-US"/>
        </w:rPr>
      </w:pPr>
      <w:r w:rsidRPr="18DF07AD">
        <w:rPr>
          <w:lang w:val="en-US"/>
        </w:rPr>
        <w:t>Step 1: Start with short sentences</w:t>
      </w:r>
      <w:r>
        <w:br/>
      </w:r>
      <w:r w:rsidRPr="18DF07AD">
        <w:rPr>
          <w:lang w:val="en-US"/>
        </w:rPr>
        <w:t>Give your child two or more simple sentences, called kernel sentences. For example:</w:t>
      </w:r>
    </w:p>
    <w:p w:rsidR="08EBDC99" w:rsidP="00EC19E2" w:rsidRDefault="08EBDC99" w14:paraId="699060C2" w14:textId="6E425C1E">
      <w:pPr>
        <w:pStyle w:val="ListParagraph"/>
        <w:numPr>
          <w:ilvl w:val="1"/>
          <w:numId w:val="5"/>
        </w:numPr>
        <w:rPr>
          <w:rFonts w:ascii="Aptos" w:hAnsi="Aptos" w:eastAsia="Aptos" w:cs="Aptos"/>
          <w:color w:val="444444"/>
          <w:szCs w:val="24"/>
          <w:lang w:val="en-US"/>
        </w:rPr>
      </w:pPr>
      <w:r w:rsidRPr="18DF07AD">
        <w:rPr>
          <w:lang w:val="en-US"/>
        </w:rPr>
        <w:t>The astronauts had limited food supplies.</w:t>
      </w:r>
    </w:p>
    <w:p w:rsidR="08EBDC99" w:rsidP="00EC19E2" w:rsidRDefault="08EBDC99" w14:paraId="11DB2B03" w14:textId="1B618490">
      <w:pPr>
        <w:pStyle w:val="ListParagraph"/>
        <w:numPr>
          <w:ilvl w:val="1"/>
          <w:numId w:val="5"/>
        </w:numPr>
        <w:rPr>
          <w:rFonts w:ascii="Aptos" w:hAnsi="Aptos" w:eastAsia="Aptos" w:cs="Aptos"/>
          <w:color w:val="444444"/>
          <w:szCs w:val="24"/>
          <w:lang w:val="en-US"/>
        </w:rPr>
      </w:pPr>
      <w:r w:rsidRPr="18DF07AD">
        <w:rPr>
          <w:lang w:val="en-US"/>
        </w:rPr>
        <w:t>They also had to repair damaged equipment.</w:t>
      </w:r>
    </w:p>
    <w:p w:rsidR="08EBDC99" w:rsidP="00EC19E2" w:rsidRDefault="08EBDC99" w14:paraId="4805E49F" w14:textId="77777777">
      <w:pPr>
        <w:pStyle w:val="ListParagraph"/>
        <w:numPr>
          <w:ilvl w:val="0"/>
          <w:numId w:val="4"/>
        </w:numPr>
        <w:rPr>
          <w:rFonts w:ascii="Aptos" w:hAnsi="Aptos" w:eastAsia="Aptos" w:cs="Aptos"/>
          <w:color w:val="444444"/>
          <w:szCs w:val="24"/>
          <w:lang w:val="en-US"/>
        </w:rPr>
      </w:pPr>
      <w:r w:rsidRPr="18DF07AD">
        <w:rPr>
          <w:lang w:val="en-US"/>
        </w:rPr>
        <w:t>Step 2: Ask a guiding question</w:t>
      </w:r>
      <w:r>
        <w:br/>
      </w:r>
      <w:r w:rsidRPr="18DF07AD">
        <w:rPr>
          <w:lang w:val="en-US"/>
        </w:rPr>
        <w:t>Pose a question that connects to the sentences, like: What challenges did the astronauts face during their mission?</w:t>
      </w:r>
    </w:p>
    <w:p w:rsidR="08EBDC99" w:rsidP="00EC19E2" w:rsidRDefault="08EBDC99" w14:paraId="318ACD2F" w14:textId="168A059C">
      <w:pPr>
        <w:pStyle w:val="ListParagraph"/>
        <w:numPr>
          <w:ilvl w:val="0"/>
          <w:numId w:val="4"/>
        </w:numPr>
        <w:rPr>
          <w:rFonts w:ascii="Aptos" w:hAnsi="Aptos" w:eastAsia="Aptos" w:cs="Aptos"/>
          <w:color w:val="444444"/>
          <w:szCs w:val="24"/>
          <w:lang w:val="en-US"/>
        </w:rPr>
      </w:pPr>
      <w:r w:rsidRPr="18DF07AD">
        <w:rPr>
          <w:lang w:val="en-US"/>
        </w:rPr>
        <w:t>Step 3: Combine the sentences together</w:t>
      </w:r>
      <w:r>
        <w:br/>
      </w:r>
      <w:r w:rsidRPr="18DF07AD">
        <w:rPr>
          <w:lang w:val="en-US"/>
        </w:rPr>
        <w:t>Show your child how to join the sentences using words like and, but, or, so. For example:</w:t>
      </w:r>
    </w:p>
    <w:p w:rsidR="08EBDC99" w:rsidP="00EC19E2" w:rsidRDefault="08EBDC99" w14:paraId="40BC2BB6" w14:textId="1AFC200A">
      <w:pPr>
        <w:pStyle w:val="ListParagraph"/>
        <w:numPr>
          <w:ilvl w:val="1"/>
          <w:numId w:val="4"/>
        </w:numPr>
        <w:rPr>
          <w:rFonts w:ascii="Aptos" w:hAnsi="Aptos" w:eastAsia="Aptos" w:cs="Aptos"/>
          <w:color w:val="444444"/>
          <w:szCs w:val="24"/>
          <w:lang w:val="en-US"/>
        </w:rPr>
      </w:pPr>
      <w:r w:rsidRPr="18DF07AD">
        <w:rPr>
          <w:lang w:val="en-US"/>
        </w:rPr>
        <w:t>The astronauts had limited food supplies, and they had to repair damaged equipment.</w:t>
      </w:r>
    </w:p>
    <w:p w:rsidR="08EBDC99" w:rsidP="00EC19E2" w:rsidRDefault="08EBDC99" w14:paraId="30B4F77E" w14:textId="207A8449">
      <w:pPr>
        <w:pStyle w:val="ListParagraph"/>
        <w:numPr>
          <w:ilvl w:val="1"/>
          <w:numId w:val="4"/>
        </w:numPr>
        <w:rPr>
          <w:rFonts w:ascii="Aptos" w:hAnsi="Aptos" w:eastAsia="Aptos" w:cs="Aptos"/>
          <w:color w:val="444444"/>
          <w:szCs w:val="24"/>
          <w:lang w:val="en-US"/>
        </w:rPr>
      </w:pPr>
      <w:r w:rsidRPr="18DF07AD">
        <w:rPr>
          <w:lang w:val="en-US"/>
        </w:rPr>
        <w:t>Talk about punctuation and how the sentences fit together.</w:t>
      </w:r>
    </w:p>
    <w:p w:rsidR="08EBDC99" w:rsidP="00EC19E2" w:rsidRDefault="08EBDC99" w14:paraId="640871C4" w14:textId="77777777">
      <w:pPr>
        <w:pStyle w:val="ListParagraph"/>
        <w:numPr>
          <w:ilvl w:val="0"/>
          <w:numId w:val="3"/>
        </w:numPr>
        <w:rPr>
          <w:rFonts w:ascii="Aptos" w:hAnsi="Aptos" w:eastAsia="Aptos" w:cs="Aptos"/>
          <w:color w:val="444444"/>
          <w:szCs w:val="24"/>
          <w:lang w:val="en-US"/>
        </w:rPr>
      </w:pPr>
      <w:r w:rsidRPr="18DF07AD">
        <w:rPr>
          <w:lang w:val="en-US"/>
        </w:rPr>
        <w:t>Step 4: Practice together</w:t>
      </w:r>
      <w:r>
        <w:br/>
      </w:r>
      <w:r w:rsidRPr="18DF07AD">
        <w:rPr>
          <w:lang w:val="en-US"/>
        </w:rPr>
        <w:t>Give your child more short sentences from a story or one you make up and ask them to combine them into one sentence using conjunctions.</w:t>
      </w:r>
    </w:p>
    <w:p w:rsidR="08EBDC99" w:rsidP="00EC19E2" w:rsidRDefault="08EBDC99" w14:paraId="7A2E899A" w14:textId="4A240CB6">
      <w:pPr>
        <w:pStyle w:val="ListParagraph"/>
        <w:numPr>
          <w:ilvl w:val="0"/>
          <w:numId w:val="3"/>
        </w:numPr>
        <w:rPr>
          <w:rFonts w:ascii="Aptos" w:hAnsi="Aptos" w:eastAsia="Aptos" w:cs="Aptos"/>
          <w:color w:val="444444"/>
          <w:szCs w:val="24"/>
          <w:lang w:val="en-US"/>
        </w:rPr>
      </w:pPr>
      <w:r w:rsidRPr="18DF07AD">
        <w:rPr>
          <w:lang w:val="en-US"/>
        </w:rPr>
        <w:t>Step 5: Try it independently</w:t>
      </w:r>
      <w:r>
        <w:br/>
      </w:r>
      <w:r w:rsidRPr="18DF07AD">
        <w:rPr>
          <w:lang w:val="en-US"/>
        </w:rPr>
        <w:t>Encourage your child to pick sentences from books they are reading and combine them on their own. You can check together and discuss ways to make the sentence even stronger.</w:t>
      </w:r>
    </w:p>
    <w:p w:rsidR="18DF07AD" w:rsidP="4EFB8FD1" w:rsidRDefault="08EBDC99" w14:paraId="6E5303C3" w14:textId="7C00120E">
      <w:pPr>
        <w:rPr>
          <w:rFonts w:ascii="Aptos" w:hAnsi="Aptos" w:eastAsia="Aptos" w:cs="Aptos"/>
          <w:color w:val="444444"/>
          <w:szCs w:val="24"/>
          <w:lang w:val="en-US"/>
        </w:rPr>
      </w:pPr>
      <w:r w:rsidRPr="4EFB8FD1">
        <w:rPr>
          <w:lang w:val="en-US"/>
        </w:rPr>
        <w:t>This activity helps children understand how words and ideas fit together, making reading comprehension and writing skills stronger at the same time.</w:t>
      </w:r>
    </w:p>
    <w:p w:rsidR="006E560F" w:rsidP="18DF07AD" w:rsidRDefault="006E560F" w14:paraId="658FD7CC" w14:textId="5816383E">
      <w:pPr>
        <w:pStyle w:val="Heading3"/>
        <w:rPr>
          <w:lang w:val="en-US"/>
        </w:rPr>
      </w:pPr>
      <w:r w:rsidRPr="18DF07AD">
        <w:rPr>
          <w:lang w:val="en-US"/>
        </w:rPr>
        <w:t>Slide 10:</w:t>
      </w:r>
      <w:r w:rsidRPr="18DF07AD" w:rsidR="00E73456">
        <w:rPr>
          <w:lang w:val="en-US"/>
        </w:rPr>
        <w:t xml:space="preserve"> </w:t>
      </w:r>
      <w:r w:rsidRPr="18DF07AD" w:rsidR="027CE3CE">
        <w:rPr>
          <w:lang w:val="en-US"/>
        </w:rPr>
        <w:t>Questions to Ask Your Child’s Teacher</w:t>
      </w:r>
    </w:p>
    <w:p w:rsidR="006E560F" w:rsidP="006E560F" w:rsidRDefault="027CE3CE" w14:paraId="6A06E491" w14:textId="4B304052">
      <w:r>
        <w:rPr>
          <w:noProof/>
        </w:rPr>
        <w:drawing>
          <wp:inline distT="0" distB="0" distL="0" distR="0" wp14:anchorId="6D33E91E" wp14:editId="185BBFC9">
            <wp:extent cx="3891831" cy="2194560"/>
            <wp:effectExtent l="0" t="0" r="0" b="0"/>
            <wp:docPr id="192806276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062769" name="drawing">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a:ext>
                      </a:extLst>
                    </a:blip>
                    <a:stretch>
                      <a:fillRect/>
                    </a:stretch>
                  </pic:blipFill>
                  <pic:spPr>
                    <a:xfrm>
                      <a:off x="0" y="0"/>
                      <a:ext cx="3891831" cy="2194560"/>
                    </a:xfrm>
                    <a:prstGeom prst="rect">
                      <a:avLst/>
                    </a:prstGeom>
                  </pic:spPr>
                </pic:pic>
              </a:graphicData>
            </a:graphic>
          </wp:inline>
        </w:drawing>
      </w:r>
    </w:p>
    <w:p w:rsidR="65CE6BAF" w:rsidP="7E232634" w:rsidRDefault="006E560F" w14:paraId="6C99E359" w14:textId="682B1AD5">
      <w:pPr>
        <w:pStyle w:val="Heading4"/>
        <w:widowControl w:val="0"/>
        <w:spacing w:line="240" w:lineRule="auto"/>
        <w:rPr>
          <w:b w:val="0"/>
          <w:bCs w:val="0"/>
          <w:color w:val="444444"/>
          <w:lang w:val="en-US"/>
        </w:rPr>
      </w:pPr>
      <w:r w:rsidRPr="18DF07AD">
        <w:rPr>
          <w:lang w:val="en-US"/>
        </w:rPr>
        <w:t>Facilitator Narratio</w:t>
      </w:r>
      <w:r w:rsidRPr="18DF07AD" w:rsidR="2B26F243">
        <w:rPr>
          <w:lang w:val="en-US"/>
        </w:rPr>
        <w:t>n</w:t>
      </w:r>
    </w:p>
    <w:p w:rsidR="56B9BC5D" w:rsidP="18DF07AD" w:rsidRDefault="56B9BC5D" w14:paraId="0FBB08CB" w14:textId="1F7C14F6">
      <w:pPr>
        <w:rPr>
          <w:rFonts w:ascii="Aptos" w:hAnsi="Aptos" w:eastAsia="Aptos" w:cs="Aptos"/>
          <w:color w:val="444444"/>
          <w:szCs w:val="24"/>
          <w:lang w:val="en-US"/>
        </w:rPr>
      </w:pPr>
      <w:r w:rsidRPr="18DF07AD">
        <w:rPr>
          <w:lang w:val="en-US"/>
        </w:rPr>
        <w:t>As families, you can support your child’s growth in reading and writing by understanding how sentence combining is taught in school. Here are some questions you might ask your child’s teacher:</w:t>
      </w:r>
    </w:p>
    <w:p w:rsidR="56B9BC5D" w:rsidP="00EC19E2" w:rsidRDefault="56B9BC5D" w14:paraId="0ACC9610" w14:textId="50218D2A">
      <w:pPr>
        <w:pStyle w:val="ListParagraph"/>
        <w:numPr>
          <w:ilvl w:val="0"/>
          <w:numId w:val="2"/>
        </w:numPr>
        <w:rPr>
          <w:rFonts w:ascii="Aptos" w:hAnsi="Aptos" w:eastAsia="Aptos" w:cs="Aptos"/>
          <w:color w:val="444444"/>
          <w:szCs w:val="24"/>
          <w:lang w:val="en-US"/>
        </w:rPr>
      </w:pPr>
      <w:r w:rsidRPr="18DF07AD">
        <w:rPr>
          <w:lang w:val="en-US"/>
        </w:rPr>
        <w:t>How do you help students learn to combine short sentences into longer, more complex sentences?</w:t>
      </w:r>
    </w:p>
    <w:p w:rsidR="56B9BC5D" w:rsidP="00EC19E2" w:rsidRDefault="56B9BC5D" w14:paraId="0E5AFDB1" w14:textId="7961B299">
      <w:pPr>
        <w:pStyle w:val="ListParagraph"/>
        <w:numPr>
          <w:ilvl w:val="0"/>
          <w:numId w:val="2"/>
        </w:numPr>
        <w:rPr>
          <w:rFonts w:ascii="Aptos" w:hAnsi="Aptos" w:eastAsia="Aptos" w:cs="Aptos"/>
          <w:color w:val="444444"/>
          <w:szCs w:val="24"/>
          <w:lang w:val="en-US"/>
        </w:rPr>
      </w:pPr>
      <w:r w:rsidRPr="18DF07AD">
        <w:rPr>
          <w:lang w:val="en-US"/>
        </w:rPr>
        <w:t>What kinds of practice do students get in school to use conjunctions, adjectives, or adverbs when combining sentences?</w:t>
      </w:r>
    </w:p>
    <w:p w:rsidR="56B9BC5D" w:rsidP="00EC19E2" w:rsidRDefault="56B9BC5D" w14:paraId="5C56CADE" w14:textId="67423186">
      <w:pPr>
        <w:pStyle w:val="ListParagraph"/>
        <w:numPr>
          <w:ilvl w:val="0"/>
          <w:numId w:val="2"/>
        </w:numPr>
        <w:rPr>
          <w:rFonts w:ascii="Aptos" w:hAnsi="Aptos" w:eastAsia="Aptos" w:cs="Aptos"/>
          <w:color w:val="444444"/>
          <w:szCs w:val="24"/>
          <w:lang w:val="en-US"/>
        </w:rPr>
      </w:pPr>
      <w:r w:rsidRPr="18DF07AD">
        <w:rPr>
          <w:lang w:val="en-US"/>
        </w:rPr>
        <w:t>How does sentence combining support both reading comprehension and writing skills?</w:t>
      </w:r>
    </w:p>
    <w:p w:rsidR="56B9BC5D" w:rsidP="00EC19E2" w:rsidRDefault="56B9BC5D" w14:paraId="562BFA06" w14:textId="4E6781DC">
      <w:pPr>
        <w:pStyle w:val="ListParagraph"/>
        <w:numPr>
          <w:ilvl w:val="0"/>
          <w:numId w:val="2"/>
        </w:numPr>
        <w:rPr>
          <w:rFonts w:ascii="Aptos" w:hAnsi="Aptos" w:eastAsia="Aptos" w:cs="Aptos"/>
          <w:color w:val="444444"/>
          <w:szCs w:val="24"/>
          <w:lang w:val="en-US"/>
        </w:rPr>
      </w:pPr>
      <w:r w:rsidRPr="18DF07AD">
        <w:rPr>
          <w:lang w:val="en-US"/>
        </w:rPr>
        <w:t>Are there ways I can practice sentence combining with my child at home using books or everyday conversations?</w:t>
      </w:r>
    </w:p>
    <w:p w:rsidR="56B9BC5D" w:rsidP="18DF07AD" w:rsidRDefault="56B9BC5D" w14:paraId="14A11E2B" w14:textId="69137DEB">
      <w:pPr>
        <w:rPr>
          <w:rFonts w:ascii="Aptos" w:hAnsi="Aptos" w:eastAsia="Aptos" w:cs="Aptos"/>
          <w:color w:val="444444"/>
          <w:szCs w:val="24"/>
          <w:lang w:val="en-US"/>
        </w:rPr>
      </w:pPr>
      <w:r w:rsidRPr="18DF07AD">
        <w:rPr>
          <w:lang w:val="en-US"/>
        </w:rPr>
        <w:t xml:space="preserve">Asking these questions can give </w:t>
      </w:r>
      <w:proofErr w:type="spellStart"/>
      <w:r w:rsidRPr="18DF07AD">
        <w:rPr>
          <w:lang w:val="en-US"/>
        </w:rPr>
        <w:t>you</w:t>
      </w:r>
      <w:proofErr w:type="spellEnd"/>
      <w:r w:rsidRPr="18DF07AD">
        <w:rPr>
          <w:lang w:val="en-US"/>
        </w:rPr>
        <w:t xml:space="preserve"> ideas for ways to reinforce sentence skills at home and help your child become a stronger reader and writer.</w:t>
      </w:r>
    </w:p>
    <w:p w:rsidR="006E560F" w:rsidP="006E560F" w:rsidRDefault="006E560F" w14:paraId="37516036" w14:textId="3371178C">
      <w:pPr>
        <w:pStyle w:val="Heading3"/>
        <w:rPr>
          <w:lang w:val="en-US"/>
        </w:rPr>
      </w:pPr>
      <w:r w:rsidRPr="18DF07AD">
        <w:rPr>
          <w:lang w:val="en-US"/>
        </w:rPr>
        <w:t xml:space="preserve">Slide 11: </w:t>
      </w:r>
      <w:r w:rsidRPr="18DF07AD" w:rsidR="24D7C72D">
        <w:rPr>
          <w:lang w:val="en-US"/>
        </w:rPr>
        <w:t>How You Can Help Your Child at Home (</w:t>
      </w:r>
      <w:r w:rsidRPr="18DF07AD" w:rsidR="3CCA188D">
        <w:rPr>
          <w:lang w:val="en-US"/>
        </w:rPr>
        <w:t>1</w:t>
      </w:r>
      <w:r w:rsidRPr="18DF07AD" w:rsidR="24D7C72D">
        <w:rPr>
          <w:lang w:val="en-US"/>
        </w:rPr>
        <w:t xml:space="preserve"> of 2)</w:t>
      </w:r>
    </w:p>
    <w:p w:rsidR="006E560F" w:rsidP="006E560F" w:rsidRDefault="5F5B452F" w14:paraId="47E4D3B4" w14:textId="68B778D0">
      <w:r w:rsidR="5F5B452F">
        <w:drawing>
          <wp:inline wp14:editId="4EE762C0" wp14:anchorId="43649D11">
            <wp:extent cx="3901440" cy="2194560"/>
            <wp:effectExtent l="0" t="0" r="0" b="0"/>
            <wp:docPr id="1380886019" name="drawing">
              <a:extLst>
                <a:ext uri="{C183D7F6-B498-43B3-948B-1728B52AA6E4}">
                  <adec:decorative xmlns:adec="http://schemas.microsoft.com/office/drawing/2017/decorative" val="1"/>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80886019" name="drawing">
                      <a:extLst>
                        <a:ext uri="{C183D7F6-B498-43B3-948B-1728B52AA6E4}">
                          <adec:decorative xmlns:adec="http://schemas.microsoft.com/office/drawing/2017/decorative" val="1"/>
                        </a:ext>
                      </a:extLst>
                    </pic:cNvPr>
                    <pic:cNvPicPr/>
                  </pic:nvPicPr>
                  <pic:blipFill>
                    <a:blip xmlns:r="http://schemas.openxmlformats.org/officeDocument/2006/relationships" r:embed="rId26">
                      <a:extLst>
                        <a:ext uri="{28A0092B-C50C-407E-A947-70E740481C1C}">
                          <a14:useLocalDpi xmlns:a14="http://schemas.microsoft.com/office/drawing/2010/main"/>
                        </a:ext>
                      </a:extLst>
                    </a:blip>
                    <a:stretch>
                      <a:fillRect/>
                    </a:stretch>
                  </pic:blipFill>
                  <pic:spPr>
                    <a:xfrm>
                      <a:off x="0" y="0"/>
                      <a:ext cx="3901440" cy="2194560"/>
                    </a:xfrm>
                    <a:prstGeom prst="rect">
                      <a:avLst/>
                    </a:prstGeom>
                  </pic:spPr>
                </pic:pic>
              </a:graphicData>
            </a:graphic>
          </wp:inline>
        </w:drawing>
      </w:r>
    </w:p>
    <w:p w:rsidR="712583EE" w:rsidRDefault="712583EE" w14:paraId="1D080D53" w14:textId="654C9832">
      <w:r>
        <w:br w:type="page"/>
      </w:r>
    </w:p>
    <w:p w:rsidR="006E560F" w:rsidP="0FA6F6E4" w:rsidRDefault="006E560F" w14:paraId="4FDB2C18" w14:textId="5709660E">
      <w:pPr>
        <w:pStyle w:val="Heading4"/>
        <w:rPr>
          <w:b w:val="0"/>
          <w:bCs w:val="0"/>
          <w:color w:val="444444"/>
          <w:lang w:val="en-US"/>
        </w:rPr>
      </w:pPr>
      <w:r w:rsidRPr="18DF07AD">
        <w:rPr>
          <w:lang w:val="en-US"/>
        </w:rPr>
        <w:t>Facilitator Narration</w:t>
      </w:r>
    </w:p>
    <w:p w:rsidR="6E4D741B" w:rsidP="18DF07AD" w:rsidRDefault="6E4D741B" w14:paraId="53CD6CD2" w14:textId="652A5DEE">
      <w:pPr>
        <w:rPr>
          <w:rFonts w:ascii="Aptos" w:hAnsi="Aptos" w:eastAsia="Aptos" w:cs="Aptos"/>
          <w:color w:val="444444"/>
          <w:szCs w:val="24"/>
          <w:lang w:val="en-US"/>
        </w:rPr>
      </w:pPr>
      <w:r w:rsidRPr="18DF07AD">
        <w:rPr>
          <w:lang w:val="en-US"/>
        </w:rPr>
        <w:t>You can help your child become a stronger reader and writer by practicing sentence combining at home. Here are some ways to do this:</w:t>
      </w:r>
    </w:p>
    <w:p w:rsidR="6E4D741B" w:rsidP="18DF07AD" w:rsidRDefault="6E4D741B" w14:paraId="465164DF" w14:textId="3CA047E7">
      <w:pPr>
        <w:pStyle w:val="ListParagraph"/>
        <w:numPr>
          <w:ilvl w:val="0"/>
          <w:numId w:val="1"/>
        </w:numPr>
        <w:rPr>
          <w:rFonts w:ascii="Aptos" w:hAnsi="Aptos" w:eastAsia="Aptos" w:cs="Aptos"/>
          <w:color w:val="444444"/>
          <w:szCs w:val="24"/>
          <w:lang w:val="en-US"/>
        </w:rPr>
      </w:pPr>
      <w:r w:rsidRPr="18DF07AD">
        <w:rPr>
          <w:lang w:val="en-US"/>
        </w:rPr>
        <w:t>Practice combining simple sentences. Take two short sentences from a book or everyday life and help your child join them using words like and, but, or, and so.</w:t>
      </w:r>
    </w:p>
    <w:p w:rsidR="6E4D741B" w:rsidP="18DF07AD" w:rsidRDefault="6E4D741B" w14:paraId="0F7FE4C2" w14:textId="58B9A30E">
      <w:pPr>
        <w:pStyle w:val="ListParagraph"/>
        <w:numPr>
          <w:ilvl w:val="0"/>
          <w:numId w:val="1"/>
        </w:numPr>
        <w:rPr>
          <w:rFonts w:ascii="Aptos" w:hAnsi="Aptos" w:eastAsia="Aptos" w:cs="Aptos"/>
          <w:color w:val="444444"/>
          <w:szCs w:val="24"/>
          <w:lang w:val="en-US"/>
        </w:rPr>
      </w:pPr>
      <w:r w:rsidRPr="18DF07AD">
        <w:rPr>
          <w:lang w:val="en-US"/>
        </w:rPr>
        <w:t>Talk about word choices. Encourage your child to add adjectives, adverbs, or descriptive phrases to make sentences more interesting.</w:t>
      </w:r>
    </w:p>
    <w:p w:rsidR="6E4D741B" w:rsidP="18DF07AD" w:rsidRDefault="6E4D741B" w14:paraId="0E5A9E84" w14:textId="0CA889BE">
      <w:pPr>
        <w:pStyle w:val="ListParagraph"/>
        <w:numPr>
          <w:ilvl w:val="0"/>
          <w:numId w:val="1"/>
        </w:numPr>
        <w:rPr>
          <w:rFonts w:ascii="Aptos" w:hAnsi="Aptos" w:eastAsia="Aptos" w:cs="Aptos"/>
          <w:color w:val="444444"/>
          <w:szCs w:val="24"/>
          <w:lang w:val="en-US"/>
        </w:rPr>
      </w:pPr>
      <w:r w:rsidRPr="18DF07AD">
        <w:rPr>
          <w:lang w:val="en-US"/>
        </w:rPr>
        <w:t>Use guiding questions. Ask questions like “Who is doing what?” or “How can we show when or where this happened?” to help your child think about sentence structure.</w:t>
      </w:r>
    </w:p>
    <w:p w:rsidR="6E4D741B" w:rsidP="18DF07AD" w:rsidRDefault="6E4D741B" w14:paraId="6C69648D" w14:textId="77777777">
      <w:pPr>
        <w:pStyle w:val="ListParagraph"/>
        <w:numPr>
          <w:ilvl w:val="0"/>
          <w:numId w:val="1"/>
        </w:numPr>
        <w:rPr>
          <w:rFonts w:ascii="Aptos" w:hAnsi="Aptos" w:eastAsia="Aptos" w:cs="Aptos"/>
          <w:color w:val="444444"/>
          <w:szCs w:val="24"/>
          <w:lang w:val="en-US"/>
        </w:rPr>
      </w:pPr>
      <w:r w:rsidRPr="18DF07AD">
        <w:rPr>
          <w:lang w:val="en-US"/>
        </w:rPr>
        <w:t>Make it a fun challenge. Turn it into a game with sentences from stories or real-life events.</w:t>
      </w:r>
    </w:p>
    <w:p w:rsidR="6E4D741B" w:rsidP="18DF07AD" w:rsidRDefault="6E4D741B" w14:paraId="11B6286E" w14:textId="191C4400">
      <w:pPr>
        <w:pStyle w:val="ListParagraph"/>
        <w:numPr>
          <w:ilvl w:val="0"/>
          <w:numId w:val="1"/>
        </w:numPr>
        <w:rPr>
          <w:rFonts w:ascii="Aptos" w:hAnsi="Aptos" w:eastAsia="Aptos" w:cs="Aptos"/>
          <w:color w:val="444444"/>
          <w:szCs w:val="24"/>
          <w:lang w:val="en-US"/>
        </w:rPr>
      </w:pPr>
      <w:r w:rsidRPr="18DF07AD">
        <w:rPr>
          <w:lang w:val="en-US"/>
        </w:rPr>
        <w:t>Celebrate creativity. Praise your child’s efforts, even if they aren’t perfect, and explore ways to make sentences even stronger together.</w:t>
      </w:r>
    </w:p>
    <w:p w:rsidR="18DF07AD" w:rsidP="001C785D" w:rsidRDefault="6E4D741B" w14:paraId="7F6C1A6D" w14:textId="77777777">
      <w:pPr>
        <w:rPr>
          <w:lang w:val="en-US"/>
        </w:rPr>
      </w:pPr>
      <w:r w:rsidRPr="4EFB8FD1">
        <w:rPr>
          <w:lang w:val="en-US"/>
        </w:rPr>
        <w:t xml:space="preserve">Practicing this at home helps children see how words work together, which </w:t>
      </w:r>
      <w:r w:rsidRPr="001C785D">
        <w:t>improves</w:t>
      </w:r>
      <w:r w:rsidRPr="4EFB8FD1">
        <w:rPr>
          <w:lang w:val="en-US"/>
        </w:rPr>
        <w:t xml:space="preserve"> both their reading comprehension and writing skills</w:t>
      </w:r>
    </w:p>
    <w:p w:rsidR="006E560F" w:rsidP="006E560F" w:rsidRDefault="006E560F" w14:paraId="181296E3" w14:textId="3F06B575">
      <w:pPr>
        <w:pStyle w:val="Heading3"/>
        <w:rPr>
          <w:lang w:val="en-US"/>
        </w:rPr>
      </w:pPr>
      <w:r w:rsidRPr="18DF07AD">
        <w:rPr>
          <w:lang w:val="en-US"/>
        </w:rPr>
        <w:t>Slide 1</w:t>
      </w:r>
      <w:r w:rsidRPr="18DF07AD" w:rsidR="558C93EF">
        <w:rPr>
          <w:lang w:val="en-US"/>
        </w:rPr>
        <w:t>2</w:t>
      </w:r>
      <w:r w:rsidRPr="18DF07AD">
        <w:rPr>
          <w:lang w:val="en-US"/>
        </w:rPr>
        <w:t xml:space="preserve">: </w:t>
      </w:r>
      <w:r w:rsidRPr="18DF07AD" w:rsidR="053F3ED3">
        <w:rPr>
          <w:lang w:val="en-US"/>
        </w:rPr>
        <w:t>How You Can Help Your Child at Home (2 of 2)</w:t>
      </w:r>
    </w:p>
    <w:p w:rsidR="006E560F" w:rsidP="006E560F" w:rsidRDefault="053F3ED3" w14:paraId="1C33339F" w14:textId="43FCA960">
      <w:r>
        <w:rPr>
          <w:noProof/>
        </w:rPr>
        <w:drawing>
          <wp:inline distT="0" distB="0" distL="0" distR="0" wp14:anchorId="3F16E881" wp14:editId="346A14D8">
            <wp:extent cx="3874705" cy="2194560"/>
            <wp:effectExtent l="0" t="0" r="0" b="0"/>
            <wp:docPr id="202096195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961956" name="drawing">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a:ext>
                      </a:extLst>
                    </a:blip>
                    <a:stretch>
                      <a:fillRect/>
                    </a:stretch>
                  </pic:blipFill>
                  <pic:spPr>
                    <a:xfrm>
                      <a:off x="0" y="0"/>
                      <a:ext cx="3874705" cy="2194560"/>
                    </a:xfrm>
                    <a:prstGeom prst="rect">
                      <a:avLst/>
                    </a:prstGeom>
                  </pic:spPr>
                </pic:pic>
              </a:graphicData>
            </a:graphic>
          </wp:inline>
        </w:drawing>
      </w:r>
    </w:p>
    <w:p w:rsidR="006E560F" w:rsidP="0FA6F6E4" w:rsidRDefault="006E560F" w14:paraId="1332375D" w14:textId="51871F71">
      <w:pPr>
        <w:pStyle w:val="Heading4"/>
        <w:rPr>
          <w:b w:val="0"/>
          <w:bCs w:val="0"/>
          <w:color w:val="444444"/>
          <w:lang w:val="en-US"/>
        </w:rPr>
      </w:pPr>
      <w:r w:rsidRPr="18DF07AD">
        <w:rPr>
          <w:lang w:val="en-US"/>
        </w:rPr>
        <w:t>Facilitator Narratio</w:t>
      </w:r>
      <w:r w:rsidRPr="18DF07AD" w:rsidR="7CD043D9">
        <w:rPr>
          <w:lang w:val="en-US"/>
        </w:rPr>
        <w:t>n</w:t>
      </w:r>
    </w:p>
    <w:p w:rsidR="213DF4A0" w:rsidP="18DF07AD" w:rsidRDefault="213DF4A0" w14:paraId="270AD482" w14:textId="77777777">
      <w:r w:rsidRPr="18DF07AD">
        <w:rPr>
          <w:lang w:val="en-US"/>
        </w:rPr>
        <w:t>A few additional activity ideas can be found on Reading Rockets website. The QR code is linked to the resource. As you work with your child, think about emphasizing some of the topics we discussed today, like sentence combining and word choice.</w:t>
      </w:r>
    </w:p>
    <w:p w:rsidR="213DF4A0" w:rsidP="712583EE" w:rsidRDefault="213DF4A0" w14:paraId="062C2DE4" w14:textId="555F47BA">
      <w:pPr>
        <w:rPr>
          <w:lang w:val="en-US"/>
        </w:rPr>
      </w:pPr>
      <w:r w:rsidRPr="712583EE" w:rsidR="213DF4A0">
        <w:rPr>
          <w:lang w:val="en-US"/>
        </w:rPr>
        <w:t xml:space="preserve">Facilitator Note: Link to resource: </w:t>
      </w:r>
      <w:hyperlink r:id="Re2950aea2f5b4732">
        <w:r w:rsidRPr="712583EE" w:rsidR="043437A6">
          <w:rPr>
            <w:rStyle w:val="Hyperlink"/>
            <w:lang w:val="en-US"/>
          </w:rPr>
          <w:t>Writing and Spelling Ideas to Use with Kids</w:t>
        </w:r>
      </w:hyperlink>
    </w:p>
    <w:p w:rsidR="712583EE" w:rsidRDefault="712583EE" w14:paraId="2BB0B0A5" w14:textId="597473E8">
      <w:r>
        <w:br w:type="page"/>
      </w:r>
    </w:p>
    <w:p w:rsidR="213DF4A0" w:rsidP="18DF07AD" w:rsidRDefault="213DF4A0" w14:paraId="20393B6B" w14:textId="0634CFD5">
      <w:pPr>
        <w:pStyle w:val="Heading3"/>
        <w:rPr>
          <w:lang w:val="en-US"/>
        </w:rPr>
      </w:pPr>
      <w:r w:rsidRPr="18DF07AD">
        <w:rPr>
          <w:lang w:val="en-US"/>
        </w:rPr>
        <w:t>Slide 13: In Closing</w:t>
      </w:r>
    </w:p>
    <w:p w:rsidR="213DF4A0" w:rsidRDefault="213DF4A0" w14:paraId="13DBECAF" w14:textId="3F9D88CF">
      <w:r>
        <w:rPr>
          <w:noProof/>
        </w:rPr>
        <w:drawing>
          <wp:inline distT="0" distB="0" distL="0" distR="0" wp14:anchorId="2046D755" wp14:editId="64AE7064">
            <wp:extent cx="3896804" cy="2194560"/>
            <wp:effectExtent l="0" t="0" r="0" b="0"/>
            <wp:docPr id="28473669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36690" name="drawing">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a:ext>
                      </a:extLst>
                    </a:blip>
                    <a:stretch>
                      <a:fillRect/>
                    </a:stretch>
                  </pic:blipFill>
                  <pic:spPr>
                    <a:xfrm>
                      <a:off x="0" y="0"/>
                      <a:ext cx="3896804" cy="2194560"/>
                    </a:xfrm>
                    <a:prstGeom prst="rect">
                      <a:avLst/>
                    </a:prstGeom>
                  </pic:spPr>
                </pic:pic>
              </a:graphicData>
            </a:graphic>
          </wp:inline>
        </w:drawing>
      </w:r>
    </w:p>
    <w:p w:rsidR="213DF4A0" w:rsidP="18DF07AD" w:rsidRDefault="213DF4A0" w14:paraId="0B7F84B2" w14:textId="51871F71">
      <w:pPr>
        <w:pStyle w:val="Heading4"/>
        <w:rPr>
          <w:b w:val="0"/>
          <w:bCs w:val="0"/>
          <w:color w:val="444444"/>
          <w:lang w:val="en-US"/>
        </w:rPr>
      </w:pPr>
      <w:r w:rsidRPr="18DF07AD">
        <w:rPr>
          <w:lang w:val="en-US"/>
        </w:rPr>
        <w:t>Facilitator Narration</w:t>
      </w:r>
    </w:p>
    <w:p w:rsidR="213DF4A0" w:rsidP="18DF07AD" w:rsidRDefault="213DF4A0" w14:paraId="72DB3670" w14:textId="65873B64">
      <w:pPr>
        <w:rPr>
          <w:rFonts w:ascii="Aptos" w:hAnsi="Aptos" w:eastAsia="Aptos" w:cs="Aptos"/>
          <w:color w:val="444444"/>
          <w:szCs w:val="24"/>
          <w:lang w:val="en-US"/>
        </w:rPr>
      </w:pPr>
      <w:r w:rsidRPr="18DF07AD">
        <w:rPr>
          <w:lang w:val="en-US"/>
        </w:rPr>
        <w:t xml:space="preserve">In closing, we hope that you have enjoyed this session. To reinforce your learning, we recommend reviewing this article from Reading Rockets prior to our next session. The resource is linked to the QR code on the screen. </w:t>
      </w:r>
    </w:p>
    <w:p w:rsidR="213DF4A0" w:rsidP="712583EE" w:rsidRDefault="213DF4A0" w14:paraId="79111D79" w14:textId="6B4A20DC">
      <w:pPr>
        <w:rPr>
          <w:lang w:val="en-US"/>
        </w:rPr>
      </w:pPr>
      <w:r w:rsidRPr="712583EE" w:rsidR="213DF4A0">
        <w:rPr>
          <w:lang w:val="en-US"/>
        </w:rPr>
        <w:t xml:space="preserve">Facilitator Note: Link to resource: </w:t>
      </w:r>
      <w:hyperlink r:id="R70e9b20a46144b92">
        <w:r w:rsidRPr="712583EE" w:rsidR="683FEA44">
          <w:rPr>
            <w:rStyle w:val="Hyperlink"/>
            <w:lang w:val="en-US"/>
          </w:rPr>
          <w:t>Sentence Combining</w:t>
        </w:r>
      </w:hyperlink>
    </w:p>
    <w:p w:rsidR="006E560F" w:rsidP="006E560F" w:rsidRDefault="006E560F" w14:paraId="2EDD8028" w14:textId="3B7EB84C">
      <w:pPr>
        <w:pStyle w:val="Heading3"/>
        <w:rPr>
          <w:lang w:val="en-US"/>
        </w:rPr>
      </w:pPr>
      <w:r w:rsidRPr="18DF07AD">
        <w:rPr>
          <w:lang w:val="en-US"/>
        </w:rPr>
        <w:t>Slide 1</w:t>
      </w:r>
      <w:r w:rsidRPr="18DF07AD" w:rsidR="2309AF63">
        <w:rPr>
          <w:lang w:val="en-US"/>
        </w:rPr>
        <w:t>4</w:t>
      </w:r>
      <w:r w:rsidRPr="18DF07AD">
        <w:rPr>
          <w:lang w:val="en-US"/>
        </w:rPr>
        <w:t xml:space="preserve">: </w:t>
      </w:r>
      <w:r w:rsidRPr="18DF07AD" w:rsidR="7D992933">
        <w:rPr>
          <w:lang w:val="en-US"/>
        </w:rPr>
        <w:t>References</w:t>
      </w:r>
    </w:p>
    <w:p w:rsidR="006E560F" w:rsidP="006E560F" w:rsidRDefault="719E5E31" w14:paraId="028A5899" w14:textId="5B706E91">
      <w:pPr>
        <w:rPr>
          <w:lang w:val="en-US"/>
        </w:rPr>
      </w:pPr>
      <w:r w:rsidRPr="0840617C">
        <w:rPr>
          <w:lang w:val="en-US"/>
        </w:rPr>
        <w:t>This slide lists references from the presentation.</w:t>
      </w:r>
    </w:p>
    <w:p w:rsidR="006E560F" w:rsidP="65CE6BAF" w:rsidRDefault="006E560F" w14:paraId="4E75D348" w14:textId="64D76CE7">
      <w:pPr>
        <w:pStyle w:val="Heading3"/>
        <w:rPr>
          <w:lang w:val="en-US"/>
        </w:rPr>
      </w:pPr>
      <w:r w:rsidRPr="18DF07AD">
        <w:rPr>
          <w:lang w:val="en-US"/>
        </w:rPr>
        <w:t>Slide 1</w:t>
      </w:r>
      <w:r w:rsidRPr="18DF07AD" w:rsidR="38C359DB">
        <w:rPr>
          <w:lang w:val="en-US"/>
        </w:rPr>
        <w:t>5</w:t>
      </w:r>
      <w:r w:rsidRPr="18DF07AD">
        <w:rPr>
          <w:lang w:val="en-US"/>
        </w:rPr>
        <w:t xml:space="preserve">: </w:t>
      </w:r>
      <w:r w:rsidRPr="18DF07AD" w:rsidR="04AE72BC">
        <w:rPr>
          <w:lang w:val="en-US"/>
        </w:rPr>
        <w:t>Follow the New Jersey Department of Education</w:t>
      </w:r>
    </w:p>
    <w:p w:rsidR="1FDD02FE" w:rsidP="65CE6BAF" w:rsidRDefault="1FDD02FE" w14:paraId="2DBCFA63" w14:textId="3DD4D207">
      <w:pPr>
        <w:rPr>
          <w:lang w:val="en-US"/>
        </w:rPr>
      </w:pPr>
      <w:r>
        <w:rPr>
          <w:noProof/>
        </w:rPr>
        <w:drawing>
          <wp:inline distT="0" distB="0" distL="0" distR="0" wp14:anchorId="4EA57091" wp14:editId="131AA8F0">
            <wp:extent cx="3923276" cy="2194560"/>
            <wp:effectExtent l="0" t="0" r="0" b="0"/>
            <wp:docPr id="29652064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20647" name="drawing">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a:ext>
                      </a:extLst>
                    </a:blip>
                    <a:stretch>
                      <a:fillRect/>
                    </a:stretch>
                  </pic:blipFill>
                  <pic:spPr>
                    <a:xfrm>
                      <a:off x="0" y="0"/>
                      <a:ext cx="3923276" cy="2194560"/>
                    </a:xfrm>
                    <a:prstGeom prst="rect">
                      <a:avLst/>
                    </a:prstGeom>
                  </pic:spPr>
                </pic:pic>
              </a:graphicData>
            </a:graphic>
          </wp:inline>
        </w:drawing>
      </w:r>
    </w:p>
    <w:p w:rsidRPr="009278F3" w:rsidR="00C008B9" w:rsidP="003C7168" w:rsidRDefault="00FC7717" w14:paraId="5E4BB7CB" w14:textId="4611612E">
      <w:pPr>
        <w:pStyle w:val="Heading3"/>
      </w:pPr>
      <w:bookmarkStart w:name="_leiqx1m42i68" w:colFirst="0" w:colLast="0" w:id="11"/>
      <w:bookmarkEnd w:id="11"/>
      <w:r w:rsidRPr="009278F3">
        <w:t>Session Materials Needed</w:t>
      </w:r>
    </w:p>
    <w:p w:rsidR="1182E2B3" w:rsidP="001C785D" w:rsidRDefault="1182E2B3" w14:paraId="3AA145C9" w14:textId="20A5A7E2">
      <w:r>
        <w:t>Literacy Family</w:t>
      </w:r>
      <w:r w:rsidR="00FC7717">
        <w:t xml:space="preserve"> Series Session </w:t>
      </w:r>
      <w:r w:rsidR="75A1D248">
        <w:t>6</w:t>
      </w:r>
      <w:r w:rsidR="00FC7717">
        <w:t xml:space="preserve"> </w:t>
      </w:r>
      <w:r w:rsidR="00ED721E">
        <w:t>-</w:t>
      </w:r>
      <w:r w:rsidR="00FC7717">
        <w:t xml:space="preserve"> Slide Presentatio</w:t>
      </w:r>
      <w:r w:rsidR="60645456">
        <w:t>n</w:t>
      </w:r>
    </w:p>
    <w:sectPr w:rsidR="1182E2B3" w:rsidSect="003C7168">
      <w:headerReference w:type="default" r:id="rId30"/>
      <w:pgSz w:w="12240" w:h="15840" w:orient="portrait"/>
      <w:pgMar w:top="720" w:right="720" w:bottom="720" w:left="720" w:header="432" w:footer="432" w:gutter="0"/>
      <w:pgNumType w:start="1"/>
      <w:cols w:space="720"/>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C2C" w:rsidRDefault="00B01C2C" w14:paraId="640BC188" w14:textId="77777777">
      <w:pPr>
        <w:spacing w:line="240" w:lineRule="auto"/>
      </w:pPr>
      <w:r>
        <w:separator/>
      </w:r>
    </w:p>
  </w:endnote>
  <w:endnote w:type="continuationSeparator" w:id="0">
    <w:p w:rsidR="00B01C2C" w:rsidRDefault="00B01C2C" w14:paraId="21F5144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w:fontKey="{027B61DB-81D9-4FF1-8D93-4155A36A375B}" r:id="rId1"/>
    <w:embedBold w:fontKey="{6BA251D4-6B99-4E87-87B5-55EBCF8EFA58}" r:id="rId2"/>
    <w:embedItalic w:fontKey="{F4DAD29C-243F-445D-B1A0-C76C7F5B8CFD}" r:id="rId3"/>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w:fontKey="{EDC0F642-F260-4DA7-8695-90A7BA9984F7}" r:id="rId4"/>
    <w:embedBold w:fontKey="{F741C5FC-61EA-49FD-A69E-9FDE15F67A44}" r:id="rId5"/>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A98593F2-3910-4DA2-9CF5-9BA0DA25D748}" r:id="rId6"/>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CA604687-65F9-4724-B607-20E860B1645F}" r:id="rI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B9" w:rsidP="00C03A13" w:rsidRDefault="19106C77" w14:paraId="0D2A4F28" w14:textId="0E92A9C6">
    <w:pPr>
      <w:spacing w:before="120" w:after="0"/>
      <w:jc w:val="right"/>
      <w:rPr>
        <w:lang w:val="en-US"/>
      </w:rPr>
    </w:pPr>
    <w:r w:rsidRPr="19106C77">
      <w:rPr>
        <w:sz w:val="22"/>
        <w:szCs w:val="22"/>
        <w:lang w:val="en-US"/>
      </w:rPr>
      <w:t>LEAR Evidence-Based Literacy PLC Series — Session 6 Facilitator Guide |</w:t>
    </w:r>
    <w:r w:rsidRPr="19106C77">
      <w:rPr>
        <w:lang w:val="en-US"/>
      </w:rPr>
      <w:t xml:space="preserve"> </w:t>
    </w:r>
    <w:r w:rsidRPr="19106C77" w:rsidR="1A0726F8">
      <w:rPr>
        <w:b/>
        <w:bCs/>
        <w:noProof/>
      </w:rPr>
      <w:fldChar w:fldCharType="begin"/>
    </w:r>
    <w:r w:rsidRPr="19106C77" w:rsidR="1A0726F8">
      <w:rPr>
        <w:b/>
        <w:bCs/>
      </w:rPr>
      <w:instrText>PAGE</w:instrText>
    </w:r>
    <w:r w:rsidRPr="19106C77" w:rsidR="1A0726F8">
      <w:rPr>
        <w:b/>
        <w:bCs/>
      </w:rPr>
      <w:fldChar w:fldCharType="separate"/>
    </w:r>
    <w:r w:rsidRPr="19106C77">
      <w:rPr>
        <w:b/>
        <w:bCs/>
        <w:noProof/>
      </w:rPr>
      <w:t>2</w:t>
    </w:r>
    <w:r w:rsidRPr="19106C77" w:rsidR="1A0726F8">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B9" w:rsidP="008D4631" w:rsidRDefault="1A0726F8" w14:paraId="766D8D87" w14:textId="7B9BC156">
    <w:pPr>
      <w:spacing w:after="0"/>
      <w:jc w:val="right"/>
      <w:rPr>
        <w:b/>
        <w:bCs/>
        <w:lang w:val="en-US"/>
      </w:rPr>
    </w:pPr>
    <w:r w:rsidRPr="008D4631">
      <w:rPr>
        <w:sz w:val="22"/>
        <w:szCs w:val="22"/>
        <w:lang w:val="en-US"/>
      </w:rPr>
      <w:t xml:space="preserve">LEAR Evidence-Based Literacy PLC Series </w:t>
    </w:r>
    <w:r w:rsidRPr="008D4631" w:rsidR="008D4631">
      <w:rPr>
        <w:sz w:val="22"/>
        <w:szCs w:val="22"/>
        <w:lang w:val="en-US"/>
      </w:rPr>
      <w:t>—</w:t>
    </w:r>
    <w:r w:rsidRPr="008D4631">
      <w:rPr>
        <w:sz w:val="22"/>
        <w:szCs w:val="22"/>
        <w:lang w:val="en-US"/>
      </w:rPr>
      <w:t>Session 1 Facilitator Guide</w:t>
    </w:r>
    <w:r w:rsidRPr="008D4631" w:rsidR="008D4631">
      <w:rPr>
        <w:sz w:val="36"/>
        <w:szCs w:val="24"/>
        <w:lang w:val="en-US"/>
      </w:rPr>
      <w:t xml:space="preserve"> </w:t>
    </w:r>
    <w:r w:rsidRPr="1A0726F8">
      <w:rPr>
        <w:lang w:val="en-US"/>
      </w:rPr>
      <w:t>|</w:t>
    </w:r>
    <w:r w:rsidR="008D4631">
      <w:rPr>
        <w:lang w:val="en-US"/>
      </w:rPr>
      <w:t xml:space="preserve"> </w:t>
    </w:r>
    <w:r w:rsidRPr="1A0726F8" w:rsidR="00FC7717">
      <w:rPr>
        <w:b/>
        <w:bCs/>
        <w:lang w:val="en-US"/>
      </w:rPr>
      <w:fldChar w:fldCharType="begin"/>
    </w:r>
    <w:r w:rsidRPr="1A0726F8" w:rsidR="00FC7717">
      <w:rPr>
        <w:b/>
        <w:bCs/>
      </w:rPr>
      <w:instrText>PAGE</w:instrText>
    </w:r>
    <w:r w:rsidRPr="1A0726F8" w:rsidR="00FC7717">
      <w:rPr>
        <w:b/>
        <w:bCs/>
      </w:rPr>
      <w:fldChar w:fldCharType="separate"/>
    </w:r>
    <w:r w:rsidR="00BF7FBF">
      <w:rPr>
        <w:b/>
        <w:bCs/>
        <w:noProof/>
      </w:rPr>
      <w:t>1</w:t>
    </w:r>
    <w:r w:rsidRPr="1A0726F8" w:rsidR="00FC7717">
      <w:rPr>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C2C" w:rsidRDefault="00B01C2C" w14:paraId="7CBA8AF3" w14:textId="77777777">
      <w:pPr>
        <w:spacing w:line="240" w:lineRule="auto"/>
      </w:pPr>
      <w:r>
        <w:separator/>
      </w:r>
    </w:p>
  </w:footnote>
  <w:footnote w:type="continuationSeparator" w:id="0">
    <w:p w:rsidR="00B01C2C" w:rsidRDefault="00B01C2C" w14:paraId="6CB16D3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5CE6BAF" w:rsidRDefault="65CE6BAF" w14:paraId="08E9E9AA" w14:textId="231A25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F0A8D"/>
    <w:multiLevelType w:val="hybridMultilevel"/>
    <w:tmpl w:val="136EA33A"/>
    <w:lvl w:ilvl="0" w:tplc="74C64116">
      <w:start w:val="1"/>
      <w:numFmt w:val="bullet"/>
      <w:lvlText w:val=""/>
      <w:lvlJc w:val="left"/>
      <w:pPr>
        <w:ind w:left="720" w:hanging="360"/>
      </w:pPr>
      <w:rPr>
        <w:rFonts w:hint="default" w:ascii="Symbol" w:hAnsi="Symbol"/>
      </w:rPr>
    </w:lvl>
    <w:lvl w:ilvl="1" w:tplc="3BF6ABE0">
      <w:start w:val="1"/>
      <w:numFmt w:val="bullet"/>
      <w:lvlText w:val="o"/>
      <w:lvlJc w:val="left"/>
      <w:pPr>
        <w:ind w:left="1440" w:hanging="360"/>
      </w:pPr>
      <w:rPr>
        <w:rFonts w:hint="default" w:ascii="Courier New" w:hAnsi="Courier New"/>
      </w:rPr>
    </w:lvl>
    <w:lvl w:ilvl="2" w:tplc="636A67FE">
      <w:start w:val="1"/>
      <w:numFmt w:val="bullet"/>
      <w:lvlText w:val=""/>
      <w:lvlJc w:val="left"/>
      <w:pPr>
        <w:ind w:left="2160" w:hanging="360"/>
      </w:pPr>
      <w:rPr>
        <w:rFonts w:hint="default" w:ascii="Wingdings" w:hAnsi="Wingdings"/>
      </w:rPr>
    </w:lvl>
    <w:lvl w:ilvl="3" w:tplc="EB7C7686">
      <w:start w:val="1"/>
      <w:numFmt w:val="bullet"/>
      <w:lvlText w:val=""/>
      <w:lvlJc w:val="left"/>
      <w:pPr>
        <w:ind w:left="2880" w:hanging="360"/>
      </w:pPr>
      <w:rPr>
        <w:rFonts w:hint="default" w:ascii="Symbol" w:hAnsi="Symbol"/>
      </w:rPr>
    </w:lvl>
    <w:lvl w:ilvl="4" w:tplc="7102F248">
      <w:start w:val="1"/>
      <w:numFmt w:val="bullet"/>
      <w:lvlText w:val="o"/>
      <w:lvlJc w:val="left"/>
      <w:pPr>
        <w:ind w:left="3600" w:hanging="360"/>
      </w:pPr>
      <w:rPr>
        <w:rFonts w:hint="default" w:ascii="Courier New" w:hAnsi="Courier New"/>
      </w:rPr>
    </w:lvl>
    <w:lvl w:ilvl="5" w:tplc="3C725C40">
      <w:start w:val="1"/>
      <w:numFmt w:val="bullet"/>
      <w:lvlText w:val=""/>
      <w:lvlJc w:val="left"/>
      <w:pPr>
        <w:ind w:left="4320" w:hanging="360"/>
      </w:pPr>
      <w:rPr>
        <w:rFonts w:hint="default" w:ascii="Wingdings" w:hAnsi="Wingdings"/>
      </w:rPr>
    </w:lvl>
    <w:lvl w:ilvl="6" w:tplc="7A44E680">
      <w:start w:val="1"/>
      <w:numFmt w:val="bullet"/>
      <w:lvlText w:val=""/>
      <w:lvlJc w:val="left"/>
      <w:pPr>
        <w:ind w:left="5040" w:hanging="360"/>
      </w:pPr>
      <w:rPr>
        <w:rFonts w:hint="default" w:ascii="Symbol" w:hAnsi="Symbol"/>
      </w:rPr>
    </w:lvl>
    <w:lvl w:ilvl="7" w:tplc="7250E1B0">
      <w:start w:val="1"/>
      <w:numFmt w:val="bullet"/>
      <w:lvlText w:val="o"/>
      <w:lvlJc w:val="left"/>
      <w:pPr>
        <w:ind w:left="5760" w:hanging="360"/>
      </w:pPr>
      <w:rPr>
        <w:rFonts w:hint="default" w:ascii="Courier New" w:hAnsi="Courier New"/>
      </w:rPr>
    </w:lvl>
    <w:lvl w:ilvl="8" w:tplc="BAB6871A">
      <w:start w:val="1"/>
      <w:numFmt w:val="bullet"/>
      <w:lvlText w:val=""/>
      <w:lvlJc w:val="left"/>
      <w:pPr>
        <w:ind w:left="6480" w:hanging="360"/>
      </w:pPr>
      <w:rPr>
        <w:rFonts w:hint="default" w:ascii="Wingdings" w:hAnsi="Wingdings"/>
      </w:rPr>
    </w:lvl>
  </w:abstractNum>
  <w:abstractNum w:abstractNumId="1" w15:restartNumberingAfterBreak="0">
    <w:nsid w:val="0AC55A91"/>
    <w:multiLevelType w:val="hybridMultilevel"/>
    <w:tmpl w:val="0D362F62"/>
    <w:lvl w:ilvl="0" w:tplc="29505880">
      <w:start w:val="1"/>
      <w:numFmt w:val="bullet"/>
      <w:lvlText w:val=""/>
      <w:lvlJc w:val="left"/>
      <w:pPr>
        <w:ind w:left="720" w:hanging="360"/>
      </w:pPr>
      <w:rPr>
        <w:rFonts w:hint="default" w:ascii="Symbol" w:hAnsi="Symbol"/>
      </w:rPr>
    </w:lvl>
    <w:lvl w:ilvl="1" w:tplc="BE3A7124">
      <w:start w:val="1"/>
      <w:numFmt w:val="bullet"/>
      <w:lvlText w:val="o"/>
      <w:lvlJc w:val="left"/>
      <w:pPr>
        <w:ind w:left="1440" w:hanging="360"/>
      </w:pPr>
      <w:rPr>
        <w:rFonts w:hint="default" w:ascii="Courier New" w:hAnsi="Courier New"/>
      </w:rPr>
    </w:lvl>
    <w:lvl w:ilvl="2" w:tplc="D6B6BAF4">
      <w:start w:val="1"/>
      <w:numFmt w:val="bullet"/>
      <w:lvlText w:val=""/>
      <w:lvlJc w:val="left"/>
      <w:pPr>
        <w:ind w:left="2160" w:hanging="360"/>
      </w:pPr>
      <w:rPr>
        <w:rFonts w:hint="default" w:ascii="Wingdings" w:hAnsi="Wingdings"/>
      </w:rPr>
    </w:lvl>
    <w:lvl w:ilvl="3" w:tplc="C71C2A82">
      <w:start w:val="1"/>
      <w:numFmt w:val="bullet"/>
      <w:lvlText w:val=""/>
      <w:lvlJc w:val="left"/>
      <w:pPr>
        <w:ind w:left="2880" w:hanging="360"/>
      </w:pPr>
      <w:rPr>
        <w:rFonts w:hint="default" w:ascii="Symbol" w:hAnsi="Symbol"/>
      </w:rPr>
    </w:lvl>
    <w:lvl w:ilvl="4" w:tplc="09F2C5CE">
      <w:start w:val="1"/>
      <w:numFmt w:val="bullet"/>
      <w:lvlText w:val="o"/>
      <w:lvlJc w:val="left"/>
      <w:pPr>
        <w:ind w:left="3600" w:hanging="360"/>
      </w:pPr>
      <w:rPr>
        <w:rFonts w:hint="default" w:ascii="Courier New" w:hAnsi="Courier New"/>
      </w:rPr>
    </w:lvl>
    <w:lvl w:ilvl="5" w:tplc="EF18EADC">
      <w:start w:val="1"/>
      <w:numFmt w:val="bullet"/>
      <w:lvlText w:val=""/>
      <w:lvlJc w:val="left"/>
      <w:pPr>
        <w:ind w:left="4320" w:hanging="360"/>
      </w:pPr>
      <w:rPr>
        <w:rFonts w:hint="default" w:ascii="Wingdings" w:hAnsi="Wingdings"/>
      </w:rPr>
    </w:lvl>
    <w:lvl w:ilvl="6" w:tplc="B63EE2D0">
      <w:start w:val="1"/>
      <w:numFmt w:val="bullet"/>
      <w:lvlText w:val=""/>
      <w:lvlJc w:val="left"/>
      <w:pPr>
        <w:ind w:left="5040" w:hanging="360"/>
      </w:pPr>
      <w:rPr>
        <w:rFonts w:hint="default" w:ascii="Symbol" w:hAnsi="Symbol"/>
      </w:rPr>
    </w:lvl>
    <w:lvl w:ilvl="7" w:tplc="C6D0BDC2">
      <w:start w:val="1"/>
      <w:numFmt w:val="bullet"/>
      <w:lvlText w:val="o"/>
      <w:lvlJc w:val="left"/>
      <w:pPr>
        <w:ind w:left="5760" w:hanging="360"/>
      </w:pPr>
      <w:rPr>
        <w:rFonts w:hint="default" w:ascii="Courier New" w:hAnsi="Courier New"/>
      </w:rPr>
    </w:lvl>
    <w:lvl w:ilvl="8" w:tplc="5DF62540">
      <w:start w:val="1"/>
      <w:numFmt w:val="bullet"/>
      <w:lvlText w:val=""/>
      <w:lvlJc w:val="left"/>
      <w:pPr>
        <w:ind w:left="6480" w:hanging="360"/>
      </w:pPr>
      <w:rPr>
        <w:rFonts w:hint="default" w:ascii="Wingdings" w:hAnsi="Wingdings"/>
      </w:rPr>
    </w:lvl>
  </w:abstractNum>
  <w:abstractNum w:abstractNumId="2" w15:restartNumberingAfterBreak="0">
    <w:nsid w:val="1396BAE4"/>
    <w:multiLevelType w:val="hybridMultilevel"/>
    <w:tmpl w:val="4AFE86D4"/>
    <w:lvl w:ilvl="0" w:tplc="0CD6AA74">
      <w:start w:val="1"/>
      <w:numFmt w:val="bullet"/>
      <w:lvlText w:val=""/>
      <w:lvlJc w:val="left"/>
      <w:pPr>
        <w:ind w:left="720" w:hanging="360"/>
      </w:pPr>
      <w:rPr>
        <w:rFonts w:hint="default" w:ascii="Symbol" w:hAnsi="Symbol"/>
      </w:rPr>
    </w:lvl>
    <w:lvl w:ilvl="1" w:tplc="CC267F4A">
      <w:start w:val="1"/>
      <w:numFmt w:val="bullet"/>
      <w:lvlText w:val="o"/>
      <w:lvlJc w:val="left"/>
      <w:pPr>
        <w:ind w:left="1440" w:hanging="360"/>
      </w:pPr>
      <w:rPr>
        <w:rFonts w:hint="default" w:ascii="Courier New" w:hAnsi="Courier New"/>
      </w:rPr>
    </w:lvl>
    <w:lvl w:ilvl="2" w:tplc="CC14BC8A">
      <w:start w:val="1"/>
      <w:numFmt w:val="bullet"/>
      <w:lvlText w:val=""/>
      <w:lvlJc w:val="left"/>
      <w:pPr>
        <w:ind w:left="2160" w:hanging="360"/>
      </w:pPr>
      <w:rPr>
        <w:rFonts w:hint="default" w:ascii="Wingdings" w:hAnsi="Wingdings"/>
      </w:rPr>
    </w:lvl>
    <w:lvl w:ilvl="3" w:tplc="938285B6">
      <w:start w:val="1"/>
      <w:numFmt w:val="bullet"/>
      <w:lvlText w:val=""/>
      <w:lvlJc w:val="left"/>
      <w:pPr>
        <w:ind w:left="2880" w:hanging="360"/>
      </w:pPr>
      <w:rPr>
        <w:rFonts w:hint="default" w:ascii="Symbol" w:hAnsi="Symbol"/>
      </w:rPr>
    </w:lvl>
    <w:lvl w:ilvl="4" w:tplc="0AF493FA">
      <w:start w:val="1"/>
      <w:numFmt w:val="bullet"/>
      <w:lvlText w:val="o"/>
      <w:lvlJc w:val="left"/>
      <w:pPr>
        <w:ind w:left="3600" w:hanging="360"/>
      </w:pPr>
      <w:rPr>
        <w:rFonts w:hint="default" w:ascii="Courier New" w:hAnsi="Courier New"/>
      </w:rPr>
    </w:lvl>
    <w:lvl w:ilvl="5" w:tplc="832CC14C">
      <w:start w:val="1"/>
      <w:numFmt w:val="bullet"/>
      <w:lvlText w:val=""/>
      <w:lvlJc w:val="left"/>
      <w:pPr>
        <w:ind w:left="4320" w:hanging="360"/>
      </w:pPr>
      <w:rPr>
        <w:rFonts w:hint="default" w:ascii="Wingdings" w:hAnsi="Wingdings"/>
      </w:rPr>
    </w:lvl>
    <w:lvl w:ilvl="6" w:tplc="3C342810">
      <w:start w:val="1"/>
      <w:numFmt w:val="bullet"/>
      <w:lvlText w:val=""/>
      <w:lvlJc w:val="left"/>
      <w:pPr>
        <w:ind w:left="5040" w:hanging="360"/>
      </w:pPr>
      <w:rPr>
        <w:rFonts w:hint="default" w:ascii="Symbol" w:hAnsi="Symbol"/>
      </w:rPr>
    </w:lvl>
    <w:lvl w:ilvl="7" w:tplc="527E25F8">
      <w:start w:val="1"/>
      <w:numFmt w:val="bullet"/>
      <w:lvlText w:val="o"/>
      <w:lvlJc w:val="left"/>
      <w:pPr>
        <w:ind w:left="5760" w:hanging="360"/>
      </w:pPr>
      <w:rPr>
        <w:rFonts w:hint="default" w:ascii="Courier New" w:hAnsi="Courier New"/>
      </w:rPr>
    </w:lvl>
    <w:lvl w:ilvl="8" w:tplc="FD1012E6">
      <w:start w:val="1"/>
      <w:numFmt w:val="bullet"/>
      <w:lvlText w:val=""/>
      <w:lvlJc w:val="left"/>
      <w:pPr>
        <w:ind w:left="6480" w:hanging="360"/>
      </w:pPr>
      <w:rPr>
        <w:rFonts w:hint="default" w:ascii="Wingdings" w:hAnsi="Wingdings"/>
      </w:rPr>
    </w:lvl>
  </w:abstractNum>
  <w:abstractNum w:abstractNumId="3" w15:restartNumberingAfterBreak="0">
    <w:nsid w:val="15C957C1"/>
    <w:multiLevelType w:val="hybridMultilevel"/>
    <w:tmpl w:val="7ECCD234"/>
    <w:lvl w:ilvl="0" w:tplc="B1F8F6C4">
      <w:start w:val="1"/>
      <w:numFmt w:val="bullet"/>
      <w:lvlText w:val=""/>
      <w:lvlJc w:val="left"/>
      <w:pPr>
        <w:ind w:left="720" w:hanging="360"/>
      </w:pPr>
      <w:rPr>
        <w:rFonts w:hint="default" w:ascii="Symbol" w:hAnsi="Symbol"/>
      </w:rPr>
    </w:lvl>
    <w:lvl w:ilvl="1" w:tplc="5252725C">
      <w:start w:val="1"/>
      <w:numFmt w:val="bullet"/>
      <w:lvlText w:val="o"/>
      <w:lvlJc w:val="left"/>
      <w:pPr>
        <w:ind w:left="1440" w:hanging="360"/>
      </w:pPr>
      <w:rPr>
        <w:rFonts w:hint="default" w:ascii="Courier New" w:hAnsi="Courier New"/>
      </w:rPr>
    </w:lvl>
    <w:lvl w:ilvl="2" w:tplc="919821AA">
      <w:start w:val="1"/>
      <w:numFmt w:val="bullet"/>
      <w:lvlText w:val=""/>
      <w:lvlJc w:val="left"/>
      <w:pPr>
        <w:ind w:left="2160" w:hanging="360"/>
      </w:pPr>
      <w:rPr>
        <w:rFonts w:hint="default" w:ascii="Wingdings" w:hAnsi="Wingdings"/>
      </w:rPr>
    </w:lvl>
    <w:lvl w:ilvl="3" w:tplc="CD52386C">
      <w:start w:val="1"/>
      <w:numFmt w:val="bullet"/>
      <w:lvlText w:val=""/>
      <w:lvlJc w:val="left"/>
      <w:pPr>
        <w:ind w:left="2880" w:hanging="360"/>
      </w:pPr>
      <w:rPr>
        <w:rFonts w:hint="default" w:ascii="Symbol" w:hAnsi="Symbol"/>
      </w:rPr>
    </w:lvl>
    <w:lvl w:ilvl="4" w:tplc="E76013AE">
      <w:start w:val="1"/>
      <w:numFmt w:val="bullet"/>
      <w:lvlText w:val="o"/>
      <w:lvlJc w:val="left"/>
      <w:pPr>
        <w:ind w:left="3600" w:hanging="360"/>
      </w:pPr>
      <w:rPr>
        <w:rFonts w:hint="default" w:ascii="Courier New" w:hAnsi="Courier New"/>
      </w:rPr>
    </w:lvl>
    <w:lvl w:ilvl="5" w:tplc="50DEBE5E">
      <w:start w:val="1"/>
      <w:numFmt w:val="bullet"/>
      <w:lvlText w:val=""/>
      <w:lvlJc w:val="left"/>
      <w:pPr>
        <w:ind w:left="4320" w:hanging="360"/>
      </w:pPr>
      <w:rPr>
        <w:rFonts w:hint="default" w:ascii="Wingdings" w:hAnsi="Wingdings"/>
      </w:rPr>
    </w:lvl>
    <w:lvl w:ilvl="6" w:tplc="C3B80278">
      <w:start w:val="1"/>
      <w:numFmt w:val="bullet"/>
      <w:lvlText w:val=""/>
      <w:lvlJc w:val="left"/>
      <w:pPr>
        <w:ind w:left="5040" w:hanging="360"/>
      </w:pPr>
      <w:rPr>
        <w:rFonts w:hint="default" w:ascii="Symbol" w:hAnsi="Symbol"/>
      </w:rPr>
    </w:lvl>
    <w:lvl w:ilvl="7" w:tplc="EECCBC1A">
      <w:start w:val="1"/>
      <w:numFmt w:val="bullet"/>
      <w:lvlText w:val="o"/>
      <w:lvlJc w:val="left"/>
      <w:pPr>
        <w:ind w:left="5760" w:hanging="360"/>
      </w:pPr>
      <w:rPr>
        <w:rFonts w:hint="default" w:ascii="Courier New" w:hAnsi="Courier New"/>
      </w:rPr>
    </w:lvl>
    <w:lvl w:ilvl="8" w:tplc="CC183DDE">
      <w:start w:val="1"/>
      <w:numFmt w:val="bullet"/>
      <w:lvlText w:val=""/>
      <w:lvlJc w:val="left"/>
      <w:pPr>
        <w:ind w:left="6480" w:hanging="360"/>
      </w:pPr>
      <w:rPr>
        <w:rFonts w:hint="default" w:ascii="Wingdings" w:hAnsi="Wingdings"/>
      </w:rPr>
    </w:lvl>
  </w:abstractNum>
  <w:abstractNum w:abstractNumId="4" w15:restartNumberingAfterBreak="0">
    <w:nsid w:val="18581878"/>
    <w:multiLevelType w:val="hybridMultilevel"/>
    <w:tmpl w:val="91980E32"/>
    <w:lvl w:ilvl="0" w:tplc="D18CA05C">
      <w:start w:val="1"/>
      <w:numFmt w:val="bullet"/>
      <w:lvlText w:val=""/>
      <w:lvlJc w:val="left"/>
      <w:pPr>
        <w:ind w:left="720" w:hanging="360"/>
      </w:pPr>
      <w:rPr>
        <w:rFonts w:hint="default" w:ascii="Symbol" w:hAnsi="Symbol"/>
      </w:rPr>
    </w:lvl>
    <w:lvl w:ilvl="1" w:tplc="9690B958">
      <w:start w:val="1"/>
      <w:numFmt w:val="bullet"/>
      <w:lvlText w:val="o"/>
      <w:lvlJc w:val="left"/>
      <w:pPr>
        <w:ind w:left="1440" w:hanging="360"/>
      </w:pPr>
      <w:rPr>
        <w:rFonts w:hint="default" w:ascii="Courier New" w:hAnsi="Courier New"/>
      </w:rPr>
    </w:lvl>
    <w:lvl w:ilvl="2" w:tplc="013CD808">
      <w:start w:val="1"/>
      <w:numFmt w:val="bullet"/>
      <w:lvlText w:val=""/>
      <w:lvlJc w:val="left"/>
      <w:pPr>
        <w:ind w:left="2160" w:hanging="360"/>
      </w:pPr>
      <w:rPr>
        <w:rFonts w:hint="default" w:ascii="Wingdings" w:hAnsi="Wingdings"/>
      </w:rPr>
    </w:lvl>
    <w:lvl w:ilvl="3" w:tplc="3AE85B42">
      <w:start w:val="1"/>
      <w:numFmt w:val="bullet"/>
      <w:lvlText w:val=""/>
      <w:lvlJc w:val="left"/>
      <w:pPr>
        <w:ind w:left="2880" w:hanging="360"/>
      </w:pPr>
      <w:rPr>
        <w:rFonts w:hint="default" w:ascii="Symbol" w:hAnsi="Symbol"/>
      </w:rPr>
    </w:lvl>
    <w:lvl w:ilvl="4" w:tplc="578C1272">
      <w:start w:val="1"/>
      <w:numFmt w:val="bullet"/>
      <w:lvlText w:val="o"/>
      <w:lvlJc w:val="left"/>
      <w:pPr>
        <w:ind w:left="3600" w:hanging="360"/>
      </w:pPr>
      <w:rPr>
        <w:rFonts w:hint="default" w:ascii="Courier New" w:hAnsi="Courier New"/>
      </w:rPr>
    </w:lvl>
    <w:lvl w:ilvl="5" w:tplc="F6A84298">
      <w:start w:val="1"/>
      <w:numFmt w:val="bullet"/>
      <w:lvlText w:val=""/>
      <w:lvlJc w:val="left"/>
      <w:pPr>
        <w:ind w:left="4320" w:hanging="360"/>
      </w:pPr>
      <w:rPr>
        <w:rFonts w:hint="default" w:ascii="Wingdings" w:hAnsi="Wingdings"/>
      </w:rPr>
    </w:lvl>
    <w:lvl w:ilvl="6" w:tplc="1644AD92">
      <w:start w:val="1"/>
      <w:numFmt w:val="bullet"/>
      <w:lvlText w:val=""/>
      <w:lvlJc w:val="left"/>
      <w:pPr>
        <w:ind w:left="5040" w:hanging="360"/>
      </w:pPr>
      <w:rPr>
        <w:rFonts w:hint="default" w:ascii="Symbol" w:hAnsi="Symbol"/>
      </w:rPr>
    </w:lvl>
    <w:lvl w:ilvl="7" w:tplc="5484D354">
      <w:start w:val="1"/>
      <w:numFmt w:val="bullet"/>
      <w:lvlText w:val="o"/>
      <w:lvlJc w:val="left"/>
      <w:pPr>
        <w:ind w:left="5760" w:hanging="360"/>
      </w:pPr>
      <w:rPr>
        <w:rFonts w:hint="default" w:ascii="Courier New" w:hAnsi="Courier New"/>
      </w:rPr>
    </w:lvl>
    <w:lvl w:ilvl="8" w:tplc="BC3E0BE6">
      <w:start w:val="1"/>
      <w:numFmt w:val="bullet"/>
      <w:lvlText w:val=""/>
      <w:lvlJc w:val="left"/>
      <w:pPr>
        <w:ind w:left="6480" w:hanging="360"/>
      </w:pPr>
      <w:rPr>
        <w:rFonts w:hint="default" w:ascii="Wingdings" w:hAnsi="Wingdings"/>
      </w:rPr>
    </w:lvl>
  </w:abstractNum>
  <w:abstractNum w:abstractNumId="5" w15:restartNumberingAfterBreak="0">
    <w:nsid w:val="25A60CF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8159BFB"/>
    <w:multiLevelType w:val="hybridMultilevel"/>
    <w:tmpl w:val="BF3CE25C"/>
    <w:lvl w:ilvl="0" w:tplc="9D900D3E">
      <w:start w:val="1"/>
      <w:numFmt w:val="bullet"/>
      <w:lvlText w:val=""/>
      <w:lvlJc w:val="left"/>
      <w:pPr>
        <w:ind w:left="720" w:hanging="360"/>
      </w:pPr>
      <w:rPr>
        <w:rFonts w:hint="default" w:ascii="Symbol" w:hAnsi="Symbol"/>
      </w:rPr>
    </w:lvl>
    <w:lvl w:ilvl="1" w:tplc="5798EE56">
      <w:start w:val="1"/>
      <w:numFmt w:val="bullet"/>
      <w:lvlText w:val="o"/>
      <w:lvlJc w:val="left"/>
      <w:pPr>
        <w:ind w:left="1440" w:hanging="360"/>
      </w:pPr>
      <w:rPr>
        <w:rFonts w:hint="default" w:ascii="Courier New" w:hAnsi="Courier New"/>
      </w:rPr>
    </w:lvl>
    <w:lvl w:ilvl="2" w:tplc="F9921386">
      <w:start w:val="1"/>
      <w:numFmt w:val="bullet"/>
      <w:lvlText w:val=""/>
      <w:lvlJc w:val="left"/>
      <w:pPr>
        <w:ind w:left="2160" w:hanging="360"/>
      </w:pPr>
      <w:rPr>
        <w:rFonts w:hint="default" w:ascii="Wingdings" w:hAnsi="Wingdings"/>
      </w:rPr>
    </w:lvl>
    <w:lvl w:ilvl="3" w:tplc="5E94F016">
      <w:start w:val="1"/>
      <w:numFmt w:val="bullet"/>
      <w:lvlText w:val=""/>
      <w:lvlJc w:val="left"/>
      <w:pPr>
        <w:ind w:left="2880" w:hanging="360"/>
      </w:pPr>
      <w:rPr>
        <w:rFonts w:hint="default" w:ascii="Symbol" w:hAnsi="Symbol"/>
      </w:rPr>
    </w:lvl>
    <w:lvl w:ilvl="4" w:tplc="21CE4F78">
      <w:start w:val="1"/>
      <w:numFmt w:val="bullet"/>
      <w:lvlText w:val="o"/>
      <w:lvlJc w:val="left"/>
      <w:pPr>
        <w:ind w:left="3600" w:hanging="360"/>
      </w:pPr>
      <w:rPr>
        <w:rFonts w:hint="default" w:ascii="Courier New" w:hAnsi="Courier New"/>
      </w:rPr>
    </w:lvl>
    <w:lvl w:ilvl="5" w:tplc="2F423FFA">
      <w:start w:val="1"/>
      <w:numFmt w:val="bullet"/>
      <w:lvlText w:val=""/>
      <w:lvlJc w:val="left"/>
      <w:pPr>
        <w:ind w:left="4320" w:hanging="360"/>
      </w:pPr>
      <w:rPr>
        <w:rFonts w:hint="default" w:ascii="Wingdings" w:hAnsi="Wingdings"/>
      </w:rPr>
    </w:lvl>
    <w:lvl w:ilvl="6" w:tplc="E92A937E">
      <w:start w:val="1"/>
      <w:numFmt w:val="bullet"/>
      <w:lvlText w:val=""/>
      <w:lvlJc w:val="left"/>
      <w:pPr>
        <w:ind w:left="5040" w:hanging="360"/>
      </w:pPr>
      <w:rPr>
        <w:rFonts w:hint="default" w:ascii="Symbol" w:hAnsi="Symbol"/>
      </w:rPr>
    </w:lvl>
    <w:lvl w:ilvl="7" w:tplc="B782ABB6">
      <w:start w:val="1"/>
      <w:numFmt w:val="bullet"/>
      <w:lvlText w:val="o"/>
      <w:lvlJc w:val="left"/>
      <w:pPr>
        <w:ind w:left="5760" w:hanging="360"/>
      </w:pPr>
      <w:rPr>
        <w:rFonts w:hint="default" w:ascii="Courier New" w:hAnsi="Courier New"/>
      </w:rPr>
    </w:lvl>
    <w:lvl w:ilvl="8" w:tplc="FBA828DC">
      <w:start w:val="1"/>
      <w:numFmt w:val="bullet"/>
      <w:lvlText w:val=""/>
      <w:lvlJc w:val="left"/>
      <w:pPr>
        <w:ind w:left="6480" w:hanging="360"/>
      </w:pPr>
      <w:rPr>
        <w:rFonts w:hint="default" w:ascii="Wingdings" w:hAnsi="Wingdings"/>
      </w:rPr>
    </w:lvl>
  </w:abstractNum>
  <w:abstractNum w:abstractNumId="7" w15:restartNumberingAfterBreak="0">
    <w:nsid w:val="725BA653"/>
    <w:multiLevelType w:val="hybridMultilevel"/>
    <w:tmpl w:val="10363BBC"/>
    <w:lvl w:ilvl="0" w:tplc="00DAEC84">
      <w:start w:val="1"/>
      <w:numFmt w:val="bullet"/>
      <w:lvlText w:val=""/>
      <w:lvlJc w:val="left"/>
      <w:pPr>
        <w:ind w:left="720" w:hanging="360"/>
      </w:pPr>
      <w:rPr>
        <w:rFonts w:hint="default" w:ascii="Symbol" w:hAnsi="Symbol"/>
      </w:rPr>
    </w:lvl>
    <w:lvl w:ilvl="1" w:tplc="39C6D71E">
      <w:start w:val="1"/>
      <w:numFmt w:val="bullet"/>
      <w:lvlText w:val="o"/>
      <w:lvlJc w:val="left"/>
      <w:pPr>
        <w:ind w:left="1440" w:hanging="360"/>
      </w:pPr>
      <w:rPr>
        <w:rFonts w:hint="default" w:ascii="Courier New" w:hAnsi="Courier New"/>
      </w:rPr>
    </w:lvl>
    <w:lvl w:ilvl="2" w:tplc="3B06CDB0">
      <w:start w:val="1"/>
      <w:numFmt w:val="bullet"/>
      <w:lvlText w:val=""/>
      <w:lvlJc w:val="left"/>
      <w:pPr>
        <w:ind w:left="2160" w:hanging="360"/>
      </w:pPr>
      <w:rPr>
        <w:rFonts w:hint="default" w:ascii="Wingdings" w:hAnsi="Wingdings"/>
      </w:rPr>
    </w:lvl>
    <w:lvl w:ilvl="3" w:tplc="756E7436">
      <w:start w:val="1"/>
      <w:numFmt w:val="bullet"/>
      <w:lvlText w:val=""/>
      <w:lvlJc w:val="left"/>
      <w:pPr>
        <w:ind w:left="2880" w:hanging="360"/>
      </w:pPr>
      <w:rPr>
        <w:rFonts w:hint="default" w:ascii="Symbol" w:hAnsi="Symbol"/>
      </w:rPr>
    </w:lvl>
    <w:lvl w:ilvl="4" w:tplc="DB667A5E">
      <w:start w:val="1"/>
      <w:numFmt w:val="bullet"/>
      <w:lvlText w:val="o"/>
      <w:lvlJc w:val="left"/>
      <w:pPr>
        <w:ind w:left="3600" w:hanging="360"/>
      </w:pPr>
      <w:rPr>
        <w:rFonts w:hint="default" w:ascii="Courier New" w:hAnsi="Courier New"/>
      </w:rPr>
    </w:lvl>
    <w:lvl w:ilvl="5" w:tplc="C5C0D6C0">
      <w:start w:val="1"/>
      <w:numFmt w:val="bullet"/>
      <w:lvlText w:val=""/>
      <w:lvlJc w:val="left"/>
      <w:pPr>
        <w:ind w:left="4320" w:hanging="360"/>
      </w:pPr>
      <w:rPr>
        <w:rFonts w:hint="default" w:ascii="Wingdings" w:hAnsi="Wingdings"/>
      </w:rPr>
    </w:lvl>
    <w:lvl w:ilvl="6" w:tplc="4554FD1A">
      <w:start w:val="1"/>
      <w:numFmt w:val="bullet"/>
      <w:lvlText w:val=""/>
      <w:lvlJc w:val="left"/>
      <w:pPr>
        <w:ind w:left="5040" w:hanging="360"/>
      </w:pPr>
      <w:rPr>
        <w:rFonts w:hint="default" w:ascii="Symbol" w:hAnsi="Symbol"/>
      </w:rPr>
    </w:lvl>
    <w:lvl w:ilvl="7" w:tplc="9AF07CC4">
      <w:start w:val="1"/>
      <w:numFmt w:val="bullet"/>
      <w:lvlText w:val="o"/>
      <w:lvlJc w:val="left"/>
      <w:pPr>
        <w:ind w:left="5760" w:hanging="360"/>
      </w:pPr>
      <w:rPr>
        <w:rFonts w:hint="default" w:ascii="Courier New" w:hAnsi="Courier New"/>
      </w:rPr>
    </w:lvl>
    <w:lvl w:ilvl="8" w:tplc="12780AF4">
      <w:start w:val="1"/>
      <w:numFmt w:val="bullet"/>
      <w:lvlText w:val=""/>
      <w:lvlJc w:val="left"/>
      <w:pPr>
        <w:ind w:left="6480" w:hanging="360"/>
      </w:pPr>
      <w:rPr>
        <w:rFonts w:hint="default" w:ascii="Wingdings" w:hAnsi="Wingdings"/>
      </w:rPr>
    </w:lvl>
  </w:abstractNum>
  <w:abstractNum w:abstractNumId="8" w15:restartNumberingAfterBreak="0">
    <w:nsid w:val="77634C1F"/>
    <w:multiLevelType w:val="hybridMultilevel"/>
    <w:tmpl w:val="21982306"/>
    <w:lvl w:ilvl="0" w:tplc="FCECA55A">
      <w:start w:val="1"/>
      <w:numFmt w:val="bullet"/>
      <w:lvlText w:val=""/>
      <w:lvlJc w:val="left"/>
      <w:pPr>
        <w:ind w:left="720" w:hanging="360"/>
      </w:pPr>
      <w:rPr>
        <w:rFonts w:hint="default" w:ascii="Symbol" w:hAnsi="Symbol"/>
      </w:rPr>
    </w:lvl>
    <w:lvl w:ilvl="1" w:tplc="FE42D860">
      <w:start w:val="1"/>
      <w:numFmt w:val="bullet"/>
      <w:lvlText w:val="o"/>
      <w:lvlJc w:val="left"/>
      <w:pPr>
        <w:ind w:left="1440" w:hanging="360"/>
      </w:pPr>
      <w:rPr>
        <w:rFonts w:hint="default" w:ascii="Courier New" w:hAnsi="Courier New"/>
      </w:rPr>
    </w:lvl>
    <w:lvl w:ilvl="2" w:tplc="791218BC">
      <w:start w:val="1"/>
      <w:numFmt w:val="bullet"/>
      <w:lvlText w:val=""/>
      <w:lvlJc w:val="left"/>
      <w:pPr>
        <w:ind w:left="2160" w:hanging="360"/>
      </w:pPr>
      <w:rPr>
        <w:rFonts w:hint="default" w:ascii="Wingdings" w:hAnsi="Wingdings"/>
      </w:rPr>
    </w:lvl>
    <w:lvl w:ilvl="3" w:tplc="4A2038EC">
      <w:start w:val="1"/>
      <w:numFmt w:val="bullet"/>
      <w:lvlText w:val=""/>
      <w:lvlJc w:val="left"/>
      <w:pPr>
        <w:ind w:left="2880" w:hanging="360"/>
      </w:pPr>
      <w:rPr>
        <w:rFonts w:hint="default" w:ascii="Symbol" w:hAnsi="Symbol"/>
      </w:rPr>
    </w:lvl>
    <w:lvl w:ilvl="4" w:tplc="491C4FE6">
      <w:start w:val="1"/>
      <w:numFmt w:val="bullet"/>
      <w:lvlText w:val="o"/>
      <w:lvlJc w:val="left"/>
      <w:pPr>
        <w:ind w:left="3600" w:hanging="360"/>
      </w:pPr>
      <w:rPr>
        <w:rFonts w:hint="default" w:ascii="Courier New" w:hAnsi="Courier New"/>
      </w:rPr>
    </w:lvl>
    <w:lvl w:ilvl="5" w:tplc="B5E48054">
      <w:start w:val="1"/>
      <w:numFmt w:val="bullet"/>
      <w:lvlText w:val=""/>
      <w:lvlJc w:val="left"/>
      <w:pPr>
        <w:ind w:left="4320" w:hanging="360"/>
      </w:pPr>
      <w:rPr>
        <w:rFonts w:hint="default" w:ascii="Wingdings" w:hAnsi="Wingdings"/>
      </w:rPr>
    </w:lvl>
    <w:lvl w:ilvl="6" w:tplc="99BE8B32">
      <w:start w:val="1"/>
      <w:numFmt w:val="bullet"/>
      <w:lvlText w:val=""/>
      <w:lvlJc w:val="left"/>
      <w:pPr>
        <w:ind w:left="5040" w:hanging="360"/>
      </w:pPr>
      <w:rPr>
        <w:rFonts w:hint="default" w:ascii="Symbol" w:hAnsi="Symbol"/>
      </w:rPr>
    </w:lvl>
    <w:lvl w:ilvl="7" w:tplc="757ED1EA">
      <w:start w:val="1"/>
      <w:numFmt w:val="bullet"/>
      <w:lvlText w:val="o"/>
      <w:lvlJc w:val="left"/>
      <w:pPr>
        <w:ind w:left="5760" w:hanging="360"/>
      </w:pPr>
      <w:rPr>
        <w:rFonts w:hint="default" w:ascii="Courier New" w:hAnsi="Courier New"/>
      </w:rPr>
    </w:lvl>
    <w:lvl w:ilvl="8" w:tplc="B5F03734">
      <w:start w:val="1"/>
      <w:numFmt w:val="bullet"/>
      <w:lvlText w:val=""/>
      <w:lvlJc w:val="left"/>
      <w:pPr>
        <w:ind w:left="6480" w:hanging="360"/>
      </w:pPr>
      <w:rPr>
        <w:rFonts w:hint="default" w:ascii="Wingdings" w:hAnsi="Wingdings"/>
      </w:rPr>
    </w:lvl>
  </w:abstractNum>
  <w:num w:numId="1" w16cid:durableId="522284805">
    <w:abstractNumId w:val="1"/>
  </w:num>
  <w:num w:numId="2" w16cid:durableId="2105489261">
    <w:abstractNumId w:val="8"/>
  </w:num>
  <w:num w:numId="3" w16cid:durableId="652611384">
    <w:abstractNumId w:val="6"/>
  </w:num>
  <w:num w:numId="4" w16cid:durableId="1263103972">
    <w:abstractNumId w:val="0"/>
  </w:num>
  <w:num w:numId="5" w16cid:durableId="1475641057">
    <w:abstractNumId w:val="2"/>
  </w:num>
  <w:num w:numId="6" w16cid:durableId="1029142292">
    <w:abstractNumId w:val="4"/>
  </w:num>
  <w:num w:numId="7" w16cid:durableId="740833946">
    <w:abstractNumId w:val="7"/>
  </w:num>
  <w:num w:numId="8" w16cid:durableId="750002159">
    <w:abstractNumId w:val="3"/>
  </w:num>
  <w:num w:numId="9" w16cid:durableId="1650749750">
    <w:abstractNumId w:val="5"/>
  </w:num>
  <w:numIdMacAtCleanup w:val="9"/>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8B9"/>
    <w:rsid w:val="00003882"/>
    <w:rsid w:val="000072F2"/>
    <w:rsid w:val="000210D2"/>
    <w:rsid w:val="0003580B"/>
    <w:rsid w:val="0006029D"/>
    <w:rsid w:val="00064197"/>
    <w:rsid w:val="0008275E"/>
    <w:rsid w:val="00093F66"/>
    <w:rsid w:val="00094B9C"/>
    <w:rsid w:val="000D36A5"/>
    <w:rsid w:val="000D54D1"/>
    <w:rsid w:val="000DBA61"/>
    <w:rsid w:val="000E6318"/>
    <w:rsid w:val="00111814"/>
    <w:rsid w:val="00120EB6"/>
    <w:rsid w:val="00157870"/>
    <w:rsid w:val="00162475"/>
    <w:rsid w:val="00170044"/>
    <w:rsid w:val="0017668E"/>
    <w:rsid w:val="0019637C"/>
    <w:rsid w:val="001C785D"/>
    <w:rsid w:val="0021509B"/>
    <w:rsid w:val="002151E5"/>
    <w:rsid w:val="00220A61"/>
    <w:rsid w:val="002354DE"/>
    <w:rsid w:val="00237D8A"/>
    <w:rsid w:val="0025128B"/>
    <w:rsid w:val="00253A78"/>
    <w:rsid w:val="002A2416"/>
    <w:rsid w:val="002A4F91"/>
    <w:rsid w:val="002D6DE5"/>
    <w:rsid w:val="002E50A2"/>
    <w:rsid w:val="002F606F"/>
    <w:rsid w:val="003710E5"/>
    <w:rsid w:val="0037646E"/>
    <w:rsid w:val="0038612F"/>
    <w:rsid w:val="003929BB"/>
    <w:rsid w:val="003B627A"/>
    <w:rsid w:val="003C1EAA"/>
    <w:rsid w:val="003C7168"/>
    <w:rsid w:val="003F466F"/>
    <w:rsid w:val="003F696F"/>
    <w:rsid w:val="0040434F"/>
    <w:rsid w:val="00405548"/>
    <w:rsid w:val="004107FA"/>
    <w:rsid w:val="00441D7B"/>
    <w:rsid w:val="00472892"/>
    <w:rsid w:val="00491866"/>
    <w:rsid w:val="00495EAA"/>
    <w:rsid w:val="004963AB"/>
    <w:rsid w:val="004B4936"/>
    <w:rsid w:val="004D246A"/>
    <w:rsid w:val="004F51BB"/>
    <w:rsid w:val="004F5453"/>
    <w:rsid w:val="00572F65"/>
    <w:rsid w:val="00583CFA"/>
    <w:rsid w:val="00585772"/>
    <w:rsid w:val="00586198"/>
    <w:rsid w:val="00586A11"/>
    <w:rsid w:val="00592372"/>
    <w:rsid w:val="005A22E6"/>
    <w:rsid w:val="005F2030"/>
    <w:rsid w:val="00603611"/>
    <w:rsid w:val="00620676"/>
    <w:rsid w:val="00636FA4"/>
    <w:rsid w:val="00646A6B"/>
    <w:rsid w:val="00657661"/>
    <w:rsid w:val="006724AF"/>
    <w:rsid w:val="006825A6"/>
    <w:rsid w:val="00690D3F"/>
    <w:rsid w:val="006A0147"/>
    <w:rsid w:val="006A0E8D"/>
    <w:rsid w:val="006A5D91"/>
    <w:rsid w:val="006B4F23"/>
    <w:rsid w:val="006D7405"/>
    <w:rsid w:val="006E560F"/>
    <w:rsid w:val="006F1C06"/>
    <w:rsid w:val="00703A00"/>
    <w:rsid w:val="00716ACA"/>
    <w:rsid w:val="007211A7"/>
    <w:rsid w:val="007539D1"/>
    <w:rsid w:val="0079094F"/>
    <w:rsid w:val="007B530A"/>
    <w:rsid w:val="007B5ECF"/>
    <w:rsid w:val="007C4E69"/>
    <w:rsid w:val="007D7028"/>
    <w:rsid w:val="007E0F38"/>
    <w:rsid w:val="00814659"/>
    <w:rsid w:val="00821E9E"/>
    <w:rsid w:val="00845257"/>
    <w:rsid w:val="00870D4D"/>
    <w:rsid w:val="008723A5"/>
    <w:rsid w:val="008B0570"/>
    <w:rsid w:val="008B3730"/>
    <w:rsid w:val="008D4631"/>
    <w:rsid w:val="008F3C20"/>
    <w:rsid w:val="00902121"/>
    <w:rsid w:val="009278F3"/>
    <w:rsid w:val="00936624"/>
    <w:rsid w:val="00951B41"/>
    <w:rsid w:val="00953370"/>
    <w:rsid w:val="00982BC7"/>
    <w:rsid w:val="00992598"/>
    <w:rsid w:val="00995FE2"/>
    <w:rsid w:val="009977C5"/>
    <w:rsid w:val="009A4C50"/>
    <w:rsid w:val="009B140D"/>
    <w:rsid w:val="009D231B"/>
    <w:rsid w:val="009E0387"/>
    <w:rsid w:val="009E2050"/>
    <w:rsid w:val="00A323A5"/>
    <w:rsid w:val="00A4307A"/>
    <w:rsid w:val="00A554CA"/>
    <w:rsid w:val="00A9559B"/>
    <w:rsid w:val="00AC2957"/>
    <w:rsid w:val="00AC2F28"/>
    <w:rsid w:val="00B01C2C"/>
    <w:rsid w:val="00B0229F"/>
    <w:rsid w:val="00B10374"/>
    <w:rsid w:val="00B63616"/>
    <w:rsid w:val="00B64727"/>
    <w:rsid w:val="00B82297"/>
    <w:rsid w:val="00BF3130"/>
    <w:rsid w:val="00BF4E51"/>
    <w:rsid w:val="00BF7FBF"/>
    <w:rsid w:val="00C008B9"/>
    <w:rsid w:val="00C03A13"/>
    <w:rsid w:val="00C0487D"/>
    <w:rsid w:val="00C47E4E"/>
    <w:rsid w:val="00C642CE"/>
    <w:rsid w:val="00CC0B09"/>
    <w:rsid w:val="00CC3DBD"/>
    <w:rsid w:val="00CC6028"/>
    <w:rsid w:val="00CD69BE"/>
    <w:rsid w:val="00CD7419"/>
    <w:rsid w:val="00CF9F86"/>
    <w:rsid w:val="00D22103"/>
    <w:rsid w:val="00D32393"/>
    <w:rsid w:val="00D42177"/>
    <w:rsid w:val="00DF327A"/>
    <w:rsid w:val="00E02E56"/>
    <w:rsid w:val="00E1759E"/>
    <w:rsid w:val="00E357CC"/>
    <w:rsid w:val="00E54770"/>
    <w:rsid w:val="00E72973"/>
    <w:rsid w:val="00E73456"/>
    <w:rsid w:val="00E83CD9"/>
    <w:rsid w:val="00EB0E14"/>
    <w:rsid w:val="00EB3D42"/>
    <w:rsid w:val="00EC19E2"/>
    <w:rsid w:val="00EC7C87"/>
    <w:rsid w:val="00ED721E"/>
    <w:rsid w:val="00ED7384"/>
    <w:rsid w:val="00EE6FF2"/>
    <w:rsid w:val="00EF2EC0"/>
    <w:rsid w:val="00EF58B9"/>
    <w:rsid w:val="00F24B5A"/>
    <w:rsid w:val="00F2750A"/>
    <w:rsid w:val="00F46669"/>
    <w:rsid w:val="00F638C3"/>
    <w:rsid w:val="00F879CB"/>
    <w:rsid w:val="00F96CB9"/>
    <w:rsid w:val="00FB3D2C"/>
    <w:rsid w:val="00FC7717"/>
    <w:rsid w:val="00FE2E7A"/>
    <w:rsid w:val="00FE92DA"/>
    <w:rsid w:val="0140F94F"/>
    <w:rsid w:val="01656938"/>
    <w:rsid w:val="0170357D"/>
    <w:rsid w:val="027CE3CE"/>
    <w:rsid w:val="032BE9FD"/>
    <w:rsid w:val="033A84A9"/>
    <w:rsid w:val="03ADB4DF"/>
    <w:rsid w:val="0407A58F"/>
    <w:rsid w:val="04131FD1"/>
    <w:rsid w:val="0417D4FC"/>
    <w:rsid w:val="043437A6"/>
    <w:rsid w:val="04462E23"/>
    <w:rsid w:val="0447CCDB"/>
    <w:rsid w:val="044FC486"/>
    <w:rsid w:val="0455847F"/>
    <w:rsid w:val="0477788C"/>
    <w:rsid w:val="04AE72BC"/>
    <w:rsid w:val="04C0538C"/>
    <w:rsid w:val="05335CC3"/>
    <w:rsid w:val="053F3ED3"/>
    <w:rsid w:val="0554D8D4"/>
    <w:rsid w:val="055F5200"/>
    <w:rsid w:val="057AB8F2"/>
    <w:rsid w:val="05E5EFBF"/>
    <w:rsid w:val="0639549B"/>
    <w:rsid w:val="07784EBB"/>
    <w:rsid w:val="07829F93"/>
    <w:rsid w:val="078EDE95"/>
    <w:rsid w:val="07992A80"/>
    <w:rsid w:val="07B7C591"/>
    <w:rsid w:val="0840617C"/>
    <w:rsid w:val="085F2B34"/>
    <w:rsid w:val="08EBDC99"/>
    <w:rsid w:val="09218A84"/>
    <w:rsid w:val="09562556"/>
    <w:rsid w:val="09D282E9"/>
    <w:rsid w:val="0A23EDCF"/>
    <w:rsid w:val="0A958409"/>
    <w:rsid w:val="0AF3A488"/>
    <w:rsid w:val="0B1E0B34"/>
    <w:rsid w:val="0B47F4B7"/>
    <w:rsid w:val="0B8E6093"/>
    <w:rsid w:val="0C3184DA"/>
    <w:rsid w:val="0C36BC21"/>
    <w:rsid w:val="0D363F47"/>
    <w:rsid w:val="0D66D9F9"/>
    <w:rsid w:val="0D722C19"/>
    <w:rsid w:val="0D768C06"/>
    <w:rsid w:val="0DBCA7AD"/>
    <w:rsid w:val="0DD677D0"/>
    <w:rsid w:val="0E0AAAB1"/>
    <w:rsid w:val="0E20291C"/>
    <w:rsid w:val="0EA4543E"/>
    <w:rsid w:val="0F0A0A20"/>
    <w:rsid w:val="0F5106F9"/>
    <w:rsid w:val="0F576C2F"/>
    <w:rsid w:val="0F5F00E8"/>
    <w:rsid w:val="0FA6F6E4"/>
    <w:rsid w:val="0FAF4D18"/>
    <w:rsid w:val="0FB7B40B"/>
    <w:rsid w:val="0FF56EA6"/>
    <w:rsid w:val="10200100"/>
    <w:rsid w:val="1055345B"/>
    <w:rsid w:val="1097BC0C"/>
    <w:rsid w:val="109A8847"/>
    <w:rsid w:val="10DC200A"/>
    <w:rsid w:val="10F2329D"/>
    <w:rsid w:val="11527D01"/>
    <w:rsid w:val="1182E2B3"/>
    <w:rsid w:val="11C104C0"/>
    <w:rsid w:val="1228F6BF"/>
    <w:rsid w:val="12440279"/>
    <w:rsid w:val="125334B2"/>
    <w:rsid w:val="12CB79C8"/>
    <w:rsid w:val="12D783BC"/>
    <w:rsid w:val="13199FCC"/>
    <w:rsid w:val="131D63AD"/>
    <w:rsid w:val="132C7086"/>
    <w:rsid w:val="13758EC7"/>
    <w:rsid w:val="13A08F1E"/>
    <w:rsid w:val="13DB6A05"/>
    <w:rsid w:val="13DEAC4D"/>
    <w:rsid w:val="13ED353C"/>
    <w:rsid w:val="143930F1"/>
    <w:rsid w:val="149BD6B1"/>
    <w:rsid w:val="14F0BE43"/>
    <w:rsid w:val="14F727BD"/>
    <w:rsid w:val="152DB3CF"/>
    <w:rsid w:val="155D829F"/>
    <w:rsid w:val="15836674"/>
    <w:rsid w:val="15C46FD1"/>
    <w:rsid w:val="15EBA31A"/>
    <w:rsid w:val="1654729B"/>
    <w:rsid w:val="16710327"/>
    <w:rsid w:val="16A389E7"/>
    <w:rsid w:val="17082155"/>
    <w:rsid w:val="174C4E73"/>
    <w:rsid w:val="175C8A0E"/>
    <w:rsid w:val="175CBE03"/>
    <w:rsid w:val="185D9545"/>
    <w:rsid w:val="1882FBAD"/>
    <w:rsid w:val="18DF07AD"/>
    <w:rsid w:val="18EE3CCA"/>
    <w:rsid w:val="19106C77"/>
    <w:rsid w:val="19236D4A"/>
    <w:rsid w:val="19DBCB0F"/>
    <w:rsid w:val="1A0726F8"/>
    <w:rsid w:val="1A0D452F"/>
    <w:rsid w:val="1A17D3EC"/>
    <w:rsid w:val="1A66410B"/>
    <w:rsid w:val="1A856246"/>
    <w:rsid w:val="1B127587"/>
    <w:rsid w:val="1B48166E"/>
    <w:rsid w:val="1BA8A9DA"/>
    <w:rsid w:val="1BADEE65"/>
    <w:rsid w:val="1C0A583C"/>
    <w:rsid w:val="1CACBAFC"/>
    <w:rsid w:val="1CF1CF35"/>
    <w:rsid w:val="1D01D910"/>
    <w:rsid w:val="1D148504"/>
    <w:rsid w:val="1D1C7A4E"/>
    <w:rsid w:val="1D2F6656"/>
    <w:rsid w:val="1D3DABF4"/>
    <w:rsid w:val="1D50BD17"/>
    <w:rsid w:val="1D7BACC7"/>
    <w:rsid w:val="1DCAA7FC"/>
    <w:rsid w:val="1E117BA2"/>
    <w:rsid w:val="1E635AD7"/>
    <w:rsid w:val="1EBF463A"/>
    <w:rsid w:val="1ECB64A2"/>
    <w:rsid w:val="1EFEB1C0"/>
    <w:rsid w:val="1F084037"/>
    <w:rsid w:val="1F3A9377"/>
    <w:rsid w:val="1F508DC9"/>
    <w:rsid w:val="1F6B697D"/>
    <w:rsid w:val="1FDD02FE"/>
    <w:rsid w:val="1FE9DE5D"/>
    <w:rsid w:val="202988FA"/>
    <w:rsid w:val="2036CC26"/>
    <w:rsid w:val="2097C9C2"/>
    <w:rsid w:val="20C07891"/>
    <w:rsid w:val="212B8526"/>
    <w:rsid w:val="213DF4A0"/>
    <w:rsid w:val="2163FBB2"/>
    <w:rsid w:val="217DE52B"/>
    <w:rsid w:val="221AA6FD"/>
    <w:rsid w:val="222CAABA"/>
    <w:rsid w:val="225A2E1E"/>
    <w:rsid w:val="225F60A4"/>
    <w:rsid w:val="22682F51"/>
    <w:rsid w:val="2309AF63"/>
    <w:rsid w:val="2396F44D"/>
    <w:rsid w:val="23CF0DB0"/>
    <w:rsid w:val="240E5C56"/>
    <w:rsid w:val="24483F79"/>
    <w:rsid w:val="248BDC7A"/>
    <w:rsid w:val="24B6C473"/>
    <w:rsid w:val="24D7C72D"/>
    <w:rsid w:val="2538C32B"/>
    <w:rsid w:val="2582EA29"/>
    <w:rsid w:val="259000B5"/>
    <w:rsid w:val="2594BCC3"/>
    <w:rsid w:val="25A84FD6"/>
    <w:rsid w:val="2632342A"/>
    <w:rsid w:val="26BEC96C"/>
    <w:rsid w:val="26FD0C79"/>
    <w:rsid w:val="27B3379A"/>
    <w:rsid w:val="27D06432"/>
    <w:rsid w:val="27D65990"/>
    <w:rsid w:val="28CBB4F1"/>
    <w:rsid w:val="28DBC32B"/>
    <w:rsid w:val="28F39A41"/>
    <w:rsid w:val="28FDC7D5"/>
    <w:rsid w:val="297114B7"/>
    <w:rsid w:val="299B7672"/>
    <w:rsid w:val="29C33C4F"/>
    <w:rsid w:val="29F7C3C2"/>
    <w:rsid w:val="29FAB098"/>
    <w:rsid w:val="2A352095"/>
    <w:rsid w:val="2A4232F8"/>
    <w:rsid w:val="2A5DBDD2"/>
    <w:rsid w:val="2A84D576"/>
    <w:rsid w:val="2B26F243"/>
    <w:rsid w:val="2BA3D974"/>
    <w:rsid w:val="2C17E62B"/>
    <w:rsid w:val="2C2C271E"/>
    <w:rsid w:val="2C44788F"/>
    <w:rsid w:val="2C74D624"/>
    <w:rsid w:val="2CAE0195"/>
    <w:rsid w:val="2D5ABE4F"/>
    <w:rsid w:val="2DA21FCF"/>
    <w:rsid w:val="2E57DAB1"/>
    <w:rsid w:val="2E5C73EE"/>
    <w:rsid w:val="2E5DC3BA"/>
    <w:rsid w:val="2E5EA271"/>
    <w:rsid w:val="2ED76D2F"/>
    <w:rsid w:val="2F119F66"/>
    <w:rsid w:val="2F1727EE"/>
    <w:rsid w:val="2FA1FE8F"/>
    <w:rsid w:val="2FBC60D5"/>
    <w:rsid w:val="2FE2A2FD"/>
    <w:rsid w:val="30419952"/>
    <w:rsid w:val="30506D20"/>
    <w:rsid w:val="30A5BF3D"/>
    <w:rsid w:val="30D84592"/>
    <w:rsid w:val="30F0E704"/>
    <w:rsid w:val="31299982"/>
    <w:rsid w:val="314216EA"/>
    <w:rsid w:val="3159D0EA"/>
    <w:rsid w:val="329D276C"/>
    <w:rsid w:val="3344CEE0"/>
    <w:rsid w:val="335C04F4"/>
    <w:rsid w:val="3365CCDA"/>
    <w:rsid w:val="33A5B0B5"/>
    <w:rsid w:val="3457FBE8"/>
    <w:rsid w:val="3458FDE4"/>
    <w:rsid w:val="349C3017"/>
    <w:rsid w:val="34D64A0D"/>
    <w:rsid w:val="35A6625C"/>
    <w:rsid w:val="35C7D11B"/>
    <w:rsid w:val="35CE3B36"/>
    <w:rsid w:val="35DA93AC"/>
    <w:rsid w:val="35F15FAC"/>
    <w:rsid w:val="360254AA"/>
    <w:rsid w:val="36070EDC"/>
    <w:rsid w:val="3640E4F0"/>
    <w:rsid w:val="3651222F"/>
    <w:rsid w:val="365FB208"/>
    <w:rsid w:val="36723F3D"/>
    <w:rsid w:val="36AAA7CF"/>
    <w:rsid w:val="36BAEFB3"/>
    <w:rsid w:val="36EB790F"/>
    <w:rsid w:val="36F8BE9C"/>
    <w:rsid w:val="37004CCB"/>
    <w:rsid w:val="3710C1CA"/>
    <w:rsid w:val="374E7961"/>
    <w:rsid w:val="375C7C32"/>
    <w:rsid w:val="3793A19A"/>
    <w:rsid w:val="384126AA"/>
    <w:rsid w:val="3886ED1C"/>
    <w:rsid w:val="38A43F7A"/>
    <w:rsid w:val="38C359DB"/>
    <w:rsid w:val="38FD89DC"/>
    <w:rsid w:val="394A49BB"/>
    <w:rsid w:val="39D97EC5"/>
    <w:rsid w:val="3A795D16"/>
    <w:rsid w:val="3A980121"/>
    <w:rsid w:val="3A9C5F30"/>
    <w:rsid w:val="3B10C390"/>
    <w:rsid w:val="3B12E700"/>
    <w:rsid w:val="3B1B1D55"/>
    <w:rsid w:val="3B2E73C6"/>
    <w:rsid w:val="3B3AB765"/>
    <w:rsid w:val="3B592E18"/>
    <w:rsid w:val="3B6A6774"/>
    <w:rsid w:val="3B8E2241"/>
    <w:rsid w:val="3BDB673E"/>
    <w:rsid w:val="3BF2A03E"/>
    <w:rsid w:val="3CCA188D"/>
    <w:rsid w:val="3CD9046D"/>
    <w:rsid w:val="3DE86130"/>
    <w:rsid w:val="3E50FD75"/>
    <w:rsid w:val="3E5EE951"/>
    <w:rsid w:val="3EAA1439"/>
    <w:rsid w:val="3F03967F"/>
    <w:rsid w:val="3F5AE2FA"/>
    <w:rsid w:val="403A73DC"/>
    <w:rsid w:val="41D16DDF"/>
    <w:rsid w:val="420DB190"/>
    <w:rsid w:val="4245E8E7"/>
    <w:rsid w:val="42566FDB"/>
    <w:rsid w:val="42A3826B"/>
    <w:rsid w:val="42DCE440"/>
    <w:rsid w:val="430A4CDC"/>
    <w:rsid w:val="435D5789"/>
    <w:rsid w:val="43653587"/>
    <w:rsid w:val="439794E0"/>
    <w:rsid w:val="43F43621"/>
    <w:rsid w:val="44466004"/>
    <w:rsid w:val="44D44AFB"/>
    <w:rsid w:val="44E1BB41"/>
    <w:rsid w:val="4514CBA1"/>
    <w:rsid w:val="4568B143"/>
    <w:rsid w:val="458D6D46"/>
    <w:rsid w:val="45C0CC67"/>
    <w:rsid w:val="4656F1B0"/>
    <w:rsid w:val="465B3CE4"/>
    <w:rsid w:val="46764B85"/>
    <w:rsid w:val="470796D0"/>
    <w:rsid w:val="47662BEA"/>
    <w:rsid w:val="47D61C0C"/>
    <w:rsid w:val="47E8A7ED"/>
    <w:rsid w:val="48058D90"/>
    <w:rsid w:val="48CE1F7B"/>
    <w:rsid w:val="48CF5E62"/>
    <w:rsid w:val="48FE16F3"/>
    <w:rsid w:val="4969D111"/>
    <w:rsid w:val="49F08728"/>
    <w:rsid w:val="4A57AA01"/>
    <w:rsid w:val="4AF50823"/>
    <w:rsid w:val="4B88BE39"/>
    <w:rsid w:val="4B9423EB"/>
    <w:rsid w:val="4BFB2870"/>
    <w:rsid w:val="4C55D8EA"/>
    <w:rsid w:val="4C6A4F12"/>
    <w:rsid w:val="4CF30621"/>
    <w:rsid w:val="4D0440B1"/>
    <w:rsid w:val="4D2EB829"/>
    <w:rsid w:val="4D63F1CC"/>
    <w:rsid w:val="4D712609"/>
    <w:rsid w:val="4D728E17"/>
    <w:rsid w:val="4DBA58ED"/>
    <w:rsid w:val="4DC322FB"/>
    <w:rsid w:val="4DE17E2B"/>
    <w:rsid w:val="4E070D40"/>
    <w:rsid w:val="4E92C132"/>
    <w:rsid w:val="4EFB8FD1"/>
    <w:rsid w:val="4FCF5F16"/>
    <w:rsid w:val="5009ED0C"/>
    <w:rsid w:val="503ABA15"/>
    <w:rsid w:val="503E47C3"/>
    <w:rsid w:val="50670195"/>
    <w:rsid w:val="507EC32A"/>
    <w:rsid w:val="50F3B139"/>
    <w:rsid w:val="510B7C72"/>
    <w:rsid w:val="52A12CC0"/>
    <w:rsid w:val="52AD3E91"/>
    <w:rsid w:val="52F80542"/>
    <w:rsid w:val="52FAF354"/>
    <w:rsid w:val="5340FE61"/>
    <w:rsid w:val="534D0AFC"/>
    <w:rsid w:val="54368018"/>
    <w:rsid w:val="548EB7EB"/>
    <w:rsid w:val="54C150D2"/>
    <w:rsid w:val="54F41F5B"/>
    <w:rsid w:val="5580E454"/>
    <w:rsid w:val="558C93EF"/>
    <w:rsid w:val="5592463A"/>
    <w:rsid w:val="55B63EF4"/>
    <w:rsid w:val="561C4A3F"/>
    <w:rsid w:val="564C2DD2"/>
    <w:rsid w:val="564F97EC"/>
    <w:rsid w:val="5669AC84"/>
    <w:rsid w:val="56B1FDCF"/>
    <w:rsid w:val="56B9BC5D"/>
    <w:rsid w:val="572897DF"/>
    <w:rsid w:val="57A04BB9"/>
    <w:rsid w:val="5838FE5A"/>
    <w:rsid w:val="58549A31"/>
    <w:rsid w:val="5864B162"/>
    <w:rsid w:val="588CA6AF"/>
    <w:rsid w:val="58E83BCF"/>
    <w:rsid w:val="58EE1C3E"/>
    <w:rsid w:val="590F04F8"/>
    <w:rsid w:val="59229D00"/>
    <w:rsid w:val="594DCDD7"/>
    <w:rsid w:val="5A13DB20"/>
    <w:rsid w:val="5A3476FD"/>
    <w:rsid w:val="5AE5E4ED"/>
    <w:rsid w:val="5B2122AE"/>
    <w:rsid w:val="5B6ED6AE"/>
    <w:rsid w:val="5B7FE908"/>
    <w:rsid w:val="5BF15DAB"/>
    <w:rsid w:val="5BF9E16C"/>
    <w:rsid w:val="5C1380AA"/>
    <w:rsid w:val="5CAA20E2"/>
    <w:rsid w:val="5D0A18EA"/>
    <w:rsid w:val="5D1B06E3"/>
    <w:rsid w:val="5DA3C634"/>
    <w:rsid w:val="5E2BABF7"/>
    <w:rsid w:val="5E7902E1"/>
    <w:rsid w:val="5ED939B9"/>
    <w:rsid w:val="5F5B452F"/>
    <w:rsid w:val="5FA37628"/>
    <w:rsid w:val="5FAAE48A"/>
    <w:rsid w:val="5FEA1640"/>
    <w:rsid w:val="60128AC1"/>
    <w:rsid w:val="60645456"/>
    <w:rsid w:val="606B8603"/>
    <w:rsid w:val="60919D9E"/>
    <w:rsid w:val="6157D474"/>
    <w:rsid w:val="62391A62"/>
    <w:rsid w:val="625535E7"/>
    <w:rsid w:val="625C2562"/>
    <w:rsid w:val="62AAD7FA"/>
    <w:rsid w:val="62BE7FEB"/>
    <w:rsid w:val="62C7BC09"/>
    <w:rsid w:val="6310E951"/>
    <w:rsid w:val="636E2A6D"/>
    <w:rsid w:val="63F0607A"/>
    <w:rsid w:val="643BEF9A"/>
    <w:rsid w:val="6474CDD9"/>
    <w:rsid w:val="64DBF11E"/>
    <w:rsid w:val="6548E6A9"/>
    <w:rsid w:val="65585C0E"/>
    <w:rsid w:val="657C6B7C"/>
    <w:rsid w:val="65C041F1"/>
    <w:rsid w:val="65CE6BAF"/>
    <w:rsid w:val="66007D56"/>
    <w:rsid w:val="665BC4C9"/>
    <w:rsid w:val="667B23E8"/>
    <w:rsid w:val="66849F78"/>
    <w:rsid w:val="6697A203"/>
    <w:rsid w:val="66F601EE"/>
    <w:rsid w:val="6727371F"/>
    <w:rsid w:val="683FEA44"/>
    <w:rsid w:val="68E78813"/>
    <w:rsid w:val="69462709"/>
    <w:rsid w:val="69BA55BC"/>
    <w:rsid w:val="69BD2FAD"/>
    <w:rsid w:val="69C0FA48"/>
    <w:rsid w:val="6A045624"/>
    <w:rsid w:val="6A532158"/>
    <w:rsid w:val="6BF90842"/>
    <w:rsid w:val="6CD9DCA9"/>
    <w:rsid w:val="6D07CF77"/>
    <w:rsid w:val="6D3ADAC2"/>
    <w:rsid w:val="6E3312F7"/>
    <w:rsid w:val="6E4D741B"/>
    <w:rsid w:val="6ED0812A"/>
    <w:rsid w:val="6F1818E4"/>
    <w:rsid w:val="6F2C9C76"/>
    <w:rsid w:val="6FEFBDFA"/>
    <w:rsid w:val="7050321B"/>
    <w:rsid w:val="70701499"/>
    <w:rsid w:val="70770165"/>
    <w:rsid w:val="712583EE"/>
    <w:rsid w:val="7143D095"/>
    <w:rsid w:val="71481738"/>
    <w:rsid w:val="7161ED4F"/>
    <w:rsid w:val="719E5E31"/>
    <w:rsid w:val="71C5E071"/>
    <w:rsid w:val="7271FBA7"/>
    <w:rsid w:val="72A10C06"/>
    <w:rsid w:val="72C37200"/>
    <w:rsid w:val="73253165"/>
    <w:rsid w:val="732C4FE4"/>
    <w:rsid w:val="73CF0E0A"/>
    <w:rsid w:val="74909F64"/>
    <w:rsid w:val="74B8A135"/>
    <w:rsid w:val="74B977F4"/>
    <w:rsid w:val="75606EAB"/>
    <w:rsid w:val="75A1D248"/>
    <w:rsid w:val="75A43AE8"/>
    <w:rsid w:val="75BAA73B"/>
    <w:rsid w:val="75BFE6AE"/>
    <w:rsid w:val="765CCF51"/>
    <w:rsid w:val="768A3482"/>
    <w:rsid w:val="76B1540D"/>
    <w:rsid w:val="76F2E219"/>
    <w:rsid w:val="77CA44E0"/>
    <w:rsid w:val="789B57E3"/>
    <w:rsid w:val="789C2FAC"/>
    <w:rsid w:val="78EF40C9"/>
    <w:rsid w:val="797DAC03"/>
    <w:rsid w:val="79B0FE35"/>
    <w:rsid w:val="79BE61B2"/>
    <w:rsid w:val="79FDA443"/>
    <w:rsid w:val="7A0432CF"/>
    <w:rsid w:val="7A2078C4"/>
    <w:rsid w:val="7A29DB5C"/>
    <w:rsid w:val="7A6106D0"/>
    <w:rsid w:val="7B4231E3"/>
    <w:rsid w:val="7B80BA6C"/>
    <w:rsid w:val="7BB3A57E"/>
    <w:rsid w:val="7C323E87"/>
    <w:rsid w:val="7C7D84EF"/>
    <w:rsid w:val="7CD043D9"/>
    <w:rsid w:val="7CDD30C4"/>
    <w:rsid w:val="7CE91E27"/>
    <w:rsid w:val="7CFA1FB6"/>
    <w:rsid w:val="7D1774DF"/>
    <w:rsid w:val="7D47433A"/>
    <w:rsid w:val="7D70F1FC"/>
    <w:rsid w:val="7D992933"/>
    <w:rsid w:val="7DAD02D1"/>
    <w:rsid w:val="7DC349A0"/>
    <w:rsid w:val="7E232634"/>
    <w:rsid w:val="7E764096"/>
    <w:rsid w:val="7F08CF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44F29"/>
  <w15:docId w15:val="{3D15F61D-686D-4A3D-B16D-93D4CAA8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hAnsi="Montserrat" w:eastAsia="Montserrat" w:cs="Montserrat"/>
        <w:sz w:val="18"/>
        <w:szCs w:val="18"/>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3CD9"/>
    <w:pPr>
      <w:spacing w:after="240"/>
    </w:pPr>
    <w:rPr>
      <w:sz w:val="24"/>
    </w:rPr>
  </w:style>
  <w:style w:type="paragraph" w:styleId="Heading1">
    <w:name w:val="heading 1"/>
    <w:basedOn w:val="Normal"/>
    <w:next w:val="Normal"/>
    <w:uiPriority w:val="9"/>
    <w:qFormat/>
    <w:rsid w:val="00E83CD9"/>
    <w:pPr>
      <w:keepNext/>
      <w:keepLines/>
      <w:jc w:val="center"/>
      <w:outlineLvl w:val="0"/>
    </w:pPr>
    <w:rPr>
      <w:b/>
      <w:sz w:val="28"/>
      <w:szCs w:val="28"/>
    </w:rPr>
  </w:style>
  <w:style w:type="paragraph" w:styleId="Heading2">
    <w:name w:val="heading 2"/>
    <w:next w:val="Normal"/>
    <w:uiPriority w:val="9"/>
    <w:unhideWhenUsed/>
    <w:qFormat/>
    <w:rsid w:val="008D4631"/>
    <w:pPr>
      <w:spacing w:before="360" w:after="240"/>
      <w:outlineLvl w:val="1"/>
    </w:pPr>
    <w:rPr>
      <w:b/>
      <w:bCs/>
      <w:color w:val="000000" w:themeColor="text1"/>
      <w:sz w:val="28"/>
      <w:szCs w:val="28"/>
    </w:rPr>
  </w:style>
  <w:style w:type="paragraph" w:styleId="Heading3">
    <w:name w:val="heading 3"/>
    <w:basedOn w:val="Normal"/>
    <w:next w:val="Normal"/>
    <w:uiPriority w:val="9"/>
    <w:unhideWhenUsed/>
    <w:qFormat/>
    <w:rsid w:val="003C7168"/>
    <w:pPr>
      <w:shd w:val="clear" w:color="auto" w:fill="FFEBAB"/>
      <w:spacing w:before="240" w:after="120"/>
      <w:outlineLvl w:val="2"/>
    </w:pPr>
    <w:rPr>
      <w:b/>
      <w:bCs/>
      <w:sz w:val="26"/>
      <w:szCs w:val="26"/>
    </w:rPr>
  </w:style>
  <w:style w:type="paragraph" w:styleId="Heading4">
    <w:name w:val="heading 4"/>
    <w:basedOn w:val="Normal"/>
    <w:next w:val="Normal"/>
    <w:uiPriority w:val="9"/>
    <w:unhideWhenUsed/>
    <w:qFormat/>
    <w:rsid w:val="003C7168"/>
    <w:pPr>
      <w:pBdr>
        <w:top w:val="single" w:color="auto" w:sz="4" w:space="1"/>
      </w:pBdr>
      <w:outlineLvl w:val="3"/>
    </w:pPr>
    <w:rPr>
      <w:b/>
      <w:bCs/>
      <w:color w:val="000000" w:themeColor="text1"/>
      <w:szCs w:val="24"/>
    </w:rPr>
  </w:style>
  <w:style w:type="paragraph" w:styleId="Heading5">
    <w:name w:val="heading 5"/>
    <w:basedOn w:val="Normal"/>
    <w:next w:val="Normal"/>
    <w:uiPriority w:val="9"/>
    <w:unhideWhenUsed/>
    <w:qFormat/>
    <w:rsid w:val="00F879CB"/>
    <w:pPr>
      <w:keepNext/>
      <w:keepLines/>
      <w:spacing w:before="240" w:after="80"/>
      <w:outlineLvl w:val="4"/>
    </w:pPr>
    <w:rPr>
      <w:i/>
      <w:iCs/>
      <w:color w:val="000000" w:themeColor="text1"/>
      <w:szCs w:val="24"/>
      <w:lang w:val="en-US"/>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jc w:val="center"/>
    </w:pPr>
    <w:rPr>
      <w:b/>
      <w:sz w:val="20"/>
      <w:szCs w:val="20"/>
    </w:rPr>
  </w:style>
  <w:style w:type="paragraph" w:styleId="Subtitle">
    <w:name w:val="Subtitle"/>
    <w:basedOn w:val="Normal"/>
    <w:next w:val="Normal"/>
    <w:uiPriority w:val="11"/>
    <w:qFormat/>
    <w:pPr>
      <w:keepNext/>
      <w:keepLines/>
      <w:spacing w:after="320"/>
    </w:pPr>
    <w:rPr>
      <w:rFonts w:ascii="Arial" w:hAnsi="Arial" w:eastAsia="Arial" w:cs="Arial"/>
      <w:color w:val="666666"/>
      <w:sz w:val="30"/>
      <w:szCs w:val="30"/>
    </w:rPr>
  </w:style>
  <w:style w:type="table" w:styleId="a" w:customStyle="1">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0434F"/>
    <w:pPr>
      <w:tabs>
        <w:tab w:val="center" w:pos="4680"/>
        <w:tab w:val="right" w:pos="9360"/>
      </w:tabs>
      <w:spacing w:line="240" w:lineRule="auto"/>
    </w:pPr>
  </w:style>
  <w:style w:type="character" w:styleId="HeaderChar" w:customStyle="1">
    <w:name w:val="Header Char"/>
    <w:basedOn w:val="DefaultParagraphFont"/>
    <w:link w:val="Header"/>
    <w:uiPriority w:val="99"/>
    <w:rsid w:val="0040434F"/>
  </w:style>
  <w:style w:type="paragraph" w:styleId="Footer">
    <w:name w:val="footer"/>
    <w:basedOn w:val="Normal"/>
    <w:link w:val="FooterChar"/>
    <w:uiPriority w:val="99"/>
    <w:unhideWhenUsed/>
    <w:rsid w:val="0040434F"/>
    <w:pPr>
      <w:tabs>
        <w:tab w:val="center" w:pos="4680"/>
        <w:tab w:val="right" w:pos="9360"/>
      </w:tabs>
      <w:spacing w:line="240" w:lineRule="auto"/>
    </w:pPr>
  </w:style>
  <w:style w:type="character" w:styleId="FooterChar" w:customStyle="1">
    <w:name w:val="Footer Char"/>
    <w:basedOn w:val="DefaultParagraphFont"/>
    <w:link w:val="Footer"/>
    <w:uiPriority w:val="99"/>
    <w:rsid w:val="0040434F"/>
  </w:style>
  <w:style w:type="paragraph" w:styleId="CommentSubject">
    <w:name w:val="annotation subject"/>
    <w:basedOn w:val="CommentText"/>
    <w:next w:val="CommentText"/>
    <w:link w:val="CommentSubjectChar"/>
    <w:uiPriority w:val="99"/>
    <w:semiHidden/>
    <w:unhideWhenUsed/>
    <w:rsid w:val="00CD69BE"/>
    <w:rPr>
      <w:b/>
      <w:bCs/>
    </w:rPr>
  </w:style>
  <w:style w:type="character" w:styleId="CommentSubjectChar" w:customStyle="1">
    <w:name w:val="Comment Subject Char"/>
    <w:basedOn w:val="CommentTextChar"/>
    <w:link w:val="CommentSubject"/>
    <w:uiPriority w:val="99"/>
    <w:semiHidden/>
    <w:rsid w:val="00CD69BE"/>
    <w:rPr>
      <w:b/>
      <w:bCs/>
      <w:sz w:val="20"/>
      <w:szCs w:val="20"/>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0AF3A488"/>
    <w:pPr>
      <w:ind w:left="720"/>
      <w:contextualSpacing/>
    </w:pPr>
  </w:style>
  <w:style w:type="character" w:styleId="Hyperlink">
    <w:name w:val="Hyperlink"/>
    <w:basedOn w:val="DefaultParagraphFont"/>
    <w:uiPriority w:val="99"/>
    <w:unhideWhenUsed/>
    <w:rsid w:val="7E232634"/>
    <w:rPr>
      <w:color w:val="0000FF"/>
      <w:u w:val="single"/>
    </w:rPr>
  </w:style>
  <w:style w:type="character" w:styleId="Mention">
    <w:name w:val="Mention"/>
    <w:basedOn w:val="DefaultParagraphFont"/>
    <w:uiPriority w:val="99"/>
    <w:unhideWhenUsed/>
    <w:rsid w:val="00EC19E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microsoft.com/office/2016/09/relationships/commentsIds" Target="commentsIds.xml" Id="rId13" /><Relationship Type="http://schemas.openxmlformats.org/officeDocument/2006/relationships/image" Target="media/image3.png" Id="rId18" /><Relationship Type="http://schemas.openxmlformats.org/officeDocument/2006/relationships/image" Target="media/image11.png" Id="rId26" /><Relationship Type="http://schemas.openxmlformats.org/officeDocument/2006/relationships/customXml" Target="../customXml/item3.xml" Id="rId3" /><Relationship Type="http://schemas.openxmlformats.org/officeDocument/2006/relationships/image" Target="media/image6.png" Id="rId21" /><Relationship Type="http://schemas.microsoft.com/office/2019/05/relationships/documenttasks" Target="documenttasks/documenttasks1.xml" Id="rId34"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image" Target="media/image2.png" Id="rId17" /><Relationship Type="http://schemas.openxmlformats.org/officeDocument/2006/relationships/image" Target="media/image10.png"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image" Target="media/image5.png" Id="rId20" /><Relationship Type="http://schemas.openxmlformats.org/officeDocument/2006/relationships/image" Target="media/image14.png"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9.png" Id="rId24" /><Relationship Type="http://schemas.microsoft.com/office/2011/relationships/people" Target="people.xml" Id="rId32"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8.png" Id="rId23" /><Relationship Type="http://schemas.openxmlformats.org/officeDocument/2006/relationships/image" Target="media/image13.png" Id="rId28" /><Relationship Type="http://schemas.openxmlformats.org/officeDocument/2006/relationships/image" Target="media/image1.png" Id="rId10" /><Relationship Type="http://schemas.openxmlformats.org/officeDocument/2006/relationships/image" Target="media/image4.png" Id="rId19" /><Relationship Type="http://schemas.openxmlformats.org/officeDocument/2006/relationships/fontTable" Target="fontTable.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7.png" Id="rId22" /><Relationship Type="http://schemas.openxmlformats.org/officeDocument/2006/relationships/image" Target="media/image12.png" Id="rId27" /><Relationship Type="http://schemas.openxmlformats.org/officeDocument/2006/relationships/header" Target="header1.xml" Id="rId30" /><Relationship Type="http://schemas.openxmlformats.org/officeDocument/2006/relationships/footnotes" Target="footnotes.xml" Id="rId8" /><Relationship Type="http://schemas.openxmlformats.org/officeDocument/2006/relationships/hyperlink" Target="https://www.readingrockets.org/topics/writing/articles/writing-and-spelling-ideas-use-kids" TargetMode="External" Id="Re2950aea2f5b4732" /><Relationship Type="http://schemas.openxmlformats.org/officeDocument/2006/relationships/hyperlink" Target="https://www.readingrockets.org/classroom/classroom-strategies/sentence-combining" TargetMode="External" Id="R70e9b20a46144b92"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68126C9A-DE87-4CDC-A948-A07DD2C09FA6}">
    <t:Anchor>
      <t:Comment id="2088704785"/>
    </t:Anchor>
    <t:History>
      <t:Event id="{A5B08594-2D5D-43CB-A841-DCCE176773DF}" time="2026-03-18T12:53:38.144Z">
        <t:Attribution userId="S::ethomas@doe.nj.gov::ecf9b76d-2424-407e-a49b-ad172b417e8c" userProvider="AD" userName="Thomas, Elizabeth"/>
        <t:Anchor>
          <t:Comment id="2088704785"/>
        </t:Anchor>
        <t:Create/>
      </t:Event>
      <t:Event id="{5A0374AD-37A2-4A07-81C6-955C718DE2B1}" time="2026-03-18T12:53:38.144Z">
        <t:Attribution userId="S::ethomas@doe.nj.gov::ecf9b76d-2424-407e-a49b-ad172b417e8c" userProvider="AD" userName="Thomas, Elizabeth"/>
        <t:Anchor>
          <t:Comment id="2088704785"/>
        </t:Anchor>
        <t:Assign userId="S::slopes@doe.nj.gov::bfdcdb35-f473-4f4e-91dd-f675a1682a58" userProvider="AD" userName="Lopes, Sofia"/>
      </t:Event>
      <t:Event id="{ABA51485-54E1-47F3-902C-5F23F05DDAA5}" time="2026-03-18T12:53:38.144Z">
        <t:Attribution userId="S::ethomas@doe.nj.gov::ecf9b76d-2424-407e-a49b-ad172b417e8c" userProvider="AD" userName="Thomas, Elizabeth"/>
        <t:Anchor>
          <t:Comment id="2088704785"/>
        </t:Anchor>
        <t:SetTitle title="@Lopes, Sofia I have finished reviewing. Once you address the recurring issues and any issues noted in comments, this is ready to g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D09469ECC7D64A9924DC94DBAD82F7" ma:contentTypeVersion="12" ma:contentTypeDescription="Create a new document." ma:contentTypeScope="" ma:versionID="75b53346aa356b1e81df9be8c42ecc01">
  <xsd:schema xmlns:xsd="http://www.w3.org/2001/XMLSchema" xmlns:xs="http://www.w3.org/2001/XMLSchema" xmlns:p="http://schemas.microsoft.com/office/2006/metadata/properties" xmlns:ns1="http://schemas.microsoft.com/sharepoint/v3" xmlns:ns2="9c2fc9cd-0a91-4dbf-8d4c-73fc2d066c89" targetNamespace="http://schemas.microsoft.com/office/2006/metadata/properties" ma:root="true" ma:fieldsID="16f86eff434fadf01156200aa61d619d" ns1:_="" ns2:_="">
    <xsd:import namespace="http://schemas.microsoft.com/sharepoint/v3"/>
    <xsd:import namespace="9c2fc9cd-0a91-4dbf-8d4c-73fc2d066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fc9cd-0a91-4dbf-8d4c-73fc2d066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c2fc9cd-0a91-4dbf-8d4c-73fc2d066c89">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709F57-ACF9-40F9-8F8C-F2E83BB7D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2fc9cd-0a91-4dbf-8d4c-73fc2d066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A0EC80-865F-470A-B768-404D2CFAA862}">
  <ds:schemaRefs>
    <ds:schemaRef ds:uri="http://schemas.microsoft.com/office/2006/metadata/properties"/>
    <ds:schemaRef ds:uri="http://schemas.microsoft.com/office/infopath/2007/PartnerControls"/>
    <ds:schemaRef ds:uri="http://schemas.microsoft.com/sharepoint/v3"/>
    <ds:schemaRef ds:uri="9c2fc9cd-0a91-4dbf-8d4c-73fc2d066c89"/>
  </ds:schemaRefs>
</ds:datastoreItem>
</file>

<file path=customXml/itemProps3.xml><?xml version="1.0" encoding="utf-8"?>
<ds:datastoreItem xmlns:ds="http://schemas.openxmlformats.org/officeDocument/2006/customXml" ds:itemID="{F036430C-DB51-4A55-AF06-BB79F68B87E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PLC Session 6 Facilitator Guide</dc:title>
  <dc:subject/>
  <dc:creator>New Jersey Department of Education</dc:creator>
  <keywords/>
  <lastModifiedBy>Lopes, Sofia</lastModifiedBy>
  <revision>67</revision>
  <dcterms:created xsi:type="dcterms:W3CDTF">2025-06-30T18:46:00.0000000Z</dcterms:created>
  <dcterms:modified xsi:type="dcterms:W3CDTF">2026-03-18T17:42:04.0043309Z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0x01010033D09469ECC7D64A9924DC94DBAD82F7</vt:lpwstr>
  </property>
  <property fmtid="{D5CDD505-2E9C-101B-9397-08002B2CF9AE}" pid="3" name="MediaServiceImageTags">
    <vt:lpwstr/>
  </property>
</Properties>
</file>