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FEB4A" w14:textId="37E24EF9" w:rsidR="008B6CE4" w:rsidRDefault="008B6CE4" w:rsidP="008B6CE4">
      <w:pPr>
        <w:jc w:val="center"/>
      </w:pPr>
      <w:bookmarkStart w:id="0" w:name="_jcfvotoqymvx"/>
      <w:bookmarkEnd w:id="0"/>
      <w:r>
        <w:rPr>
          <w:noProof/>
        </w:rPr>
        <w:drawing>
          <wp:inline distT="0" distB="0" distL="0" distR="0" wp14:anchorId="7FFC7F2B" wp14:editId="70DB36B9">
            <wp:extent cx="5500688" cy="863890"/>
            <wp:effectExtent l="0" t="0" r="5080" b="0"/>
            <wp:docPr id="1182489535" name="image1.png" descr="New Jersey Department of Education."/>
            <wp:cNvGraphicFramePr/>
            <a:graphic xmlns:a="http://schemas.openxmlformats.org/drawingml/2006/main">
              <a:graphicData uri="http://schemas.openxmlformats.org/drawingml/2006/picture">
                <pic:pic xmlns:pic="http://schemas.openxmlformats.org/drawingml/2006/picture">
                  <pic:nvPicPr>
                    <pic:cNvPr id="1182489535" name="image1.png" descr="New Jersey Department of Education."/>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5500688" cy="863890"/>
                    </a:xfrm>
                    <a:prstGeom prst="rect">
                      <a:avLst/>
                    </a:prstGeom>
                    <a:ln/>
                  </pic:spPr>
                </pic:pic>
              </a:graphicData>
            </a:graphic>
          </wp:inline>
        </w:drawing>
      </w:r>
    </w:p>
    <w:p w14:paraId="672A6659" w14:textId="5A5E030F" w:rsidR="00EF146D" w:rsidRPr="00CF0D7C" w:rsidRDefault="00320707" w:rsidP="00CF0D7C">
      <w:pPr>
        <w:pStyle w:val="Heading1"/>
      </w:pPr>
      <w:proofErr w:type="spellStart"/>
      <w:r w:rsidRPr="6EEBFF15">
        <w:rPr>
          <w:lang w:val="en-US"/>
        </w:rPr>
        <w:t>LEARning</w:t>
      </w:r>
      <w:proofErr w:type="spellEnd"/>
      <w:r w:rsidRPr="6EEBFF15">
        <w:rPr>
          <w:lang w:val="en-US"/>
        </w:rPr>
        <w:t xml:space="preserve"> About Literacy</w:t>
      </w:r>
      <w:r w:rsidR="7DDC038A" w:rsidRPr="6EEBFF15">
        <w:rPr>
          <w:lang w:val="en-US"/>
        </w:rPr>
        <w:t xml:space="preserve">: </w:t>
      </w:r>
      <w:r w:rsidR="00CF0D7C" w:rsidRPr="00CF0D7C">
        <w:br/>
      </w:r>
      <w:r w:rsidRPr="6EEBFF15">
        <w:rPr>
          <w:lang w:val="en-US"/>
        </w:rPr>
        <w:t>Professional Learning Community (PLC) Series</w:t>
      </w:r>
      <w:r w:rsidR="00CF0D7C" w:rsidRPr="6EEBFF15">
        <w:rPr>
          <w:lang w:val="en-US"/>
        </w:rPr>
        <w:t xml:space="preserve"> </w:t>
      </w:r>
      <w:r w:rsidR="0018430D" w:rsidRPr="6EEBFF15">
        <w:rPr>
          <w:lang w:val="en-US"/>
        </w:rPr>
        <w:t>Introduc</w:t>
      </w:r>
      <w:r w:rsidR="00A56007" w:rsidRPr="6EEBFF15">
        <w:rPr>
          <w:lang w:val="en-US"/>
        </w:rPr>
        <w:t xml:space="preserve">tion </w:t>
      </w:r>
      <w:r w:rsidR="008B6CE4" w:rsidRPr="00CF0D7C">
        <w:br/>
      </w:r>
      <w:r w:rsidRPr="6EEBFF15">
        <w:rPr>
          <w:lang w:val="en-US"/>
        </w:rPr>
        <w:t>Facilitator Guide</w:t>
      </w:r>
    </w:p>
    <w:p w14:paraId="1699D3A3" w14:textId="4B6E65C1" w:rsidR="00EF146D" w:rsidRPr="00A25683" w:rsidRDefault="74742071" w:rsidP="00A25683">
      <w:pPr>
        <w:pStyle w:val="Heading2"/>
      </w:pPr>
      <w:r w:rsidRPr="00A25683">
        <w:t>Step-by-Step Facilitation Process:</w:t>
      </w:r>
    </w:p>
    <w:p w14:paraId="0F86B382" w14:textId="147EBC19" w:rsidR="00EF146D" w:rsidRPr="00A25683" w:rsidRDefault="74742071" w:rsidP="00A25683">
      <w:pPr>
        <w:pStyle w:val="ListParagraph"/>
        <w:numPr>
          <w:ilvl w:val="0"/>
          <w:numId w:val="1"/>
        </w:numPr>
        <w:spacing w:after="120"/>
        <w:contextualSpacing w:val="0"/>
        <w:rPr>
          <w:color w:val="000000" w:themeColor="text1"/>
          <w:szCs w:val="24"/>
        </w:rPr>
      </w:pPr>
      <w:r w:rsidRPr="00A25683">
        <w:rPr>
          <w:b/>
          <w:bCs/>
          <w:color w:val="000000" w:themeColor="text1"/>
          <w:szCs w:val="24"/>
        </w:rPr>
        <w:t>Send Pre-Work Email to Community Members:</w:t>
      </w:r>
      <w:r w:rsidRPr="00A25683">
        <w:rPr>
          <w:color w:val="000000" w:themeColor="text1"/>
          <w:szCs w:val="24"/>
        </w:rPr>
        <w:t xml:space="preserve"> Send the pre-drafted email with the pre-work assignment attached (e.g., reading or video) and session details (date, time, location/platform).</w:t>
      </w:r>
    </w:p>
    <w:p w14:paraId="49F3EE9B" w14:textId="5D02C79F" w:rsidR="00EF146D" w:rsidRPr="00A25683" w:rsidRDefault="74742071" w:rsidP="00A25683">
      <w:pPr>
        <w:pStyle w:val="ListParagraph"/>
        <w:numPr>
          <w:ilvl w:val="0"/>
          <w:numId w:val="1"/>
        </w:numPr>
        <w:spacing w:after="120"/>
        <w:contextualSpacing w:val="0"/>
        <w:rPr>
          <w:color w:val="000000" w:themeColor="text1"/>
          <w:szCs w:val="24"/>
        </w:rPr>
      </w:pPr>
      <w:proofErr w:type="gramStart"/>
      <w:r w:rsidRPr="00A25683">
        <w:rPr>
          <w:b/>
          <w:bCs/>
          <w:color w:val="000000" w:themeColor="text1"/>
          <w:szCs w:val="24"/>
        </w:rPr>
        <w:t>Review Pre</w:t>
      </w:r>
      <w:proofErr w:type="gramEnd"/>
      <w:r w:rsidRPr="00A25683">
        <w:rPr>
          <w:b/>
          <w:bCs/>
          <w:color w:val="000000" w:themeColor="text1"/>
          <w:szCs w:val="24"/>
        </w:rPr>
        <w:t>-Work and Session Presentation Materials:</w:t>
      </w:r>
      <w:r w:rsidRPr="00A25683">
        <w:rPr>
          <w:color w:val="000000" w:themeColor="text1"/>
          <w:szCs w:val="24"/>
        </w:rPr>
        <w:t xml:space="preserve"> Review the pre-work assignment, session slides, and facilitator notes to ensure familiarity with content.</w:t>
      </w:r>
    </w:p>
    <w:p w14:paraId="14B02A46" w14:textId="4EB115F9" w:rsidR="00EF146D" w:rsidRPr="00A25683" w:rsidRDefault="74742071" w:rsidP="00A25683">
      <w:pPr>
        <w:pStyle w:val="ListParagraph"/>
        <w:numPr>
          <w:ilvl w:val="0"/>
          <w:numId w:val="1"/>
        </w:numPr>
        <w:spacing w:after="120"/>
        <w:contextualSpacing w:val="0"/>
        <w:rPr>
          <w:color w:val="000000" w:themeColor="text1"/>
          <w:szCs w:val="24"/>
        </w:rPr>
      </w:pPr>
      <w:r w:rsidRPr="00A25683">
        <w:rPr>
          <w:b/>
          <w:bCs/>
          <w:color w:val="000000" w:themeColor="text1"/>
          <w:szCs w:val="24"/>
        </w:rPr>
        <w:t xml:space="preserve">Prepare and Update Session Presentation Materials: </w:t>
      </w:r>
      <w:r w:rsidRPr="00A25683">
        <w:rPr>
          <w:color w:val="000000" w:themeColor="text1"/>
          <w:szCs w:val="24"/>
        </w:rPr>
        <w:t>Update slides with relevant contextual information for the group, prepare all handouts and supplementary resources needed, and check on the room set up, materials needed for activities, and technology to ensure a smooth session. Test any video links in the presentation to confirm they are working properly.</w:t>
      </w:r>
    </w:p>
    <w:p w14:paraId="15921BD1" w14:textId="7E8E76B1" w:rsidR="00EF146D" w:rsidRPr="00A25683" w:rsidRDefault="74742071" w:rsidP="00A25683">
      <w:pPr>
        <w:pStyle w:val="ListParagraph"/>
        <w:numPr>
          <w:ilvl w:val="0"/>
          <w:numId w:val="1"/>
        </w:numPr>
        <w:spacing w:after="120"/>
        <w:contextualSpacing w:val="0"/>
        <w:rPr>
          <w:color w:val="000000" w:themeColor="text1"/>
          <w:szCs w:val="24"/>
        </w:rPr>
      </w:pPr>
      <w:r w:rsidRPr="00A25683">
        <w:rPr>
          <w:b/>
          <w:bCs/>
          <w:color w:val="000000" w:themeColor="text1"/>
          <w:szCs w:val="24"/>
          <w:lang w:val="en-US"/>
        </w:rPr>
        <w:t>Deliver the Session:</w:t>
      </w:r>
      <w:r w:rsidRPr="00A25683">
        <w:rPr>
          <w:color w:val="000000" w:themeColor="text1"/>
          <w:szCs w:val="24"/>
          <w:lang w:val="en-US"/>
        </w:rPr>
        <w:t xml:space="preserve"> Present the pre-drafted session presentation, engage participants with discussions and activities, and answer questions to ensure understanding.</w:t>
      </w:r>
      <w:r w:rsidR="00A25683" w:rsidRPr="00A25683">
        <w:rPr>
          <w:color w:val="000000" w:themeColor="text1"/>
          <w:szCs w:val="24"/>
        </w:rPr>
        <w:t xml:space="preserve"> </w:t>
      </w:r>
    </w:p>
    <w:p w14:paraId="785170EC" w14:textId="277D1832" w:rsidR="00EF146D" w:rsidRPr="00A25683" w:rsidRDefault="74742071" w:rsidP="7C463BF2">
      <w:pPr>
        <w:pStyle w:val="ListParagraph"/>
        <w:numPr>
          <w:ilvl w:val="0"/>
          <w:numId w:val="1"/>
        </w:numPr>
        <w:rPr>
          <w:color w:val="000000" w:themeColor="text1"/>
          <w:szCs w:val="24"/>
        </w:rPr>
      </w:pPr>
      <w:r w:rsidRPr="00A25683">
        <w:rPr>
          <w:b/>
          <w:bCs/>
          <w:color w:val="000000" w:themeColor="text1"/>
          <w:szCs w:val="24"/>
          <w:lang w:val="en-US"/>
        </w:rPr>
        <w:t xml:space="preserve">Invite Community Members to Next Session: </w:t>
      </w:r>
      <w:r w:rsidRPr="00A25683">
        <w:rPr>
          <w:color w:val="000000" w:themeColor="text1"/>
          <w:szCs w:val="24"/>
          <w:lang w:val="en-US"/>
        </w:rPr>
        <w:t>Thank participants, share details of the next session, and encourage ongoing engagement with additional resources.</w:t>
      </w:r>
    </w:p>
    <w:p w14:paraId="6E7B6371" w14:textId="114E1675" w:rsidR="00EF146D" w:rsidRPr="000A48F6" w:rsidRDefault="00320707" w:rsidP="00A25683">
      <w:pPr>
        <w:pStyle w:val="Heading2"/>
      </w:pPr>
      <w:r>
        <w:t xml:space="preserve">Send </w:t>
      </w:r>
      <w:r w:rsidR="000A48F6">
        <w:t xml:space="preserve">an </w:t>
      </w:r>
      <w:r>
        <w:t>Introductory Email Inviting Community Members</w:t>
      </w:r>
    </w:p>
    <w:p w14:paraId="12709D86" w14:textId="5B8F7D02" w:rsidR="00A25683" w:rsidRDefault="00320707">
      <w:pPr>
        <w:rPr>
          <w:lang w:val="en-US"/>
        </w:rPr>
      </w:pPr>
      <w:r w:rsidRPr="6EEBFF15">
        <w:rPr>
          <w:lang w:val="en-US"/>
        </w:rPr>
        <w:t>Send the pre-drafted email with introductory video and session details (date, time, location or platform, and registration information).</w:t>
      </w:r>
      <w:r w:rsidR="00A25683" w:rsidRPr="6EEBFF15">
        <w:rPr>
          <w:lang w:val="en-US"/>
        </w:rPr>
        <w:br w:type="page"/>
      </w:r>
    </w:p>
    <w:p w14:paraId="3E50DA6B" w14:textId="662A726A" w:rsidR="00EF146D" w:rsidRPr="002D2FAF" w:rsidRDefault="00320707" w:rsidP="00A25683">
      <w:pPr>
        <w:pStyle w:val="Heading2"/>
      </w:pPr>
      <w:bookmarkStart w:id="1" w:name="_iyp6e8gx1im5"/>
      <w:bookmarkEnd w:id="1"/>
      <w:r w:rsidRPr="00101D22">
        <w:lastRenderedPageBreak/>
        <w:t>Draft Email</w:t>
      </w:r>
    </w:p>
    <w:p w14:paraId="43065AAE" w14:textId="77777777" w:rsidR="00EF146D" w:rsidRPr="00A25683" w:rsidRDefault="00320707">
      <w:pPr>
        <w:spacing w:before="240"/>
        <w:rPr>
          <w:szCs w:val="24"/>
        </w:rPr>
      </w:pPr>
      <w:r w:rsidRPr="00A25683">
        <w:rPr>
          <w:b/>
          <w:szCs w:val="24"/>
        </w:rPr>
        <w:t>Subject Line:</w:t>
      </w:r>
      <w:r w:rsidRPr="00A25683">
        <w:rPr>
          <w:szCs w:val="24"/>
        </w:rPr>
        <w:t xml:space="preserve"> Enhance Your Literacy Instruction with the Office of Learning Equity &amp; Academic Recovery’s (LEAR) Evidence-Based Literacy Instruction PLC Series</w:t>
      </w:r>
    </w:p>
    <w:p w14:paraId="71985C9E" w14:textId="77777777" w:rsidR="00EF146D" w:rsidRPr="00A25683" w:rsidRDefault="00320707">
      <w:pPr>
        <w:spacing w:before="240"/>
        <w:rPr>
          <w:szCs w:val="24"/>
        </w:rPr>
      </w:pPr>
      <w:r w:rsidRPr="00A25683">
        <w:rPr>
          <w:szCs w:val="24"/>
        </w:rPr>
        <w:t xml:space="preserve">Dear </w:t>
      </w:r>
      <w:r w:rsidRPr="00A25683">
        <w:rPr>
          <w:color w:val="CC4125"/>
          <w:szCs w:val="24"/>
        </w:rPr>
        <w:t>[Staff Member]</w:t>
      </w:r>
      <w:r w:rsidRPr="00A25683">
        <w:rPr>
          <w:szCs w:val="24"/>
        </w:rPr>
        <w:t>,</w:t>
      </w:r>
    </w:p>
    <w:p w14:paraId="180BE011" w14:textId="64660B07" w:rsidR="00EF146D" w:rsidRPr="00A25683" w:rsidRDefault="00320707" w:rsidP="1AA68AB1">
      <w:pPr>
        <w:spacing w:before="240"/>
        <w:rPr>
          <w:szCs w:val="24"/>
          <w:lang w:val="en-US"/>
        </w:rPr>
      </w:pPr>
      <w:r w:rsidRPr="00A25683">
        <w:rPr>
          <w:szCs w:val="24"/>
          <w:lang w:val="en-US"/>
        </w:rPr>
        <w:t>We</w:t>
      </w:r>
      <w:r w:rsidR="70D19453" w:rsidRPr="00A25683">
        <w:rPr>
          <w:szCs w:val="24"/>
          <w:lang w:val="en-US"/>
        </w:rPr>
        <w:t xml:space="preserve"> are</w:t>
      </w:r>
      <w:r w:rsidRPr="00A25683">
        <w:rPr>
          <w:szCs w:val="24"/>
          <w:lang w:val="en-US"/>
        </w:rPr>
        <w:t xml:space="preserve"> excited to bring the </w:t>
      </w:r>
      <w:r w:rsidRPr="00A25683">
        <w:rPr>
          <w:b/>
          <w:bCs/>
          <w:szCs w:val="24"/>
          <w:lang w:val="en-US"/>
        </w:rPr>
        <w:t>LEAR Evidence-Based Literacy Professional Learning Community (PLC) Series</w:t>
      </w:r>
      <w:r w:rsidRPr="00A25683">
        <w:rPr>
          <w:szCs w:val="24"/>
          <w:lang w:val="en-US"/>
        </w:rPr>
        <w:t xml:space="preserve"> to our district! This series offers a fantastic opportunity to deepen your understanding of effective literacy instruction, drawing on the latest research in reading and learning.</w:t>
      </w:r>
    </w:p>
    <w:p w14:paraId="223FB542" w14:textId="77777777" w:rsidR="00EF146D" w:rsidRPr="00A25683" w:rsidRDefault="00320707">
      <w:pPr>
        <w:spacing w:before="240"/>
        <w:rPr>
          <w:szCs w:val="24"/>
        </w:rPr>
      </w:pPr>
      <w:r w:rsidRPr="00A25683">
        <w:rPr>
          <w:szCs w:val="24"/>
        </w:rPr>
        <w:t>The PLC Series consists of 8 engaging, 40-minute sessions designed to foster collaboration and insight-sharing. Topics include Phonological Awareness, Phonics, Fluency, Vocabulary, Sentence Comprehension, Inference Skills, and more—essential components that will strengthen your teaching practice and support student success.</w:t>
      </w:r>
    </w:p>
    <w:p w14:paraId="6E69C440" w14:textId="77777777" w:rsidR="00EF146D" w:rsidRPr="00A25683" w:rsidRDefault="00320707">
      <w:pPr>
        <w:spacing w:before="240"/>
        <w:rPr>
          <w:szCs w:val="24"/>
        </w:rPr>
      </w:pPr>
      <w:r w:rsidRPr="00A25683">
        <w:rPr>
          <w:szCs w:val="24"/>
        </w:rPr>
        <w:t>This professional development aligns with the state’s training requirements (N.J.S.A. 18A:6-131, N.J.S.A. 18A:6-149) for educators of students from preschool through grade six.</w:t>
      </w:r>
    </w:p>
    <w:p w14:paraId="2E938357" w14:textId="77777777" w:rsidR="00EF146D" w:rsidRPr="00A25683" w:rsidRDefault="00320707">
      <w:pPr>
        <w:spacing w:before="240"/>
        <w:rPr>
          <w:szCs w:val="24"/>
        </w:rPr>
      </w:pPr>
      <w:r w:rsidRPr="00A25683">
        <w:rPr>
          <w:szCs w:val="24"/>
        </w:rPr>
        <w:t xml:space="preserve">To get started, we encourage you to watch this brief video on Scarborough’s Reading Rope, which provides a powerful framework for understanding the key reading skills covered in this series: </w:t>
      </w:r>
    </w:p>
    <w:p w14:paraId="65908AF5" w14:textId="77777777" w:rsidR="00EF146D" w:rsidRPr="00A25683" w:rsidRDefault="00320707">
      <w:pPr>
        <w:spacing w:before="240"/>
        <w:rPr>
          <w:szCs w:val="24"/>
        </w:rPr>
      </w:pPr>
      <w:hyperlink r:id="rId8" w:anchor="slide=id.p1">
        <w:r w:rsidRPr="00A25683">
          <w:rPr>
            <w:b/>
            <w:color w:val="1155CC"/>
            <w:szCs w:val="24"/>
            <w:u w:val="single"/>
          </w:rPr>
          <w:t>Introduction to the Evidence-Based Literacy Professional Learning Community Series</w:t>
        </w:r>
      </w:hyperlink>
    </w:p>
    <w:p w14:paraId="7E508037" w14:textId="46C96F91" w:rsidR="00EF146D" w:rsidRPr="00A25683" w:rsidRDefault="00320707" w:rsidP="1AA68AB1">
      <w:pPr>
        <w:spacing w:before="240"/>
        <w:rPr>
          <w:color w:val="CC4125"/>
          <w:szCs w:val="24"/>
          <w:lang w:val="en-US"/>
        </w:rPr>
      </w:pPr>
      <w:r w:rsidRPr="00A25683">
        <w:rPr>
          <w:color w:val="CC4125"/>
          <w:szCs w:val="24"/>
          <w:lang w:val="en-US"/>
        </w:rPr>
        <w:t xml:space="preserve">[Add local details on meeting dates, </w:t>
      </w:r>
      <w:r w:rsidR="009D234A" w:rsidRPr="00A25683">
        <w:rPr>
          <w:color w:val="CC4125"/>
          <w:szCs w:val="24"/>
          <w:lang w:val="en-US"/>
        </w:rPr>
        <w:t>times, location</w:t>
      </w:r>
      <w:r w:rsidRPr="00A25683">
        <w:rPr>
          <w:color w:val="CC4125"/>
          <w:szCs w:val="24"/>
          <w:lang w:val="en-US"/>
        </w:rPr>
        <w:t>/platform, and registration]</w:t>
      </w:r>
    </w:p>
    <w:p w14:paraId="7C493053" w14:textId="77777777" w:rsidR="00EF146D" w:rsidRPr="00A25683" w:rsidRDefault="00320707" w:rsidP="1AA68AB1">
      <w:pPr>
        <w:spacing w:before="240"/>
        <w:rPr>
          <w:szCs w:val="24"/>
          <w:lang w:val="en-US"/>
        </w:rPr>
      </w:pPr>
      <w:r w:rsidRPr="00A25683">
        <w:rPr>
          <w:szCs w:val="24"/>
          <w:lang w:val="en-US"/>
        </w:rPr>
        <w:t>We hope you take full advantage of this opportunity to enhance your skills and contribute to our ongoing efforts to improve literacy instruction across the district. If you have any questions or need further details, please feel free to reach out.</w:t>
      </w:r>
    </w:p>
    <w:p w14:paraId="2EE836CB" w14:textId="77777777" w:rsidR="00EF146D" w:rsidRPr="00A25683" w:rsidRDefault="00320707">
      <w:pPr>
        <w:spacing w:before="240"/>
        <w:rPr>
          <w:szCs w:val="24"/>
        </w:rPr>
      </w:pPr>
      <w:r w:rsidRPr="00A25683">
        <w:rPr>
          <w:szCs w:val="24"/>
        </w:rPr>
        <w:t>Best regards,</w:t>
      </w:r>
    </w:p>
    <w:p w14:paraId="5DAB6C7B" w14:textId="168DAB2F" w:rsidR="00EF146D" w:rsidRPr="00A25683" w:rsidRDefault="00320707" w:rsidP="009D234A">
      <w:pPr>
        <w:spacing w:before="240" w:line="240" w:lineRule="auto"/>
        <w:rPr>
          <w:szCs w:val="24"/>
        </w:rPr>
      </w:pPr>
      <w:r w:rsidRPr="00A25683">
        <w:rPr>
          <w:color w:val="CC4125"/>
          <w:szCs w:val="24"/>
        </w:rPr>
        <w:t>[Your Name]</w:t>
      </w:r>
      <w:r w:rsidRPr="00A25683">
        <w:rPr>
          <w:color w:val="CC4125"/>
          <w:szCs w:val="24"/>
        </w:rPr>
        <w:br/>
        <w:t>[Your Title]</w:t>
      </w:r>
      <w:r w:rsidRPr="00A25683">
        <w:rPr>
          <w:color w:val="CC4125"/>
          <w:szCs w:val="24"/>
        </w:rPr>
        <w:br/>
        <w:t>[School District Name]</w:t>
      </w:r>
      <w:r w:rsidRPr="00A25683">
        <w:rPr>
          <w:color w:val="CC4125"/>
          <w:szCs w:val="24"/>
        </w:rPr>
        <w:br/>
        <w:t>[Your Contact Information]</w:t>
      </w:r>
    </w:p>
    <w:sectPr w:rsidR="00EF146D" w:rsidRPr="00A25683" w:rsidSect="00FA55F2">
      <w:footerReference w:type="default" r:id="rId9"/>
      <w:headerReference w:type="first" r:id="rId10"/>
      <w:footerReference w:type="first" r:id="rId11"/>
      <w:pgSz w:w="12240" w:h="15840"/>
      <w:pgMar w:top="1080" w:right="1080" w:bottom="1080" w:left="1080" w:header="1454"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CEEB5" w14:textId="77777777" w:rsidR="006D2C90" w:rsidRDefault="006D2C90">
      <w:pPr>
        <w:spacing w:line="240" w:lineRule="auto"/>
      </w:pPr>
      <w:r>
        <w:separator/>
      </w:r>
    </w:p>
  </w:endnote>
  <w:endnote w:type="continuationSeparator" w:id="0">
    <w:p w14:paraId="7530A6A5" w14:textId="77777777" w:rsidR="006D2C90" w:rsidRDefault="006D2C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00"/>
    <w:family w:val="auto"/>
    <w:pitch w:val="variable"/>
    <w:sig w:usb0="2000020F" w:usb1="00000003" w:usb2="00000000" w:usb3="00000000" w:csb0="00000197" w:csb1="00000000"/>
    <w:embedRegular r:id="rId1" w:fontKey="{1DADBE5B-D45B-4058-AB08-84D4711E742A}"/>
    <w:embedBold r:id="rId2" w:fontKey="{51FCA82F-6161-4B60-A4B4-80EC93272005}"/>
    <w:embedItalic r:id="rId3" w:fontKey="{FC93190C-7791-47E7-9B01-12723C8D07D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1D747626-C53A-410F-91CD-8DFB8977A10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C9CA33E0-0318-41C3-941F-2C06684360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97941" w14:textId="11435DA1" w:rsidR="00FA55F2" w:rsidRPr="00FA55F2" w:rsidRDefault="00FA55F2" w:rsidP="00FA55F2">
    <w:pPr>
      <w:spacing w:after="0"/>
      <w:jc w:val="right"/>
      <w:rPr>
        <w:sz w:val="22"/>
        <w:szCs w:val="22"/>
        <w:lang w:val="en-US"/>
      </w:rPr>
    </w:pPr>
    <w:r w:rsidRPr="00615A74">
      <w:rPr>
        <w:sz w:val="22"/>
        <w:szCs w:val="22"/>
        <w:lang w:val="en-US"/>
      </w:rPr>
      <w:t xml:space="preserve">Evidence-Based Literacy PLC Series Introduction </w:t>
    </w:r>
    <w:r>
      <w:rPr>
        <w:sz w:val="22"/>
        <w:szCs w:val="22"/>
        <w:lang w:val="en-US"/>
      </w:rPr>
      <w:t>—</w:t>
    </w:r>
    <w:r w:rsidRPr="00615A74">
      <w:rPr>
        <w:sz w:val="22"/>
        <w:szCs w:val="22"/>
        <w:lang w:val="en-US"/>
      </w:rPr>
      <w:t xml:space="preserve"> Facilitator Guide </w:t>
    </w:r>
    <w:r w:rsidRPr="00615A74">
      <w:rPr>
        <w:b/>
        <w:bCs/>
        <w:sz w:val="22"/>
        <w:szCs w:val="22"/>
        <w:lang w:val="en-US"/>
      </w:rPr>
      <w:fldChar w:fldCharType="begin"/>
    </w:r>
    <w:r w:rsidRPr="00615A74">
      <w:rPr>
        <w:b/>
        <w:bCs/>
        <w:sz w:val="22"/>
        <w:szCs w:val="22"/>
      </w:rPr>
      <w:instrText>PAGE</w:instrText>
    </w:r>
    <w:r w:rsidRPr="00615A74">
      <w:rPr>
        <w:b/>
        <w:bCs/>
        <w:sz w:val="22"/>
        <w:szCs w:val="22"/>
      </w:rPr>
      <w:fldChar w:fldCharType="separate"/>
    </w:r>
    <w:r>
      <w:rPr>
        <w:b/>
        <w:bCs/>
        <w:sz w:val="22"/>
        <w:szCs w:val="22"/>
      </w:rPr>
      <w:t>1</w:t>
    </w:r>
    <w:r w:rsidRPr="00615A74">
      <w:rPr>
        <w:b/>
        <w:bCs/>
        <w:sz w:val="22"/>
        <w:szCs w:val="22"/>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64401" w14:textId="5AD34B78" w:rsidR="00EF146D" w:rsidRPr="00615A74" w:rsidRDefault="1AA68AB1" w:rsidP="00615A74">
    <w:pPr>
      <w:spacing w:after="0"/>
      <w:jc w:val="right"/>
      <w:rPr>
        <w:sz w:val="22"/>
        <w:szCs w:val="22"/>
        <w:lang w:val="en-US"/>
      </w:rPr>
    </w:pPr>
    <w:r w:rsidRPr="00615A74">
      <w:rPr>
        <w:sz w:val="22"/>
        <w:szCs w:val="22"/>
        <w:lang w:val="en-US"/>
      </w:rPr>
      <w:t xml:space="preserve">Evidence-Based Literacy PLC Series Introduction </w:t>
    </w:r>
    <w:r w:rsidR="00615A74">
      <w:rPr>
        <w:sz w:val="22"/>
        <w:szCs w:val="22"/>
        <w:lang w:val="en-US"/>
      </w:rPr>
      <w:t>—</w:t>
    </w:r>
    <w:r w:rsidRPr="00615A74">
      <w:rPr>
        <w:sz w:val="22"/>
        <w:szCs w:val="22"/>
        <w:lang w:val="en-US"/>
      </w:rPr>
      <w:t xml:space="preserve"> Facilitator Guide </w:t>
    </w:r>
    <w:r w:rsidR="00320707" w:rsidRPr="00615A74">
      <w:rPr>
        <w:b/>
        <w:bCs/>
        <w:sz w:val="22"/>
        <w:szCs w:val="22"/>
        <w:lang w:val="en-US"/>
      </w:rPr>
      <w:fldChar w:fldCharType="begin"/>
    </w:r>
    <w:r w:rsidR="00320707" w:rsidRPr="00615A74">
      <w:rPr>
        <w:b/>
        <w:bCs/>
        <w:sz w:val="22"/>
        <w:szCs w:val="22"/>
      </w:rPr>
      <w:instrText>PAGE</w:instrText>
    </w:r>
    <w:r w:rsidR="00320707" w:rsidRPr="00615A74">
      <w:rPr>
        <w:b/>
        <w:bCs/>
        <w:sz w:val="22"/>
        <w:szCs w:val="22"/>
      </w:rPr>
      <w:fldChar w:fldCharType="separate"/>
    </w:r>
    <w:r w:rsidR="002D2FAF" w:rsidRPr="00615A74">
      <w:rPr>
        <w:b/>
        <w:bCs/>
        <w:noProof/>
        <w:sz w:val="22"/>
        <w:szCs w:val="22"/>
      </w:rPr>
      <w:t>1</w:t>
    </w:r>
    <w:r w:rsidR="00320707" w:rsidRPr="00615A74">
      <w:rPr>
        <w:b/>
        <w:bCs/>
        <w:sz w:val="22"/>
        <w:szCs w:val="22"/>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A6E37" w14:textId="77777777" w:rsidR="006D2C90" w:rsidRDefault="006D2C90">
      <w:pPr>
        <w:spacing w:line="240" w:lineRule="auto"/>
      </w:pPr>
      <w:r>
        <w:separator/>
      </w:r>
    </w:p>
  </w:footnote>
  <w:footnote w:type="continuationSeparator" w:id="0">
    <w:p w14:paraId="46DF6FD2" w14:textId="77777777" w:rsidR="006D2C90" w:rsidRDefault="006D2C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B940D" w14:textId="09E07813" w:rsidR="00EF146D" w:rsidRDefault="00EF146D" w:rsidP="00184B9D">
    <w:pPr>
      <w:tabs>
        <w:tab w:val="left" w:pos="1082"/>
      </w:tabs>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08390"/>
    <w:multiLevelType w:val="multilevel"/>
    <w:tmpl w:val="07E66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845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46D"/>
    <w:rsid w:val="000A48F6"/>
    <w:rsid w:val="000B7145"/>
    <w:rsid w:val="00101D22"/>
    <w:rsid w:val="001628A0"/>
    <w:rsid w:val="0017668E"/>
    <w:rsid w:val="0018430D"/>
    <w:rsid w:val="00184B9D"/>
    <w:rsid w:val="0021696D"/>
    <w:rsid w:val="00265ABD"/>
    <w:rsid w:val="002D2FAF"/>
    <w:rsid w:val="00320707"/>
    <w:rsid w:val="003E0310"/>
    <w:rsid w:val="003F696F"/>
    <w:rsid w:val="00413538"/>
    <w:rsid w:val="004A3108"/>
    <w:rsid w:val="005C0CD5"/>
    <w:rsid w:val="005F3D76"/>
    <w:rsid w:val="00615A74"/>
    <w:rsid w:val="006D2C90"/>
    <w:rsid w:val="006D6A68"/>
    <w:rsid w:val="007762AC"/>
    <w:rsid w:val="008601FC"/>
    <w:rsid w:val="00864A2F"/>
    <w:rsid w:val="008B6CE4"/>
    <w:rsid w:val="009601F5"/>
    <w:rsid w:val="009709D0"/>
    <w:rsid w:val="00977F74"/>
    <w:rsid w:val="009816E1"/>
    <w:rsid w:val="009B140D"/>
    <w:rsid w:val="009D234A"/>
    <w:rsid w:val="00A25683"/>
    <w:rsid w:val="00A56007"/>
    <w:rsid w:val="00A857EE"/>
    <w:rsid w:val="00AB51AF"/>
    <w:rsid w:val="00AC34E7"/>
    <w:rsid w:val="00B3059D"/>
    <w:rsid w:val="00B61494"/>
    <w:rsid w:val="00CD2F03"/>
    <w:rsid w:val="00CF0D7C"/>
    <w:rsid w:val="00D01FAC"/>
    <w:rsid w:val="00D12C50"/>
    <w:rsid w:val="00D8071C"/>
    <w:rsid w:val="00DA1AAD"/>
    <w:rsid w:val="00DF73C3"/>
    <w:rsid w:val="00EA4EDD"/>
    <w:rsid w:val="00EB144C"/>
    <w:rsid w:val="00EF146D"/>
    <w:rsid w:val="00F20CB6"/>
    <w:rsid w:val="00F338EA"/>
    <w:rsid w:val="00FA4AE7"/>
    <w:rsid w:val="00FA55F2"/>
    <w:rsid w:val="00FD605E"/>
    <w:rsid w:val="0C0AC00B"/>
    <w:rsid w:val="1AA68AB1"/>
    <w:rsid w:val="1B7877D7"/>
    <w:rsid w:val="48955374"/>
    <w:rsid w:val="4AAEB27F"/>
    <w:rsid w:val="6331659B"/>
    <w:rsid w:val="6E2A66D4"/>
    <w:rsid w:val="6EEBFF15"/>
    <w:rsid w:val="70D19453"/>
    <w:rsid w:val="74742071"/>
    <w:rsid w:val="79F9E6F8"/>
    <w:rsid w:val="7C463BF2"/>
    <w:rsid w:val="7DDC03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FCE603"/>
  <w15:docId w15:val="{56EBD044-E1C3-4EF2-8A4B-41EE6010D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683"/>
    <w:pPr>
      <w:spacing w:after="240"/>
    </w:pPr>
    <w:rPr>
      <w:sz w:val="24"/>
    </w:rPr>
  </w:style>
  <w:style w:type="paragraph" w:styleId="Heading1">
    <w:name w:val="heading 1"/>
    <w:basedOn w:val="Normal"/>
    <w:next w:val="Normal"/>
    <w:autoRedefine/>
    <w:uiPriority w:val="9"/>
    <w:qFormat/>
    <w:rsid w:val="00CF0D7C"/>
    <w:pPr>
      <w:jc w:val="center"/>
      <w:outlineLvl w:val="0"/>
    </w:pPr>
    <w:rPr>
      <w:b/>
      <w:bCs/>
      <w:sz w:val="28"/>
      <w:szCs w:val="28"/>
    </w:rPr>
  </w:style>
  <w:style w:type="paragraph" w:styleId="Heading2">
    <w:name w:val="heading 2"/>
    <w:basedOn w:val="Normal"/>
    <w:next w:val="Normal"/>
    <w:autoRedefine/>
    <w:uiPriority w:val="9"/>
    <w:unhideWhenUsed/>
    <w:qFormat/>
    <w:rsid w:val="00A25683"/>
    <w:pPr>
      <w:keepNext/>
      <w:keepLines/>
      <w:spacing w:before="240" w:after="120" w:line="360" w:lineRule="auto"/>
      <w:outlineLvl w:val="1"/>
    </w:pPr>
    <w:rPr>
      <w:b/>
      <w:bCs/>
      <w:sz w:val="28"/>
      <w:szCs w:val="28"/>
    </w:rPr>
  </w:style>
  <w:style w:type="paragraph" w:styleId="Heading3">
    <w:name w:val="heading 3"/>
    <w:basedOn w:val="Normal"/>
    <w:next w:val="Normal"/>
    <w:autoRedefine/>
    <w:uiPriority w:val="9"/>
    <w:unhideWhenUsed/>
    <w:qFormat/>
    <w:rsid w:val="00101D22"/>
    <w:pPr>
      <w:keepNext/>
      <w:keepLines/>
      <w:spacing w:before="320" w:after="80"/>
      <w:outlineLvl w:val="2"/>
    </w:pPr>
    <w:rPr>
      <w:b/>
      <w:color w:val="434343"/>
      <w:sz w:val="22"/>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jc w:val="center"/>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EA4EDD"/>
    <w:pPr>
      <w:tabs>
        <w:tab w:val="center" w:pos="4680"/>
        <w:tab w:val="right" w:pos="9360"/>
      </w:tabs>
      <w:spacing w:line="240" w:lineRule="auto"/>
    </w:pPr>
  </w:style>
  <w:style w:type="character" w:customStyle="1" w:styleId="HeaderChar">
    <w:name w:val="Header Char"/>
    <w:basedOn w:val="DefaultParagraphFont"/>
    <w:link w:val="Header"/>
    <w:uiPriority w:val="99"/>
    <w:rsid w:val="00EA4EDD"/>
  </w:style>
  <w:style w:type="paragraph" w:styleId="Footer">
    <w:name w:val="footer"/>
    <w:basedOn w:val="Normal"/>
    <w:link w:val="FooterChar"/>
    <w:uiPriority w:val="99"/>
    <w:unhideWhenUsed/>
    <w:rsid w:val="00EA4EDD"/>
    <w:pPr>
      <w:tabs>
        <w:tab w:val="center" w:pos="4680"/>
        <w:tab w:val="right" w:pos="9360"/>
      </w:tabs>
      <w:spacing w:line="240" w:lineRule="auto"/>
    </w:pPr>
  </w:style>
  <w:style w:type="character" w:customStyle="1" w:styleId="FooterChar">
    <w:name w:val="Footer Char"/>
    <w:basedOn w:val="DefaultParagraphFont"/>
    <w:link w:val="Footer"/>
    <w:uiPriority w:val="99"/>
    <w:rsid w:val="00EA4EDD"/>
  </w:style>
  <w:style w:type="character" w:styleId="Strong">
    <w:name w:val="Strong"/>
    <w:basedOn w:val="DefaultParagraphFont"/>
    <w:uiPriority w:val="22"/>
    <w:qFormat/>
    <w:rsid w:val="000A48F6"/>
    <w:rPr>
      <w:b/>
      <w:bCs/>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8B6CE4"/>
    <w:rPr>
      <w:sz w:val="16"/>
      <w:szCs w:val="16"/>
    </w:rPr>
  </w:style>
  <w:style w:type="paragraph" w:styleId="CommentText">
    <w:name w:val="annotation text"/>
    <w:basedOn w:val="Normal"/>
    <w:link w:val="CommentTextChar"/>
    <w:uiPriority w:val="99"/>
    <w:unhideWhenUsed/>
    <w:rsid w:val="008B6CE4"/>
    <w:pPr>
      <w:spacing w:line="240" w:lineRule="auto"/>
    </w:pPr>
  </w:style>
  <w:style w:type="character" w:customStyle="1" w:styleId="CommentTextChar">
    <w:name w:val="Comment Text Char"/>
    <w:basedOn w:val="DefaultParagraphFont"/>
    <w:link w:val="CommentText"/>
    <w:uiPriority w:val="99"/>
    <w:rsid w:val="008B6CE4"/>
  </w:style>
  <w:style w:type="paragraph" w:styleId="CommentSubject">
    <w:name w:val="annotation subject"/>
    <w:basedOn w:val="CommentText"/>
    <w:next w:val="CommentText"/>
    <w:link w:val="CommentSubjectChar"/>
    <w:uiPriority w:val="99"/>
    <w:semiHidden/>
    <w:unhideWhenUsed/>
    <w:rsid w:val="008B6CE4"/>
    <w:rPr>
      <w:b/>
      <w:bCs/>
    </w:rPr>
  </w:style>
  <w:style w:type="character" w:customStyle="1" w:styleId="CommentSubjectChar">
    <w:name w:val="Comment Subject Char"/>
    <w:basedOn w:val="CommentTextChar"/>
    <w:link w:val="CommentSubject"/>
    <w:uiPriority w:val="99"/>
    <w:semiHidden/>
    <w:rsid w:val="008B6C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presentation/d/1AZflK1pajT6ZZXB3EMpbsGV5_LH-cIwOighgAtoZiP8/edit?slide=id.p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430</Words>
  <Characters>2734</Characters>
  <Application>Microsoft Office Word</Application>
  <DocSecurity>0</DocSecurity>
  <Lines>58</Lines>
  <Paragraphs>25</Paragraphs>
  <ScaleCrop>false</ScaleCrop>
  <Company/>
  <LinksUpToDate>false</LinksUpToDate>
  <CharactersWithSpaces>3139</CharactersWithSpaces>
  <SharedDoc>false</SharedDoc>
  <HLinks>
    <vt:vector size="6" baseType="variant">
      <vt:variant>
        <vt:i4>2818058</vt:i4>
      </vt:variant>
      <vt:variant>
        <vt:i4>0</vt:i4>
      </vt:variant>
      <vt:variant>
        <vt:i4>0</vt:i4>
      </vt:variant>
      <vt:variant>
        <vt:i4>5</vt:i4>
      </vt:variant>
      <vt:variant>
        <vt:lpwstr>https://docs.google.com/presentation/d/1AZflK1pajT6ZZXB3EMpbsGV5_LH-cIwOighgAtoZiP8/edit?slide=id.p1</vt:lpwstr>
      </vt:variant>
      <vt:variant>
        <vt:lpwstr>slide=id.p1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Leech, Melissa</dc:creator>
  <cp:keywords/>
  <cp:lastModifiedBy>Leech, Melissa</cp:lastModifiedBy>
  <cp:revision>2</cp:revision>
  <dcterms:created xsi:type="dcterms:W3CDTF">2025-07-02T18:40:00Z</dcterms:created>
  <dcterms:modified xsi:type="dcterms:W3CDTF">2025-07-02T18:40:00Z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3c7a927f-a0c1-43b4-90f5-f7d7b957f4b5</vt:lpwstr>
  </property>
</Properties>
</file>