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BBA5" w14:textId="35D7283F" w:rsidR="00C479AF" w:rsidRDefault="00B430F7" w:rsidP="00B430F7">
      <w:pPr>
        <w:pStyle w:val="Subtitle"/>
        <w:rPr>
          <w:caps/>
        </w:rPr>
      </w:pPr>
      <w:r w:rsidRPr="00B430F7">
        <w:rPr>
          <w:caps/>
        </w:rPr>
        <w:t>New Jersey Department of Education</w:t>
      </w:r>
    </w:p>
    <w:p w14:paraId="11721B97" w14:textId="59F28064" w:rsidR="005C71BC" w:rsidRDefault="005C71BC" w:rsidP="005C71BC">
      <w:pPr>
        <w:pStyle w:val="Subtitle"/>
      </w:pPr>
      <w:r>
        <w:t xml:space="preserve">Request for </w:t>
      </w:r>
      <w:r w:rsidR="00775D62">
        <w:t>Proposal</w:t>
      </w:r>
    </w:p>
    <w:sdt>
      <w:sdtPr>
        <w:alias w:val="Title"/>
        <w:tag w:val=""/>
        <w:id w:val="1021966992"/>
        <w:placeholder>
          <w:docPart w:val="BEE86BBA6CCD4D4DBA66A27970FC8A59"/>
        </w:placeholder>
        <w:dataBinding w:prefixMappings="xmlns:ns0='http://purl.org/dc/elements/1.1/' xmlns:ns1='http://schemas.openxmlformats.org/package/2006/metadata/core-properties' " w:xpath="/ns1:coreProperties[1]/ns0:title[1]" w:storeItemID="{6C3C8BC8-F283-45AE-878A-BAB7291924A1}"/>
        <w:text/>
      </w:sdtPr>
      <w:sdtEndPr/>
      <w:sdtContent>
        <w:p w14:paraId="1218CA89" w14:textId="5A93470D" w:rsidR="005C71BC" w:rsidRDefault="001815A8" w:rsidP="005C71BC">
          <w:pPr>
            <w:pStyle w:val="Title"/>
          </w:pPr>
          <w:r>
            <w:t xml:space="preserve">School Funding </w:t>
          </w:r>
          <w:r w:rsidR="00D81CC7">
            <w:t>Advisory Services</w:t>
          </w:r>
        </w:p>
      </w:sdtContent>
    </w:sdt>
    <w:p w14:paraId="23EA4BD0" w14:textId="3A8FD229" w:rsidR="00500697" w:rsidRDefault="005C71BC" w:rsidP="005C71BC">
      <w:pPr>
        <w:pStyle w:val="Subtitle"/>
        <w:contextualSpacing/>
      </w:pPr>
      <w:r w:rsidRPr="005C71BC">
        <w:t xml:space="preserve">Division of </w:t>
      </w:r>
      <w:r w:rsidR="001815A8">
        <w:t>Finance &amp; Business Services</w:t>
      </w:r>
    </w:p>
    <w:p w14:paraId="5455B6EC" w14:textId="7FCF5AB2" w:rsidR="005C71BC" w:rsidRPr="005C71BC" w:rsidRDefault="0005307A" w:rsidP="005C71BC">
      <w:pPr>
        <w:pStyle w:val="Subtitle"/>
        <w:contextualSpacing/>
      </w:pPr>
      <w:r>
        <w:t>Office of School Finance</w:t>
      </w:r>
    </w:p>
    <w:p w14:paraId="20979F92" w14:textId="5434F458" w:rsidR="00E822E3" w:rsidRDefault="00E822E3" w:rsidP="00A2505A">
      <w:pPr>
        <w:pStyle w:val="NoSpacing"/>
        <w:tabs>
          <w:tab w:val="left" w:pos="3240"/>
        </w:tabs>
        <w:spacing w:before="2880"/>
      </w:pPr>
      <w:r>
        <w:t>Solicitation Number</w:t>
      </w:r>
      <w:r w:rsidR="00A2505A">
        <w:t>:</w:t>
      </w:r>
      <w:r w:rsidR="00A2505A">
        <w:tab/>
      </w:r>
      <w:r w:rsidR="004734A0">
        <w:t>2</w:t>
      </w:r>
      <w:r w:rsidR="0005307A">
        <w:t>7-001</w:t>
      </w:r>
    </w:p>
    <w:p w14:paraId="147D2020" w14:textId="77777777" w:rsidR="00A2505A" w:rsidRDefault="00A2505A" w:rsidP="00E822E3">
      <w:pPr>
        <w:pStyle w:val="NoSpacing"/>
        <w:tabs>
          <w:tab w:val="left" w:pos="3240"/>
        </w:tabs>
      </w:pPr>
    </w:p>
    <w:p w14:paraId="709B2F53" w14:textId="153E1263" w:rsidR="005C71BC" w:rsidRDefault="005C71BC" w:rsidP="00E822E3">
      <w:pPr>
        <w:pStyle w:val="NoSpacing"/>
        <w:tabs>
          <w:tab w:val="left" w:pos="3240"/>
        </w:tabs>
        <w:rPr>
          <w:rStyle w:val="Style1"/>
          <w:rFonts w:ascii="Arial" w:hAnsi="Arial" w:cs="Arial"/>
          <w:b w:val="0"/>
          <w:bCs/>
          <w:sz w:val="28"/>
          <w:szCs w:val="28"/>
        </w:rPr>
      </w:pPr>
      <w:r>
        <w:t>Issue Date:</w:t>
      </w:r>
      <w:r w:rsidR="003730B5">
        <w:tab/>
      </w:r>
      <w:sdt>
        <w:sdtPr>
          <w:rPr>
            <w:rStyle w:val="Style1"/>
          </w:rPr>
          <w:alias w:val="Publish Date"/>
          <w:tag w:val=""/>
          <w:id w:val="365576244"/>
          <w:placeholder>
            <w:docPart w:val="3295B1B8463E45CDAFEC9961EC0AC684"/>
          </w:placeholder>
          <w:dataBinding w:prefixMappings="xmlns:ns0='http://schemas.microsoft.com/office/2006/coverPageProps' " w:xpath="/ns0:CoverPageProperties[1]/ns0:PublishDate[1]" w:storeItemID="{55AF091B-3C7A-41E3-B477-F2FDAA23CFDA}"/>
          <w:date w:fullDate="2026-08-31T00:00:00Z">
            <w:dateFormat w:val="MMMM d, yyyy"/>
            <w:lid w:val="en-US"/>
            <w:storeMappedDataAs w:val="dateTime"/>
            <w:calendar w:val="gregorian"/>
          </w:date>
        </w:sdtPr>
        <w:sdtEndPr>
          <w:rPr>
            <w:rStyle w:val="DefaultParagraphFont"/>
            <w:b w:val="0"/>
          </w:rPr>
        </w:sdtEndPr>
        <w:sdtContent>
          <w:r w:rsidR="0005307A">
            <w:rPr>
              <w:rStyle w:val="Style1"/>
            </w:rPr>
            <w:t>August 31, 2026</w:t>
          </w:r>
        </w:sdtContent>
      </w:sdt>
    </w:p>
    <w:p w14:paraId="790C079D" w14:textId="7C54C6DF" w:rsidR="003730B5" w:rsidRDefault="009C12D1" w:rsidP="6E883D1C">
      <w:pPr>
        <w:pStyle w:val="NoSpacing"/>
        <w:tabs>
          <w:tab w:val="left" w:pos="3240"/>
        </w:tabs>
        <w:rPr>
          <w:rStyle w:val="Style1"/>
        </w:rPr>
      </w:pPr>
      <w:r>
        <w:rPr>
          <w:rStyle w:val="Style1"/>
          <w:b w:val="0"/>
        </w:rPr>
        <w:t xml:space="preserve">Written </w:t>
      </w:r>
      <w:r w:rsidR="003730B5">
        <w:rPr>
          <w:rStyle w:val="Style1"/>
          <w:b w:val="0"/>
        </w:rPr>
        <w:t xml:space="preserve">Questions due </w:t>
      </w:r>
      <w:r w:rsidR="003730B5" w:rsidRPr="6E883D1C">
        <w:rPr>
          <w:rStyle w:val="Style1"/>
          <w:b w:val="0"/>
        </w:rPr>
        <w:t>by:</w:t>
      </w:r>
      <w:r w:rsidR="003730B5">
        <w:rPr>
          <w:rStyle w:val="Style1"/>
          <w:b w:val="0"/>
        </w:rPr>
        <w:tab/>
      </w:r>
      <w:r w:rsidR="003730B5" w:rsidRPr="6E883D1C">
        <w:rPr>
          <w:rStyle w:val="Style1"/>
        </w:rPr>
        <w:t>12:00 p.m. Eastern Time</w:t>
      </w:r>
      <w:r w:rsidR="003730B5" w:rsidRPr="003730B5">
        <w:rPr>
          <w:rStyle w:val="Style1"/>
          <w:b w:val="0"/>
        </w:rPr>
        <w:t xml:space="preserve"> </w:t>
      </w:r>
      <w:r w:rsidR="003730B5" w:rsidRPr="6E883D1C">
        <w:rPr>
          <w:rStyle w:val="Style1"/>
        </w:rPr>
        <w:t xml:space="preserve">on </w:t>
      </w:r>
      <w:sdt>
        <w:sdtPr>
          <w:rPr>
            <w:rStyle w:val="Style1"/>
          </w:rPr>
          <w:id w:val="-1939585208"/>
          <w:placeholder>
            <w:docPart w:val="8D83BF5FF86949A29C76D065C9F11E94"/>
          </w:placeholder>
          <w:date w:fullDate="2026-09-11T00:00:00Z">
            <w:dateFormat w:val="MMMM d, yyyy"/>
            <w:lid w:val="en-US"/>
            <w:storeMappedDataAs w:val="dateTime"/>
            <w:calendar w:val="gregorian"/>
          </w:date>
        </w:sdtPr>
        <w:sdtEndPr>
          <w:rPr>
            <w:rStyle w:val="Style1"/>
          </w:rPr>
        </w:sdtEndPr>
        <w:sdtContent>
          <w:r w:rsidR="0005307A">
            <w:rPr>
              <w:rStyle w:val="Style1"/>
            </w:rPr>
            <w:t>September 11, 2026</w:t>
          </w:r>
        </w:sdtContent>
      </w:sdt>
    </w:p>
    <w:p w14:paraId="0C7367A2" w14:textId="732847E8" w:rsidR="005C71BC" w:rsidRDefault="005C71BC" w:rsidP="0073260D">
      <w:pPr>
        <w:pStyle w:val="NoSpacing"/>
        <w:tabs>
          <w:tab w:val="left" w:pos="3240"/>
        </w:tabs>
        <w:rPr>
          <w:rStyle w:val="Style2"/>
        </w:rPr>
      </w:pPr>
      <w:r w:rsidRPr="003730B5">
        <w:rPr>
          <w:rStyle w:val="Style1"/>
          <w:b w:val="0"/>
        </w:rPr>
        <w:t xml:space="preserve">Response due </w:t>
      </w:r>
      <w:r w:rsidRPr="6E883D1C">
        <w:rPr>
          <w:rStyle w:val="Style1"/>
          <w:b w:val="0"/>
        </w:rPr>
        <w:t>by</w:t>
      </w:r>
      <w:r w:rsidR="003730B5">
        <w:rPr>
          <w:rStyle w:val="Style1"/>
          <w:b w:val="0"/>
        </w:rPr>
        <w:t>:</w:t>
      </w:r>
      <w:r w:rsidR="003730B5">
        <w:rPr>
          <w:rStyle w:val="Style1"/>
          <w:bCs/>
        </w:rPr>
        <w:tab/>
      </w:r>
      <w:r>
        <w:rPr>
          <w:rStyle w:val="Style1"/>
        </w:rPr>
        <w:t xml:space="preserve">12:00 p.m. </w:t>
      </w:r>
      <w:r w:rsidRPr="6E883D1C">
        <w:rPr>
          <w:rStyle w:val="Style1"/>
        </w:rPr>
        <w:t xml:space="preserve">Eastern Time on </w:t>
      </w:r>
      <w:sdt>
        <w:sdtPr>
          <w:rPr>
            <w:rStyle w:val="Style2"/>
          </w:rPr>
          <w:id w:val="-1994092902"/>
          <w:placeholder>
            <w:docPart w:val="9D6FD2A57A694735BB3944BB9C92F469"/>
          </w:placeholder>
          <w:date w:fullDate="2026-09-25T00:00:00Z">
            <w:dateFormat w:val="dddd, MMMM d, yyyy"/>
            <w:lid w:val="en-US"/>
            <w:storeMappedDataAs w:val="dateTime"/>
            <w:calendar w:val="gregorian"/>
          </w:date>
        </w:sdtPr>
        <w:sdtEndPr>
          <w:rPr>
            <w:rStyle w:val="Style1"/>
            <w:b w:val="0"/>
          </w:rPr>
        </w:sdtEndPr>
        <w:sdtContent>
          <w:r w:rsidR="0005307A">
            <w:rPr>
              <w:rStyle w:val="Style2"/>
            </w:rPr>
            <w:t>Friday, September 25, 2026</w:t>
          </w:r>
        </w:sdtContent>
      </w:sdt>
    </w:p>
    <w:p w14:paraId="4EE52D65" w14:textId="77777777" w:rsidR="00B430F7" w:rsidRDefault="00B430F7" w:rsidP="00B430F7"/>
    <w:p w14:paraId="28DDA20C" w14:textId="77777777" w:rsidR="00EE1A7D" w:rsidRDefault="00EE1A7D" w:rsidP="00B430F7">
      <w:pPr>
        <w:sectPr w:rsidR="00EE1A7D" w:rsidSect="00B430F7">
          <w:headerReference w:type="first" r:id="rId9"/>
          <w:pgSz w:w="12240" w:h="15840"/>
          <w:pgMar w:top="1440" w:right="1440" w:bottom="1440" w:left="1440" w:header="720" w:footer="720"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360"/>
        </w:sectPr>
      </w:pPr>
    </w:p>
    <w:p w14:paraId="33463EA2" w14:textId="460039AB" w:rsidR="00C479AF" w:rsidRDefault="005C71BC" w:rsidP="005C71BC">
      <w:pPr>
        <w:jc w:val="center"/>
        <w:rPr>
          <w:b/>
          <w:bCs/>
          <w:caps/>
        </w:rPr>
      </w:pPr>
      <w:r w:rsidRPr="005C71BC">
        <w:rPr>
          <w:b/>
          <w:bCs/>
          <w:caps/>
        </w:rPr>
        <w:lastRenderedPageBreak/>
        <w:t>Table of Contents</w:t>
      </w:r>
    </w:p>
    <w:p w14:paraId="35CC6F09" w14:textId="55FB4B8C" w:rsidR="009B1030" w:rsidRDefault="00655BA8">
      <w:pPr>
        <w:pStyle w:val="TOC1"/>
        <w:rPr>
          <w:rFonts w:asciiTheme="minorHAnsi" w:eastAsiaTheme="minorEastAsia" w:hAnsiTheme="minorHAnsi"/>
          <w:noProof/>
        </w:rPr>
      </w:pPr>
      <w:r>
        <w:fldChar w:fldCharType="begin"/>
      </w:r>
      <w:r>
        <w:instrText xml:space="preserve"> TOC \o "1-2" \h \z \u </w:instrText>
      </w:r>
      <w:r>
        <w:fldChar w:fldCharType="separate"/>
      </w:r>
      <w:hyperlink w:anchor="_Toc238458898" w:history="1">
        <w:r w:rsidR="009B1030" w:rsidRPr="00320218">
          <w:rPr>
            <w:rStyle w:val="Hyperlink"/>
            <w:noProof/>
          </w:rPr>
          <w:t>1</w:t>
        </w:r>
        <w:r w:rsidR="009B1030">
          <w:rPr>
            <w:rFonts w:asciiTheme="minorHAnsi" w:eastAsiaTheme="minorEastAsia" w:hAnsiTheme="minorHAnsi"/>
            <w:noProof/>
          </w:rPr>
          <w:tab/>
        </w:r>
        <w:r w:rsidR="009B1030" w:rsidRPr="00320218">
          <w:rPr>
            <w:rStyle w:val="Hyperlink"/>
            <w:noProof/>
          </w:rPr>
          <w:t>Introduction and Summary</w:t>
        </w:r>
        <w:r w:rsidR="009B1030">
          <w:rPr>
            <w:noProof/>
            <w:webHidden/>
          </w:rPr>
          <w:tab/>
        </w:r>
        <w:r w:rsidR="009B1030">
          <w:rPr>
            <w:noProof/>
            <w:webHidden/>
          </w:rPr>
          <w:fldChar w:fldCharType="begin"/>
        </w:r>
        <w:r w:rsidR="009B1030">
          <w:rPr>
            <w:noProof/>
            <w:webHidden/>
          </w:rPr>
          <w:instrText xml:space="preserve"> PAGEREF _Toc238458898 \h </w:instrText>
        </w:r>
        <w:r w:rsidR="009B1030">
          <w:rPr>
            <w:noProof/>
            <w:webHidden/>
          </w:rPr>
        </w:r>
        <w:r w:rsidR="009B1030">
          <w:rPr>
            <w:noProof/>
            <w:webHidden/>
          </w:rPr>
          <w:fldChar w:fldCharType="separate"/>
        </w:r>
        <w:r w:rsidR="009B1030">
          <w:rPr>
            <w:noProof/>
            <w:webHidden/>
          </w:rPr>
          <w:t>1</w:t>
        </w:r>
        <w:r w:rsidR="009B1030">
          <w:rPr>
            <w:noProof/>
            <w:webHidden/>
          </w:rPr>
          <w:fldChar w:fldCharType="end"/>
        </w:r>
      </w:hyperlink>
    </w:p>
    <w:p w14:paraId="7ECC79BE" w14:textId="7B5F9722" w:rsidR="009B1030" w:rsidRDefault="009B1030">
      <w:pPr>
        <w:pStyle w:val="TOC2"/>
        <w:tabs>
          <w:tab w:val="left" w:pos="1440"/>
        </w:tabs>
        <w:rPr>
          <w:rFonts w:asciiTheme="minorHAnsi" w:eastAsiaTheme="minorEastAsia" w:hAnsiTheme="minorHAnsi"/>
          <w:noProof/>
        </w:rPr>
      </w:pPr>
      <w:hyperlink w:anchor="_Toc238458899" w:history="1">
        <w:r w:rsidRPr="00320218">
          <w:rPr>
            <w:rStyle w:val="Hyperlink"/>
            <w:noProof/>
          </w:rPr>
          <w:t>1.1</w:t>
        </w:r>
        <w:r>
          <w:rPr>
            <w:rFonts w:asciiTheme="minorHAnsi" w:eastAsiaTheme="minorEastAsia" w:hAnsiTheme="minorHAnsi"/>
            <w:noProof/>
          </w:rPr>
          <w:tab/>
        </w:r>
        <w:r w:rsidRPr="00320218">
          <w:rPr>
            <w:rStyle w:val="Hyperlink"/>
            <w:noProof/>
          </w:rPr>
          <w:t>Purpose and Intent</w:t>
        </w:r>
        <w:r>
          <w:rPr>
            <w:noProof/>
            <w:webHidden/>
          </w:rPr>
          <w:tab/>
        </w:r>
        <w:r>
          <w:rPr>
            <w:noProof/>
            <w:webHidden/>
          </w:rPr>
          <w:fldChar w:fldCharType="begin"/>
        </w:r>
        <w:r>
          <w:rPr>
            <w:noProof/>
            <w:webHidden/>
          </w:rPr>
          <w:instrText xml:space="preserve"> PAGEREF _Toc238458899 \h </w:instrText>
        </w:r>
        <w:r>
          <w:rPr>
            <w:noProof/>
            <w:webHidden/>
          </w:rPr>
        </w:r>
        <w:r>
          <w:rPr>
            <w:noProof/>
            <w:webHidden/>
          </w:rPr>
          <w:fldChar w:fldCharType="separate"/>
        </w:r>
        <w:r>
          <w:rPr>
            <w:noProof/>
            <w:webHidden/>
          </w:rPr>
          <w:t>1</w:t>
        </w:r>
        <w:r>
          <w:rPr>
            <w:noProof/>
            <w:webHidden/>
          </w:rPr>
          <w:fldChar w:fldCharType="end"/>
        </w:r>
      </w:hyperlink>
    </w:p>
    <w:p w14:paraId="05676730" w14:textId="39464656" w:rsidR="009B1030" w:rsidRDefault="009B1030">
      <w:pPr>
        <w:pStyle w:val="TOC2"/>
        <w:tabs>
          <w:tab w:val="left" w:pos="1440"/>
        </w:tabs>
        <w:rPr>
          <w:rFonts w:asciiTheme="minorHAnsi" w:eastAsiaTheme="minorEastAsia" w:hAnsiTheme="minorHAnsi"/>
          <w:noProof/>
        </w:rPr>
      </w:pPr>
      <w:hyperlink w:anchor="_Toc238458900" w:history="1">
        <w:r w:rsidRPr="00320218">
          <w:rPr>
            <w:rStyle w:val="Hyperlink"/>
            <w:noProof/>
          </w:rPr>
          <w:t>1.2</w:t>
        </w:r>
        <w:r>
          <w:rPr>
            <w:rFonts w:asciiTheme="minorHAnsi" w:eastAsiaTheme="minorEastAsia" w:hAnsiTheme="minorHAnsi"/>
            <w:noProof/>
          </w:rPr>
          <w:tab/>
        </w:r>
        <w:r w:rsidRPr="00320218">
          <w:rPr>
            <w:rStyle w:val="Hyperlink"/>
            <w:noProof/>
          </w:rPr>
          <w:t>Background</w:t>
        </w:r>
        <w:r>
          <w:rPr>
            <w:noProof/>
            <w:webHidden/>
          </w:rPr>
          <w:tab/>
        </w:r>
        <w:r>
          <w:rPr>
            <w:noProof/>
            <w:webHidden/>
          </w:rPr>
          <w:fldChar w:fldCharType="begin"/>
        </w:r>
        <w:r>
          <w:rPr>
            <w:noProof/>
            <w:webHidden/>
          </w:rPr>
          <w:instrText xml:space="preserve"> PAGEREF _Toc238458900 \h </w:instrText>
        </w:r>
        <w:r>
          <w:rPr>
            <w:noProof/>
            <w:webHidden/>
          </w:rPr>
        </w:r>
        <w:r>
          <w:rPr>
            <w:noProof/>
            <w:webHidden/>
          </w:rPr>
          <w:fldChar w:fldCharType="separate"/>
        </w:r>
        <w:r>
          <w:rPr>
            <w:noProof/>
            <w:webHidden/>
          </w:rPr>
          <w:t>1</w:t>
        </w:r>
        <w:r>
          <w:rPr>
            <w:noProof/>
            <w:webHidden/>
          </w:rPr>
          <w:fldChar w:fldCharType="end"/>
        </w:r>
      </w:hyperlink>
    </w:p>
    <w:p w14:paraId="6AEE44F9" w14:textId="598933D8" w:rsidR="009B1030" w:rsidRDefault="009B1030">
      <w:pPr>
        <w:pStyle w:val="TOC1"/>
        <w:rPr>
          <w:rFonts w:asciiTheme="minorHAnsi" w:eastAsiaTheme="minorEastAsia" w:hAnsiTheme="minorHAnsi"/>
          <w:noProof/>
        </w:rPr>
      </w:pPr>
      <w:hyperlink w:anchor="_Toc238458901" w:history="1">
        <w:r w:rsidRPr="00320218">
          <w:rPr>
            <w:rStyle w:val="Hyperlink"/>
            <w:noProof/>
          </w:rPr>
          <w:t>2</w:t>
        </w:r>
        <w:r>
          <w:rPr>
            <w:rFonts w:asciiTheme="minorHAnsi" w:eastAsiaTheme="minorEastAsia" w:hAnsiTheme="minorHAnsi"/>
            <w:noProof/>
          </w:rPr>
          <w:tab/>
        </w:r>
        <w:r w:rsidRPr="00320218">
          <w:rPr>
            <w:rStyle w:val="Hyperlink"/>
            <w:noProof/>
          </w:rPr>
          <w:t>Scope of Work</w:t>
        </w:r>
        <w:r>
          <w:rPr>
            <w:noProof/>
            <w:webHidden/>
          </w:rPr>
          <w:tab/>
        </w:r>
        <w:r>
          <w:rPr>
            <w:noProof/>
            <w:webHidden/>
          </w:rPr>
          <w:fldChar w:fldCharType="begin"/>
        </w:r>
        <w:r>
          <w:rPr>
            <w:noProof/>
            <w:webHidden/>
          </w:rPr>
          <w:instrText xml:space="preserve"> PAGEREF _Toc238458901 \h </w:instrText>
        </w:r>
        <w:r>
          <w:rPr>
            <w:noProof/>
            <w:webHidden/>
          </w:rPr>
        </w:r>
        <w:r>
          <w:rPr>
            <w:noProof/>
            <w:webHidden/>
          </w:rPr>
          <w:fldChar w:fldCharType="separate"/>
        </w:r>
        <w:r>
          <w:rPr>
            <w:noProof/>
            <w:webHidden/>
          </w:rPr>
          <w:t>1</w:t>
        </w:r>
        <w:r>
          <w:rPr>
            <w:noProof/>
            <w:webHidden/>
          </w:rPr>
          <w:fldChar w:fldCharType="end"/>
        </w:r>
      </w:hyperlink>
    </w:p>
    <w:p w14:paraId="51D8E88F" w14:textId="54E86EDD" w:rsidR="009B1030" w:rsidRDefault="009B1030">
      <w:pPr>
        <w:pStyle w:val="TOC1"/>
        <w:rPr>
          <w:rFonts w:asciiTheme="minorHAnsi" w:eastAsiaTheme="minorEastAsia" w:hAnsiTheme="minorHAnsi"/>
          <w:noProof/>
        </w:rPr>
      </w:pPr>
      <w:hyperlink w:anchor="_Toc238458903" w:history="1">
        <w:r w:rsidRPr="00320218">
          <w:rPr>
            <w:rStyle w:val="Hyperlink"/>
            <w:noProof/>
          </w:rPr>
          <w:t>3</w:t>
        </w:r>
        <w:r>
          <w:rPr>
            <w:rFonts w:asciiTheme="minorHAnsi" w:eastAsiaTheme="minorEastAsia" w:hAnsiTheme="minorHAnsi"/>
            <w:noProof/>
          </w:rPr>
          <w:tab/>
        </w:r>
        <w:r w:rsidRPr="00320218">
          <w:rPr>
            <w:rStyle w:val="Hyperlink"/>
            <w:noProof/>
          </w:rPr>
          <w:t>Pre-Proposal Information</w:t>
        </w:r>
        <w:r>
          <w:rPr>
            <w:noProof/>
            <w:webHidden/>
          </w:rPr>
          <w:tab/>
        </w:r>
        <w:r>
          <w:rPr>
            <w:noProof/>
            <w:webHidden/>
          </w:rPr>
          <w:fldChar w:fldCharType="begin"/>
        </w:r>
        <w:r>
          <w:rPr>
            <w:noProof/>
            <w:webHidden/>
          </w:rPr>
          <w:instrText xml:space="preserve"> PAGEREF _Toc238458903 \h </w:instrText>
        </w:r>
        <w:r>
          <w:rPr>
            <w:noProof/>
            <w:webHidden/>
          </w:rPr>
        </w:r>
        <w:r>
          <w:rPr>
            <w:noProof/>
            <w:webHidden/>
          </w:rPr>
          <w:fldChar w:fldCharType="separate"/>
        </w:r>
        <w:r>
          <w:rPr>
            <w:noProof/>
            <w:webHidden/>
          </w:rPr>
          <w:t>2</w:t>
        </w:r>
        <w:r>
          <w:rPr>
            <w:noProof/>
            <w:webHidden/>
          </w:rPr>
          <w:fldChar w:fldCharType="end"/>
        </w:r>
      </w:hyperlink>
    </w:p>
    <w:p w14:paraId="095EA991" w14:textId="22A81A8B" w:rsidR="009B1030" w:rsidRDefault="009B1030">
      <w:pPr>
        <w:pStyle w:val="TOC2"/>
        <w:tabs>
          <w:tab w:val="left" w:pos="1440"/>
        </w:tabs>
        <w:rPr>
          <w:rFonts w:asciiTheme="minorHAnsi" w:eastAsiaTheme="minorEastAsia" w:hAnsiTheme="minorHAnsi"/>
          <w:noProof/>
        </w:rPr>
      </w:pPr>
      <w:hyperlink w:anchor="_Toc238458904" w:history="1">
        <w:r w:rsidRPr="00320218">
          <w:rPr>
            <w:rStyle w:val="Hyperlink"/>
            <w:noProof/>
          </w:rPr>
          <w:t>3.1</w:t>
        </w:r>
        <w:r>
          <w:rPr>
            <w:rFonts w:asciiTheme="minorHAnsi" w:eastAsiaTheme="minorEastAsia" w:hAnsiTheme="minorHAnsi"/>
            <w:noProof/>
          </w:rPr>
          <w:tab/>
        </w:r>
        <w:r w:rsidRPr="00320218">
          <w:rPr>
            <w:rStyle w:val="Hyperlink"/>
            <w:noProof/>
          </w:rPr>
          <w:t>Pre-Proposal Question Submission</w:t>
        </w:r>
        <w:r>
          <w:rPr>
            <w:noProof/>
            <w:webHidden/>
          </w:rPr>
          <w:tab/>
        </w:r>
        <w:r>
          <w:rPr>
            <w:noProof/>
            <w:webHidden/>
          </w:rPr>
          <w:fldChar w:fldCharType="begin"/>
        </w:r>
        <w:r>
          <w:rPr>
            <w:noProof/>
            <w:webHidden/>
          </w:rPr>
          <w:instrText xml:space="preserve"> PAGEREF _Toc238458904 \h </w:instrText>
        </w:r>
        <w:r>
          <w:rPr>
            <w:noProof/>
            <w:webHidden/>
          </w:rPr>
        </w:r>
        <w:r>
          <w:rPr>
            <w:noProof/>
            <w:webHidden/>
          </w:rPr>
          <w:fldChar w:fldCharType="separate"/>
        </w:r>
        <w:r>
          <w:rPr>
            <w:noProof/>
            <w:webHidden/>
          </w:rPr>
          <w:t>2</w:t>
        </w:r>
        <w:r>
          <w:rPr>
            <w:noProof/>
            <w:webHidden/>
          </w:rPr>
          <w:fldChar w:fldCharType="end"/>
        </w:r>
      </w:hyperlink>
    </w:p>
    <w:p w14:paraId="0F9BDD92" w14:textId="27A4169D" w:rsidR="009B1030" w:rsidRDefault="009B1030">
      <w:pPr>
        <w:pStyle w:val="TOC2"/>
        <w:tabs>
          <w:tab w:val="left" w:pos="1440"/>
        </w:tabs>
        <w:rPr>
          <w:rFonts w:asciiTheme="minorHAnsi" w:eastAsiaTheme="minorEastAsia" w:hAnsiTheme="minorHAnsi"/>
          <w:noProof/>
        </w:rPr>
      </w:pPr>
      <w:hyperlink w:anchor="_Toc238458905" w:history="1">
        <w:r w:rsidRPr="00320218">
          <w:rPr>
            <w:rStyle w:val="Hyperlink"/>
            <w:noProof/>
          </w:rPr>
          <w:t>3.2</w:t>
        </w:r>
        <w:r>
          <w:rPr>
            <w:rFonts w:asciiTheme="minorHAnsi" w:eastAsiaTheme="minorEastAsia" w:hAnsiTheme="minorHAnsi"/>
            <w:noProof/>
          </w:rPr>
          <w:tab/>
        </w:r>
        <w:r w:rsidRPr="00320218">
          <w:rPr>
            <w:rStyle w:val="Hyperlink"/>
            <w:noProof/>
          </w:rPr>
          <w:t>Amendments to Request for Proposal</w:t>
        </w:r>
        <w:r>
          <w:rPr>
            <w:noProof/>
            <w:webHidden/>
          </w:rPr>
          <w:tab/>
        </w:r>
        <w:r>
          <w:rPr>
            <w:noProof/>
            <w:webHidden/>
          </w:rPr>
          <w:fldChar w:fldCharType="begin"/>
        </w:r>
        <w:r>
          <w:rPr>
            <w:noProof/>
            <w:webHidden/>
          </w:rPr>
          <w:instrText xml:space="preserve"> PAGEREF _Toc238458905 \h </w:instrText>
        </w:r>
        <w:r>
          <w:rPr>
            <w:noProof/>
            <w:webHidden/>
          </w:rPr>
        </w:r>
        <w:r>
          <w:rPr>
            <w:noProof/>
            <w:webHidden/>
          </w:rPr>
          <w:fldChar w:fldCharType="separate"/>
        </w:r>
        <w:r>
          <w:rPr>
            <w:noProof/>
            <w:webHidden/>
          </w:rPr>
          <w:t>2</w:t>
        </w:r>
        <w:r>
          <w:rPr>
            <w:noProof/>
            <w:webHidden/>
          </w:rPr>
          <w:fldChar w:fldCharType="end"/>
        </w:r>
      </w:hyperlink>
    </w:p>
    <w:p w14:paraId="698FDEDC" w14:textId="092EE647" w:rsidR="009B1030" w:rsidRDefault="009B1030">
      <w:pPr>
        <w:pStyle w:val="TOC1"/>
        <w:rPr>
          <w:rFonts w:asciiTheme="minorHAnsi" w:eastAsiaTheme="minorEastAsia" w:hAnsiTheme="minorHAnsi"/>
          <w:noProof/>
        </w:rPr>
      </w:pPr>
      <w:hyperlink w:anchor="_Toc238458906" w:history="1">
        <w:r w:rsidRPr="00320218">
          <w:rPr>
            <w:rStyle w:val="Hyperlink"/>
            <w:noProof/>
          </w:rPr>
          <w:t>4</w:t>
        </w:r>
        <w:r>
          <w:rPr>
            <w:rFonts w:asciiTheme="minorHAnsi" w:eastAsiaTheme="minorEastAsia" w:hAnsiTheme="minorHAnsi"/>
            <w:noProof/>
          </w:rPr>
          <w:tab/>
        </w:r>
        <w:r w:rsidRPr="00320218">
          <w:rPr>
            <w:rStyle w:val="Hyperlink"/>
            <w:noProof/>
          </w:rPr>
          <w:t>Proposal Submission Requirements</w:t>
        </w:r>
        <w:r>
          <w:rPr>
            <w:noProof/>
            <w:webHidden/>
          </w:rPr>
          <w:tab/>
        </w:r>
        <w:r>
          <w:rPr>
            <w:noProof/>
            <w:webHidden/>
          </w:rPr>
          <w:fldChar w:fldCharType="begin"/>
        </w:r>
        <w:r>
          <w:rPr>
            <w:noProof/>
            <w:webHidden/>
          </w:rPr>
          <w:instrText xml:space="preserve"> PAGEREF _Toc238458906 \h </w:instrText>
        </w:r>
        <w:r>
          <w:rPr>
            <w:noProof/>
            <w:webHidden/>
          </w:rPr>
        </w:r>
        <w:r>
          <w:rPr>
            <w:noProof/>
            <w:webHidden/>
          </w:rPr>
          <w:fldChar w:fldCharType="separate"/>
        </w:r>
        <w:r>
          <w:rPr>
            <w:noProof/>
            <w:webHidden/>
          </w:rPr>
          <w:t>2</w:t>
        </w:r>
        <w:r>
          <w:rPr>
            <w:noProof/>
            <w:webHidden/>
          </w:rPr>
          <w:fldChar w:fldCharType="end"/>
        </w:r>
      </w:hyperlink>
    </w:p>
    <w:p w14:paraId="4F65A04C" w14:textId="5AA34826" w:rsidR="009B1030" w:rsidRDefault="009B1030">
      <w:pPr>
        <w:pStyle w:val="TOC2"/>
        <w:tabs>
          <w:tab w:val="left" w:pos="1440"/>
        </w:tabs>
        <w:rPr>
          <w:rFonts w:asciiTheme="minorHAnsi" w:eastAsiaTheme="minorEastAsia" w:hAnsiTheme="minorHAnsi"/>
          <w:noProof/>
        </w:rPr>
      </w:pPr>
      <w:hyperlink w:anchor="_Toc238458907" w:history="1">
        <w:r w:rsidRPr="00320218">
          <w:rPr>
            <w:rStyle w:val="Hyperlink"/>
            <w:noProof/>
          </w:rPr>
          <w:t>4.1</w:t>
        </w:r>
        <w:r>
          <w:rPr>
            <w:rFonts w:asciiTheme="minorHAnsi" w:eastAsiaTheme="minorEastAsia" w:hAnsiTheme="minorHAnsi"/>
            <w:noProof/>
          </w:rPr>
          <w:tab/>
        </w:r>
        <w:r w:rsidRPr="00320218">
          <w:rPr>
            <w:rStyle w:val="Hyperlink"/>
            <w:noProof/>
          </w:rPr>
          <w:t>Applicant Responsibility</w:t>
        </w:r>
        <w:r>
          <w:rPr>
            <w:noProof/>
            <w:webHidden/>
          </w:rPr>
          <w:tab/>
        </w:r>
        <w:r>
          <w:rPr>
            <w:noProof/>
            <w:webHidden/>
          </w:rPr>
          <w:fldChar w:fldCharType="begin"/>
        </w:r>
        <w:r>
          <w:rPr>
            <w:noProof/>
            <w:webHidden/>
          </w:rPr>
          <w:instrText xml:space="preserve"> PAGEREF _Toc238458907 \h </w:instrText>
        </w:r>
        <w:r>
          <w:rPr>
            <w:noProof/>
            <w:webHidden/>
          </w:rPr>
        </w:r>
        <w:r>
          <w:rPr>
            <w:noProof/>
            <w:webHidden/>
          </w:rPr>
          <w:fldChar w:fldCharType="separate"/>
        </w:r>
        <w:r>
          <w:rPr>
            <w:noProof/>
            <w:webHidden/>
          </w:rPr>
          <w:t>2</w:t>
        </w:r>
        <w:r>
          <w:rPr>
            <w:noProof/>
            <w:webHidden/>
          </w:rPr>
          <w:fldChar w:fldCharType="end"/>
        </w:r>
      </w:hyperlink>
    </w:p>
    <w:p w14:paraId="08C35F8D" w14:textId="220D3987" w:rsidR="009B1030" w:rsidRDefault="009B1030">
      <w:pPr>
        <w:pStyle w:val="TOC2"/>
        <w:tabs>
          <w:tab w:val="left" w:pos="1440"/>
        </w:tabs>
        <w:rPr>
          <w:rFonts w:asciiTheme="minorHAnsi" w:eastAsiaTheme="minorEastAsia" w:hAnsiTheme="minorHAnsi"/>
          <w:noProof/>
        </w:rPr>
      </w:pPr>
      <w:hyperlink w:anchor="_Toc238458909" w:history="1">
        <w:r w:rsidRPr="00320218">
          <w:rPr>
            <w:rStyle w:val="Hyperlink"/>
            <w:noProof/>
          </w:rPr>
          <w:t>4.2</w:t>
        </w:r>
        <w:r>
          <w:rPr>
            <w:rFonts w:asciiTheme="minorHAnsi" w:eastAsiaTheme="minorEastAsia" w:hAnsiTheme="minorHAnsi"/>
            <w:noProof/>
          </w:rPr>
          <w:tab/>
        </w:r>
        <w:r w:rsidRPr="00320218">
          <w:rPr>
            <w:rStyle w:val="Hyperlink"/>
            <w:noProof/>
          </w:rPr>
          <w:t>Proposal Submission Date</w:t>
        </w:r>
        <w:r>
          <w:rPr>
            <w:noProof/>
            <w:webHidden/>
          </w:rPr>
          <w:tab/>
        </w:r>
        <w:r>
          <w:rPr>
            <w:noProof/>
            <w:webHidden/>
          </w:rPr>
          <w:fldChar w:fldCharType="begin"/>
        </w:r>
        <w:r>
          <w:rPr>
            <w:noProof/>
            <w:webHidden/>
          </w:rPr>
          <w:instrText xml:space="preserve"> PAGEREF _Toc238458909 \h </w:instrText>
        </w:r>
        <w:r>
          <w:rPr>
            <w:noProof/>
            <w:webHidden/>
          </w:rPr>
        </w:r>
        <w:r>
          <w:rPr>
            <w:noProof/>
            <w:webHidden/>
          </w:rPr>
          <w:fldChar w:fldCharType="separate"/>
        </w:r>
        <w:r>
          <w:rPr>
            <w:noProof/>
            <w:webHidden/>
          </w:rPr>
          <w:t>3</w:t>
        </w:r>
        <w:r>
          <w:rPr>
            <w:noProof/>
            <w:webHidden/>
          </w:rPr>
          <w:fldChar w:fldCharType="end"/>
        </w:r>
      </w:hyperlink>
    </w:p>
    <w:p w14:paraId="4A3552D4" w14:textId="60BC6D28" w:rsidR="009B1030" w:rsidRDefault="009B1030">
      <w:pPr>
        <w:pStyle w:val="TOC2"/>
        <w:tabs>
          <w:tab w:val="left" w:pos="1440"/>
        </w:tabs>
        <w:rPr>
          <w:rFonts w:asciiTheme="minorHAnsi" w:eastAsiaTheme="minorEastAsia" w:hAnsiTheme="minorHAnsi"/>
          <w:noProof/>
        </w:rPr>
      </w:pPr>
      <w:hyperlink w:anchor="_Toc238458910" w:history="1">
        <w:r w:rsidRPr="00320218">
          <w:rPr>
            <w:rStyle w:val="Hyperlink"/>
            <w:noProof/>
          </w:rPr>
          <w:t>4.3</w:t>
        </w:r>
        <w:r>
          <w:rPr>
            <w:rFonts w:asciiTheme="minorHAnsi" w:eastAsiaTheme="minorEastAsia" w:hAnsiTheme="minorHAnsi"/>
            <w:noProof/>
          </w:rPr>
          <w:tab/>
        </w:r>
        <w:r w:rsidRPr="00320218">
          <w:rPr>
            <w:rStyle w:val="Hyperlink"/>
            <w:noProof/>
          </w:rPr>
          <w:t>Proposal Content</w:t>
        </w:r>
        <w:r>
          <w:rPr>
            <w:noProof/>
            <w:webHidden/>
          </w:rPr>
          <w:tab/>
        </w:r>
        <w:r>
          <w:rPr>
            <w:noProof/>
            <w:webHidden/>
          </w:rPr>
          <w:fldChar w:fldCharType="begin"/>
        </w:r>
        <w:r>
          <w:rPr>
            <w:noProof/>
            <w:webHidden/>
          </w:rPr>
          <w:instrText xml:space="preserve"> PAGEREF _Toc238458910 \h </w:instrText>
        </w:r>
        <w:r>
          <w:rPr>
            <w:noProof/>
            <w:webHidden/>
          </w:rPr>
        </w:r>
        <w:r>
          <w:rPr>
            <w:noProof/>
            <w:webHidden/>
          </w:rPr>
          <w:fldChar w:fldCharType="separate"/>
        </w:r>
        <w:r>
          <w:rPr>
            <w:noProof/>
            <w:webHidden/>
          </w:rPr>
          <w:t>3</w:t>
        </w:r>
        <w:r>
          <w:rPr>
            <w:noProof/>
            <w:webHidden/>
          </w:rPr>
          <w:fldChar w:fldCharType="end"/>
        </w:r>
      </w:hyperlink>
    </w:p>
    <w:p w14:paraId="7AB7681A" w14:textId="2530E45A" w:rsidR="009B1030" w:rsidRDefault="009B1030">
      <w:pPr>
        <w:pStyle w:val="TOC2"/>
        <w:tabs>
          <w:tab w:val="left" w:pos="1440"/>
        </w:tabs>
        <w:rPr>
          <w:rFonts w:asciiTheme="minorHAnsi" w:eastAsiaTheme="minorEastAsia" w:hAnsiTheme="minorHAnsi"/>
          <w:noProof/>
        </w:rPr>
      </w:pPr>
      <w:hyperlink w:anchor="_Toc238458911" w:history="1">
        <w:r w:rsidRPr="00320218">
          <w:rPr>
            <w:rStyle w:val="Hyperlink"/>
            <w:noProof/>
          </w:rPr>
          <w:t>4.4</w:t>
        </w:r>
        <w:r>
          <w:rPr>
            <w:rFonts w:asciiTheme="minorHAnsi" w:eastAsiaTheme="minorEastAsia" w:hAnsiTheme="minorHAnsi"/>
            <w:noProof/>
          </w:rPr>
          <w:tab/>
        </w:r>
        <w:r w:rsidRPr="00320218">
          <w:rPr>
            <w:rStyle w:val="Hyperlink"/>
            <w:noProof/>
          </w:rPr>
          <w:t>Forms, Registrations and Certifications to be Submitted</w:t>
        </w:r>
        <w:r>
          <w:rPr>
            <w:noProof/>
            <w:webHidden/>
          </w:rPr>
          <w:tab/>
        </w:r>
        <w:r>
          <w:rPr>
            <w:noProof/>
            <w:webHidden/>
          </w:rPr>
          <w:fldChar w:fldCharType="begin"/>
        </w:r>
        <w:r>
          <w:rPr>
            <w:noProof/>
            <w:webHidden/>
          </w:rPr>
          <w:instrText xml:space="preserve"> PAGEREF _Toc238458911 \h </w:instrText>
        </w:r>
        <w:r>
          <w:rPr>
            <w:noProof/>
            <w:webHidden/>
          </w:rPr>
        </w:r>
        <w:r>
          <w:rPr>
            <w:noProof/>
            <w:webHidden/>
          </w:rPr>
          <w:fldChar w:fldCharType="separate"/>
        </w:r>
        <w:r>
          <w:rPr>
            <w:noProof/>
            <w:webHidden/>
          </w:rPr>
          <w:t>3</w:t>
        </w:r>
        <w:r>
          <w:rPr>
            <w:noProof/>
            <w:webHidden/>
          </w:rPr>
          <w:fldChar w:fldCharType="end"/>
        </w:r>
      </w:hyperlink>
    </w:p>
    <w:p w14:paraId="6921AC86" w14:textId="40F7806E" w:rsidR="009B1030" w:rsidRDefault="009B1030">
      <w:pPr>
        <w:pStyle w:val="TOC2"/>
        <w:tabs>
          <w:tab w:val="left" w:pos="1440"/>
        </w:tabs>
        <w:rPr>
          <w:rFonts w:asciiTheme="minorHAnsi" w:eastAsiaTheme="minorEastAsia" w:hAnsiTheme="minorHAnsi"/>
          <w:noProof/>
        </w:rPr>
      </w:pPr>
      <w:hyperlink w:anchor="_Toc238458912" w:history="1">
        <w:r w:rsidRPr="00320218">
          <w:rPr>
            <w:rStyle w:val="Hyperlink"/>
            <w:noProof/>
          </w:rPr>
          <w:t>4.5</w:t>
        </w:r>
        <w:r>
          <w:rPr>
            <w:rFonts w:asciiTheme="minorHAnsi" w:eastAsiaTheme="minorEastAsia" w:hAnsiTheme="minorHAnsi"/>
            <w:noProof/>
          </w:rPr>
          <w:tab/>
        </w:r>
        <w:r w:rsidRPr="00320218">
          <w:rPr>
            <w:rStyle w:val="Hyperlink"/>
            <w:noProof/>
          </w:rPr>
          <w:t>Technical Proposal</w:t>
        </w:r>
        <w:r>
          <w:rPr>
            <w:noProof/>
            <w:webHidden/>
          </w:rPr>
          <w:tab/>
        </w:r>
        <w:r>
          <w:rPr>
            <w:noProof/>
            <w:webHidden/>
          </w:rPr>
          <w:fldChar w:fldCharType="begin"/>
        </w:r>
        <w:r>
          <w:rPr>
            <w:noProof/>
            <w:webHidden/>
          </w:rPr>
          <w:instrText xml:space="preserve"> PAGEREF _Toc238458912 \h </w:instrText>
        </w:r>
        <w:r>
          <w:rPr>
            <w:noProof/>
            <w:webHidden/>
          </w:rPr>
        </w:r>
        <w:r>
          <w:rPr>
            <w:noProof/>
            <w:webHidden/>
          </w:rPr>
          <w:fldChar w:fldCharType="separate"/>
        </w:r>
        <w:r>
          <w:rPr>
            <w:noProof/>
            <w:webHidden/>
          </w:rPr>
          <w:t>7</w:t>
        </w:r>
        <w:r>
          <w:rPr>
            <w:noProof/>
            <w:webHidden/>
          </w:rPr>
          <w:fldChar w:fldCharType="end"/>
        </w:r>
      </w:hyperlink>
    </w:p>
    <w:p w14:paraId="4BE46CEA" w14:textId="099B7E4A" w:rsidR="009B1030" w:rsidRDefault="009B1030">
      <w:pPr>
        <w:pStyle w:val="TOC2"/>
        <w:tabs>
          <w:tab w:val="left" w:pos="1440"/>
        </w:tabs>
        <w:rPr>
          <w:rFonts w:asciiTheme="minorHAnsi" w:eastAsiaTheme="minorEastAsia" w:hAnsiTheme="minorHAnsi"/>
          <w:noProof/>
        </w:rPr>
      </w:pPr>
      <w:hyperlink w:anchor="_Toc238458921" w:history="1">
        <w:r w:rsidRPr="00320218">
          <w:rPr>
            <w:rStyle w:val="Hyperlink"/>
            <w:noProof/>
          </w:rPr>
          <w:t>4.6</w:t>
        </w:r>
        <w:r>
          <w:rPr>
            <w:rFonts w:asciiTheme="minorHAnsi" w:eastAsiaTheme="minorEastAsia" w:hAnsiTheme="minorHAnsi"/>
            <w:noProof/>
          </w:rPr>
          <w:tab/>
        </w:r>
        <w:r w:rsidRPr="00320218">
          <w:rPr>
            <w:rStyle w:val="Hyperlink"/>
            <w:noProof/>
          </w:rPr>
          <w:t>Management Overview</w:t>
        </w:r>
        <w:r>
          <w:rPr>
            <w:noProof/>
            <w:webHidden/>
          </w:rPr>
          <w:tab/>
        </w:r>
        <w:r>
          <w:rPr>
            <w:noProof/>
            <w:webHidden/>
          </w:rPr>
          <w:fldChar w:fldCharType="begin"/>
        </w:r>
        <w:r>
          <w:rPr>
            <w:noProof/>
            <w:webHidden/>
          </w:rPr>
          <w:instrText xml:space="preserve"> PAGEREF _Toc238458921 \h </w:instrText>
        </w:r>
        <w:r>
          <w:rPr>
            <w:noProof/>
            <w:webHidden/>
          </w:rPr>
        </w:r>
        <w:r>
          <w:rPr>
            <w:noProof/>
            <w:webHidden/>
          </w:rPr>
          <w:fldChar w:fldCharType="separate"/>
        </w:r>
        <w:r>
          <w:rPr>
            <w:noProof/>
            <w:webHidden/>
          </w:rPr>
          <w:t>7</w:t>
        </w:r>
        <w:r>
          <w:rPr>
            <w:noProof/>
            <w:webHidden/>
          </w:rPr>
          <w:fldChar w:fldCharType="end"/>
        </w:r>
      </w:hyperlink>
    </w:p>
    <w:p w14:paraId="15333DDA" w14:textId="5335F256" w:rsidR="009B1030" w:rsidRDefault="009B1030">
      <w:pPr>
        <w:pStyle w:val="TOC2"/>
        <w:tabs>
          <w:tab w:val="left" w:pos="1440"/>
        </w:tabs>
        <w:rPr>
          <w:rFonts w:asciiTheme="minorHAnsi" w:eastAsiaTheme="minorEastAsia" w:hAnsiTheme="minorHAnsi"/>
          <w:noProof/>
        </w:rPr>
      </w:pPr>
      <w:hyperlink w:anchor="_Toc238458922" w:history="1">
        <w:r w:rsidRPr="00320218">
          <w:rPr>
            <w:rStyle w:val="Hyperlink"/>
            <w:noProof/>
          </w:rPr>
          <w:t>4.7</w:t>
        </w:r>
        <w:r>
          <w:rPr>
            <w:rFonts w:asciiTheme="minorHAnsi" w:eastAsiaTheme="minorEastAsia" w:hAnsiTheme="minorHAnsi"/>
            <w:noProof/>
          </w:rPr>
          <w:tab/>
        </w:r>
        <w:r w:rsidRPr="00320218">
          <w:rPr>
            <w:rStyle w:val="Hyperlink"/>
            <w:noProof/>
          </w:rPr>
          <w:t>Contract Management</w:t>
        </w:r>
        <w:r>
          <w:rPr>
            <w:noProof/>
            <w:webHidden/>
          </w:rPr>
          <w:tab/>
        </w:r>
        <w:r>
          <w:rPr>
            <w:noProof/>
            <w:webHidden/>
          </w:rPr>
          <w:fldChar w:fldCharType="begin"/>
        </w:r>
        <w:r>
          <w:rPr>
            <w:noProof/>
            <w:webHidden/>
          </w:rPr>
          <w:instrText xml:space="preserve"> PAGEREF _Toc238458922 \h </w:instrText>
        </w:r>
        <w:r>
          <w:rPr>
            <w:noProof/>
            <w:webHidden/>
          </w:rPr>
        </w:r>
        <w:r>
          <w:rPr>
            <w:noProof/>
            <w:webHidden/>
          </w:rPr>
          <w:fldChar w:fldCharType="separate"/>
        </w:r>
        <w:r>
          <w:rPr>
            <w:noProof/>
            <w:webHidden/>
          </w:rPr>
          <w:t>7</w:t>
        </w:r>
        <w:r>
          <w:rPr>
            <w:noProof/>
            <w:webHidden/>
          </w:rPr>
          <w:fldChar w:fldCharType="end"/>
        </w:r>
      </w:hyperlink>
    </w:p>
    <w:p w14:paraId="69D89CCC" w14:textId="7C82620A" w:rsidR="009B1030" w:rsidRDefault="009B1030">
      <w:pPr>
        <w:pStyle w:val="TOC2"/>
        <w:tabs>
          <w:tab w:val="left" w:pos="1440"/>
        </w:tabs>
        <w:rPr>
          <w:rFonts w:asciiTheme="minorHAnsi" w:eastAsiaTheme="minorEastAsia" w:hAnsiTheme="minorHAnsi"/>
          <w:noProof/>
        </w:rPr>
      </w:pPr>
      <w:hyperlink w:anchor="_Toc238458923" w:history="1">
        <w:r w:rsidRPr="00320218">
          <w:rPr>
            <w:rStyle w:val="Hyperlink"/>
            <w:noProof/>
          </w:rPr>
          <w:t>4.8</w:t>
        </w:r>
        <w:r>
          <w:rPr>
            <w:rFonts w:asciiTheme="minorHAnsi" w:eastAsiaTheme="minorEastAsia" w:hAnsiTheme="minorHAnsi"/>
            <w:noProof/>
          </w:rPr>
          <w:tab/>
        </w:r>
        <w:r w:rsidRPr="00320218">
          <w:rPr>
            <w:rStyle w:val="Hyperlink"/>
            <w:noProof/>
          </w:rPr>
          <w:t>Organizational Experience</w:t>
        </w:r>
        <w:r>
          <w:rPr>
            <w:noProof/>
            <w:webHidden/>
          </w:rPr>
          <w:tab/>
        </w:r>
        <w:r>
          <w:rPr>
            <w:noProof/>
            <w:webHidden/>
          </w:rPr>
          <w:fldChar w:fldCharType="begin"/>
        </w:r>
        <w:r>
          <w:rPr>
            <w:noProof/>
            <w:webHidden/>
          </w:rPr>
          <w:instrText xml:space="preserve"> PAGEREF _Toc238458923 \h </w:instrText>
        </w:r>
        <w:r>
          <w:rPr>
            <w:noProof/>
            <w:webHidden/>
          </w:rPr>
        </w:r>
        <w:r>
          <w:rPr>
            <w:noProof/>
            <w:webHidden/>
          </w:rPr>
          <w:fldChar w:fldCharType="separate"/>
        </w:r>
        <w:r>
          <w:rPr>
            <w:noProof/>
            <w:webHidden/>
          </w:rPr>
          <w:t>8</w:t>
        </w:r>
        <w:r>
          <w:rPr>
            <w:noProof/>
            <w:webHidden/>
          </w:rPr>
          <w:fldChar w:fldCharType="end"/>
        </w:r>
      </w:hyperlink>
    </w:p>
    <w:p w14:paraId="36043EB0" w14:textId="37B6877E" w:rsidR="009B1030" w:rsidRDefault="009B1030">
      <w:pPr>
        <w:pStyle w:val="TOC2"/>
        <w:tabs>
          <w:tab w:val="left" w:pos="1440"/>
        </w:tabs>
        <w:rPr>
          <w:rFonts w:asciiTheme="minorHAnsi" w:eastAsiaTheme="minorEastAsia" w:hAnsiTheme="minorHAnsi"/>
          <w:noProof/>
        </w:rPr>
      </w:pPr>
      <w:hyperlink w:anchor="_Toc238458924" w:history="1">
        <w:r w:rsidRPr="00320218">
          <w:rPr>
            <w:rStyle w:val="Hyperlink"/>
            <w:noProof/>
          </w:rPr>
          <w:t>4.9</w:t>
        </w:r>
        <w:r>
          <w:rPr>
            <w:rFonts w:asciiTheme="minorHAnsi" w:eastAsiaTheme="minorEastAsia" w:hAnsiTheme="minorHAnsi"/>
            <w:noProof/>
          </w:rPr>
          <w:tab/>
        </w:r>
        <w:r w:rsidRPr="00320218">
          <w:rPr>
            <w:rStyle w:val="Hyperlink"/>
            <w:noProof/>
          </w:rPr>
          <w:t>Resumes</w:t>
        </w:r>
        <w:r>
          <w:rPr>
            <w:noProof/>
            <w:webHidden/>
          </w:rPr>
          <w:tab/>
        </w:r>
        <w:r>
          <w:rPr>
            <w:noProof/>
            <w:webHidden/>
          </w:rPr>
          <w:fldChar w:fldCharType="begin"/>
        </w:r>
        <w:r>
          <w:rPr>
            <w:noProof/>
            <w:webHidden/>
          </w:rPr>
          <w:instrText xml:space="preserve"> PAGEREF _Toc238458924 \h </w:instrText>
        </w:r>
        <w:r>
          <w:rPr>
            <w:noProof/>
            <w:webHidden/>
          </w:rPr>
        </w:r>
        <w:r>
          <w:rPr>
            <w:noProof/>
            <w:webHidden/>
          </w:rPr>
          <w:fldChar w:fldCharType="separate"/>
        </w:r>
        <w:r>
          <w:rPr>
            <w:noProof/>
            <w:webHidden/>
          </w:rPr>
          <w:t>8</w:t>
        </w:r>
        <w:r>
          <w:rPr>
            <w:noProof/>
            <w:webHidden/>
          </w:rPr>
          <w:fldChar w:fldCharType="end"/>
        </w:r>
      </w:hyperlink>
    </w:p>
    <w:p w14:paraId="5BE5B416" w14:textId="6248FF26" w:rsidR="009B1030" w:rsidRDefault="009B1030">
      <w:pPr>
        <w:pStyle w:val="TOC2"/>
        <w:tabs>
          <w:tab w:val="left" w:pos="1440"/>
        </w:tabs>
        <w:rPr>
          <w:rFonts w:asciiTheme="minorHAnsi" w:eastAsiaTheme="minorEastAsia" w:hAnsiTheme="minorHAnsi"/>
          <w:noProof/>
        </w:rPr>
      </w:pPr>
      <w:hyperlink w:anchor="_Toc238458925" w:history="1">
        <w:r w:rsidRPr="00320218">
          <w:rPr>
            <w:rStyle w:val="Hyperlink"/>
            <w:noProof/>
          </w:rPr>
          <w:t>4.10</w:t>
        </w:r>
        <w:r>
          <w:rPr>
            <w:rFonts w:asciiTheme="minorHAnsi" w:eastAsiaTheme="minorEastAsia" w:hAnsiTheme="minorHAnsi"/>
            <w:noProof/>
          </w:rPr>
          <w:tab/>
        </w:r>
        <w:r w:rsidRPr="00320218">
          <w:rPr>
            <w:rStyle w:val="Hyperlink"/>
            <w:noProof/>
          </w:rPr>
          <w:t>Experience with Contracts of Similar Size and Scope</w:t>
        </w:r>
        <w:r>
          <w:rPr>
            <w:noProof/>
            <w:webHidden/>
          </w:rPr>
          <w:tab/>
        </w:r>
        <w:r>
          <w:rPr>
            <w:noProof/>
            <w:webHidden/>
          </w:rPr>
          <w:fldChar w:fldCharType="begin"/>
        </w:r>
        <w:r>
          <w:rPr>
            <w:noProof/>
            <w:webHidden/>
          </w:rPr>
          <w:instrText xml:space="preserve"> PAGEREF _Toc238458925 \h </w:instrText>
        </w:r>
        <w:r>
          <w:rPr>
            <w:noProof/>
            <w:webHidden/>
          </w:rPr>
        </w:r>
        <w:r>
          <w:rPr>
            <w:noProof/>
            <w:webHidden/>
          </w:rPr>
          <w:fldChar w:fldCharType="separate"/>
        </w:r>
        <w:r>
          <w:rPr>
            <w:noProof/>
            <w:webHidden/>
          </w:rPr>
          <w:t>8</w:t>
        </w:r>
        <w:r>
          <w:rPr>
            <w:noProof/>
            <w:webHidden/>
          </w:rPr>
          <w:fldChar w:fldCharType="end"/>
        </w:r>
      </w:hyperlink>
    </w:p>
    <w:p w14:paraId="163A9B24" w14:textId="03C66E38" w:rsidR="009B1030" w:rsidRDefault="009B1030">
      <w:pPr>
        <w:pStyle w:val="TOC2"/>
        <w:tabs>
          <w:tab w:val="left" w:pos="1440"/>
        </w:tabs>
        <w:rPr>
          <w:rFonts w:asciiTheme="minorHAnsi" w:eastAsiaTheme="minorEastAsia" w:hAnsiTheme="minorHAnsi"/>
          <w:noProof/>
        </w:rPr>
      </w:pPr>
      <w:hyperlink w:anchor="_Toc238458926" w:history="1">
        <w:r w:rsidRPr="00320218">
          <w:rPr>
            <w:rStyle w:val="Hyperlink"/>
            <w:noProof/>
          </w:rPr>
          <w:t>4.11</w:t>
        </w:r>
        <w:r>
          <w:rPr>
            <w:rFonts w:asciiTheme="minorHAnsi" w:eastAsiaTheme="minorEastAsia" w:hAnsiTheme="minorHAnsi"/>
            <w:noProof/>
          </w:rPr>
          <w:tab/>
        </w:r>
        <w:r w:rsidRPr="00320218">
          <w:rPr>
            <w:rStyle w:val="Hyperlink"/>
            <w:noProof/>
          </w:rPr>
          <w:t>Mandatory Response Requirements</w:t>
        </w:r>
        <w:r>
          <w:rPr>
            <w:noProof/>
            <w:webHidden/>
          </w:rPr>
          <w:tab/>
        </w:r>
        <w:r>
          <w:rPr>
            <w:noProof/>
            <w:webHidden/>
          </w:rPr>
          <w:fldChar w:fldCharType="begin"/>
        </w:r>
        <w:r>
          <w:rPr>
            <w:noProof/>
            <w:webHidden/>
          </w:rPr>
          <w:instrText xml:space="preserve"> PAGEREF _Toc238458926 \h </w:instrText>
        </w:r>
        <w:r>
          <w:rPr>
            <w:noProof/>
            <w:webHidden/>
          </w:rPr>
        </w:r>
        <w:r>
          <w:rPr>
            <w:noProof/>
            <w:webHidden/>
          </w:rPr>
          <w:fldChar w:fldCharType="separate"/>
        </w:r>
        <w:r>
          <w:rPr>
            <w:noProof/>
            <w:webHidden/>
          </w:rPr>
          <w:t>9</w:t>
        </w:r>
        <w:r>
          <w:rPr>
            <w:noProof/>
            <w:webHidden/>
          </w:rPr>
          <w:fldChar w:fldCharType="end"/>
        </w:r>
      </w:hyperlink>
    </w:p>
    <w:p w14:paraId="615E842D" w14:textId="1A8A0B3E" w:rsidR="009B1030" w:rsidRDefault="009B1030">
      <w:pPr>
        <w:pStyle w:val="TOC2"/>
        <w:tabs>
          <w:tab w:val="left" w:pos="1440"/>
        </w:tabs>
        <w:rPr>
          <w:rFonts w:asciiTheme="minorHAnsi" w:eastAsiaTheme="minorEastAsia" w:hAnsiTheme="minorHAnsi"/>
          <w:noProof/>
        </w:rPr>
      </w:pPr>
      <w:hyperlink w:anchor="_Toc238458928" w:history="1">
        <w:r w:rsidRPr="00320218">
          <w:rPr>
            <w:rStyle w:val="Hyperlink"/>
            <w:noProof/>
          </w:rPr>
          <w:t>4.12</w:t>
        </w:r>
        <w:r>
          <w:rPr>
            <w:rFonts w:asciiTheme="minorHAnsi" w:eastAsiaTheme="minorEastAsia" w:hAnsiTheme="minorHAnsi"/>
            <w:noProof/>
          </w:rPr>
          <w:tab/>
        </w:r>
        <w:r w:rsidRPr="00320218">
          <w:rPr>
            <w:rStyle w:val="Hyperlink"/>
            <w:noProof/>
          </w:rPr>
          <w:t>Pricing Instructions</w:t>
        </w:r>
        <w:r>
          <w:rPr>
            <w:noProof/>
            <w:webHidden/>
          </w:rPr>
          <w:tab/>
        </w:r>
        <w:r>
          <w:rPr>
            <w:noProof/>
            <w:webHidden/>
          </w:rPr>
          <w:fldChar w:fldCharType="begin"/>
        </w:r>
        <w:r>
          <w:rPr>
            <w:noProof/>
            <w:webHidden/>
          </w:rPr>
          <w:instrText xml:space="preserve"> PAGEREF _Toc238458928 \h </w:instrText>
        </w:r>
        <w:r>
          <w:rPr>
            <w:noProof/>
            <w:webHidden/>
          </w:rPr>
        </w:r>
        <w:r>
          <w:rPr>
            <w:noProof/>
            <w:webHidden/>
          </w:rPr>
          <w:fldChar w:fldCharType="separate"/>
        </w:r>
        <w:r>
          <w:rPr>
            <w:noProof/>
            <w:webHidden/>
          </w:rPr>
          <w:t>11</w:t>
        </w:r>
        <w:r>
          <w:rPr>
            <w:noProof/>
            <w:webHidden/>
          </w:rPr>
          <w:fldChar w:fldCharType="end"/>
        </w:r>
      </w:hyperlink>
    </w:p>
    <w:p w14:paraId="020192DC" w14:textId="2A7C4378" w:rsidR="009B1030" w:rsidRDefault="009B1030">
      <w:pPr>
        <w:pStyle w:val="TOC1"/>
        <w:rPr>
          <w:rFonts w:asciiTheme="minorHAnsi" w:eastAsiaTheme="minorEastAsia" w:hAnsiTheme="minorHAnsi"/>
          <w:noProof/>
        </w:rPr>
      </w:pPr>
      <w:hyperlink w:anchor="_Toc238458929" w:history="1">
        <w:r w:rsidRPr="00320218">
          <w:rPr>
            <w:rStyle w:val="Hyperlink"/>
            <w:noProof/>
          </w:rPr>
          <w:t>5</w:t>
        </w:r>
        <w:r>
          <w:rPr>
            <w:rFonts w:asciiTheme="minorHAnsi" w:eastAsiaTheme="minorEastAsia" w:hAnsiTheme="minorHAnsi"/>
            <w:noProof/>
          </w:rPr>
          <w:tab/>
        </w:r>
        <w:r w:rsidRPr="00320218">
          <w:rPr>
            <w:rStyle w:val="Hyperlink"/>
            <w:noProof/>
          </w:rPr>
          <w:t>Proposal Evaluation and Award</w:t>
        </w:r>
        <w:r>
          <w:rPr>
            <w:noProof/>
            <w:webHidden/>
          </w:rPr>
          <w:tab/>
        </w:r>
        <w:r>
          <w:rPr>
            <w:noProof/>
            <w:webHidden/>
          </w:rPr>
          <w:fldChar w:fldCharType="begin"/>
        </w:r>
        <w:r>
          <w:rPr>
            <w:noProof/>
            <w:webHidden/>
          </w:rPr>
          <w:instrText xml:space="preserve"> PAGEREF _Toc238458929 \h </w:instrText>
        </w:r>
        <w:r>
          <w:rPr>
            <w:noProof/>
            <w:webHidden/>
          </w:rPr>
        </w:r>
        <w:r>
          <w:rPr>
            <w:noProof/>
            <w:webHidden/>
          </w:rPr>
          <w:fldChar w:fldCharType="separate"/>
        </w:r>
        <w:r>
          <w:rPr>
            <w:noProof/>
            <w:webHidden/>
          </w:rPr>
          <w:t>12</w:t>
        </w:r>
        <w:r>
          <w:rPr>
            <w:noProof/>
            <w:webHidden/>
          </w:rPr>
          <w:fldChar w:fldCharType="end"/>
        </w:r>
      </w:hyperlink>
    </w:p>
    <w:p w14:paraId="116BB39A" w14:textId="1AE5DED1" w:rsidR="009B1030" w:rsidRDefault="009B1030">
      <w:pPr>
        <w:pStyle w:val="TOC2"/>
        <w:tabs>
          <w:tab w:val="left" w:pos="1440"/>
        </w:tabs>
        <w:rPr>
          <w:rFonts w:asciiTheme="minorHAnsi" w:eastAsiaTheme="minorEastAsia" w:hAnsiTheme="minorHAnsi"/>
          <w:noProof/>
        </w:rPr>
      </w:pPr>
      <w:hyperlink w:anchor="_Toc238458930" w:history="1">
        <w:r w:rsidRPr="00320218">
          <w:rPr>
            <w:rStyle w:val="Hyperlink"/>
            <w:noProof/>
          </w:rPr>
          <w:t>5.1</w:t>
        </w:r>
        <w:r>
          <w:rPr>
            <w:rFonts w:asciiTheme="minorHAnsi" w:eastAsiaTheme="minorEastAsia" w:hAnsiTheme="minorHAnsi"/>
            <w:noProof/>
          </w:rPr>
          <w:tab/>
        </w:r>
        <w:r w:rsidRPr="00320218">
          <w:rPr>
            <w:rStyle w:val="Hyperlink"/>
            <w:noProof/>
          </w:rPr>
          <w:t>Notice of Rejection of Proposal</w:t>
        </w:r>
        <w:r>
          <w:rPr>
            <w:noProof/>
            <w:webHidden/>
          </w:rPr>
          <w:tab/>
        </w:r>
        <w:r>
          <w:rPr>
            <w:noProof/>
            <w:webHidden/>
          </w:rPr>
          <w:fldChar w:fldCharType="begin"/>
        </w:r>
        <w:r>
          <w:rPr>
            <w:noProof/>
            <w:webHidden/>
          </w:rPr>
          <w:instrText xml:space="preserve"> PAGEREF _Toc238458930 \h </w:instrText>
        </w:r>
        <w:r>
          <w:rPr>
            <w:noProof/>
            <w:webHidden/>
          </w:rPr>
        </w:r>
        <w:r>
          <w:rPr>
            <w:noProof/>
            <w:webHidden/>
          </w:rPr>
          <w:fldChar w:fldCharType="separate"/>
        </w:r>
        <w:r>
          <w:rPr>
            <w:noProof/>
            <w:webHidden/>
          </w:rPr>
          <w:t>12</w:t>
        </w:r>
        <w:r>
          <w:rPr>
            <w:noProof/>
            <w:webHidden/>
          </w:rPr>
          <w:fldChar w:fldCharType="end"/>
        </w:r>
      </w:hyperlink>
    </w:p>
    <w:p w14:paraId="6BD5DED5" w14:textId="7781685D" w:rsidR="009B1030" w:rsidRDefault="009B1030">
      <w:pPr>
        <w:pStyle w:val="TOC2"/>
        <w:tabs>
          <w:tab w:val="left" w:pos="1440"/>
        </w:tabs>
        <w:rPr>
          <w:rFonts w:asciiTheme="minorHAnsi" w:eastAsiaTheme="minorEastAsia" w:hAnsiTheme="minorHAnsi"/>
          <w:noProof/>
        </w:rPr>
      </w:pPr>
      <w:hyperlink w:anchor="_Toc238458932" w:history="1">
        <w:r w:rsidRPr="00320218">
          <w:rPr>
            <w:rStyle w:val="Hyperlink"/>
            <w:noProof/>
          </w:rPr>
          <w:t>5.2</w:t>
        </w:r>
        <w:r>
          <w:rPr>
            <w:rFonts w:asciiTheme="minorHAnsi" w:eastAsiaTheme="minorEastAsia" w:hAnsiTheme="minorHAnsi"/>
            <w:noProof/>
          </w:rPr>
          <w:tab/>
        </w:r>
        <w:r w:rsidRPr="00320218">
          <w:rPr>
            <w:rStyle w:val="Hyperlink"/>
            <w:noProof/>
          </w:rPr>
          <w:t>Evaluation Criteria</w:t>
        </w:r>
        <w:r>
          <w:rPr>
            <w:noProof/>
            <w:webHidden/>
          </w:rPr>
          <w:tab/>
        </w:r>
        <w:r>
          <w:rPr>
            <w:noProof/>
            <w:webHidden/>
          </w:rPr>
          <w:fldChar w:fldCharType="begin"/>
        </w:r>
        <w:r>
          <w:rPr>
            <w:noProof/>
            <w:webHidden/>
          </w:rPr>
          <w:instrText xml:space="preserve"> PAGEREF _Toc238458932 \h </w:instrText>
        </w:r>
        <w:r>
          <w:rPr>
            <w:noProof/>
            <w:webHidden/>
          </w:rPr>
        </w:r>
        <w:r>
          <w:rPr>
            <w:noProof/>
            <w:webHidden/>
          </w:rPr>
          <w:fldChar w:fldCharType="separate"/>
        </w:r>
        <w:r>
          <w:rPr>
            <w:noProof/>
            <w:webHidden/>
          </w:rPr>
          <w:t>13</w:t>
        </w:r>
        <w:r>
          <w:rPr>
            <w:noProof/>
            <w:webHidden/>
          </w:rPr>
          <w:fldChar w:fldCharType="end"/>
        </w:r>
      </w:hyperlink>
    </w:p>
    <w:p w14:paraId="06D27197" w14:textId="6914BF73" w:rsidR="009B1030" w:rsidRDefault="009B1030">
      <w:pPr>
        <w:pStyle w:val="TOC2"/>
        <w:tabs>
          <w:tab w:val="left" w:pos="1440"/>
        </w:tabs>
        <w:rPr>
          <w:rFonts w:asciiTheme="minorHAnsi" w:eastAsiaTheme="minorEastAsia" w:hAnsiTheme="minorHAnsi"/>
          <w:noProof/>
        </w:rPr>
      </w:pPr>
      <w:hyperlink w:anchor="_Toc238458949" w:history="1">
        <w:r w:rsidRPr="00320218">
          <w:rPr>
            <w:rStyle w:val="Hyperlink"/>
            <w:noProof/>
          </w:rPr>
          <w:t>5.3</w:t>
        </w:r>
        <w:r>
          <w:rPr>
            <w:rFonts w:asciiTheme="minorHAnsi" w:eastAsiaTheme="minorEastAsia" w:hAnsiTheme="minorHAnsi"/>
            <w:noProof/>
          </w:rPr>
          <w:tab/>
        </w:r>
        <w:r w:rsidRPr="00320218">
          <w:rPr>
            <w:rStyle w:val="Hyperlink"/>
            <w:noProof/>
          </w:rPr>
          <w:t>Tie Quotes</w:t>
        </w:r>
        <w:r>
          <w:rPr>
            <w:noProof/>
            <w:webHidden/>
          </w:rPr>
          <w:tab/>
        </w:r>
        <w:r>
          <w:rPr>
            <w:noProof/>
            <w:webHidden/>
          </w:rPr>
          <w:fldChar w:fldCharType="begin"/>
        </w:r>
        <w:r>
          <w:rPr>
            <w:noProof/>
            <w:webHidden/>
          </w:rPr>
          <w:instrText xml:space="preserve"> PAGEREF _Toc238458949 \h </w:instrText>
        </w:r>
        <w:r>
          <w:rPr>
            <w:noProof/>
            <w:webHidden/>
          </w:rPr>
        </w:r>
        <w:r>
          <w:rPr>
            <w:noProof/>
            <w:webHidden/>
          </w:rPr>
          <w:fldChar w:fldCharType="separate"/>
        </w:r>
        <w:r>
          <w:rPr>
            <w:noProof/>
            <w:webHidden/>
          </w:rPr>
          <w:t>13</w:t>
        </w:r>
        <w:r>
          <w:rPr>
            <w:noProof/>
            <w:webHidden/>
          </w:rPr>
          <w:fldChar w:fldCharType="end"/>
        </w:r>
      </w:hyperlink>
    </w:p>
    <w:p w14:paraId="525C6A06" w14:textId="423797A5" w:rsidR="009B1030" w:rsidRDefault="009B1030">
      <w:pPr>
        <w:pStyle w:val="TOC2"/>
        <w:tabs>
          <w:tab w:val="left" w:pos="1440"/>
        </w:tabs>
        <w:rPr>
          <w:rFonts w:asciiTheme="minorHAnsi" w:eastAsiaTheme="minorEastAsia" w:hAnsiTheme="minorHAnsi"/>
          <w:noProof/>
        </w:rPr>
      </w:pPr>
      <w:hyperlink w:anchor="_Toc238458950" w:history="1">
        <w:r w:rsidRPr="00320218">
          <w:rPr>
            <w:rStyle w:val="Hyperlink"/>
            <w:noProof/>
          </w:rPr>
          <w:t>5.4</w:t>
        </w:r>
        <w:r>
          <w:rPr>
            <w:rFonts w:asciiTheme="minorHAnsi" w:eastAsiaTheme="minorEastAsia" w:hAnsiTheme="minorHAnsi"/>
            <w:noProof/>
          </w:rPr>
          <w:tab/>
        </w:r>
        <w:r w:rsidRPr="00320218">
          <w:rPr>
            <w:rStyle w:val="Hyperlink"/>
            <w:noProof/>
          </w:rPr>
          <w:t>Notice of Award Determination</w:t>
        </w:r>
        <w:r>
          <w:rPr>
            <w:noProof/>
            <w:webHidden/>
          </w:rPr>
          <w:tab/>
        </w:r>
        <w:r>
          <w:rPr>
            <w:noProof/>
            <w:webHidden/>
          </w:rPr>
          <w:fldChar w:fldCharType="begin"/>
        </w:r>
        <w:r>
          <w:rPr>
            <w:noProof/>
            <w:webHidden/>
          </w:rPr>
          <w:instrText xml:space="preserve"> PAGEREF _Toc238458950 \h </w:instrText>
        </w:r>
        <w:r>
          <w:rPr>
            <w:noProof/>
            <w:webHidden/>
          </w:rPr>
        </w:r>
        <w:r>
          <w:rPr>
            <w:noProof/>
            <w:webHidden/>
          </w:rPr>
          <w:fldChar w:fldCharType="separate"/>
        </w:r>
        <w:r>
          <w:rPr>
            <w:noProof/>
            <w:webHidden/>
          </w:rPr>
          <w:t>14</w:t>
        </w:r>
        <w:r>
          <w:rPr>
            <w:noProof/>
            <w:webHidden/>
          </w:rPr>
          <w:fldChar w:fldCharType="end"/>
        </w:r>
      </w:hyperlink>
    </w:p>
    <w:p w14:paraId="3E5C3C8D" w14:textId="3C1A27F5" w:rsidR="009B1030" w:rsidRDefault="009B1030">
      <w:pPr>
        <w:pStyle w:val="TOC2"/>
        <w:tabs>
          <w:tab w:val="left" w:pos="1440"/>
        </w:tabs>
        <w:rPr>
          <w:rFonts w:asciiTheme="minorHAnsi" w:eastAsiaTheme="minorEastAsia" w:hAnsiTheme="minorHAnsi"/>
          <w:noProof/>
        </w:rPr>
      </w:pPr>
      <w:hyperlink w:anchor="_Toc238458951" w:history="1">
        <w:r w:rsidRPr="00320218">
          <w:rPr>
            <w:rStyle w:val="Hyperlink"/>
            <w:noProof/>
          </w:rPr>
          <w:t>5.5</w:t>
        </w:r>
        <w:r>
          <w:rPr>
            <w:rFonts w:asciiTheme="minorHAnsi" w:eastAsiaTheme="minorEastAsia" w:hAnsiTheme="minorHAnsi"/>
            <w:noProof/>
          </w:rPr>
          <w:tab/>
        </w:r>
        <w:r w:rsidRPr="00320218">
          <w:rPr>
            <w:rStyle w:val="Hyperlink"/>
            <w:noProof/>
          </w:rPr>
          <w:t>Filing of a Protest</w:t>
        </w:r>
        <w:r>
          <w:rPr>
            <w:noProof/>
            <w:webHidden/>
          </w:rPr>
          <w:tab/>
        </w:r>
        <w:r>
          <w:rPr>
            <w:noProof/>
            <w:webHidden/>
          </w:rPr>
          <w:fldChar w:fldCharType="begin"/>
        </w:r>
        <w:r>
          <w:rPr>
            <w:noProof/>
            <w:webHidden/>
          </w:rPr>
          <w:instrText xml:space="preserve"> PAGEREF _Toc238458951 \h </w:instrText>
        </w:r>
        <w:r>
          <w:rPr>
            <w:noProof/>
            <w:webHidden/>
          </w:rPr>
        </w:r>
        <w:r>
          <w:rPr>
            <w:noProof/>
            <w:webHidden/>
          </w:rPr>
          <w:fldChar w:fldCharType="separate"/>
        </w:r>
        <w:r>
          <w:rPr>
            <w:noProof/>
            <w:webHidden/>
          </w:rPr>
          <w:t>14</w:t>
        </w:r>
        <w:r>
          <w:rPr>
            <w:noProof/>
            <w:webHidden/>
          </w:rPr>
          <w:fldChar w:fldCharType="end"/>
        </w:r>
      </w:hyperlink>
    </w:p>
    <w:p w14:paraId="738BB4ED" w14:textId="71C2298A" w:rsidR="009B1030" w:rsidRDefault="009B1030">
      <w:pPr>
        <w:pStyle w:val="TOC2"/>
        <w:tabs>
          <w:tab w:val="left" w:pos="1440"/>
        </w:tabs>
        <w:rPr>
          <w:rFonts w:asciiTheme="minorHAnsi" w:eastAsiaTheme="minorEastAsia" w:hAnsiTheme="minorHAnsi"/>
          <w:noProof/>
        </w:rPr>
      </w:pPr>
      <w:hyperlink w:anchor="_Toc238458952" w:history="1">
        <w:r w:rsidRPr="00320218">
          <w:rPr>
            <w:rStyle w:val="Hyperlink"/>
            <w:noProof/>
          </w:rPr>
          <w:t>5.6</w:t>
        </w:r>
        <w:r>
          <w:rPr>
            <w:rFonts w:asciiTheme="minorHAnsi" w:eastAsiaTheme="minorEastAsia" w:hAnsiTheme="minorHAnsi"/>
            <w:noProof/>
          </w:rPr>
          <w:tab/>
        </w:r>
        <w:r w:rsidRPr="00320218">
          <w:rPr>
            <w:rStyle w:val="Hyperlink"/>
            <w:noProof/>
          </w:rPr>
          <w:t>Timeframe to File a Protest</w:t>
        </w:r>
        <w:r>
          <w:rPr>
            <w:noProof/>
            <w:webHidden/>
          </w:rPr>
          <w:tab/>
        </w:r>
        <w:r>
          <w:rPr>
            <w:noProof/>
            <w:webHidden/>
          </w:rPr>
          <w:fldChar w:fldCharType="begin"/>
        </w:r>
        <w:r>
          <w:rPr>
            <w:noProof/>
            <w:webHidden/>
          </w:rPr>
          <w:instrText xml:space="preserve"> PAGEREF _Toc238458952 \h </w:instrText>
        </w:r>
        <w:r>
          <w:rPr>
            <w:noProof/>
            <w:webHidden/>
          </w:rPr>
        </w:r>
        <w:r>
          <w:rPr>
            <w:noProof/>
            <w:webHidden/>
          </w:rPr>
          <w:fldChar w:fldCharType="separate"/>
        </w:r>
        <w:r>
          <w:rPr>
            <w:noProof/>
            <w:webHidden/>
          </w:rPr>
          <w:t>14</w:t>
        </w:r>
        <w:r>
          <w:rPr>
            <w:noProof/>
            <w:webHidden/>
          </w:rPr>
          <w:fldChar w:fldCharType="end"/>
        </w:r>
      </w:hyperlink>
    </w:p>
    <w:p w14:paraId="51A8E1C8" w14:textId="3728F8AF" w:rsidR="009B1030" w:rsidRDefault="009B1030">
      <w:pPr>
        <w:pStyle w:val="TOC2"/>
        <w:tabs>
          <w:tab w:val="left" w:pos="1440"/>
        </w:tabs>
        <w:rPr>
          <w:rFonts w:asciiTheme="minorHAnsi" w:eastAsiaTheme="minorEastAsia" w:hAnsiTheme="minorHAnsi"/>
          <w:noProof/>
        </w:rPr>
      </w:pPr>
      <w:hyperlink w:anchor="_Toc238458953" w:history="1">
        <w:r w:rsidRPr="00320218">
          <w:rPr>
            <w:rStyle w:val="Hyperlink"/>
            <w:noProof/>
          </w:rPr>
          <w:t>5.7</w:t>
        </w:r>
        <w:r>
          <w:rPr>
            <w:rFonts w:asciiTheme="minorHAnsi" w:eastAsiaTheme="minorEastAsia" w:hAnsiTheme="minorHAnsi"/>
            <w:noProof/>
          </w:rPr>
          <w:tab/>
        </w:r>
        <w:r w:rsidRPr="00320218">
          <w:rPr>
            <w:rStyle w:val="Hyperlink"/>
            <w:noProof/>
          </w:rPr>
          <w:t>Contents of Protest</w:t>
        </w:r>
        <w:r>
          <w:rPr>
            <w:noProof/>
            <w:webHidden/>
          </w:rPr>
          <w:tab/>
        </w:r>
        <w:r>
          <w:rPr>
            <w:noProof/>
            <w:webHidden/>
          </w:rPr>
          <w:fldChar w:fldCharType="begin"/>
        </w:r>
        <w:r>
          <w:rPr>
            <w:noProof/>
            <w:webHidden/>
          </w:rPr>
          <w:instrText xml:space="preserve"> PAGEREF _Toc238458953 \h </w:instrText>
        </w:r>
        <w:r>
          <w:rPr>
            <w:noProof/>
            <w:webHidden/>
          </w:rPr>
        </w:r>
        <w:r>
          <w:rPr>
            <w:noProof/>
            <w:webHidden/>
          </w:rPr>
          <w:fldChar w:fldCharType="separate"/>
        </w:r>
        <w:r>
          <w:rPr>
            <w:noProof/>
            <w:webHidden/>
          </w:rPr>
          <w:t>15</w:t>
        </w:r>
        <w:r>
          <w:rPr>
            <w:noProof/>
            <w:webHidden/>
          </w:rPr>
          <w:fldChar w:fldCharType="end"/>
        </w:r>
      </w:hyperlink>
    </w:p>
    <w:p w14:paraId="56EA8EE5" w14:textId="57612159" w:rsidR="009B1030" w:rsidRDefault="009B1030">
      <w:pPr>
        <w:pStyle w:val="TOC2"/>
        <w:tabs>
          <w:tab w:val="left" w:pos="1440"/>
        </w:tabs>
        <w:rPr>
          <w:rFonts w:asciiTheme="minorHAnsi" w:eastAsiaTheme="minorEastAsia" w:hAnsiTheme="minorHAnsi"/>
          <w:noProof/>
        </w:rPr>
      </w:pPr>
      <w:hyperlink w:anchor="_Toc238458954" w:history="1">
        <w:r w:rsidRPr="00320218">
          <w:rPr>
            <w:rStyle w:val="Hyperlink"/>
            <w:noProof/>
          </w:rPr>
          <w:t>5.8</w:t>
        </w:r>
        <w:r>
          <w:rPr>
            <w:rFonts w:asciiTheme="minorHAnsi" w:eastAsiaTheme="minorEastAsia" w:hAnsiTheme="minorHAnsi"/>
            <w:noProof/>
          </w:rPr>
          <w:tab/>
        </w:r>
        <w:r w:rsidRPr="00320218">
          <w:rPr>
            <w:rStyle w:val="Hyperlink"/>
            <w:noProof/>
          </w:rPr>
          <w:t>Review and Determination of Protest</w:t>
        </w:r>
        <w:r>
          <w:rPr>
            <w:noProof/>
            <w:webHidden/>
          </w:rPr>
          <w:tab/>
        </w:r>
        <w:r>
          <w:rPr>
            <w:noProof/>
            <w:webHidden/>
          </w:rPr>
          <w:fldChar w:fldCharType="begin"/>
        </w:r>
        <w:r>
          <w:rPr>
            <w:noProof/>
            <w:webHidden/>
          </w:rPr>
          <w:instrText xml:space="preserve"> PAGEREF _Toc238458954 \h </w:instrText>
        </w:r>
        <w:r>
          <w:rPr>
            <w:noProof/>
            <w:webHidden/>
          </w:rPr>
        </w:r>
        <w:r>
          <w:rPr>
            <w:noProof/>
            <w:webHidden/>
          </w:rPr>
          <w:fldChar w:fldCharType="separate"/>
        </w:r>
        <w:r>
          <w:rPr>
            <w:noProof/>
            <w:webHidden/>
          </w:rPr>
          <w:t>15</w:t>
        </w:r>
        <w:r>
          <w:rPr>
            <w:noProof/>
            <w:webHidden/>
          </w:rPr>
          <w:fldChar w:fldCharType="end"/>
        </w:r>
      </w:hyperlink>
    </w:p>
    <w:p w14:paraId="7F78CDD7" w14:textId="48480C48" w:rsidR="009B1030" w:rsidRDefault="009B1030">
      <w:pPr>
        <w:pStyle w:val="TOC1"/>
        <w:rPr>
          <w:rFonts w:asciiTheme="minorHAnsi" w:eastAsiaTheme="minorEastAsia" w:hAnsiTheme="minorHAnsi"/>
          <w:noProof/>
        </w:rPr>
      </w:pPr>
      <w:hyperlink w:anchor="_Toc238458955" w:history="1">
        <w:r w:rsidRPr="00320218">
          <w:rPr>
            <w:rStyle w:val="Hyperlink"/>
            <w:noProof/>
          </w:rPr>
          <w:t>6</w:t>
        </w:r>
        <w:r>
          <w:rPr>
            <w:rFonts w:asciiTheme="minorHAnsi" w:eastAsiaTheme="minorEastAsia" w:hAnsiTheme="minorHAnsi"/>
            <w:noProof/>
          </w:rPr>
          <w:tab/>
        </w:r>
        <w:r w:rsidRPr="00320218">
          <w:rPr>
            <w:rStyle w:val="Hyperlink"/>
            <w:noProof/>
          </w:rPr>
          <w:t>General Contract Terms</w:t>
        </w:r>
        <w:r>
          <w:rPr>
            <w:noProof/>
            <w:webHidden/>
          </w:rPr>
          <w:tab/>
        </w:r>
        <w:r>
          <w:rPr>
            <w:noProof/>
            <w:webHidden/>
          </w:rPr>
          <w:fldChar w:fldCharType="begin"/>
        </w:r>
        <w:r>
          <w:rPr>
            <w:noProof/>
            <w:webHidden/>
          </w:rPr>
          <w:instrText xml:space="preserve"> PAGEREF _Toc238458955 \h </w:instrText>
        </w:r>
        <w:r>
          <w:rPr>
            <w:noProof/>
            <w:webHidden/>
          </w:rPr>
        </w:r>
        <w:r>
          <w:rPr>
            <w:noProof/>
            <w:webHidden/>
          </w:rPr>
          <w:fldChar w:fldCharType="separate"/>
        </w:r>
        <w:r>
          <w:rPr>
            <w:noProof/>
            <w:webHidden/>
          </w:rPr>
          <w:t>16</w:t>
        </w:r>
        <w:r>
          <w:rPr>
            <w:noProof/>
            <w:webHidden/>
          </w:rPr>
          <w:fldChar w:fldCharType="end"/>
        </w:r>
      </w:hyperlink>
    </w:p>
    <w:p w14:paraId="587DAB76" w14:textId="5CBBB089" w:rsidR="009B1030" w:rsidRDefault="009B1030">
      <w:pPr>
        <w:pStyle w:val="TOC2"/>
        <w:tabs>
          <w:tab w:val="left" w:pos="1440"/>
        </w:tabs>
        <w:rPr>
          <w:rFonts w:asciiTheme="minorHAnsi" w:eastAsiaTheme="minorEastAsia" w:hAnsiTheme="minorHAnsi"/>
          <w:noProof/>
        </w:rPr>
      </w:pPr>
      <w:hyperlink w:anchor="_Toc238458956" w:history="1">
        <w:r w:rsidRPr="00320218">
          <w:rPr>
            <w:rStyle w:val="Hyperlink"/>
            <w:noProof/>
          </w:rPr>
          <w:t>6.1</w:t>
        </w:r>
        <w:r>
          <w:rPr>
            <w:rFonts w:asciiTheme="minorHAnsi" w:eastAsiaTheme="minorEastAsia" w:hAnsiTheme="minorHAnsi"/>
            <w:noProof/>
          </w:rPr>
          <w:tab/>
        </w:r>
        <w:r w:rsidRPr="00320218">
          <w:rPr>
            <w:rStyle w:val="Hyperlink"/>
            <w:noProof/>
          </w:rPr>
          <w:t>Order of Precedence</w:t>
        </w:r>
        <w:r>
          <w:rPr>
            <w:noProof/>
            <w:webHidden/>
          </w:rPr>
          <w:tab/>
        </w:r>
        <w:r>
          <w:rPr>
            <w:noProof/>
            <w:webHidden/>
          </w:rPr>
          <w:fldChar w:fldCharType="begin"/>
        </w:r>
        <w:r>
          <w:rPr>
            <w:noProof/>
            <w:webHidden/>
          </w:rPr>
          <w:instrText xml:space="preserve"> PAGEREF _Toc238458956 \h </w:instrText>
        </w:r>
        <w:r>
          <w:rPr>
            <w:noProof/>
            <w:webHidden/>
          </w:rPr>
        </w:r>
        <w:r>
          <w:rPr>
            <w:noProof/>
            <w:webHidden/>
          </w:rPr>
          <w:fldChar w:fldCharType="separate"/>
        </w:r>
        <w:r>
          <w:rPr>
            <w:noProof/>
            <w:webHidden/>
          </w:rPr>
          <w:t>16</w:t>
        </w:r>
        <w:r>
          <w:rPr>
            <w:noProof/>
            <w:webHidden/>
          </w:rPr>
          <w:fldChar w:fldCharType="end"/>
        </w:r>
      </w:hyperlink>
    </w:p>
    <w:p w14:paraId="6827BF88" w14:textId="1F4A4D8E" w:rsidR="009B1030" w:rsidRDefault="009B1030">
      <w:pPr>
        <w:pStyle w:val="TOC2"/>
        <w:tabs>
          <w:tab w:val="left" w:pos="1440"/>
        </w:tabs>
        <w:rPr>
          <w:rFonts w:asciiTheme="minorHAnsi" w:eastAsiaTheme="minorEastAsia" w:hAnsiTheme="minorHAnsi"/>
          <w:noProof/>
        </w:rPr>
      </w:pPr>
      <w:hyperlink w:anchor="_Toc238458957" w:history="1">
        <w:r w:rsidRPr="00320218">
          <w:rPr>
            <w:rStyle w:val="Hyperlink"/>
            <w:noProof/>
          </w:rPr>
          <w:t>6.2</w:t>
        </w:r>
        <w:r>
          <w:rPr>
            <w:rFonts w:asciiTheme="minorHAnsi" w:eastAsiaTheme="minorEastAsia" w:hAnsiTheme="minorHAnsi"/>
            <w:noProof/>
          </w:rPr>
          <w:tab/>
        </w:r>
        <w:r w:rsidRPr="00320218">
          <w:rPr>
            <w:rStyle w:val="Hyperlink"/>
            <w:noProof/>
          </w:rPr>
          <w:t>Term of Contract</w:t>
        </w:r>
        <w:r>
          <w:rPr>
            <w:noProof/>
            <w:webHidden/>
          </w:rPr>
          <w:tab/>
        </w:r>
        <w:r>
          <w:rPr>
            <w:noProof/>
            <w:webHidden/>
          </w:rPr>
          <w:fldChar w:fldCharType="begin"/>
        </w:r>
        <w:r>
          <w:rPr>
            <w:noProof/>
            <w:webHidden/>
          </w:rPr>
          <w:instrText xml:space="preserve"> PAGEREF _Toc238458957 \h </w:instrText>
        </w:r>
        <w:r>
          <w:rPr>
            <w:noProof/>
            <w:webHidden/>
          </w:rPr>
        </w:r>
        <w:r>
          <w:rPr>
            <w:noProof/>
            <w:webHidden/>
          </w:rPr>
          <w:fldChar w:fldCharType="separate"/>
        </w:r>
        <w:r>
          <w:rPr>
            <w:noProof/>
            <w:webHidden/>
          </w:rPr>
          <w:t>16</w:t>
        </w:r>
        <w:r>
          <w:rPr>
            <w:noProof/>
            <w:webHidden/>
          </w:rPr>
          <w:fldChar w:fldCharType="end"/>
        </w:r>
      </w:hyperlink>
    </w:p>
    <w:p w14:paraId="57EBB34D" w14:textId="647951B6" w:rsidR="009B1030" w:rsidRDefault="009B1030">
      <w:pPr>
        <w:pStyle w:val="TOC2"/>
        <w:tabs>
          <w:tab w:val="left" w:pos="1440"/>
        </w:tabs>
        <w:rPr>
          <w:rFonts w:asciiTheme="minorHAnsi" w:eastAsiaTheme="minorEastAsia" w:hAnsiTheme="minorHAnsi"/>
          <w:noProof/>
        </w:rPr>
      </w:pPr>
      <w:hyperlink w:anchor="_Toc238458958" w:history="1">
        <w:r w:rsidRPr="00320218">
          <w:rPr>
            <w:rStyle w:val="Hyperlink"/>
            <w:noProof/>
          </w:rPr>
          <w:t>6.3</w:t>
        </w:r>
        <w:r>
          <w:rPr>
            <w:rFonts w:asciiTheme="minorHAnsi" w:eastAsiaTheme="minorEastAsia" w:hAnsiTheme="minorHAnsi"/>
            <w:noProof/>
          </w:rPr>
          <w:tab/>
        </w:r>
        <w:r w:rsidRPr="00320218">
          <w:rPr>
            <w:rStyle w:val="Hyperlink"/>
            <w:noProof/>
          </w:rPr>
          <w:t>Delivery Times and Costs</w:t>
        </w:r>
        <w:r>
          <w:rPr>
            <w:noProof/>
            <w:webHidden/>
          </w:rPr>
          <w:tab/>
        </w:r>
        <w:r>
          <w:rPr>
            <w:noProof/>
            <w:webHidden/>
          </w:rPr>
          <w:fldChar w:fldCharType="begin"/>
        </w:r>
        <w:r>
          <w:rPr>
            <w:noProof/>
            <w:webHidden/>
          </w:rPr>
          <w:instrText xml:space="preserve"> PAGEREF _Toc238458958 \h </w:instrText>
        </w:r>
        <w:r>
          <w:rPr>
            <w:noProof/>
            <w:webHidden/>
          </w:rPr>
        </w:r>
        <w:r>
          <w:rPr>
            <w:noProof/>
            <w:webHidden/>
          </w:rPr>
          <w:fldChar w:fldCharType="separate"/>
        </w:r>
        <w:r>
          <w:rPr>
            <w:noProof/>
            <w:webHidden/>
          </w:rPr>
          <w:t>16</w:t>
        </w:r>
        <w:r>
          <w:rPr>
            <w:noProof/>
            <w:webHidden/>
          </w:rPr>
          <w:fldChar w:fldCharType="end"/>
        </w:r>
      </w:hyperlink>
    </w:p>
    <w:p w14:paraId="084A6439" w14:textId="5218BCDF" w:rsidR="009B1030" w:rsidRDefault="009B1030">
      <w:pPr>
        <w:pStyle w:val="TOC2"/>
        <w:tabs>
          <w:tab w:val="left" w:pos="1440"/>
        </w:tabs>
        <w:rPr>
          <w:rFonts w:asciiTheme="minorHAnsi" w:eastAsiaTheme="minorEastAsia" w:hAnsiTheme="minorHAnsi"/>
          <w:noProof/>
        </w:rPr>
      </w:pPr>
      <w:hyperlink w:anchor="_Toc238458959" w:history="1">
        <w:r w:rsidRPr="00320218">
          <w:rPr>
            <w:rStyle w:val="Hyperlink"/>
            <w:noProof/>
          </w:rPr>
          <w:t>6.4</w:t>
        </w:r>
        <w:r>
          <w:rPr>
            <w:rFonts w:asciiTheme="minorHAnsi" w:eastAsiaTheme="minorEastAsia" w:hAnsiTheme="minorHAnsi"/>
            <w:noProof/>
          </w:rPr>
          <w:tab/>
        </w:r>
        <w:r w:rsidRPr="00320218">
          <w:rPr>
            <w:rStyle w:val="Hyperlink"/>
            <w:noProof/>
          </w:rPr>
          <w:t>Electronic Payment</w:t>
        </w:r>
        <w:r>
          <w:rPr>
            <w:noProof/>
            <w:webHidden/>
          </w:rPr>
          <w:tab/>
        </w:r>
        <w:r>
          <w:rPr>
            <w:noProof/>
            <w:webHidden/>
          </w:rPr>
          <w:fldChar w:fldCharType="begin"/>
        </w:r>
        <w:r>
          <w:rPr>
            <w:noProof/>
            <w:webHidden/>
          </w:rPr>
          <w:instrText xml:space="preserve"> PAGEREF _Toc238458959 \h </w:instrText>
        </w:r>
        <w:r>
          <w:rPr>
            <w:noProof/>
            <w:webHidden/>
          </w:rPr>
        </w:r>
        <w:r>
          <w:rPr>
            <w:noProof/>
            <w:webHidden/>
          </w:rPr>
          <w:fldChar w:fldCharType="separate"/>
        </w:r>
        <w:r>
          <w:rPr>
            <w:noProof/>
            <w:webHidden/>
          </w:rPr>
          <w:t>17</w:t>
        </w:r>
        <w:r>
          <w:rPr>
            <w:noProof/>
            <w:webHidden/>
          </w:rPr>
          <w:fldChar w:fldCharType="end"/>
        </w:r>
      </w:hyperlink>
    </w:p>
    <w:p w14:paraId="28F38A9E" w14:textId="53FE5BDE" w:rsidR="009B1030" w:rsidRDefault="009B1030">
      <w:pPr>
        <w:pStyle w:val="TOC2"/>
        <w:tabs>
          <w:tab w:val="left" w:pos="1440"/>
        </w:tabs>
        <w:rPr>
          <w:rFonts w:asciiTheme="minorHAnsi" w:eastAsiaTheme="minorEastAsia" w:hAnsiTheme="minorHAnsi"/>
          <w:noProof/>
        </w:rPr>
      </w:pPr>
      <w:hyperlink w:anchor="_Toc238458960" w:history="1">
        <w:r w:rsidRPr="00320218">
          <w:rPr>
            <w:rStyle w:val="Hyperlink"/>
            <w:noProof/>
          </w:rPr>
          <w:t>6.5</w:t>
        </w:r>
        <w:r>
          <w:rPr>
            <w:rFonts w:asciiTheme="minorHAnsi" w:eastAsiaTheme="minorEastAsia" w:hAnsiTheme="minorHAnsi"/>
            <w:noProof/>
          </w:rPr>
          <w:tab/>
        </w:r>
        <w:r w:rsidRPr="00320218">
          <w:rPr>
            <w:rStyle w:val="Hyperlink"/>
            <w:noProof/>
          </w:rPr>
          <w:t>Ownership of Materials and Data Security</w:t>
        </w:r>
        <w:r>
          <w:rPr>
            <w:noProof/>
            <w:webHidden/>
          </w:rPr>
          <w:tab/>
        </w:r>
        <w:r>
          <w:rPr>
            <w:noProof/>
            <w:webHidden/>
          </w:rPr>
          <w:fldChar w:fldCharType="begin"/>
        </w:r>
        <w:r>
          <w:rPr>
            <w:noProof/>
            <w:webHidden/>
          </w:rPr>
          <w:instrText xml:space="preserve"> PAGEREF _Toc238458960 \h </w:instrText>
        </w:r>
        <w:r>
          <w:rPr>
            <w:noProof/>
            <w:webHidden/>
          </w:rPr>
        </w:r>
        <w:r>
          <w:rPr>
            <w:noProof/>
            <w:webHidden/>
          </w:rPr>
          <w:fldChar w:fldCharType="separate"/>
        </w:r>
        <w:r>
          <w:rPr>
            <w:noProof/>
            <w:webHidden/>
          </w:rPr>
          <w:t>17</w:t>
        </w:r>
        <w:r>
          <w:rPr>
            <w:noProof/>
            <w:webHidden/>
          </w:rPr>
          <w:fldChar w:fldCharType="end"/>
        </w:r>
      </w:hyperlink>
    </w:p>
    <w:p w14:paraId="221993CF" w14:textId="76CE0856" w:rsidR="009B1030" w:rsidRDefault="009B1030">
      <w:pPr>
        <w:pStyle w:val="TOC2"/>
        <w:tabs>
          <w:tab w:val="left" w:pos="1440"/>
        </w:tabs>
        <w:rPr>
          <w:rFonts w:asciiTheme="minorHAnsi" w:eastAsiaTheme="minorEastAsia" w:hAnsiTheme="minorHAnsi"/>
          <w:noProof/>
        </w:rPr>
      </w:pPr>
      <w:hyperlink w:anchor="_Toc238458961" w:history="1">
        <w:r w:rsidRPr="00320218">
          <w:rPr>
            <w:rStyle w:val="Hyperlink"/>
            <w:noProof/>
          </w:rPr>
          <w:t>6.6</w:t>
        </w:r>
        <w:r>
          <w:rPr>
            <w:rFonts w:asciiTheme="minorHAnsi" w:eastAsiaTheme="minorEastAsia" w:hAnsiTheme="minorHAnsi"/>
            <w:noProof/>
          </w:rPr>
          <w:tab/>
        </w:r>
        <w:r w:rsidRPr="00320218">
          <w:rPr>
            <w:rStyle w:val="Hyperlink"/>
            <w:noProof/>
          </w:rPr>
          <w:t>Compliance with Federal, State, and local laws</w:t>
        </w:r>
        <w:r>
          <w:rPr>
            <w:noProof/>
            <w:webHidden/>
          </w:rPr>
          <w:tab/>
        </w:r>
        <w:r>
          <w:rPr>
            <w:noProof/>
            <w:webHidden/>
          </w:rPr>
          <w:fldChar w:fldCharType="begin"/>
        </w:r>
        <w:r>
          <w:rPr>
            <w:noProof/>
            <w:webHidden/>
          </w:rPr>
          <w:instrText xml:space="preserve"> PAGEREF _Toc238458961 \h </w:instrText>
        </w:r>
        <w:r>
          <w:rPr>
            <w:noProof/>
            <w:webHidden/>
          </w:rPr>
        </w:r>
        <w:r>
          <w:rPr>
            <w:noProof/>
            <w:webHidden/>
          </w:rPr>
          <w:fldChar w:fldCharType="separate"/>
        </w:r>
        <w:r>
          <w:rPr>
            <w:noProof/>
            <w:webHidden/>
          </w:rPr>
          <w:t>18</w:t>
        </w:r>
        <w:r>
          <w:rPr>
            <w:noProof/>
            <w:webHidden/>
          </w:rPr>
          <w:fldChar w:fldCharType="end"/>
        </w:r>
      </w:hyperlink>
    </w:p>
    <w:p w14:paraId="4A483FD2" w14:textId="22C1D5C1" w:rsidR="009B1030" w:rsidRDefault="009B1030">
      <w:pPr>
        <w:pStyle w:val="TOC1"/>
        <w:rPr>
          <w:rFonts w:asciiTheme="minorHAnsi" w:eastAsiaTheme="minorEastAsia" w:hAnsiTheme="minorHAnsi"/>
          <w:noProof/>
        </w:rPr>
      </w:pPr>
      <w:hyperlink w:anchor="_Toc238458962" w:history="1">
        <w:r w:rsidRPr="00320218">
          <w:rPr>
            <w:rStyle w:val="Hyperlink"/>
            <w:noProof/>
          </w:rPr>
          <w:t>SCOPE OF WORK</w:t>
        </w:r>
        <w:r>
          <w:rPr>
            <w:noProof/>
            <w:webHidden/>
          </w:rPr>
          <w:tab/>
        </w:r>
        <w:r>
          <w:rPr>
            <w:noProof/>
            <w:webHidden/>
          </w:rPr>
          <w:fldChar w:fldCharType="begin"/>
        </w:r>
        <w:r>
          <w:rPr>
            <w:noProof/>
            <w:webHidden/>
          </w:rPr>
          <w:instrText xml:space="preserve"> PAGEREF _Toc238458962 \h </w:instrText>
        </w:r>
        <w:r>
          <w:rPr>
            <w:noProof/>
            <w:webHidden/>
          </w:rPr>
        </w:r>
        <w:r>
          <w:rPr>
            <w:noProof/>
            <w:webHidden/>
          </w:rPr>
          <w:fldChar w:fldCharType="separate"/>
        </w:r>
        <w:r>
          <w:rPr>
            <w:noProof/>
            <w:webHidden/>
          </w:rPr>
          <w:t>19</w:t>
        </w:r>
        <w:r>
          <w:rPr>
            <w:noProof/>
            <w:webHidden/>
          </w:rPr>
          <w:fldChar w:fldCharType="end"/>
        </w:r>
      </w:hyperlink>
    </w:p>
    <w:p w14:paraId="50C52A0A" w14:textId="7A556419" w:rsidR="009B1030" w:rsidRDefault="009B1030">
      <w:pPr>
        <w:pStyle w:val="TOC1"/>
        <w:rPr>
          <w:rFonts w:asciiTheme="minorHAnsi" w:eastAsiaTheme="minorEastAsia" w:hAnsiTheme="minorHAnsi"/>
          <w:noProof/>
        </w:rPr>
      </w:pPr>
      <w:hyperlink w:anchor="_Toc238458963" w:history="1">
        <w:r w:rsidRPr="00320218">
          <w:rPr>
            <w:rStyle w:val="Hyperlink"/>
            <w:noProof/>
          </w:rPr>
          <w:t>INFORMATION</w:t>
        </w:r>
        <w:r w:rsidRPr="00320218">
          <w:rPr>
            <w:rStyle w:val="Hyperlink"/>
            <w:noProof/>
            <w:spacing w:val="-1"/>
          </w:rPr>
          <w:t xml:space="preserve"> </w:t>
        </w:r>
        <w:r w:rsidRPr="00320218">
          <w:rPr>
            <w:rStyle w:val="Hyperlink"/>
            <w:noProof/>
          </w:rPr>
          <w:t>SHEET AND</w:t>
        </w:r>
        <w:r w:rsidRPr="00320218">
          <w:rPr>
            <w:rStyle w:val="Hyperlink"/>
            <w:noProof/>
            <w:spacing w:val="-1"/>
          </w:rPr>
          <w:t xml:space="preserve"> </w:t>
        </w:r>
        <w:r w:rsidRPr="00320218">
          <w:rPr>
            <w:rStyle w:val="Hyperlink"/>
            <w:noProof/>
          </w:rPr>
          <w:t>CHECKLIST FOR</w:t>
        </w:r>
        <w:r w:rsidRPr="00320218">
          <w:rPr>
            <w:rStyle w:val="Hyperlink"/>
            <w:noProof/>
            <w:spacing w:val="-9"/>
          </w:rPr>
          <w:t xml:space="preserve"> </w:t>
        </w:r>
        <w:r w:rsidRPr="00320218">
          <w:rPr>
            <w:rStyle w:val="Hyperlink"/>
            <w:noProof/>
          </w:rPr>
          <w:t>WAIVERS5</w:t>
        </w:r>
        <w:r>
          <w:rPr>
            <w:noProof/>
            <w:webHidden/>
          </w:rPr>
          <w:tab/>
        </w:r>
        <w:r>
          <w:rPr>
            <w:noProof/>
            <w:webHidden/>
          </w:rPr>
          <w:fldChar w:fldCharType="begin"/>
        </w:r>
        <w:r>
          <w:rPr>
            <w:noProof/>
            <w:webHidden/>
          </w:rPr>
          <w:instrText xml:space="preserve"> PAGEREF _Toc238458963 \h </w:instrText>
        </w:r>
        <w:r>
          <w:rPr>
            <w:noProof/>
            <w:webHidden/>
          </w:rPr>
        </w:r>
        <w:r>
          <w:rPr>
            <w:noProof/>
            <w:webHidden/>
          </w:rPr>
          <w:fldChar w:fldCharType="separate"/>
        </w:r>
        <w:r>
          <w:rPr>
            <w:noProof/>
            <w:webHidden/>
          </w:rPr>
          <w:t>20</w:t>
        </w:r>
        <w:r>
          <w:rPr>
            <w:noProof/>
            <w:webHidden/>
          </w:rPr>
          <w:fldChar w:fldCharType="end"/>
        </w:r>
      </w:hyperlink>
    </w:p>
    <w:p w14:paraId="36EA97CD" w14:textId="1D16BAE2" w:rsidR="009B1030" w:rsidRDefault="009B1030">
      <w:pPr>
        <w:pStyle w:val="TOC1"/>
        <w:rPr>
          <w:rFonts w:asciiTheme="minorHAnsi" w:eastAsiaTheme="minorEastAsia" w:hAnsiTheme="minorHAnsi"/>
          <w:noProof/>
        </w:rPr>
      </w:pPr>
      <w:hyperlink w:anchor="_Toc238458964" w:history="1">
        <w:r w:rsidRPr="00320218">
          <w:rPr>
            <w:rStyle w:val="Hyperlink"/>
            <w:noProof/>
          </w:rPr>
          <w:t>NJDOE SUPPLIED PRICE SHEET</w:t>
        </w:r>
        <w:r>
          <w:rPr>
            <w:noProof/>
            <w:webHidden/>
          </w:rPr>
          <w:tab/>
        </w:r>
        <w:r>
          <w:rPr>
            <w:noProof/>
            <w:webHidden/>
          </w:rPr>
          <w:fldChar w:fldCharType="begin"/>
        </w:r>
        <w:r>
          <w:rPr>
            <w:noProof/>
            <w:webHidden/>
          </w:rPr>
          <w:instrText xml:space="preserve"> PAGEREF _Toc238458964 \h </w:instrText>
        </w:r>
        <w:r>
          <w:rPr>
            <w:noProof/>
            <w:webHidden/>
          </w:rPr>
        </w:r>
        <w:r>
          <w:rPr>
            <w:noProof/>
            <w:webHidden/>
          </w:rPr>
          <w:fldChar w:fldCharType="separate"/>
        </w:r>
        <w:r>
          <w:rPr>
            <w:noProof/>
            <w:webHidden/>
          </w:rPr>
          <w:t>21</w:t>
        </w:r>
        <w:r>
          <w:rPr>
            <w:noProof/>
            <w:webHidden/>
          </w:rPr>
          <w:fldChar w:fldCharType="end"/>
        </w:r>
      </w:hyperlink>
    </w:p>
    <w:p w14:paraId="60CE68F7" w14:textId="4C7AEB5F" w:rsidR="009B1030" w:rsidRDefault="009B1030">
      <w:pPr>
        <w:pStyle w:val="TOC1"/>
        <w:rPr>
          <w:rFonts w:asciiTheme="minorHAnsi" w:eastAsiaTheme="minorEastAsia" w:hAnsiTheme="minorHAnsi"/>
          <w:noProof/>
        </w:rPr>
      </w:pPr>
      <w:hyperlink w:anchor="_Toc238458965" w:history="1">
        <w:r w:rsidRPr="00320218">
          <w:rPr>
            <w:rStyle w:val="Hyperlink"/>
            <w:noProof/>
          </w:rPr>
          <w:t>CERTIFICATE OF DATA DESTRUCTION</w:t>
        </w:r>
        <w:r>
          <w:rPr>
            <w:noProof/>
            <w:webHidden/>
          </w:rPr>
          <w:tab/>
        </w:r>
        <w:r>
          <w:rPr>
            <w:noProof/>
            <w:webHidden/>
          </w:rPr>
          <w:fldChar w:fldCharType="begin"/>
        </w:r>
        <w:r>
          <w:rPr>
            <w:noProof/>
            <w:webHidden/>
          </w:rPr>
          <w:instrText xml:space="preserve"> PAGEREF _Toc238458965 \h </w:instrText>
        </w:r>
        <w:r>
          <w:rPr>
            <w:noProof/>
            <w:webHidden/>
          </w:rPr>
        </w:r>
        <w:r>
          <w:rPr>
            <w:noProof/>
            <w:webHidden/>
          </w:rPr>
          <w:fldChar w:fldCharType="separate"/>
        </w:r>
        <w:r>
          <w:rPr>
            <w:noProof/>
            <w:webHidden/>
          </w:rPr>
          <w:t>23</w:t>
        </w:r>
        <w:r>
          <w:rPr>
            <w:noProof/>
            <w:webHidden/>
          </w:rPr>
          <w:fldChar w:fldCharType="end"/>
        </w:r>
      </w:hyperlink>
    </w:p>
    <w:p w14:paraId="3DCECE1C" w14:textId="27EEF5C4" w:rsidR="00F718B8" w:rsidRDefault="00655BA8" w:rsidP="005C71BC">
      <w:r>
        <w:fldChar w:fldCharType="end"/>
      </w:r>
    </w:p>
    <w:p w14:paraId="2C7DC4A3" w14:textId="77777777" w:rsidR="005C71BC" w:rsidRDefault="005C71BC" w:rsidP="005C71BC">
      <w:pPr>
        <w:sectPr w:rsidR="005C71BC" w:rsidSect="005C71BC">
          <w:headerReference w:type="default" r:id="rId10"/>
          <w:footerReference w:type="default" r:id="rId11"/>
          <w:pgSz w:w="12240" w:h="15840"/>
          <w:pgMar w:top="1440" w:right="1440" w:bottom="1440" w:left="1440" w:header="720" w:footer="720" w:gutter="0"/>
          <w:pgNumType w:fmt="lowerRoman" w:start="1"/>
          <w:cols w:space="720"/>
          <w:docGrid w:linePitch="360"/>
        </w:sectPr>
      </w:pPr>
    </w:p>
    <w:p w14:paraId="6CB3AF65" w14:textId="4C86D733" w:rsidR="005C71BC" w:rsidRDefault="005C71BC" w:rsidP="005C71BC">
      <w:pPr>
        <w:pStyle w:val="Heading1"/>
      </w:pPr>
      <w:bookmarkStart w:id="0" w:name="_Toc238458898"/>
      <w:r>
        <w:lastRenderedPageBreak/>
        <w:t>Introduction and Summary</w:t>
      </w:r>
      <w:bookmarkEnd w:id="0"/>
    </w:p>
    <w:p w14:paraId="5F89DF8D" w14:textId="2FEA1424" w:rsidR="007B6FD5" w:rsidRDefault="007B6FD5" w:rsidP="007B6FD5">
      <w:r>
        <w:t xml:space="preserve">The Contract will be awarded </w:t>
      </w:r>
      <w:r w:rsidR="00074FB2">
        <w:t>through</w:t>
      </w:r>
      <w:r>
        <w:t xml:space="preserve"> the State of New Jersey’s eProcurement system, </w:t>
      </w:r>
      <w:r w:rsidRPr="6E883D1C">
        <w:rPr>
          <w:rStyle w:val="IntenseEmphasis"/>
          <w:color w:val="00B050"/>
        </w:rPr>
        <w:t>NJ</w:t>
      </w:r>
      <w:r w:rsidRPr="6E883D1C">
        <w:rPr>
          <w:rStyle w:val="IntenseEmphasis"/>
          <w:color w:val="0070C0"/>
        </w:rPr>
        <w:t>START</w:t>
      </w:r>
      <w:r>
        <w:t xml:space="preserve"> (</w:t>
      </w:r>
      <w:hyperlink r:id="rId12">
        <w:r w:rsidRPr="6E883D1C">
          <w:rPr>
            <w:rStyle w:val="Hyperlink"/>
          </w:rPr>
          <w:t>www.njstart.gov</w:t>
        </w:r>
      </w:hyperlink>
      <w:r>
        <w:t xml:space="preserve">). The awarded Contractor is advised to </w:t>
      </w:r>
      <w:bookmarkStart w:id="1" w:name="_Int_AuJY9Fps"/>
      <w:r>
        <w:t>read through</w:t>
      </w:r>
      <w:bookmarkEnd w:id="1"/>
      <w:r>
        <w:t xml:space="preserve"> all Quick Reference Guides (QRGs) located on the </w:t>
      </w:r>
      <w:hyperlink r:id="rId13">
        <w:r w:rsidRPr="6E883D1C">
          <w:rPr>
            <w:rStyle w:val="Hyperlink"/>
          </w:rPr>
          <w:t>NJSTART Vendor Support Page</w:t>
        </w:r>
      </w:hyperlink>
      <w:r>
        <w:t xml:space="preserve"> for information.</w:t>
      </w:r>
    </w:p>
    <w:p w14:paraId="7A7559FC" w14:textId="74B78A5D" w:rsidR="00111DE1" w:rsidRDefault="005C71BC" w:rsidP="005C71BC">
      <w:pPr>
        <w:pStyle w:val="Heading2"/>
      </w:pPr>
      <w:bookmarkStart w:id="2" w:name="_Toc238458899"/>
      <w:r w:rsidRPr="005C71BC">
        <w:t>Purpose</w:t>
      </w:r>
      <w:r w:rsidR="00111DE1">
        <w:t xml:space="preserve"> and</w:t>
      </w:r>
      <w:r w:rsidRPr="005C71BC">
        <w:t xml:space="preserve"> Intent</w:t>
      </w:r>
      <w:bookmarkEnd w:id="2"/>
    </w:p>
    <w:p w14:paraId="5B5FF38D" w14:textId="35587739" w:rsidR="009B17E7" w:rsidRPr="00275E5A" w:rsidRDefault="003730B5" w:rsidP="009B17E7">
      <w:bookmarkStart w:id="3" w:name="_Int_fFUK38ZH"/>
      <w:r w:rsidRPr="6E883D1C">
        <w:rPr>
          <w:rFonts w:eastAsia="HiddenHorzOCR"/>
        </w:rPr>
        <w:t>The New Jersey Department of Education (NJDOE)</w:t>
      </w:r>
      <w:r>
        <w:t>,</w:t>
      </w:r>
      <w:bookmarkEnd w:id="3"/>
      <w:r w:rsidR="009B17E7">
        <w:t xml:space="preserve"> is seeking a Contractor to provide ongoing consultation with</w:t>
      </w:r>
      <w:r w:rsidR="00762029">
        <w:t xml:space="preserve"> NJDOE</w:t>
      </w:r>
      <w:r w:rsidR="009B17E7">
        <w:t xml:space="preserve"> personnel on developments in drafts of the school funding formula.</w:t>
      </w:r>
    </w:p>
    <w:p w14:paraId="044F38DA" w14:textId="21D1710E" w:rsidR="00CF007A" w:rsidRPr="00111DE1" w:rsidRDefault="009B17E7" w:rsidP="00CF007A">
      <w:r w:rsidRPr="00275E5A">
        <w:t>This Contractor will help State leadership develop the knowledge and context necessary to make strategic decisions around the school funding formula that are in the best interest of all New Jersey students and families.</w:t>
      </w:r>
    </w:p>
    <w:p w14:paraId="7BABF17C" w14:textId="6D8DF823" w:rsidR="005C71BC" w:rsidRPr="005C71BC" w:rsidRDefault="005C71BC" w:rsidP="005C71BC">
      <w:pPr>
        <w:pStyle w:val="Heading2"/>
      </w:pPr>
      <w:bookmarkStart w:id="4" w:name="_Toc238458900"/>
      <w:r w:rsidRPr="005C71BC">
        <w:t>Background</w:t>
      </w:r>
      <w:bookmarkEnd w:id="4"/>
    </w:p>
    <w:p w14:paraId="714D868D" w14:textId="78F27A63" w:rsidR="009B17E7" w:rsidRPr="00275E5A" w:rsidRDefault="009B17E7" w:rsidP="009B17E7">
      <w:r w:rsidRPr="00275E5A">
        <w:t>The New Jersey Department of Education is undertaking a comprehensive review of the state's school funding formula to ensure it meets the needs of all students and districts across New Jersey. The current funding structure requires careful analysis and potential updates to reflect contemporary educational priorities, demographic changes, and equity considerations.</w:t>
      </w:r>
    </w:p>
    <w:p w14:paraId="0F69704F" w14:textId="5A8498BD" w:rsidR="004C5002" w:rsidRDefault="009B17E7" w:rsidP="001175BB">
      <w:pPr>
        <w:rPr>
          <w:highlight w:val="yellow"/>
        </w:rPr>
      </w:pPr>
      <w:r w:rsidRPr="00275E5A">
        <w:t xml:space="preserve">The </w:t>
      </w:r>
      <w:r w:rsidR="00A313FB">
        <w:t>NJDOE’</w:t>
      </w:r>
      <w:r w:rsidR="00A313FB" w:rsidRPr="00275E5A">
        <w:t xml:space="preserve">s </w:t>
      </w:r>
      <w:r w:rsidRPr="00275E5A">
        <w:t xml:space="preserve">engagement includes consultation with policymakers, district and school leaders, higher education partners, elected officials, business leaders, families, education stakeholders, and members of the public. To make strategic decisions in the best interest of all New Jersey students and families, it is critical that decision-makers thoroughly understand technical specifications and possibilities for the funding formula. With informed input from a variety of stakeholders, the </w:t>
      </w:r>
      <w:r w:rsidR="00EF21A5">
        <w:t>NJDOE</w:t>
      </w:r>
      <w:r w:rsidRPr="00275E5A">
        <w:t xml:space="preserve"> seeks to explore possibilities for a more student-centered and equitable approach to school funding.</w:t>
      </w:r>
    </w:p>
    <w:p w14:paraId="3738D8E6" w14:textId="77777777" w:rsidR="007E1DE2" w:rsidRDefault="007E1DE2" w:rsidP="007E1DE2">
      <w:pPr>
        <w:pStyle w:val="Heading1"/>
      </w:pPr>
      <w:bookmarkStart w:id="5" w:name="_Toc238458901"/>
      <w:r>
        <w:t>Scope of Work</w:t>
      </w:r>
      <w:bookmarkEnd w:id="5"/>
    </w:p>
    <w:p w14:paraId="1AE5CD71" w14:textId="421379B3" w:rsidR="007E1DE2" w:rsidRDefault="007E1DE2" w:rsidP="007E1DE2">
      <w:r>
        <w:t xml:space="preserve">The scope of work to be followed in implementing the project </w:t>
      </w:r>
      <w:bookmarkStart w:id="6" w:name="_Int_KfYQiKhN"/>
      <w:r>
        <w:t>are</w:t>
      </w:r>
      <w:bookmarkEnd w:id="6"/>
      <w:r>
        <w:t xml:space="preserve"> described in the Work Plan attached hereto and incorporated herein (</w:t>
      </w:r>
      <w:r w:rsidR="000750EB">
        <w:t xml:space="preserve">Attachment </w:t>
      </w:r>
      <w:r>
        <w:t>A).</w:t>
      </w:r>
    </w:p>
    <w:p w14:paraId="70F6FE1C" w14:textId="77777777" w:rsidR="009C3B64" w:rsidRDefault="009C3B64">
      <w:pPr>
        <w:spacing w:after="160" w:line="278" w:lineRule="auto"/>
        <w:jc w:val="left"/>
      </w:pPr>
      <w:r>
        <w:br w:type="page"/>
      </w:r>
    </w:p>
    <w:p w14:paraId="02120C5F" w14:textId="1DC4BC56" w:rsidR="005C71BC" w:rsidRDefault="00803282" w:rsidP="005C71BC">
      <w:pPr>
        <w:pStyle w:val="Heading1"/>
      </w:pPr>
      <w:bookmarkStart w:id="7" w:name="_Toc238458902"/>
      <w:bookmarkStart w:id="8" w:name="_Toc238458903"/>
      <w:bookmarkEnd w:id="7"/>
      <w:r>
        <w:lastRenderedPageBreak/>
        <w:t>Pre</w:t>
      </w:r>
      <w:r w:rsidR="007E1DE2">
        <w:t>-</w:t>
      </w:r>
      <w:r>
        <w:t>Proposal I</w:t>
      </w:r>
      <w:r w:rsidR="007E1DE2">
        <w:t>n</w:t>
      </w:r>
      <w:r>
        <w:t>formation</w:t>
      </w:r>
      <w:bookmarkEnd w:id="8"/>
    </w:p>
    <w:p w14:paraId="20891A6D" w14:textId="41D58B42" w:rsidR="005C71BC" w:rsidRDefault="00111DE1" w:rsidP="00111DE1">
      <w:pPr>
        <w:pStyle w:val="Heading2"/>
      </w:pPr>
      <w:bookmarkStart w:id="9" w:name="_Toc238458904"/>
      <w:r>
        <w:t>Pre-</w:t>
      </w:r>
      <w:r w:rsidR="007E1DE2">
        <w:t>Proposal</w:t>
      </w:r>
      <w:r>
        <w:t xml:space="preserve"> </w:t>
      </w:r>
      <w:r w:rsidR="00F718B8">
        <w:t>Question Submission</w:t>
      </w:r>
      <w:bookmarkEnd w:id="9"/>
    </w:p>
    <w:p w14:paraId="182B4273" w14:textId="4DEF1BCE" w:rsidR="009E33E5" w:rsidRDefault="00373457" w:rsidP="002C272C">
      <w:r>
        <w:t xml:space="preserve">The NJDOE will electronically accept questions and inquiries from all potential </w:t>
      </w:r>
      <w:r w:rsidR="002C272C">
        <w:t>a</w:t>
      </w:r>
      <w:r>
        <w:t>pplicants.</w:t>
      </w:r>
      <w:r w:rsidR="00773551">
        <w:t xml:space="preserve"> </w:t>
      </w:r>
      <w:r w:rsidR="002C272C">
        <w:t xml:space="preserve">A potential applicant shall submit questions only to the </w:t>
      </w:r>
      <w:r w:rsidR="0051388F">
        <w:t>NJDOE’s</w:t>
      </w:r>
      <w:r w:rsidR="002C272C">
        <w:t xml:space="preserve"> designee by email </w:t>
      </w:r>
      <w:r w:rsidR="0051388F">
        <w:t xml:space="preserve">at </w:t>
      </w:r>
      <w:hyperlink r:id="rId14">
        <w:r w:rsidR="00745DD1" w:rsidRPr="6E883D1C">
          <w:rPr>
            <w:rStyle w:val="Hyperlink"/>
          </w:rPr>
          <w:t>Vendorbids@doe.nj.gov</w:t>
        </w:r>
      </w:hyperlink>
      <w:r w:rsidR="002C272C">
        <w:t xml:space="preserve">. The </w:t>
      </w:r>
      <w:r w:rsidR="0051388F">
        <w:t>NJDOE</w:t>
      </w:r>
      <w:r w:rsidR="002C272C">
        <w:t xml:space="preserve"> will not accept any </w:t>
      </w:r>
      <w:bookmarkStart w:id="10" w:name="_Int_mmmecYrw"/>
      <w:r w:rsidR="002C272C">
        <w:t>question</w:t>
      </w:r>
      <w:bookmarkEnd w:id="10"/>
      <w:r w:rsidR="002C272C">
        <w:t xml:space="preserve"> in person or by telephone concerning this RF</w:t>
      </w:r>
      <w:r w:rsidR="0051388F">
        <w:t>P</w:t>
      </w:r>
      <w:r w:rsidR="002C272C">
        <w:t>. The cut-off date for electronic questions and inquiries relating to this RF</w:t>
      </w:r>
      <w:r w:rsidR="0051388F">
        <w:t>P</w:t>
      </w:r>
      <w:r w:rsidR="002C272C">
        <w:t xml:space="preserve"> is indicated on the RF</w:t>
      </w:r>
      <w:r w:rsidR="0051388F">
        <w:t>P</w:t>
      </w:r>
      <w:r w:rsidR="002C272C">
        <w:t xml:space="preserve"> cover sheet.</w:t>
      </w:r>
      <w:r w:rsidR="00517EA6">
        <w:t xml:space="preserve"> Questions should be directly tied to the RFP and asked in consecutive order, from beginning to end, following the organization of the RFP.</w:t>
      </w:r>
    </w:p>
    <w:p w14:paraId="5B582E6B" w14:textId="038F7D16" w:rsidR="002C272C" w:rsidRDefault="002C272C" w:rsidP="002C272C">
      <w:bookmarkStart w:id="11" w:name="_Int_Qd2192bB"/>
      <w:r>
        <w:t>In the event that</w:t>
      </w:r>
      <w:bookmarkEnd w:id="11"/>
      <w:r>
        <w:t xml:space="preserve"> questions are posed by </w:t>
      </w:r>
      <w:r w:rsidR="009E33E5">
        <w:t>potential applicants</w:t>
      </w:r>
      <w:r>
        <w:t>, answers to such questions will be issued by Addendum. Any Addendum to this RF</w:t>
      </w:r>
      <w:r w:rsidR="009E33E5">
        <w:t>P</w:t>
      </w:r>
      <w:r>
        <w:t xml:space="preserve"> will become part of this RF</w:t>
      </w:r>
      <w:r w:rsidR="009E33E5">
        <w:t>P</w:t>
      </w:r>
      <w:r>
        <w:t xml:space="preserve"> and part of any Contract awarded </w:t>
      </w:r>
      <w:bookmarkStart w:id="12" w:name="_Int_2ZSuYZnR"/>
      <w:r>
        <w:t>as a result of</w:t>
      </w:r>
      <w:bookmarkEnd w:id="12"/>
      <w:r>
        <w:t xml:space="preserve"> this RF</w:t>
      </w:r>
      <w:r w:rsidR="009E33E5">
        <w:t>P</w:t>
      </w:r>
      <w:r>
        <w:t>. Addenda to this RF</w:t>
      </w:r>
      <w:r w:rsidR="009E33E5">
        <w:t>P</w:t>
      </w:r>
      <w:r>
        <w:t xml:space="preserve">, if any, will be posted to the </w:t>
      </w:r>
      <w:r w:rsidR="009E33E5">
        <w:t>NJDOE</w:t>
      </w:r>
      <w:r>
        <w:t>’s website.</w:t>
      </w:r>
      <w:r w:rsidR="007E1DE2">
        <w:t xml:space="preserve"> There are no designated dates for the release of Addenda. It is the sole responsibility of the Applicant to be knowledgeable of all Addenda related to this RFP.</w:t>
      </w:r>
    </w:p>
    <w:p w14:paraId="16577F43" w14:textId="75C088EA" w:rsidR="00A065AC" w:rsidRDefault="00A065AC" w:rsidP="00A065AC">
      <w:pPr>
        <w:pStyle w:val="Heading2"/>
      </w:pPr>
      <w:bookmarkStart w:id="13" w:name="_Toc238458905"/>
      <w:r>
        <w:t>Amendments to Request for Proposal</w:t>
      </w:r>
      <w:bookmarkEnd w:id="13"/>
    </w:p>
    <w:p w14:paraId="489BA382" w14:textId="14764C38" w:rsidR="004C5002" w:rsidRDefault="00551C3E" w:rsidP="001175BB">
      <w:bookmarkStart w:id="14" w:name="_Int_U960Z4Xb"/>
      <w:r>
        <w:t>In the event that</w:t>
      </w:r>
      <w:bookmarkEnd w:id="14"/>
      <w:r>
        <w:t xml:space="preserve"> it becomes necessary to clarify or revise this RFP, such clarification or revision will </w:t>
      </w:r>
      <w:bookmarkStart w:id="15" w:name="_Int_NFghYGp9"/>
      <w:r>
        <w:t>be</w:t>
      </w:r>
      <w:bookmarkEnd w:id="15"/>
      <w:r>
        <w:t xml:space="preserve"> by Amendment. </w:t>
      </w:r>
      <w:bookmarkStart w:id="16" w:name="_Int_RH1hGlA5"/>
      <w:r>
        <w:t xml:space="preserve">Any Amendment will become part of this RFP and part of any </w:t>
      </w:r>
      <w:r w:rsidRPr="6E883D1C">
        <w:rPr>
          <w:color w:val="000000" w:themeColor="text1"/>
        </w:rPr>
        <w:t>Contract</w:t>
      </w:r>
      <w:r>
        <w:t xml:space="preserve"> awarded.</w:t>
      </w:r>
      <w:bookmarkEnd w:id="16"/>
      <w:r>
        <w:t xml:space="preserve"> Amendments will be posted </w:t>
      </w:r>
      <w:r w:rsidR="0027225F">
        <w:t xml:space="preserve">along </w:t>
      </w:r>
      <w:r>
        <w:t xml:space="preserve">with the </w:t>
      </w:r>
      <w:r w:rsidRPr="6E883D1C">
        <w:rPr>
          <w:color w:val="000000" w:themeColor="text1"/>
        </w:rPr>
        <w:t>RFP</w:t>
      </w:r>
      <w:r w:rsidR="007E1DE2" w:rsidRPr="6E883D1C">
        <w:rPr>
          <w:color w:val="000000" w:themeColor="text1"/>
        </w:rPr>
        <w:t xml:space="preserve"> and Addenda (if any)</w:t>
      </w:r>
      <w:r w:rsidRPr="6E883D1C">
        <w:rPr>
          <w:color w:val="000000" w:themeColor="text1"/>
        </w:rPr>
        <w:t xml:space="preserve"> posted on </w:t>
      </w:r>
      <w:r w:rsidR="0027225F" w:rsidRPr="6E883D1C">
        <w:rPr>
          <w:color w:val="000000" w:themeColor="text1"/>
        </w:rPr>
        <w:t>NJDOE’s</w:t>
      </w:r>
      <w:r w:rsidRPr="6E883D1C">
        <w:rPr>
          <w:color w:val="000000" w:themeColor="text1"/>
        </w:rPr>
        <w:t xml:space="preserve"> website</w:t>
      </w:r>
      <w:r>
        <w:t xml:space="preserve">. There are no designated dates for release of Amendments. It is the sole responsibility of the </w:t>
      </w:r>
      <w:r w:rsidR="00342B8B">
        <w:t>A</w:t>
      </w:r>
      <w:r w:rsidR="0027225F">
        <w:t>pplicant</w:t>
      </w:r>
      <w:r>
        <w:t xml:space="preserve"> to be knowledgeable of all Amendments related to this RF</w:t>
      </w:r>
      <w:r w:rsidR="00342B8B">
        <w:t>P</w:t>
      </w:r>
      <w:r>
        <w:t>.</w:t>
      </w:r>
    </w:p>
    <w:p w14:paraId="759D030C" w14:textId="1B9D8585" w:rsidR="00E555C5" w:rsidRDefault="00E555C5" w:rsidP="00E555C5">
      <w:pPr>
        <w:pStyle w:val="Heading1"/>
      </w:pPr>
      <w:bookmarkStart w:id="17" w:name="_Toc238458906"/>
      <w:r>
        <w:t>Proposal Submission R</w:t>
      </w:r>
      <w:r w:rsidR="007E1DE2">
        <w:t>e</w:t>
      </w:r>
      <w:r>
        <w:t>quirements</w:t>
      </w:r>
      <w:bookmarkEnd w:id="17"/>
    </w:p>
    <w:p w14:paraId="2A1343E7" w14:textId="27A0DAD3" w:rsidR="008C565F" w:rsidRDefault="008C565F" w:rsidP="008C565F">
      <w:pPr>
        <w:pStyle w:val="Heading2"/>
      </w:pPr>
      <w:bookmarkStart w:id="18" w:name="_Toc238458907"/>
      <w:r>
        <w:t xml:space="preserve">Applicant </w:t>
      </w:r>
      <w:r w:rsidR="318B1979">
        <w:t>Responsibility</w:t>
      </w:r>
      <w:bookmarkEnd w:id="18"/>
    </w:p>
    <w:p w14:paraId="4020C026" w14:textId="566DB8E6" w:rsidR="008C565F" w:rsidRDefault="008C565F" w:rsidP="008C565F">
      <w:r>
        <w:t xml:space="preserve">The Applicant assumes sole responsibility for the complete effort required in submitting a </w:t>
      </w:r>
      <w:r w:rsidR="00EE6675">
        <w:t>Proposal</w:t>
      </w:r>
      <w:r>
        <w:t xml:space="preserve"> in response to this RFP. No special consideration will be given after Proposals are opened because of a</w:t>
      </w:r>
      <w:r w:rsidR="000D7D84">
        <w:t>n</w:t>
      </w:r>
      <w:r>
        <w:t xml:space="preserve"> Applicant’s failure to be knowledgeable as to </w:t>
      </w:r>
      <w:bookmarkStart w:id="19" w:name="_Int_7wQ3mvM0"/>
      <w:r>
        <w:t>all of</w:t>
      </w:r>
      <w:bookmarkEnd w:id="19"/>
      <w:r>
        <w:t xml:space="preserve"> the requirements of this RFP. The NJDOE assumes no responsibility and bears no liability for costs incurred by an Applicant in the preparation and submittal of a Proposal in response to this RFP or any pre-contract award costs incurred.</w:t>
      </w:r>
    </w:p>
    <w:p w14:paraId="5687F252" w14:textId="77777777" w:rsidR="009C3B64" w:rsidRDefault="009C3B64">
      <w:pPr>
        <w:spacing w:after="160" w:line="278" w:lineRule="auto"/>
        <w:jc w:val="left"/>
      </w:pPr>
      <w:r>
        <w:br w:type="page"/>
      </w:r>
    </w:p>
    <w:p w14:paraId="02D45CFF" w14:textId="30471D1F" w:rsidR="00826296" w:rsidRDefault="00EA56F1" w:rsidP="00826296">
      <w:pPr>
        <w:pStyle w:val="Heading2"/>
      </w:pPr>
      <w:bookmarkStart w:id="20" w:name="_Toc238458908"/>
      <w:bookmarkStart w:id="21" w:name="_Toc238458909"/>
      <w:bookmarkEnd w:id="20"/>
      <w:r>
        <w:lastRenderedPageBreak/>
        <w:t>Proposal Submission Date</w:t>
      </w:r>
      <w:bookmarkEnd w:id="21"/>
    </w:p>
    <w:p w14:paraId="06A3717A" w14:textId="6FA05144" w:rsidR="00161F94" w:rsidRDefault="001F2927" w:rsidP="00125E1D">
      <w:pPr>
        <w:rPr>
          <w:spacing w:val="1"/>
        </w:rPr>
      </w:pPr>
      <w:r>
        <w:rPr>
          <w:spacing w:val="1"/>
        </w:rPr>
        <w:t xml:space="preserve">The </w:t>
      </w:r>
      <w:r w:rsidRPr="00A20AD1">
        <w:rPr>
          <w:spacing w:val="1"/>
        </w:rPr>
        <w:t>Proposal</w:t>
      </w:r>
      <w:r>
        <w:rPr>
          <w:spacing w:val="1"/>
        </w:rPr>
        <w:t xml:space="preserve"> </w:t>
      </w:r>
      <w:r w:rsidRPr="00A20AD1">
        <w:rPr>
          <w:spacing w:val="1"/>
        </w:rPr>
        <w:t>must</w:t>
      </w:r>
      <w:r>
        <w:rPr>
          <w:spacing w:val="1"/>
        </w:rPr>
        <w:t xml:space="preserve"> </w:t>
      </w:r>
      <w:r w:rsidRPr="00A20AD1">
        <w:rPr>
          <w:spacing w:val="1"/>
        </w:rPr>
        <w:t>be</w:t>
      </w:r>
      <w:r>
        <w:rPr>
          <w:spacing w:val="1"/>
        </w:rPr>
        <w:t xml:space="preserve"> submitted to t</w:t>
      </w:r>
      <w:r w:rsidRPr="00A20AD1">
        <w:rPr>
          <w:spacing w:val="1"/>
        </w:rPr>
        <w:t>he</w:t>
      </w:r>
      <w:r>
        <w:rPr>
          <w:spacing w:val="1"/>
        </w:rPr>
        <w:t xml:space="preserve"> </w:t>
      </w:r>
      <w:r w:rsidRPr="00A20AD1">
        <w:rPr>
          <w:spacing w:val="1"/>
        </w:rPr>
        <w:t>NJDOE</w:t>
      </w:r>
      <w:r>
        <w:rPr>
          <w:spacing w:val="1"/>
        </w:rPr>
        <w:t xml:space="preserve"> via the e-mail address indicated below. </w:t>
      </w:r>
      <w:r w:rsidR="008C565F" w:rsidRPr="008C565F">
        <w:rPr>
          <w:spacing w:val="1"/>
        </w:rPr>
        <w:t xml:space="preserve">If the </w:t>
      </w:r>
      <w:r w:rsidR="008C565F">
        <w:rPr>
          <w:spacing w:val="1"/>
        </w:rPr>
        <w:t>Proposal</w:t>
      </w:r>
      <w:r w:rsidR="008C565F" w:rsidRPr="008C565F">
        <w:rPr>
          <w:spacing w:val="1"/>
        </w:rPr>
        <w:t xml:space="preserve"> opening deadline has been revised, the new </w:t>
      </w:r>
      <w:r w:rsidR="008C565F">
        <w:rPr>
          <w:spacing w:val="1"/>
        </w:rPr>
        <w:t>Proposal</w:t>
      </w:r>
      <w:r w:rsidR="008C565F" w:rsidRPr="008C565F">
        <w:rPr>
          <w:spacing w:val="1"/>
        </w:rPr>
        <w:t xml:space="preserve"> opening deadline shall be shown on the posted Bid Amendment</w:t>
      </w:r>
      <w:r w:rsidR="008C565F">
        <w:rPr>
          <w:spacing w:val="1"/>
        </w:rPr>
        <w:t>.</w:t>
      </w:r>
      <w:r w:rsidR="008C565F" w:rsidRPr="008C565F">
        <w:rPr>
          <w:spacing w:val="1"/>
        </w:rPr>
        <w:t xml:space="preserve"> </w:t>
      </w:r>
      <w:r w:rsidR="00B83617" w:rsidRPr="00A20AD1">
        <w:rPr>
          <w:spacing w:val="1"/>
        </w:rPr>
        <w:t>To</w:t>
      </w:r>
      <w:r w:rsidR="00B83617">
        <w:rPr>
          <w:spacing w:val="1"/>
        </w:rPr>
        <w:t xml:space="preserve"> </w:t>
      </w:r>
      <w:r w:rsidR="00B83617" w:rsidRPr="00A20AD1">
        <w:rPr>
          <w:spacing w:val="1"/>
        </w:rPr>
        <w:t>be</w:t>
      </w:r>
      <w:r w:rsidR="00B83617">
        <w:rPr>
          <w:spacing w:val="1"/>
        </w:rPr>
        <w:t xml:space="preserve"> </w:t>
      </w:r>
      <w:r w:rsidR="00B83617" w:rsidRPr="00A20AD1">
        <w:rPr>
          <w:spacing w:val="1"/>
        </w:rPr>
        <w:t>considered</w:t>
      </w:r>
      <w:r w:rsidR="00B83617">
        <w:rPr>
          <w:spacing w:val="1"/>
        </w:rPr>
        <w:t xml:space="preserve">, </w:t>
      </w:r>
      <w:r w:rsidR="00E9697D">
        <w:rPr>
          <w:spacing w:val="1"/>
        </w:rPr>
        <w:t>Proposals must be received by t</w:t>
      </w:r>
      <w:r w:rsidR="00FF58EF" w:rsidRPr="00A20AD1">
        <w:rPr>
          <w:spacing w:val="1"/>
        </w:rPr>
        <w:t>he</w:t>
      </w:r>
      <w:r w:rsidR="00FF58EF">
        <w:rPr>
          <w:spacing w:val="1"/>
        </w:rPr>
        <w:t xml:space="preserve"> </w:t>
      </w:r>
      <w:r w:rsidR="00FF58EF" w:rsidRPr="00A20AD1">
        <w:rPr>
          <w:spacing w:val="1"/>
        </w:rPr>
        <w:t>Date</w:t>
      </w:r>
      <w:r w:rsidR="00FF58EF">
        <w:rPr>
          <w:spacing w:val="1"/>
        </w:rPr>
        <w:t xml:space="preserve"> </w:t>
      </w:r>
      <w:r w:rsidR="00FF58EF" w:rsidRPr="00A20AD1">
        <w:rPr>
          <w:spacing w:val="1"/>
        </w:rPr>
        <w:t>and</w:t>
      </w:r>
      <w:r w:rsidR="00FF58EF">
        <w:rPr>
          <w:spacing w:val="1"/>
        </w:rPr>
        <w:t xml:space="preserve"> </w:t>
      </w:r>
      <w:r w:rsidR="00FF58EF" w:rsidRPr="00A20AD1">
        <w:rPr>
          <w:spacing w:val="1"/>
        </w:rPr>
        <w:t>Time</w:t>
      </w:r>
      <w:r w:rsidR="00FF58EF">
        <w:rPr>
          <w:spacing w:val="1"/>
        </w:rPr>
        <w:t xml:space="preserve"> </w:t>
      </w:r>
      <w:r w:rsidR="00FF58EF" w:rsidRPr="00A20AD1">
        <w:rPr>
          <w:spacing w:val="1"/>
        </w:rPr>
        <w:t>indicated</w:t>
      </w:r>
      <w:r w:rsidR="00FF58EF">
        <w:rPr>
          <w:spacing w:val="1"/>
        </w:rPr>
        <w:t xml:space="preserve"> </w:t>
      </w:r>
      <w:r w:rsidR="00FF58EF" w:rsidRPr="00A20AD1">
        <w:rPr>
          <w:spacing w:val="1"/>
        </w:rPr>
        <w:t>on</w:t>
      </w:r>
      <w:r w:rsidR="00FF58EF">
        <w:rPr>
          <w:spacing w:val="1"/>
        </w:rPr>
        <w:t xml:space="preserve"> </w:t>
      </w:r>
      <w:r w:rsidR="00FF58EF" w:rsidRPr="00A20AD1">
        <w:rPr>
          <w:spacing w:val="1"/>
        </w:rPr>
        <w:t>the</w:t>
      </w:r>
      <w:r w:rsidR="00FF58EF">
        <w:rPr>
          <w:spacing w:val="1"/>
        </w:rPr>
        <w:t xml:space="preserve"> </w:t>
      </w:r>
      <w:r w:rsidR="00FF58EF" w:rsidRPr="00A20AD1">
        <w:rPr>
          <w:spacing w:val="1"/>
        </w:rPr>
        <w:t>cover</w:t>
      </w:r>
      <w:r w:rsidR="00FF58EF">
        <w:rPr>
          <w:spacing w:val="1"/>
        </w:rPr>
        <w:t xml:space="preserve"> </w:t>
      </w:r>
      <w:r w:rsidR="00FF58EF" w:rsidRPr="00A20AD1">
        <w:rPr>
          <w:spacing w:val="1"/>
        </w:rPr>
        <w:t>page</w:t>
      </w:r>
      <w:r w:rsidR="00FF58EF">
        <w:rPr>
          <w:spacing w:val="1"/>
        </w:rPr>
        <w:t xml:space="preserve"> </w:t>
      </w:r>
      <w:r w:rsidR="00FF58EF" w:rsidRPr="00A20AD1">
        <w:rPr>
          <w:spacing w:val="1"/>
        </w:rPr>
        <w:t>of</w:t>
      </w:r>
      <w:r w:rsidR="00FF58EF">
        <w:rPr>
          <w:spacing w:val="1"/>
        </w:rPr>
        <w:t xml:space="preserve"> </w:t>
      </w:r>
      <w:r w:rsidR="00FF58EF" w:rsidRPr="00A20AD1">
        <w:rPr>
          <w:spacing w:val="1"/>
        </w:rPr>
        <w:t>the</w:t>
      </w:r>
      <w:r w:rsidR="00FF58EF">
        <w:rPr>
          <w:spacing w:val="1"/>
        </w:rPr>
        <w:t xml:space="preserve"> </w:t>
      </w:r>
      <w:r w:rsidR="00FF58EF" w:rsidRPr="00A20AD1">
        <w:rPr>
          <w:spacing w:val="1"/>
        </w:rPr>
        <w:t>RF</w:t>
      </w:r>
      <w:r w:rsidR="00FF58EF">
        <w:rPr>
          <w:spacing w:val="1"/>
        </w:rPr>
        <w:t>P</w:t>
      </w:r>
      <w:r w:rsidR="00FF58EF" w:rsidRPr="00A20AD1">
        <w:rPr>
          <w:spacing w:val="1"/>
        </w:rPr>
        <w:t>.</w:t>
      </w:r>
      <w:r>
        <w:rPr>
          <w:spacing w:val="1"/>
        </w:rPr>
        <w:t xml:space="preserve"> </w:t>
      </w:r>
      <w:r w:rsidR="00125E1D" w:rsidRPr="00A20AD1">
        <w:rPr>
          <w:spacing w:val="1"/>
        </w:rPr>
        <w:t>Any</w:t>
      </w:r>
      <w:r w:rsidR="00125E1D">
        <w:rPr>
          <w:spacing w:val="1"/>
        </w:rPr>
        <w:t xml:space="preserve"> </w:t>
      </w:r>
      <w:r w:rsidR="00125E1D" w:rsidRPr="00A20AD1">
        <w:rPr>
          <w:spacing w:val="1"/>
        </w:rPr>
        <w:t>Proposal</w:t>
      </w:r>
      <w:r w:rsidR="00125E1D">
        <w:rPr>
          <w:spacing w:val="1"/>
        </w:rPr>
        <w:t xml:space="preserve"> </w:t>
      </w:r>
      <w:r w:rsidR="00125E1D" w:rsidRPr="00A20AD1">
        <w:rPr>
          <w:spacing w:val="1"/>
        </w:rPr>
        <w:t>not</w:t>
      </w:r>
      <w:r w:rsidR="00125E1D">
        <w:rPr>
          <w:spacing w:val="1"/>
        </w:rPr>
        <w:t xml:space="preserve"> </w:t>
      </w:r>
      <w:r w:rsidR="00125E1D" w:rsidRPr="00A20AD1">
        <w:rPr>
          <w:spacing w:val="1"/>
        </w:rPr>
        <w:t>received</w:t>
      </w:r>
      <w:r w:rsidR="00125E1D">
        <w:rPr>
          <w:spacing w:val="1"/>
        </w:rPr>
        <w:t xml:space="preserve"> </w:t>
      </w:r>
      <w:r w:rsidR="00125E1D" w:rsidRPr="00A20AD1">
        <w:rPr>
          <w:spacing w:val="1"/>
        </w:rPr>
        <w:t>on</w:t>
      </w:r>
      <w:r w:rsidR="00125E1D">
        <w:rPr>
          <w:spacing w:val="1"/>
        </w:rPr>
        <w:t xml:space="preserve"> </w:t>
      </w:r>
      <w:r w:rsidR="00125E1D" w:rsidRPr="00A20AD1">
        <w:rPr>
          <w:spacing w:val="1"/>
        </w:rPr>
        <w:t>time</w:t>
      </w:r>
      <w:r w:rsidR="00125E1D">
        <w:rPr>
          <w:spacing w:val="1"/>
        </w:rPr>
        <w:t xml:space="preserve"> </w:t>
      </w:r>
      <w:r w:rsidR="00125E1D" w:rsidRPr="00A20AD1">
        <w:rPr>
          <w:spacing w:val="1"/>
        </w:rPr>
        <w:t>via</w:t>
      </w:r>
      <w:r w:rsidR="00125E1D">
        <w:rPr>
          <w:spacing w:val="1"/>
        </w:rPr>
        <w:t xml:space="preserve"> </w:t>
      </w:r>
      <w:r w:rsidR="00125E1D" w:rsidRPr="00A20AD1">
        <w:rPr>
          <w:spacing w:val="1"/>
        </w:rPr>
        <w:t>e-mail</w:t>
      </w:r>
      <w:r w:rsidR="00125E1D">
        <w:rPr>
          <w:spacing w:val="1"/>
        </w:rPr>
        <w:t xml:space="preserve"> </w:t>
      </w:r>
      <w:r w:rsidR="00125E1D" w:rsidRPr="00A20AD1">
        <w:rPr>
          <w:spacing w:val="1"/>
        </w:rPr>
        <w:t>will</w:t>
      </w:r>
      <w:r w:rsidR="00125E1D">
        <w:rPr>
          <w:spacing w:val="1"/>
        </w:rPr>
        <w:t xml:space="preserve"> </w:t>
      </w:r>
      <w:r w:rsidR="00125E1D" w:rsidRPr="00A20AD1">
        <w:rPr>
          <w:spacing w:val="1"/>
        </w:rPr>
        <w:t>be</w:t>
      </w:r>
      <w:r w:rsidR="00125E1D">
        <w:rPr>
          <w:spacing w:val="1"/>
        </w:rPr>
        <w:t xml:space="preserve"> </w:t>
      </w:r>
      <w:r w:rsidR="00125E1D" w:rsidRPr="00A20AD1">
        <w:rPr>
          <w:spacing w:val="1"/>
        </w:rPr>
        <w:t>rejected.</w:t>
      </w:r>
    </w:p>
    <w:p w14:paraId="4084CC78" w14:textId="0EE3AB8F" w:rsidR="008879EB" w:rsidRDefault="00125E1D" w:rsidP="00A337EB">
      <w:r w:rsidRPr="00A20AD1">
        <w:rPr>
          <w:spacing w:val="1"/>
        </w:rPr>
        <w:t>Submit</w:t>
      </w:r>
      <w:r>
        <w:rPr>
          <w:spacing w:val="1"/>
        </w:rPr>
        <w:t xml:space="preserve"> </w:t>
      </w:r>
      <w:r w:rsidRPr="00A20AD1">
        <w:rPr>
          <w:spacing w:val="1"/>
        </w:rPr>
        <w:t>Proposal</w:t>
      </w:r>
      <w:r>
        <w:rPr>
          <w:spacing w:val="1"/>
        </w:rPr>
        <w:t xml:space="preserve"> </w:t>
      </w:r>
      <w:r w:rsidRPr="00A20AD1">
        <w:rPr>
          <w:spacing w:val="1"/>
        </w:rPr>
        <w:t>via</w:t>
      </w:r>
      <w:r>
        <w:rPr>
          <w:spacing w:val="1"/>
        </w:rPr>
        <w:t xml:space="preserve"> </w:t>
      </w:r>
      <w:r w:rsidRPr="00A20AD1">
        <w:rPr>
          <w:spacing w:val="1"/>
        </w:rPr>
        <w:t>e-mail</w:t>
      </w:r>
      <w:r>
        <w:rPr>
          <w:spacing w:val="1"/>
        </w:rPr>
        <w:t xml:space="preserve"> </w:t>
      </w:r>
      <w:r w:rsidRPr="00A20AD1">
        <w:rPr>
          <w:spacing w:val="1"/>
        </w:rPr>
        <w:t>to</w:t>
      </w:r>
      <w:r>
        <w:rPr>
          <w:spacing w:val="1"/>
        </w:rPr>
        <w:t xml:space="preserve"> </w:t>
      </w:r>
      <w:hyperlink r:id="rId15" w:history="1">
        <w:r w:rsidR="000C1211" w:rsidRPr="00626524">
          <w:rPr>
            <w:rStyle w:val="Hyperlink"/>
          </w:rPr>
          <w:t>Vendorbids@doe.nj.gov</w:t>
        </w:r>
      </w:hyperlink>
      <w:r w:rsidR="000C1211">
        <w:t xml:space="preserve"> </w:t>
      </w:r>
      <w:r w:rsidRPr="00A20AD1">
        <w:rPr>
          <w:color w:val="000000"/>
        </w:rPr>
        <w:t>with</w:t>
      </w:r>
      <w:r>
        <w:rPr>
          <w:color w:val="000000"/>
        </w:rPr>
        <w:t xml:space="preserve"> </w:t>
      </w:r>
      <w:r w:rsidRPr="00A20AD1">
        <w:rPr>
          <w:color w:val="000000"/>
        </w:rPr>
        <w:t>the</w:t>
      </w:r>
      <w:r>
        <w:rPr>
          <w:color w:val="000000"/>
          <w:spacing w:val="-1"/>
        </w:rPr>
        <w:t xml:space="preserve"> </w:t>
      </w:r>
      <w:r w:rsidRPr="00A20AD1">
        <w:rPr>
          <w:color w:val="000000"/>
        </w:rPr>
        <w:t>subj</w:t>
      </w:r>
      <w:r w:rsidRPr="00A20AD1">
        <w:rPr>
          <w:color w:val="000000"/>
          <w:spacing w:val="-1"/>
        </w:rPr>
        <w:t>ec</w:t>
      </w:r>
      <w:r w:rsidRPr="00A20AD1">
        <w:rPr>
          <w:color w:val="000000"/>
        </w:rPr>
        <w:t>t</w:t>
      </w:r>
      <w:r>
        <w:rPr>
          <w:color w:val="000000"/>
        </w:rPr>
        <w:t xml:space="preserve"> </w:t>
      </w:r>
      <w:r w:rsidRPr="00A20AD1">
        <w:rPr>
          <w:color w:val="000000"/>
        </w:rPr>
        <w:t>lin</w:t>
      </w:r>
      <w:r w:rsidRPr="00A20AD1">
        <w:rPr>
          <w:color w:val="000000"/>
          <w:spacing w:val="-1"/>
        </w:rPr>
        <w:t>e</w:t>
      </w:r>
      <w:r w:rsidRPr="00A20AD1">
        <w:rPr>
          <w:color w:val="000000"/>
        </w:rPr>
        <w:t>:</w:t>
      </w:r>
      <w:r>
        <w:rPr>
          <w:color w:val="000000"/>
        </w:rPr>
        <w:t xml:space="preserve"> </w:t>
      </w:r>
      <w:r w:rsidR="00B823ED">
        <w:rPr>
          <w:color w:val="000000"/>
        </w:rPr>
        <w:t xml:space="preserve">RFP: 27-001 - </w:t>
      </w:r>
      <w:sdt>
        <w:sdtPr>
          <w:rPr>
            <w:color w:val="000000"/>
          </w:rPr>
          <w:alias w:val="Title"/>
          <w:tag w:val=""/>
          <w:id w:val="1357542876"/>
          <w:placeholder>
            <w:docPart w:val="9B249DF22A3F4D76867E786997CE571F"/>
          </w:placeholder>
          <w:dataBinding w:prefixMappings="xmlns:ns0='http://purl.org/dc/elements/1.1/' xmlns:ns1='http://schemas.openxmlformats.org/package/2006/metadata/core-properties' " w:xpath="/ns1:coreProperties[1]/ns0:title[1]" w:storeItemID="{6C3C8BC8-F283-45AE-878A-BAB7291924A1}"/>
          <w:text/>
        </w:sdtPr>
        <w:sdtEndPr/>
        <w:sdtContent>
          <w:r w:rsidR="00D81CC7">
            <w:rPr>
              <w:color w:val="000000"/>
            </w:rPr>
            <w:t>School Funding Advisory Services</w:t>
          </w:r>
        </w:sdtContent>
      </w:sdt>
      <w:r w:rsidR="004D41A1">
        <w:t>.</w:t>
      </w:r>
    </w:p>
    <w:p w14:paraId="78C9ECCF" w14:textId="30EE6A96" w:rsidR="008C565F" w:rsidRDefault="00DD07AC" w:rsidP="008C565F">
      <w:pPr>
        <w:pStyle w:val="Heading2"/>
      </w:pPr>
      <w:bookmarkStart w:id="22" w:name="_Toc238458910"/>
      <w:r>
        <w:t>Proposal Content</w:t>
      </w:r>
      <w:bookmarkEnd w:id="22"/>
    </w:p>
    <w:p w14:paraId="387BC7D7" w14:textId="1E636AA5" w:rsidR="00DD07AC" w:rsidRDefault="00DD07AC" w:rsidP="00DD07AC">
      <w:r>
        <w:t xml:space="preserve">The Proposal should be </w:t>
      </w:r>
      <w:r w:rsidR="00D1751D">
        <w:t xml:space="preserve">transmitted in PDF format as a single consolidated file </w:t>
      </w:r>
      <w:r>
        <w:t>with the attachments organized in the following manner:</w:t>
      </w:r>
    </w:p>
    <w:p w14:paraId="1661F3EA" w14:textId="77777777" w:rsidR="00DD07AC" w:rsidRDefault="00DD07AC" w:rsidP="00DD07AC">
      <w:pPr>
        <w:spacing w:after="0"/>
        <w:ind w:left="1440" w:hanging="720"/>
      </w:pPr>
      <w:r>
        <w:t>•</w:t>
      </w:r>
      <w:r>
        <w:tab/>
        <w:t>Forms</w:t>
      </w:r>
    </w:p>
    <w:p w14:paraId="46D7214A" w14:textId="11639C9D" w:rsidR="00DD07AC" w:rsidRDefault="00DD07AC" w:rsidP="00DD07AC">
      <w:pPr>
        <w:spacing w:after="0"/>
        <w:ind w:left="1440" w:hanging="720"/>
      </w:pPr>
      <w:r>
        <w:t>•</w:t>
      </w:r>
      <w:r>
        <w:tab/>
        <w:t xml:space="preserve">Technical </w:t>
      </w:r>
      <w:r w:rsidR="00FA4161">
        <w:t>Proposal</w:t>
      </w:r>
    </w:p>
    <w:p w14:paraId="021E8D09" w14:textId="67904548" w:rsidR="006E19B7" w:rsidRDefault="006E19B7" w:rsidP="00982987">
      <w:pPr>
        <w:spacing w:after="0"/>
        <w:ind w:left="1440" w:hanging="720"/>
      </w:pPr>
    </w:p>
    <w:p w14:paraId="68BAFA97" w14:textId="66CBCB18" w:rsidR="00D1751D" w:rsidRDefault="00D1751D" w:rsidP="0073260D">
      <w:r>
        <w:t xml:space="preserve">If it is necessary to submit the proposal in multiple </w:t>
      </w:r>
      <w:r w:rsidR="00F97A21">
        <w:t>files,</w:t>
      </w:r>
      <w:r>
        <w:t xml:space="preserve"> the attachments should be clearly labeled.</w:t>
      </w:r>
    </w:p>
    <w:p w14:paraId="759BB077" w14:textId="4A34C3C7" w:rsidR="00E34A80" w:rsidRDefault="00E34A80" w:rsidP="0073260D">
      <w:r w:rsidRPr="006E0A55">
        <w:t>If the total attachment size exceeds 25 MB, the file</w:t>
      </w:r>
      <w:r>
        <w:t xml:space="preserve"> must be split</w:t>
      </w:r>
      <w:r w:rsidRPr="006E0A55">
        <w:t xml:space="preserve"> into multiple smaller parts and submit</w:t>
      </w:r>
      <w:r>
        <w:t xml:space="preserve">ted </w:t>
      </w:r>
      <w:r w:rsidRPr="006E0A55">
        <w:t xml:space="preserve">in separate emails. </w:t>
      </w:r>
      <w:r>
        <w:t>E</w:t>
      </w:r>
      <w:r w:rsidRPr="006E0A55">
        <w:t>ach attachment should be labeled as part 1 of x.</w:t>
      </w:r>
    </w:p>
    <w:p w14:paraId="0DC2B447" w14:textId="62D3D090" w:rsidR="00DD07AC" w:rsidRDefault="00DD07AC" w:rsidP="00DD07AC">
      <w:bookmarkStart w:id="23" w:name="_Int_FDBAbAad"/>
      <w:r>
        <w:t>An Applicant should not password protect any submitted documents.</w:t>
      </w:r>
      <w:bookmarkEnd w:id="23"/>
      <w:r>
        <w:t xml:space="preserve"> Use of URLs in a Proposal should be kept to a minimum and shall not be used to satisfy any material term of </w:t>
      </w:r>
      <w:bookmarkStart w:id="24" w:name="_Int_AUo2ls1F"/>
      <w:r>
        <w:t>a</w:t>
      </w:r>
      <w:bookmarkEnd w:id="24"/>
      <w:r>
        <w:t xml:space="preserve"> RFP. If a preprinted or other document included as part of the Proposal contains a URL, a printed copy of the information should be provided and will be </w:t>
      </w:r>
      <w:bookmarkStart w:id="25" w:name="_Int_A99YE4aW"/>
      <w:r>
        <w:t>considered as</w:t>
      </w:r>
      <w:bookmarkEnd w:id="25"/>
      <w:r>
        <w:t xml:space="preserve"> part of the Proposal.</w:t>
      </w:r>
    </w:p>
    <w:p w14:paraId="3D6B7B39" w14:textId="0E88BF98" w:rsidR="00DD07AC" w:rsidRDefault="00DD07AC" w:rsidP="00DD07AC">
      <w:pPr>
        <w:pStyle w:val="Heading2"/>
      </w:pPr>
      <w:bookmarkStart w:id="26" w:name="_Toc238458911"/>
      <w:r>
        <w:t>Forms, Registrations and Certifications to be Submitted</w:t>
      </w:r>
      <w:bookmarkEnd w:id="26"/>
    </w:p>
    <w:p w14:paraId="04614789" w14:textId="3A92E257" w:rsidR="009D4DFD" w:rsidRDefault="00EE6675" w:rsidP="009D4DFD">
      <w:r w:rsidRPr="00982987">
        <w:rPr>
          <w:rFonts w:eastAsia="MS Mincho"/>
        </w:rPr>
        <w:t>A</w:t>
      </w:r>
      <w:r w:rsidR="009365D0">
        <w:rPr>
          <w:rFonts w:eastAsia="MS Mincho"/>
        </w:rPr>
        <w:t xml:space="preserve">n Applicant </w:t>
      </w:r>
      <w:r w:rsidRPr="00982987">
        <w:rPr>
          <w:rFonts w:eastAsia="MS Mincho"/>
        </w:rPr>
        <w:t xml:space="preserve">is required to complete and submit the following forms. As an alternative to uploading certain forms with the submitted </w:t>
      </w:r>
      <w:r w:rsidR="002C457D">
        <w:rPr>
          <w:rFonts w:eastAsia="MS Mincho"/>
        </w:rPr>
        <w:t>Proposal</w:t>
      </w:r>
      <w:r w:rsidRPr="00982987">
        <w:rPr>
          <w:rFonts w:eastAsia="MS Mincho"/>
        </w:rPr>
        <w:t>, a</w:t>
      </w:r>
      <w:r w:rsidR="009365D0">
        <w:rPr>
          <w:rFonts w:eastAsia="MS Mincho"/>
        </w:rPr>
        <w:t>n Applicant</w:t>
      </w:r>
      <w:r w:rsidRPr="00982987">
        <w:rPr>
          <w:color w:val="000000"/>
        </w:rPr>
        <w:t xml:space="preserve"> may complete several certifications electronically in </w:t>
      </w:r>
      <w:r w:rsidRPr="00982987">
        <w:rPr>
          <w:rStyle w:val="IntenseEmphasis"/>
          <w:color w:val="00B050"/>
        </w:rPr>
        <w:t>NJ</w:t>
      </w:r>
      <w:r w:rsidRPr="00982987">
        <w:rPr>
          <w:rStyle w:val="IntenseEmphasis"/>
          <w:color w:val="0070C0"/>
        </w:rPr>
        <w:t>START</w:t>
      </w:r>
      <w:r w:rsidRPr="00982987">
        <w:rPr>
          <w:color w:val="000000"/>
        </w:rPr>
        <w:t xml:space="preserve"> on the “Terms and Categories” Tab within the Vendor Profile</w:t>
      </w:r>
      <w:r w:rsidR="009D4DFD">
        <w:t>. Failure to submit any of the required Forms, Registrations or Certifications as required shall result in Applicant’s Proposal being rejected as non-responsive.</w:t>
      </w:r>
    </w:p>
    <w:p w14:paraId="70AEAAC2" w14:textId="7739C3B8" w:rsidR="009C3B64" w:rsidRDefault="004A6175" w:rsidP="0053609F">
      <w:r>
        <w:t>A checklist has been attached as Attachment B.</w:t>
      </w:r>
      <w:r w:rsidR="009C3B64">
        <w:br w:type="page"/>
      </w:r>
    </w:p>
    <w:p w14:paraId="1B1AB84E" w14:textId="224F3457" w:rsidR="002C2EBD" w:rsidRDefault="002C2EBD" w:rsidP="002C2EBD">
      <w:pPr>
        <w:pStyle w:val="Heading3"/>
      </w:pPr>
      <w:hyperlink r:id="rId16" w:history="1">
        <w:r w:rsidRPr="00C66676">
          <w:rPr>
            <w:rStyle w:val="Hyperlink"/>
          </w:rPr>
          <w:t>State of New Jersey Combined Standard Terms and Conditions</w:t>
        </w:r>
      </w:hyperlink>
    </w:p>
    <w:p w14:paraId="404F4BEF" w14:textId="3001F68D" w:rsidR="00A417EC" w:rsidRPr="0084189F" w:rsidRDefault="00A417EC" w:rsidP="00A417EC">
      <w:r w:rsidRPr="0084189F">
        <w:t xml:space="preserve">The </w:t>
      </w:r>
      <w:r>
        <w:t>Applicant</w:t>
      </w:r>
      <w:r w:rsidRPr="0084189F">
        <w:t xml:space="preserve"> </w:t>
      </w:r>
      <w:r>
        <w:t>must</w:t>
      </w:r>
      <w:r w:rsidRPr="0084189F">
        <w:t xml:space="preserve"> submit a </w:t>
      </w:r>
      <w:r w:rsidR="009365D0">
        <w:t>signed</w:t>
      </w:r>
      <w:r w:rsidRPr="0084189F">
        <w:t xml:space="preserve"> </w:t>
      </w:r>
      <w:r>
        <w:t xml:space="preserve">State </w:t>
      </w:r>
      <w:r w:rsidR="001D2A43">
        <w:t xml:space="preserve">of New Jersey Combined </w:t>
      </w:r>
      <w:r>
        <w:t>Standard Terms and Conditions (Standard Terms and Conditions)</w:t>
      </w:r>
      <w:r w:rsidR="001D2A43">
        <w:t xml:space="preserve"> prior to entering into a contract with the NJDOE</w:t>
      </w:r>
      <w:r w:rsidRPr="0084189F">
        <w:t>.</w:t>
      </w:r>
    </w:p>
    <w:p w14:paraId="311BB6EC" w14:textId="77777777" w:rsidR="00D73D3F" w:rsidRPr="0084189F" w:rsidRDefault="00D73D3F" w:rsidP="00D73D3F">
      <w:pPr>
        <w:pStyle w:val="Heading3"/>
      </w:pPr>
      <w:hyperlink r:id="rId17" w:history="1">
        <w:r w:rsidRPr="00442749">
          <w:rPr>
            <w:rStyle w:val="Hyperlink"/>
          </w:rPr>
          <w:t>Ownership Disclosure Form</w:t>
        </w:r>
      </w:hyperlink>
    </w:p>
    <w:p w14:paraId="0F4553B4" w14:textId="0F37C694" w:rsidR="00D73D3F" w:rsidRDefault="00D73D3F" w:rsidP="00D73D3F">
      <w:pPr>
        <w:rPr>
          <w:bCs/>
        </w:rPr>
      </w:pPr>
      <w:r w:rsidRPr="0084189F">
        <w:t>Pursuant to N.J.S.A. 52:25-24.2,</w:t>
      </w:r>
      <w:r>
        <w:t xml:space="preserve"> </w:t>
      </w:r>
      <w:r w:rsidRPr="0084189F">
        <w:t xml:space="preserve">in the event the </w:t>
      </w:r>
      <w:r>
        <w:rPr>
          <w:color w:val="000000"/>
        </w:rPr>
        <w:t>Applicant</w:t>
      </w:r>
      <w:r w:rsidRPr="0084189F">
        <w:t xml:space="preserve"> is a corporation, partnership or limited liability company, the </w:t>
      </w:r>
      <w:r>
        <w:rPr>
          <w:color w:val="000000"/>
        </w:rPr>
        <w:t>Applicant</w:t>
      </w:r>
      <w:r w:rsidRPr="0084189F">
        <w:t xml:space="preserve"> must</w:t>
      </w:r>
      <w:r>
        <w:t xml:space="preserve"> disclose all 10% or greater owners by</w:t>
      </w:r>
      <w:r w:rsidRPr="0084189F">
        <w:t xml:space="preserve"> </w:t>
      </w:r>
      <w:r>
        <w:t xml:space="preserve">(a) </w:t>
      </w:r>
      <w:r w:rsidRPr="0084189F">
        <w:t>complet</w:t>
      </w:r>
      <w:r>
        <w:t xml:space="preserve">ing and submitting the </w:t>
      </w:r>
      <w:r w:rsidRPr="0084189F">
        <w:t>Ownership Disclosure Form</w:t>
      </w:r>
      <w:r>
        <w:t xml:space="preserve"> with the Proposal; (b) if the Applicant has submitted a </w:t>
      </w:r>
      <w:r w:rsidRPr="0084189F">
        <w:rPr>
          <w:color w:val="000000"/>
        </w:rPr>
        <w:t xml:space="preserve">signed and accurate Ownership Disclosure Form dated and received no more than six (6) months prior to the </w:t>
      </w:r>
      <w:r>
        <w:rPr>
          <w:color w:val="000000"/>
        </w:rPr>
        <w:t>Proposal</w:t>
      </w:r>
      <w:r w:rsidRPr="0084189F">
        <w:rPr>
          <w:color w:val="000000"/>
        </w:rPr>
        <w:t xml:space="preserve"> submission deadline for this </w:t>
      </w:r>
      <w:r w:rsidRPr="005D62FD">
        <w:rPr>
          <w:color w:val="000000"/>
        </w:rPr>
        <w:t>procurement</w:t>
      </w:r>
      <w:r>
        <w:rPr>
          <w:color w:val="000000"/>
        </w:rPr>
        <w:t>, the NJDOE may rely upon that form; however, if</w:t>
      </w:r>
      <w:r w:rsidRPr="00204D6C">
        <w:rPr>
          <w:color w:val="000000"/>
        </w:rPr>
        <w:t xml:space="preserve"> </w:t>
      </w:r>
      <w:r>
        <w:rPr>
          <w:color w:val="000000"/>
        </w:rPr>
        <w:t xml:space="preserve">there has been a change in </w:t>
      </w:r>
      <w:r w:rsidRPr="00204D6C">
        <w:rPr>
          <w:color w:val="000000"/>
        </w:rPr>
        <w:t xml:space="preserve">ownership, a new Ownership Disclosure Form must be completed, signed and submitted with the </w:t>
      </w:r>
      <w:r>
        <w:rPr>
          <w:color w:val="000000"/>
        </w:rPr>
        <w:t xml:space="preserve">Proposal; </w:t>
      </w:r>
      <w:r>
        <w:rPr>
          <w:bCs/>
        </w:rPr>
        <w:t>or, (c)</w:t>
      </w:r>
      <w:r w:rsidRPr="0084189F">
        <w:rPr>
          <w:bCs/>
        </w:rPr>
        <w:t xml:space="preserve"> a</w:t>
      </w:r>
      <w:r>
        <w:rPr>
          <w:bCs/>
        </w:rPr>
        <w:t xml:space="preserve">n Applicant </w:t>
      </w:r>
      <w:r w:rsidRPr="0084189F">
        <w:rPr>
          <w:bCs/>
        </w:rPr>
        <w:t>with any direct or indirect parent entity which is publicly traded may submit the name and address of each publicly traded entity and the name and address of each person that holds a 10 percent or greater beneficial interest in the publicly traded entity as of the last annual filing with the federal Securities and Exchange Commission or the foreign equivalent, and, if there is any person that holds a 10 percent or greater beneficial interest, also shall submit links to the websites containing the last annual filings with the federal Securities and Exchange Commission or the foreign equivalent and the relevant page numbers of the filings that contain the information on each person that holds a 10 percent or greater beneficial interest.</w:t>
      </w:r>
    </w:p>
    <w:p w14:paraId="36E0A155" w14:textId="77777777" w:rsidR="00D73D3F" w:rsidRPr="0084189F" w:rsidRDefault="00D73D3F" w:rsidP="00D73D3F">
      <w:pPr>
        <w:pStyle w:val="Heading3"/>
      </w:pPr>
      <w:hyperlink r:id="rId18" w:history="1">
        <w:r w:rsidRPr="00CF3A1B">
          <w:rPr>
            <w:rStyle w:val="Hyperlink"/>
          </w:rPr>
          <w:t xml:space="preserve">Disclosure </w:t>
        </w:r>
        <w:r>
          <w:rPr>
            <w:rStyle w:val="Hyperlink"/>
          </w:rPr>
          <w:t>o</w:t>
        </w:r>
        <w:r w:rsidRPr="00CF3A1B">
          <w:rPr>
            <w:rStyle w:val="Hyperlink"/>
          </w:rPr>
          <w:t xml:space="preserve">f Investigations </w:t>
        </w:r>
        <w:r>
          <w:rPr>
            <w:rStyle w:val="Hyperlink"/>
          </w:rPr>
          <w:t>a</w:t>
        </w:r>
        <w:r w:rsidRPr="00CF3A1B">
          <w:rPr>
            <w:rStyle w:val="Hyperlink"/>
          </w:rPr>
          <w:t xml:space="preserve">nd Other Actions Involving </w:t>
        </w:r>
        <w:r>
          <w:rPr>
            <w:rStyle w:val="Hyperlink"/>
          </w:rPr>
          <w:t>Applicant</w:t>
        </w:r>
        <w:r w:rsidRPr="00CF3A1B">
          <w:rPr>
            <w:rStyle w:val="Hyperlink"/>
          </w:rPr>
          <w:t xml:space="preserve"> Form</w:t>
        </w:r>
      </w:hyperlink>
    </w:p>
    <w:p w14:paraId="6299FA17" w14:textId="565C5BFC" w:rsidR="00D73D3F" w:rsidRPr="005D62FD" w:rsidRDefault="00D73D3F" w:rsidP="00D73D3F">
      <w:r w:rsidRPr="0084189F">
        <w:t xml:space="preserve">The </w:t>
      </w:r>
      <w:r>
        <w:rPr>
          <w:color w:val="000000" w:themeColor="text1"/>
        </w:rPr>
        <w:t>Applicant</w:t>
      </w:r>
      <w:r>
        <w:t xml:space="preserve"> </w:t>
      </w:r>
      <w:r w:rsidR="008D06B6">
        <w:t xml:space="preserve">should </w:t>
      </w:r>
      <w:r w:rsidRPr="0084189F">
        <w:t xml:space="preserve">submit the Disclosure of Investigations and Other Actions Involving </w:t>
      </w:r>
      <w:r>
        <w:t>Applicant</w:t>
      </w:r>
      <w:r w:rsidRPr="0084189F">
        <w:t xml:space="preserve"> Form</w:t>
      </w:r>
      <w:r w:rsidR="008D06B6">
        <w:t xml:space="preserve"> with the Proposal</w:t>
      </w:r>
      <w:r w:rsidRPr="0084189F">
        <w:t xml:space="preserve"> to provide a detailed description of any investigation, litigation, including administrative complaints or other administrative proceedings, involving any public sector clients during the past five (5) years, including the nature and status of the investigation, and, for any litigation, the caption of the action, a brief description of the action, the date of inception, current status, and, if applicable, disposition.</w:t>
      </w:r>
      <w:r w:rsidR="008D06B6">
        <w:t xml:space="preserve"> </w:t>
      </w:r>
      <w:r w:rsidR="008D06B6" w:rsidRPr="008D06B6">
        <w:t>If a</w:t>
      </w:r>
      <w:r w:rsidR="008D06B6">
        <w:t xml:space="preserve">n Applicant </w:t>
      </w:r>
      <w:r w:rsidR="008D06B6" w:rsidRPr="008D06B6">
        <w:t xml:space="preserve">does not submit the </w:t>
      </w:r>
      <w:r w:rsidR="008D06B6">
        <w:t>form</w:t>
      </w:r>
      <w:r w:rsidR="008D06B6" w:rsidRPr="008D06B6">
        <w:t xml:space="preserve"> with the </w:t>
      </w:r>
      <w:r w:rsidR="008D06B6">
        <w:t>Proposal</w:t>
      </w:r>
      <w:r w:rsidR="008D06B6" w:rsidRPr="008D06B6">
        <w:t xml:space="preserve">, the </w:t>
      </w:r>
      <w:r w:rsidR="008D06B6">
        <w:t>Applicant</w:t>
      </w:r>
      <w:r w:rsidR="008D06B6" w:rsidRPr="008D06B6">
        <w:t xml:space="preserve"> must comply within seven (7) Business Days of the </w:t>
      </w:r>
      <w:r w:rsidR="008D06B6">
        <w:t>NJDOE’s</w:t>
      </w:r>
      <w:r w:rsidR="008D06B6" w:rsidRPr="008D06B6">
        <w:t xml:space="preserve"> request </w:t>
      </w:r>
      <w:r w:rsidR="008D06B6">
        <w:t xml:space="preserve">for the form or </w:t>
      </w:r>
      <w:r w:rsidR="008D06B6" w:rsidRPr="008D06B6">
        <w:t xml:space="preserve">the </w:t>
      </w:r>
      <w:r w:rsidR="008D06B6">
        <w:t>NJDOE</w:t>
      </w:r>
      <w:r w:rsidR="008D06B6" w:rsidRPr="008D06B6">
        <w:t xml:space="preserve"> </w:t>
      </w:r>
      <w:r w:rsidR="008D06B6">
        <w:t>shall</w:t>
      </w:r>
      <w:r w:rsidR="008D06B6" w:rsidRPr="008D06B6">
        <w:t xml:space="preserve"> deem the </w:t>
      </w:r>
      <w:r w:rsidR="008D06B6">
        <w:t>Proposal</w:t>
      </w:r>
      <w:r w:rsidR="008D06B6" w:rsidRPr="008D06B6">
        <w:t xml:space="preserve"> non-responsive.</w:t>
      </w:r>
    </w:p>
    <w:p w14:paraId="2F0A921B" w14:textId="77777777" w:rsidR="0095753B" w:rsidRPr="0084189F" w:rsidRDefault="0095753B" w:rsidP="0095753B">
      <w:pPr>
        <w:pStyle w:val="Heading3"/>
      </w:pPr>
      <w:hyperlink r:id="rId19" w:history="1">
        <w:bookmarkStart w:id="27" w:name="_Toc180053347"/>
        <w:r w:rsidRPr="00CF3A1B">
          <w:rPr>
            <w:rStyle w:val="Hyperlink"/>
          </w:rPr>
          <w:t xml:space="preserve">Disclosure </w:t>
        </w:r>
        <w:r>
          <w:rPr>
            <w:rStyle w:val="Hyperlink"/>
          </w:rPr>
          <w:t>o</w:t>
        </w:r>
        <w:r w:rsidRPr="00CF3A1B">
          <w:rPr>
            <w:rStyle w:val="Hyperlink"/>
          </w:rPr>
          <w:t xml:space="preserve">f Investment Activities </w:t>
        </w:r>
        <w:r>
          <w:rPr>
            <w:rStyle w:val="Hyperlink"/>
          </w:rPr>
          <w:t>i</w:t>
        </w:r>
        <w:r w:rsidRPr="00CF3A1B">
          <w:rPr>
            <w:rStyle w:val="Hyperlink"/>
          </w:rPr>
          <w:t>n Iran Form</w:t>
        </w:r>
        <w:bookmarkEnd w:id="27"/>
      </w:hyperlink>
    </w:p>
    <w:p w14:paraId="4393EE73" w14:textId="60F78F37" w:rsidR="0095753B" w:rsidRDefault="0095753B" w:rsidP="0095753B">
      <w:r>
        <w:t xml:space="preserve">The </w:t>
      </w:r>
      <w:r w:rsidRPr="6E883D1C">
        <w:rPr>
          <w:color w:val="000000" w:themeColor="text1"/>
        </w:rPr>
        <w:t>Applicant</w:t>
      </w:r>
      <w:r>
        <w:t xml:space="preserve"> </w:t>
      </w:r>
      <w:r w:rsidR="008D06B6">
        <w:t xml:space="preserve">should </w:t>
      </w:r>
      <w:r>
        <w:t>submit a Disclosure of Investment Activities in Iran form</w:t>
      </w:r>
      <w:r w:rsidR="008D06B6">
        <w:t xml:space="preserve"> with the Proposal</w:t>
      </w:r>
      <w:r>
        <w:t xml:space="preserve"> to certify that, pursuant to N.J.S.A. 52:32-58, neither the </w:t>
      </w:r>
      <w:r w:rsidRPr="6E883D1C">
        <w:rPr>
          <w:color w:val="000000" w:themeColor="text1"/>
        </w:rPr>
        <w:t>Applicant</w:t>
      </w:r>
      <w:r>
        <w:t xml:space="preserve">, nor one (1) </w:t>
      </w:r>
      <w:r>
        <w:lastRenderedPageBreak/>
        <w:t xml:space="preserve">of its parents, subsidiaries, and/or affiliates (as defined in N.J.S.A. 52:32-56(e)(3)), is listed on the Department of the Treasury’s List of Persons or Entities Engaging in Prohibited Investment Activities in Iran and that neither the </w:t>
      </w:r>
      <w:r w:rsidRPr="6E883D1C">
        <w:rPr>
          <w:color w:val="000000" w:themeColor="text1"/>
        </w:rPr>
        <w:t>Applicant</w:t>
      </w:r>
      <w:r>
        <w:t xml:space="preserve">, nor one (1) of its parents, subsidiaries, and/or affiliates, is involved in any of the investment activities set forth in N.J.S.A. 52:32-56(f). If the </w:t>
      </w:r>
      <w:r w:rsidRPr="6E883D1C">
        <w:rPr>
          <w:color w:val="000000" w:themeColor="text1"/>
        </w:rPr>
        <w:t>Applicant</w:t>
      </w:r>
      <w:r>
        <w:t xml:space="preserve"> is unable </w:t>
      </w:r>
      <w:r w:rsidR="7634B452">
        <w:t>to</w:t>
      </w:r>
      <w:r>
        <w:t xml:space="preserve"> certify, the </w:t>
      </w:r>
      <w:r w:rsidRPr="6E883D1C">
        <w:rPr>
          <w:color w:val="000000" w:themeColor="text1"/>
        </w:rPr>
        <w:t>Applicant</w:t>
      </w:r>
      <w:r>
        <w:t xml:space="preserve"> shall provide a detailed and precise description of such activities as directed on the form.</w:t>
      </w:r>
      <w:r w:rsidR="008D06B6">
        <w:t xml:space="preserve"> If an Applicant does not submit the form with the Proposal, the Applicant must comply within seven (7) Business Days of the NJDOE’s request for the form or the NJDOE shall deem the Proposal non-responsive.</w:t>
      </w:r>
    </w:p>
    <w:p w14:paraId="6E2051D0" w14:textId="77777777" w:rsidR="00FB1E3C" w:rsidRPr="008413B7" w:rsidRDefault="00FB1E3C" w:rsidP="00FB1E3C">
      <w:pPr>
        <w:pStyle w:val="Heading3"/>
      </w:pPr>
      <w:hyperlink r:id="rId20" w:history="1">
        <w:r w:rsidRPr="003F0FDD">
          <w:rPr>
            <w:rStyle w:val="Hyperlink"/>
          </w:rPr>
          <w:t>Chapter 271 Vendor Certification and Political Disclosure Form</w:t>
        </w:r>
      </w:hyperlink>
    </w:p>
    <w:p w14:paraId="68EF9458" w14:textId="281D521F" w:rsidR="00FB1E3C" w:rsidRDefault="008D06B6" w:rsidP="00FB1E3C">
      <w:r>
        <w:t xml:space="preserve">Along with its Proposal, an </w:t>
      </w:r>
      <w:r w:rsidR="00FB1E3C">
        <w:t>Applicant should disclose all</w:t>
      </w:r>
      <w:r w:rsidR="00FB1E3C" w:rsidRPr="00C9523F">
        <w:t xml:space="preserve"> Reportable Contributions made in the twelve (12) months prior to and including the date of signing of this Certification and Disclosure to: (i) any candidate committee of a candidate for, or holder of, a State elective office, or (ii) any entity that is also defined as a “continuing political committee” under N.J.S.A. 19:44A-3(n) and N.J.A.C. 19:25-1.7.</w:t>
      </w:r>
    </w:p>
    <w:p w14:paraId="4A1AD081" w14:textId="77777777" w:rsidR="00FB1E3C" w:rsidRDefault="00FB1E3C" w:rsidP="00FB1E3C">
      <w:r w:rsidRPr="004F73B4">
        <w:t xml:space="preserve">The </w:t>
      </w:r>
      <w:r>
        <w:t>Applicant</w:t>
      </w:r>
      <w:r w:rsidRPr="004F73B4">
        <w:t xml:space="preserve"> is required to disclose Reportable Contributions by: the </w:t>
      </w:r>
      <w:r>
        <w:t>Applicant</w:t>
      </w:r>
      <w:r w:rsidRPr="004F73B4">
        <w:t xml:space="preserve"> itself; all persons or other business entities owning or controlling more than 10% of the profits of the </w:t>
      </w:r>
      <w:r>
        <w:t>Applicant</w:t>
      </w:r>
      <w:r w:rsidRPr="004F73B4">
        <w:t xml:space="preserve"> or more than 10% of the stock of the </w:t>
      </w:r>
      <w:r>
        <w:t>Applicant</w:t>
      </w:r>
      <w:r w:rsidRPr="004F73B4">
        <w:t xml:space="preserve">, if the </w:t>
      </w:r>
      <w:r>
        <w:t>Applicant</w:t>
      </w:r>
      <w:r w:rsidRPr="004F73B4">
        <w:t xml:space="preserve"> is a corporation for profit; a spouse or child living with a natural person that is a</w:t>
      </w:r>
      <w:r>
        <w:t>n</w:t>
      </w:r>
      <w:r w:rsidRPr="004F73B4">
        <w:t xml:space="preserve"> </w:t>
      </w:r>
      <w:r>
        <w:t>Applicant</w:t>
      </w:r>
      <w:r w:rsidRPr="004F73B4">
        <w:t xml:space="preserve">; all of the principals, partners, officers or directors of the </w:t>
      </w:r>
      <w:r>
        <w:t>Applicant</w:t>
      </w:r>
      <w:r w:rsidRPr="004F73B4">
        <w:t xml:space="preserve"> and all of their spouses; any subsidiaries directly or indirectly controlled by the </w:t>
      </w:r>
      <w:r>
        <w:t>Applicant</w:t>
      </w:r>
      <w:r w:rsidRPr="004F73B4">
        <w:t xml:space="preserve">; and any political organization organized under section 527 of the Internal Revenue Code that is directly or indirectly controlled by the </w:t>
      </w:r>
      <w:r>
        <w:t>Applicant</w:t>
      </w:r>
      <w:r w:rsidRPr="004F73B4">
        <w:t>, other than a candidate committee, election fund, or political party committee.</w:t>
      </w:r>
    </w:p>
    <w:p w14:paraId="67FB43EF" w14:textId="17EBB639" w:rsidR="008D06B6" w:rsidRPr="005C4249" w:rsidRDefault="008D06B6" w:rsidP="00FB1E3C">
      <w:r w:rsidRPr="008D06B6">
        <w:t>If a</w:t>
      </w:r>
      <w:r>
        <w:t xml:space="preserve">n Applicant </w:t>
      </w:r>
      <w:r w:rsidRPr="008D06B6">
        <w:t xml:space="preserve">does not submit the </w:t>
      </w:r>
      <w:r>
        <w:t>form</w:t>
      </w:r>
      <w:r w:rsidRPr="008D06B6">
        <w:t xml:space="preserve"> with the </w:t>
      </w:r>
      <w:r>
        <w:t>Proposal</w:t>
      </w:r>
      <w:r w:rsidRPr="008D06B6">
        <w:t xml:space="preserve">, the </w:t>
      </w:r>
      <w:r>
        <w:t>Applicant</w:t>
      </w:r>
      <w:r w:rsidRPr="008D06B6">
        <w:t xml:space="preserve"> must comply within seven (7) Business Days of the </w:t>
      </w:r>
      <w:r>
        <w:t>NJDOE’s</w:t>
      </w:r>
      <w:r w:rsidRPr="008D06B6">
        <w:t xml:space="preserve"> request </w:t>
      </w:r>
      <w:r>
        <w:t xml:space="preserve">for the form or </w:t>
      </w:r>
      <w:r w:rsidRPr="008D06B6">
        <w:t xml:space="preserve">the </w:t>
      </w:r>
      <w:r>
        <w:t>NJDOE</w:t>
      </w:r>
      <w:r w:rsidRPr="008D06B6">
        <w:t xml:space="preserve"> </w:t>
      </w:r>
      <w:r>
        <w:t>shall</w:t>
      </w:r>
      <w:r w:rsidRPr="008D06B6">
        <w:t xml:space="preserve"> deem the </w:t>
      </w:r>
      <w:r>
        <w:t>Proposal</w:t>
      </w:r>
      <w:r w:rsidRPr="008D06B6">
        <w:t xml:space="preserve"> non-responsive.</w:t>
      </w:r>
    </w:p>
    <w:p w14:paraId="405DAD78" w14:textId="77777777" w:rsidR="0041209C" w:rsidRPr="0084189F" w:rsidRDefault="0041209C" w:rsidP="0041209C">
      <w:pPr>
        <w:pStyle w:val="Heading3"/>
      </w:pPr>
      <w:hyperlink r:id="rId21" w:history="1">
        <w:r w:rsidRPr="00CF3A1B">
          <w:rPr>
            <w:rStyle w:val="Hyperlink"/>
          </w:rPr>
          <w:t>Macbride Principles Form</w:t>
        </w:r>
      </w:hyperlink>
    </w:p>
    <w:p w14:paraId="64D4A73D" w14:textId="760F4426" w:rsidR="0041209C" w:rsidRDefault="0041209C" w:rsidP="0041209C">
      <w:r w:rsidRPr="0084189F">
        <w:t xml:space="preserve">The </w:t>
      </w:r>
      <w:r>
        <w:t>Applicant</w:t>
      </w:r>
      <w:r w:rsidRPr="0084189F">
        <w:t xml:space="preserve"> </w:t>
      </w:r>
      <w:r w:rsidR="008D06B6">
        <w:t>should</w:t>
      </w:r>
      <w:r w:rsidR="008D06B6" w:rsidRPr="0084189F">
        <w:t xml:space="preserve"> </w:t>
      </w:r>
      <w:r w:rsidRPr="0084189F">
        <w:t>submit the MacBride Principles Form</w:t>
      </w:r>
      <w:r w:rsidR="008D06B6">
        <w:t xml:space="preserve"> with its Proposal</w:t>
      </w:r>
      <w:r w:rsidRPr="0084189F">
        <w:t>. Pursuant to N.J.S.A. 52:34-12.2</w:t>
      </w:r>
      <w:r>
        <w:t>.</w:t>
      </w:r>
      <w:r w:rsidRPr="0084189F">
        <w:t xml:space="preserve"> </w:t>
      </w:r>
      <w:r>
        <w:t xml:space="preserve">an Applicant </w:t>
      </w:r>
      <w:r w:rsidRPr="0084189F">
        <w:t>is required to certify that it either has no ongoing business activities in Northern Ireland and does not maintain a physical presence therein or that it will take lawful steps in good faith to conduct any business operations it has in Northern Ireland in accordance</w:t>
      </w:r>
      <w:r w:rsidRPr="0084189F">
        <w:rPr>
          <w:spacing w:val="-17"/>
        </w:rPr>
        <w:t xml:space="preserve"> </w:t>
      </w:r>
      <w:r w:rsidRPr="0084189F">
        <w:t>with</w:t>
      </w:r>
      <w:r w:rsidRPr="0084189F">
        <w:rPr>
          <w:spacing w:val="-13"/>
        </w:rPr>
        <w:t xml:space="preserve"> </w:t>
      </w:r>
      <w:r w:rsidRPr="0084189F">
        <w:t>the</w:t>
      </w:r>
      <w:r w:rsidRPr="0084189F">
        <w:rPr>
          <w:spacing w:val="-14"/>
        </w:rPr>
        <w:t xml:space="preserve"> </w:t>
      </w:r>
      <w:r w:rsidRPr="0084189F">
        <w:t>MacBride</w:t>
      </w:r>
      <w:r w:rsidRPr="0084189F">
        <w:rPr>
          <w:spacing w:val="-15"/>
        </w:rPr>
        <w:t xml:space="preserve"> </w:t>
      </w:r>
      <w:r w:rsidRPr="0084189F">
        <w:t>principles</w:t>
      </w:r>
      <w:r w:rsidRPr="0084189F">
        <w:rPr>
          <w:spacing w:val="-13"/>
        </w:rPr>
        <w:t xml:space="preserve"> </w:t>
      </w:r>
      <w:r w:rsidRPr="0084189F">
        <w:t>of</w:t>
      </w:r>
      <w:r w:rsidRPr="0084189F">
        <w:rPr>
          <w:spacing w:val="-12"/>
        </w:rPr>
        <w:t xml:space="preserve"> </w:t>
      </w:r>
      <w:r w:rsidRPr="0084189F">
        <w:t>nondiscrimination</w:t>
      </w:r>
      <w:r w:rsidRPr="0084189F">
        <w:rPr>
          <w:spacing w:val="-15"/>
        </w:rPr>
        <w:t xml:space="preserve"> </w:t>
      </w:r>
      <w:r w:rsidRPr="0084189F">
        <w:t>in</w:t>
      </w:r>
      <w:r w:rsidRPr="0084189F">
        <w:rPr>
          <w:spacing w:val="-16"/>
        </w:rPr>
        <w:t xml:space="preserve"> </w:t>
      </w:r>
      <w:r w:rsidRPr="0084189F">
        <w:t>employment</w:t>
      </w:r>
      <w:r w:rsidRPr="0084189F">
        <w:rPr>
          <w:spacing w:val="-13"/>
        </w:rPr>
        <w:t xml:space="preserve"> </w:t>
      </w:r>
      <w:r w:rsidRPr="0084189F">
        <w:t>as</w:t>
      </w:r>
      <w:r w:rsidRPr="0084189F">
        <w:rPr>
          <w:spacing w:val="-17"/>
        </w:rPr>
        <w:t xml:space="preserve"> </w:t>
      </w:r>
      <w:r w:rsidRPr="0084189F">
        <w:t>set</w:t>
      </w:r>
      <w:r w:rsidRPr="0084189F">
        <w:rPr>
          <w:spacing w:val="-15"/>
        </w:rPr>
        <w:t xml:space="preserve"> </w:t>
      </w:r>
      <w:r w:rsidRPr="0084189F">
        <w:t>forth</w:t>
      </w:r>
      <w:r w:rsidRPr="0084189F">
        <w:rPr>
          <w:spacing w:val="-13"/>
        </w:rPr>
        <w:t xml:space="preserve"> </w:t>
      </w:r>
      <w:r w:rsidRPr="0084189F">
        <w:t>in</w:t>
      </w:r>
      <w:r w:rsidRPr="0084189F">
        <w:rPr>
          <w:spacing w:val="-9"/>
        </w:rPr>
        <w:t xml:space="preserve"> </w:t>
      </w:r>
      <w:r w:rsidRPr="0084189F">
        <w:t xml:space="preserve">N.J.S.A. 52:18A-89.5 and in conformance with the United Kingdom’s Fair Employment (Northern Ireland) Act of 1989, and permit independent </w:t>
      </w:r>
      <w:r w:rsidRPr="0084189F">
        <w:lastRenderedPageBreak/>
        <w:t>monitoring of their compliance with those</w:t>
      </w:r>
      <w:r w:rsidRPr="0084189F">
        <w:rPr>
          <w:spacing w:val="-16"/>
        </w:rPr>
        <w:t xml:space="preserve"> </w:t>
      </w:r>
      <w:r w:rsidRPr="0084189F">
        <w:t>principles.</w:t>
      </w:r>
      <w:r w:rsidR="008D06B6">
        <w:t xml:space="preserve"> </w:t>
      </w:r>
      <w:r w:rsidR="008D06B6" w:rsidRPr="008D06B6">
        <w:t>If a</w:t>
      </w:r>
      <w:r w:rsidR="008D06B6">
        <w:t xml:space="preserve">n Applicant </w:t>
      </w:r>
      <w:r w:rsidR="008D06B6" w:rsidRPr="008D06B6">
        <w:t xml:space="preserve">does not submit the </w:t>
      </w:r>
      <w:r w:rsidR="008D06B6">
        <w:t>form</w:t>
      </w:r>
      <w:r w:rsidR="008D06B6" w:rsidRPr="008D06B6">
        <w:t xml:space="preserve"> with the </w:t>
      </w:r>
      <w:r w:rsidR="008D06B6">
        <w:t>Proposal</w:t>
      </w:r>
      <w:r w:rsidR="008D06B6" w:rsidRPr="008D06B6">
        <w:t xml:space="preserve">, the </w:t>
      </w:r>
      <w:r w:rsidR="008D06B6">
        <w:t>Applicant</w:t>
      </w:r>
      <w:r w:rsidR="008D06B6" w:rsidRPr="008D06B6">
        <w:t xml:space="preserve"> must comply within seven (7) Business Days of the </w:t>
      </w:r>
      <w:r w:rsidR="008D06B6">
        <w:t>NJDOE’s</w:t>
      </w:r>
      <w:r w:rsidR="008D06B6" w:rsidRPr="008D06B6">
        <w:t xml:space="preserve"> request </w:t>
      </w:r>
      <w:r w:rsidR="008D06B6">
        <w:t xml:space="preserve">for the form or </w:t>
      </w:r>
      <w:r w:rsidR="008D06B6" w:rsidRPr="008D06B6">
        <w:t xml:space="preserve">the </w:t>
      </w:r>
      <w:r w:rsidR="008D06B6">
        <w:t>NJDOE</w:t>
      </w:r>
      <w:r w:rsidR="008D06B6" w:rsidRPr="008D06B6">
        <w:t xml:space="preserve"> </w:t>
      </w:r>
      <w:r w:rsidR="008D06B6">
        <w:t>shall</w:t>
      </w:r>
      <w:r w:rsidR="008D06B6" w:rsidRPr="008D06B6">
        <w:t xml:space="preserve"> deem the </w:t>
      </w:r>
      <w:r w:rsidR="008D06B6">
        <w:t>Proposal</w:t>
      </w:r>
      <w:r w:rsidR="008D06B6" w:rsidRPr="008D06B6">
        <w:t xml:space="preserve"> non-responsive.</w:t>
      </w:r>
    </w:p>
    <w:p w14:paraId="0D1CD117" w14:textId="77777777" w:rsidR="00FB1E3C" w:rsidRPr="00DA5ABB" w:rsidRDefault="00FB1E3C" w:rsidP="00FB1E3C">
      <w:pPr>
        <w:pStyle w:val="Heading3"/>
      </w:pPr>
      <w:hyperlink r:id="rId22" w:history="1">
        <w:r w:rsidRPr="00DA5ABB">
          <w:rPr>
            <w:rStyle w:val="Hyperlink"/>
          </w:rPr>
          <w:t>Business Registration</w:t>
        </w:r>
      </w:hyperlink>
    </w:p>
    <w:p w14:paraId="258E1502" w14:textId="77777777" w:rsidR="00FB1E3C" w:rsidRDefault="00FB1E3C" w:rsidP="00FB1E3C">
      <w:r w:rsidRPr="00DA5ABB">
        <w:t xml:space="preserve">In accordance with N.J.S.A. 52:32-44(b), </w:t>
      </w:r>
      <w:r>
        <w:t>an Applicant</w:t>
      </w:r>
      <w:r w:rsidRPr="00DA5ABB">
        <w:t xml:space="preserve"> and its named Subcontractors must have a valid Business Registration Certificate (“BRC”) issued by the Department of the Treasury, Division of Revenue and Enterprise Services prior to the award of a Contract. </w:t>
      </w:r>
      <w:r>
        <w:t>An Applicant</w:t>
      </w:r>
      <w:r w:rsidRPr="00DA5ABB">
        <w:t xml:space="preserve"> should verify its Business Registration Certification Active status on the “Maintain Terms and Categories” Tab within its profile in </w:t>
      </w:r>
      <w:r w:rsidRPr="007B6FD5">
        <w:rPr>
          <w:rStyle w:val="IntenseEmphasis"/>
          <w:color w:val="00B050"/>
        </w:rPr>
        <w:t>NJ</w:t>
      </w:r>
      <w:r w:rsidRPr="007B6FD5">
        <w:rPr>
          <w:rStyle w:val="IntenseEmphasis"/>
          <w:color w:val="0070C0"/>
        </w:rPr>
        <w:t>START</w:t>
      </w:r>
      <w:r w:rsidRPr="00DA5ABB">
        <w:t xml:space="preserve">. In the event of an issue with </w:t>
      </w:r>
      <w:r>
        <w:t>an Applicant’</w:t>
      </w:r>
      <w:r w:rsidRPr="00DA5ABB">
        <w:rPr>
          <w:rFonts w:cs="Arial"/>
        </w:rPr>
        <w:t>s</w:t>
      </w:r>
      <w:r w:rsidRPr="00DA5ABB">
        <w:t xml:space="preserve"> Business Registration Certification Active status, </w:t>
      </w:r>
      <w:r w:rsidRPr="007B6FD5">
        <w:rPr>
          <w:rStyle w:val="IntenseEmphasis"/>
          <w:color w:val="00B050"/>
        </w:rPr>
        <w:t>NJ</w:t>
      </w:r>
      <w:r w:rsidRPr="007B6FD5">
        <w:rPr>
          <w:rStyle w:val="IntenseEmphasis"/>
          <w:color w:val="0070C0"/>
        </w:rPr>
        <w:t>START</w:t>
      </w:r>
      <w:r w:rsidRPr="00DA5ABB">
        <w:t xml:space="preserve"> provides a link to take corrective action.</w:t>
      </w:r>
    </w:p>
    <w:p w14:paraId="091BCAF0" w14:textId="77777777" w:rsidR="00FB1E3C" w:rsidRDefault="00FB1E3C" w:rsidP="00FB1E3C">
      <w:pPr>
        <w:pStyle w:val="Heading3"/>
      </w:pPr>
      <w:r>
        <w:t>Certificate of Insurance/Accord</w:t>
      </w:r>
    </w:p>
    <w:p w14:paraId="0A452146" w14:textId="32B5B034" w:rsidR="00FB1E3C" w:rsidRDefault="00FB1E3C" w:rsidP="00FB1E3C">
      <w:r>
        <w:t>The Applicant must submit a copy of a Certificate of Insurance with the minimum limits set forth in Section 4.2 of the Standard Terms and Conditions</w:t>
      </w:r>
      <w:r w:rsidR="008D06B6">
        <w:t xml:space="preserve"> prior to the award of a Contract</w:t>
      </w:r>
      <w:r>
        <w:t>.</w:t>
      </w:r>
    </w:p>
    <w:p w14:paraId="29F7859E" w14:textId="77777777" w:rsidR="0041209C" w:rsidRPr="0084189F" w:rsidRDefault="0041209C" w:rsidP="0041209C">
      <w:pPr>
        <w:pStyle w:val="Heading3"/>
      </w:pPr>
      <w:hyperlink r:id="rId23" w:history="1">
        <w:r w:rsidRPr="007F6AB9">
          <w:rPr>
            <w:rStyle w:val="Hyperlink"/>
          </w:rPr>
          <w:t>Source Disclosure Form</w:t>
        </w:r>
      </w:hyperlink>
    </w:p>
    <w:p w14:paraId="17CDD3D2" w14:textId="68AE00E8" w:rsidR="0041209C" w:rsidRPr="0084189F" w:rsidRDefault="0041209C" w:rsidP="0041209C">
      <w:r w:rsidRPr="0084189F">
        <w:t xml:space="preserve">The </w:t>
      </w:r>
      <w:r>
        <w:t>Applicant</w:t>
      </w:r>
      <w:r w:rsidRPr="0084189F">
        <w:t xml:space="preserve"> </w:t>
      </w:r>
      <w:r w:rsidR="008D06B6">
        <w:t>should</w:t>
      </w:r>
      <w:r w:rsidR="008D06B6" w:rsidRPr="0084189F">
        <w:t xml:space="preserve"> </w:t>
      </w:r>
      <w:r w:rsidRPr="0084189F">
        <w:t>submit a completed Source Disclosure Form. Pursuant to N.J.S.A. 52:34-13.2, all Contracts primarily for services shall be performed within the United States</w:t>
      </w:r>
      <w:r>
        <w:t>.</w:t>
      </w:r>
      <w:r w:rsidR="008D06B6">
        <w:t xml:space="preserve"> </w:t>
      </w:r>
      <w:r w:rsidR="008D06B6" w:rsidRPr="008D06B6">
        <w:t>If a</w:t>
      </w:r>
      <w:r w:rsidR="008D06B6">
        <w:t xml:space="preserve">n Applicant </w:t>
      </w:r>
      <w:r w:rsidR="008D06B6" w:rsidRPr="008D06B6">
        <w:t xml:space="preserve">does not submit the </w:t>
      </w:r>
      <w:r w:rsidR="008D06B6">
        <w:t>form</w:t>
      </w:r>
      <w:r w:rsidR="008D06B6" w:rsidRPr="008D06B6">
        <w:t xml:space="preserve"> with the </w:t>
      </w:r>
      <w:r w:rsidR="008D06B6">
        <w:t>Proposal</w:t>
      </w:r>
      <w:r w:rsidR="008D06B6" w:rsidRPr="008D06B6">
        <w:t xml:space="preserve">, the </w:t>
      </w:r>
      <w:r w:rsidR="008D06B6">
        <w:t>Applicant</w:t>
      </w:r>
      <w:r w:rsidR="008D06B6" w:rsidRPr="008D06B6">
        <w:t xml:space="preserve"> must comply within seven (7) Business Days of the </w:t>
      </w:r>
      <w:r w:rsidR="008D06B6">
        <w:t>NJDOE’s</w:t>
      </w:r>
      <w:r w:rsidR="008D06B6" w:rsidRPr="008D06B6">
        <w:t xml:space="preserve"> request </w:t>
      </w:r>
      <w:r w:rsidR="008D06B6">
        <w:t xml:space="preserve">for the form or </w:t>
      </w:r>
      <w:r w:rsidR="008D06B6" w:rsidRPr="008D06B6">
        <w:t xml:space="preserve">the </w:t>
      </w:r>
      <w:r w:rsidR="008D06B6">
        <w:t>NJDOE</w:t>
      </w:r>
      <w:r w:rsidR="008D06B6" w:rsidRPr="008D06B6">
        <w:t xml:space="preserve"> </w:t>
      </w:r>
      <w:r w:rsidR="008D06B6">
        <w:t>shall</w:t>
      </w:r>
      <w:r w:rsidR="008D06B6" w:rsidRPr="008D06B6">
        <w:t xml:space="preserve"> deem the </w:t>
      </w:r>
      <w:r w:rsidR="008D06B6">
        <w:t>Proposal</w:t>
      </w:r>
      <w:r w:rsidR="008D06B6" w:rsidRPr="008D06B6">
        <w:t xml:space="preserve"> non-responsive.</w:t>
      </w:r>
    </w:p>
    <w:p w14:paraId="5850C0A5" w14:textId="77777777" w:rsidR="009D4DFD" w:rsidRPr="004E0254" w:rsidRDefault="009D4DFD" w:rsidP="009D4DFD">
      <w:pPr>
        <w:pStyle w:val="Heading3"/>
        <w:rPr>
          <w:rFonts w:ascii="Arial" w:hAnsi="Arial"/>
        </w:rPr>
      </w:pPr>
      <w:hyperlink r:id="rId24" w:history="1">
        <w:r w:rsidRPr="00CE7D15">
          <w:rPr>
            <w:rStyle w:val="Hyperlink"/>
            <w:rFonts w:eastAsia="MS Mincho"/>
          </w:rPr>
          <w:t>Certification of Non-Involvement in Prohibited Activites in Russia or Belarus pursuant to N.J.S.A. 52:32-60.1</w:t>
        </w:r>
      </w:hyperlink>
    </w:p>
    <w:p w14:paraId="2CFB5A00" w14:textId="3441B37E" w:rsidR="009D4DFD" w:rsidRDefault="009D4DFD" w:rsidP="00A66B35">
      <w:r w:rsidRPr="002243AB">
        <w:t xml:space="preserve">The </w:t>
      </w:r>
      <w:r>
        <w:t>Applicant</w:t>
      </w:r>
      <w:r w:rsidRPr="002243AB">
        <w:t xml:space="preserve"> </w:t>
      </w:r>
      <w:r w:rsidR="00551339">
        <w:t>should</w:t>
      </w:r>
      <w:r w:rsidR="00551339" w:rsidRPr="002243AB">
        <w:t xml:space="preserve"> </w:t>
      </w:r>
      <w:r w:rsidRPr="002243AB">
        <w:t>submit the Certification of Non-Involvement in Prohibited Activities in Russia or Belarus Form</w:t>
      </w:r>
      <w:r w:rsidR="00551339">
        <w:t xml:space="preserve"> with the Proposal</w:t>
      </w:r>
      <w:r w:rsidRPr="002243AB">
        <w:t>.</w:t>
      </w:r>
      <w:r>
        <w:t xml:space="preserve"> </w:t>
      </w:r>
      <w:r w:rsidRPr="002243AB">
        <w:t xml:space="preserve">Pursuant to </w:t>
      </w:r>
      <w:r>
        <w:rPr>
          <w:rFonts w:eastAsia="MS Mincho"/>
          <w:color w:val="221F1F"/>
        </w:rPr>
        <w:t>N.J.S.A. 52:32-60.1</w:t>
      </w:r>
      <w:r w:rsidRPr="002243AB">
        <w:t xml:space="preserve">, a person or entity seeking to enter into or renew a contract for the provision of goods or services shall certify that it is not Engaging in Prohibited Activities in Russia or Belarus as defined by </w:t>
      </w:r>
      <w:r>
        <w:rPr>
          <w:rFonts w:eastAsia="MS Mincho"/>
          <w:color w:val="221F1F"/>
        </w:rPr>
        <w:t>N.J.S.A. 52:32-60.1.</w:t>
      </w:r>
      <w:r w:rsidR="00551339">
        <w:rPr>
          <w:rFonts w:eastAsia="MS Mincho"/>
          <w:color w:val="221F1F"/>
        </w:rPr>
        <w:t xml:space="preserve"> </w:t>
      </w:r>
      <w:r w:rsidR="00551339" w:rsidRPr="008D06B6">
        <w:t>If a</w:t>
      </w:r>
      <w:r w:rsidR="00551339">
        <w:t xml:space="preserve">n Applicant </w:t>
      </w:r>
      <w:r w:rsidR="00551339" w:rsidRPr="008D06B6">
        <w:t xml:space="preserve">does not submit the </w:t>
      </w:r>
      <w:r w:rsidR="00551339">
        <w:t>form</w:t>
      </w:r>
      <w:r w:rsidR="00551339" w:rsidRPr="008D06B6">
        <w:t xml:space="preserve"> with the </w:t>
      </w:r>
      <w:r w:rsidR="00551339">
        <w:t>Proposal</w:t>
      </w:r>
      <w:r w:rsidR="00551339" w:rsidRPr="008D06B6">
        <w:t xml:space="preserve">, the </w:t>
      </w:r>
      <w:r w:rsidR="00551339">
        <w:t>Applicant</w:t>
      </w:r>
      <w:r w:rsidR="00551339" w:rsidRPr="008D06B6">
        <w:t xml:space="preserve"> must comply within seven (7) Business Days of the </w:t>
      </w:r>
      <w:r w:rsidR="00551339">
        <w:t>NJDOE’s</w:t>
      </w:r>
      <w:r w:rsidR="00551339" w:rsidRPr="008D06B6">
        <w:t xml:space="preserve"> request </w:t>
      </w:r>
      <w:r w:rsidR="00551339">
        <w:t xml:space="preserve">for the form or </w:t>
      </w:r>
      <w:r w:rsidR="00551339" w:rsidRPr="008D06B6">
        <w:t xml:space="preserve">the </w:t>
      </w:r>
      <w:r w:rsidR="00551339">
        <w:t>NJDOE</w:t>
      </w:r>
      <w:r w:rsidR="00551339" w:rsidRPr="008D06B6">
        <w:t xml:space="preserve"> </w:t>
      </w:r>
      <w:r w:rsidR="00551339">
        <w:t>shall</w:t>
      </w:r>
      <w:r w:rsidR="00551339" w:rsidRPr="008D06B6">
        <w:t xml:space="preserve"> deem the </w:t>
      </w:r>
      <w:r w:rsidR="00551339">
        <w:t>Proposal</w:t>
      </w:r>
      <w:r w:rsidR="00551339" w:rsidRPr="008D06B6">
        <w:t xml:space="preserve"> non-responsive.</w:t>
      </w:r>
    </w:p>
    <w:p w14:paraId="48EF2A2F" w14:textId="77777777" w:rsidR="009C3B64" w:rsidRDefault="009C3B64">
      <w:pPr>
        <w:spacing w:after="160" w:line="278" w:lineRule="auto"/>
        <w:jc w:val="left"/>
      </w:pPr>
      <w:r>
        <w:br w:type="page"/>
      </w:r>
    </w:p>
    <w:p w14:paraId="44CD959D" w14:textId="77777777" w:rsidR="00EB2F5D" w:rsidRPr="00EE6F3C" w:rsidRDefault="00EB2F5D" w:rsidP="00EB2F5D">
      <w:pPr>
        <w:pStyle w:val="Heading3"/>
      </w:pPr>
      <w:hyperlink r:id="rId25" w:history="1">
        <w:r w:rsidRPr="00164822">
          <w:rPr>
            <w:rStyle w:val="Hyperlink"/>
          </w:rPr>
          <w:t>Proof of Affirmative Action Compliance</w:t>
        </w:r>
      </w:hyperlink>
    </w:p>
    <w:p w14:paraId="1DF16FF8" w14:textId="396CB2D6" w:rsidR="00EB2F5D" w:rsidRPr="0084189F" w:rsidRDefault="00551339" w:rsidP="00EB2F5D">
      <w:pPr>
        <w:rPr>
          <w:szCs w:val="20"/>
        </w:rPr>
      </w:pPr>
      <w:r>
        <w:t xml:space="preserve">Prior to the award of a Contract, an </w:t>
      </w:r>
      <w:r w:rsidR="00EB2F5D">
        <w:t>Applicant</w:t>
      </w:r>
      <w:r w:rsidR="00EB2F5D" w:rsidRPr="00AD60D5">
        <w:t xml:space="preserve"> </w:t>
      </w:r>
      <w:r w:rsidR="00EB2F5D">
        <w:t xml:space="preserve">and its named Subcontractors </w:t>
      </w:r>
      <w:r w:rsidR="00EB2F5D" w:rsidRPr="00AD60D5">
        <w:t>must submit a copy of a New Jersey Certificate of Employee Information Report, or a copy of Federal Letter of Approval verifying it</w:t>
      </w:r>
      <w:r w:rsidR="00EB2F5D">
        <w:t xml:space="preserve"> is operating under a federally </w:t>
      </w:r>
      <w:r w:rsidR="00EB2F5D" w:rsidRPr="00AD60D5">
        <w:t xml:space="preserve">approved or sanctioned Affirmative Action program. </w:t>
      </w:r>
      <w:r w:rsidR="00EB2F5D">
        <w:t>If the Contractor and/or its named Subcontractors are</w:t>
      </w:r>
      <w:r w:rsidR="00EB2F5D" w:rsidRPr="00AD60D5">
        <w:t xml:space="preserve"> </w:t>
      </w:r>
      <w:r w:rsidR="00EB2F5D" w:rsidRPr="00AD60D5">
        <w:rPr>
          <w:color w:val="000000"/>
        </w:rPr>
        <w:t xml:space="preserve">not in possession of either a New Jersey Certificate of Employee </w:t>
      </w:r>
      <w:r w:rsidR="00EB2F5D">
        <w:rPr>
          <w:color w:val="000000"/>
        </w:rPr>
        <w:t>I</w:t>
      </w:r>
      <w:r w:rsidR="00EB2F5D" w:rsidRPr="00AD60D5">
        <w:rPr>
          <w:color w:val="000000"/>
        </w:rPr>
        <w:t>nformation Report or a Federal Letter of Approval</w:t>
      </w:r>
      <w:r w:rsidR="00EB2F5D">
        <w:rPr>
          <w:color w:val="000000"/>
        </w:rPr>
        <w:t xml:space="preserve"> it/they</w:t>
      </w:r>
      <w:r w:rsidR="00EB2F5D" w:rsidRPr="00AD60D5">
        <w:rPr>
          <w:color w:val="000000"/>
        </w:rPr>
        <w:t xml:space="preserve"> must complete </w:t>
      </w:r>
      <w:r w:rsidR="00EB2F5D">
        <w:rPr>
          <w:color w:val="000000"/>
        </w:rPr>
        <w:t xml:space="preserve">and submit </w:t>
      </w:r>
      <w:r w:rsidR="00EB2F5D" w:rsidRPr="00AD60D5">
        <w:rPr>
          <w:color w:val="000000"/>
        </w:rPr>
        <w:t>the Affirmative Action Employee Information Report (AA-302)</w:t>
      </w:r>
      <w:r w:rsidR="00EB2F5D">
        <w:rPr>
          <w:color w:val="000000"/>
        </w:rPr>
        <w:t xml:space="preserve">. </w:t>
      </w:r>
      <w:r w:rsidR="00EB2F5D" w:rsidRPr="0084189F">
        <w:rPr>
          <w:szCs w:val="20"/>
        </w:rPr>
        <w:t xml:space="preserve">Information, </w:t>
      </w:r>
      <w:r w:rsidR="00EB2F5D">
        <w:rPr>
          <w:szCs w:val="20"/>
        </w:rPr>
        <w:t xml:space="preserve">instruction and the </w:t>
      </w:r>
      <w:r w:rsidR="00EB2F5D" w:rsidRPr="0084189F">
        <w:rPr>
          <w:szCs w:val="20"/>
        </w:rPr>
        <w:t>application are available at</w:t>
      </w:r>
      <w:r w:rsidR="00EB2F5D">
        <w:rPr>
          <w:szCs w:val="20"/>
        </w:rPr>
        <w:t xml:space="preserve"> </w:t>
      </w:r>
      <w:hyperlink r:id="rId26" w:history="1">
        <w:r w:rsidR="00EB2F5D" w:rsidRPr="00626524">
          <w:rPr>
            <w:rStyle w:val="Hyperlink"/>
            <w:szCs w:val="20"/>
          </w:rPr>
          <w:t>https://www.state.nj.us/treasury/contract_compliance/index.shtml</w:t>
        </w:r>
      </w:hyperlink>
      <w:r w:rsidR="00EB2F5D">
        <w:rPr>
          <w:szCs w:val="20"/>
        </w:rPr>
        <w:t>.</w:t>
      </w:r>
    </w:p>
    <w:p w14:paraId="27E47BD4" w14:textId="335A67F3" w:rsidR="0041765F" w:rsidRDefault="00FA4161" w:rsidP="0041765F">
      <w:pPr>
        <w:pStyle w:val="Heading2"/>
      </w:pPr>
      <w:bookmarkStart w:id="28" w:name="_Toc210732783"/>
      <w:bookmarkStart w:id="29" w:name="_Toc210734082"/>
      <w:bookmarkStart w:id="30" w:name="_Toc210736937"/>
      <w:bookmarkStart w:id="31" w:name="_Toc210732788"/>
      <w:bookmarkStart w:id="32" w:name="_Toc210734087"/>
      <w:bookmarkStart w:id="33" w:name="_Toc210736942"/>
      <w:bookmarkStart w:id="34" w:name="_Toc210732789"/>
      <w:bookmarkStart w:id="35" w:name="_Toc210734088"/>
      <w:bookmarkStart w:id="36" w:name="_Toc210736943"/>
      <w:bookmarkStart w:id="37" w:name="_Toc210732792"/>
      <w:bookmarkStart w:id="38" w:name="_Toc210734091"/>
      <w:bookmarkStart w:id="39" w:name="_Toc210736946"/>
      <w:bookmarkStart w:id="40" w:name="_Toc210732793"/>
      <w:bookmarkStart w:id="41" w:name="_Toc210734092"/>
      <w:bookmarkStart w:id="42" w:name="_Toc210736947"/>
      <w:bookmarkStart w:id="43" w:name="_Toc210732796"/>
      <w:bookmarkStart w:id="44" w:name="_Toc210734095"/>
      <w:bookmarkStart w:id="45" w:name="_Toc210736950"/>
      <w:bookmarkStart w:id="46" w:name="_Toc210732797"/>
      <w:bookmarkStart w:id="47" w:name="_Toc210734096"/>
      <w:bookmarkStart w:id="48" w:name="_Toc210736951"/>
      <w:bookmarkStart w:id="49" w:name="_Toc210732798"/>
      <w:bookmarkStart w:id="50" w:name="_Toc210734097"/>
      <w:bookmarkStart w:id="51" w:name="_Toc210736952"/>
      <w:bookmarkStart w:id="52" w:name="_Toc210732799"/>
      <w:bookmarkStart w:id="53" w:name="_Toc210734098"/>
      <w:bookmarkStart w:id="54" w:name="_Toc210736953"/>
      <w:bookmarkStart w:id="55" w:name="_Toc23845891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Technical Proposal</w:t>
      </w:r>
      <w:bookmarkEnd w:id="55"/>
    </w:p>
    <w:p w14:paraId="2AE25124" w14:textId="636CAEFD" w:rsidR="00FA4161" w:rsidRPr="0084189F" w:rsidRDefault="00FA4161" w:rsidP="00FA4161">
      <w:r w:rsidRPr="0084189F">
        <w:t xml:space="preserve">The </w:t>
      </w:r>
      <w:r>
        <w:rPr>
          <w:color w:val="000000"/>
        </w:rPr>
        <w:t>Applicant shall</w:t>
      </w:r>
      <w:r w:rsidRPr="0084189F">
        <w:t xml:space="preserve"> describe its approach and plans for accomplishing the work outlined in the Scope of Work. The </w:t>
      </w:r>
      <w:r>
        <w:t>Applicant must</w:t>
      </w:r>
      <w:r w:rsidRPr="0084189F">
        <w:t xml:space="preserve"> set forth its understanding of the requirements of this </w:t>
      </w:r>
      <w:r>
        <w:t>RFP</w:t>
      </w:r>
      <w:r w:rsidRPr="0084189F">
        <w:t xml:space="preserve"> and its approach to successfully complete the </w:t>
      </w:r>
      <w:r w:rsidRPr="0084189F">
        <w:rPr>
          <w:color w:val="000000"/>
        </w:rPr>
        <w:t>Contract.</w:t>
      </w:r>
      <w:r w:rsidRPr="0084189F">
        <w:t xml:space="preserve"> The </w:t>
      </w:r>
      <w:r>
        <w:rPr>
          <w:color w:val="000000"/>
        </w:rPr>
        <w:t>Applicant</w:t>
      </w:r>
      <w:r w:rsidRPr="0084189F">
        <w:t xml:space="preserve"> should include the level of detail it determines necessary to assist the </w:t>
      </w:r>
      <w:r>
        <w:t>NJDOE</w:t>
      </w:r>
      <w:r w:rsidRPr="0084189F">
        <w:t xml:space="preserve"> in its review of the </w:t>
      </w:r>
      <w:r>
        <w:t>Applicant</w:t>
      </w:r>
      <w:r w:rsidRPr="0084189F">
        <w:t xml:space="preserve">’s </w:t>
      </w:r>
      <w:r>
        <w:t>Proposal</w:t>
      </w:r>
      <w:r w:rsidRPr="0084189F">
        <w:t>.</w:t>
      </w:r>
      <w:r w:rsidR="0063365D">
        <w:t xml:space="preserve"> </w:t>
      </w:r>
    </w:p>
    <w:p w14:paraId="136AD3BC" w14:textId="6D843BCC" w:rsidR="00FA4161" w:rsidRPr="00301224" w:rsidRDefault="00FA4161" w:rsidP="0073260D">
      <w:pPr>
        <w:pStyle w:val="Heading2"/>
      </w:pPr>
      <w:bookmarkStart w:id="56" w:name="_Toc238458913"/>
      <w:bookmarkStart w:id="57" w:name="_Toc238458920"/>
      <w:bookmarkStart w:id="58" w:name="_Toc180053360"/>
      <w:bookmarkStart w:id="59" w:name="_Toc238458921"/>
      <w:bookmarkEnd w:id="56"/>
      <w:bookmarkEnd w:id="57"/>
      <w:r w:rsidRPr="00301224">
        <w:t>Management Overview</w:t>
      </w:r>
      <w:bookmarkEnd w:id="58"/>
      <w:bookmarkEnd w:id="59"/>
    </w:p>
    <w:p w14:paraId="0449928A" w14:textId="5B821BB1" w:rsidR="00FA4161" w:rsidRPr="0084189F" w:rsidRDefault="00FA4161" w:rsidP="00FA4161">
      <w:r w:rsidRPr="0084189F">
        <w:t xml:space="preserve">The </w:t>
      </w:r>
      <w:r>
        <w:rPr>
          <w:color w:val="000000"/>
        </w:rPr>
        <w:t>Applicant shall</w:t>
      </w:r>
      <w:r w:rsidRPr="0084189F">
        <w:t xml:space="preserve"> set forth its overall technical approach and plans to meet the requirements of the </w:t>
      </w:r>
      <w:r>
        <w:t>RFP</w:t>
      </w:r>
      <w:r w:rsidRPr="0084189F">
        <w:t xml:space="preserve"> in a narrative format.  This narrative </w:t>
      </w:r>
      <w:r w:rsidRPr="00FA4161">
        <w:t>should</w:t>
      </w:r>
      <w:r w:rsidRPr="0084189F">
        <w:t xml:space="preserve"> demonstrate to the </w:t>
      </w:r>
      <w:r>
        <w:t>NJDOE</w:t>
      </w:r>
      <w:r w:rsidRPr="0084189F">
        <w:t xml:space="preserve"> that the </w:t>
      </w:r>
      <w:r>
        <w:rPr>
          <w:color w:val="000000"/>
        </w:rPr>
        <w:t>Applicant</w:t>
      </w:r>
      <w:r w:rsidRPr="0084189F">
        <w:t xml:space="preserve"> understands the objectives that the </w:t>
      </w:r>
      <w:r w:rsidRPr="0084189F">
        <w:rPr>
          <w:color w:val="000000"/>
        </w:rPr>
        <w:t>Contract</w:t>
      </w:r>
      <w:r w:rsidRPr="0084189F">
        <w:t xml:space="preserve"> is intended to meet, the nature of the required work, and the level of effort necessary to successfully complete the </w:t>
      </w:r>
      <w:r w:rsidRPr="0084189F">
        <w:rPr>
          <w:color w:val="000000"/>
        </w:rPr>
        <w:t>Contract.</w:t>
      </w:r>
      <w:r w:rsidRPr="0084189F">
        <w:t xml:space="preserve"> The narrative </w:t>
      </w:r>
      <w:r w:rsidRPr="00FA4161">
        <w:t>should</w:t>
      </w:r>
      <w:r w:rsidRPr="0084189F">
        <w:t xml:space="preserve"> </w:t>
      </w:r>
      <w:r>
        <w:t xml:space="preserve">demonstrate that </w:t>
      </w:r>
      <w:r w:rsidRPr="0084189F">
        <w:t xml:space="preserve">the </w:t>
      </w:r>
      <w:r>
        <w:t>Applicant</w:t>
      </w:r>
      <w:r w:rsidRPr="0084189F">
        <w:t xml:space="preserve">’s approach and plans to undertake and complete the </w:t>
      </w:r>
      <w:r w:rsidRPr="0084189F">
        <w:rPr>
          <w:color w:val="000000"/>
        </w:rPr>
        <w:t>Contract</w:t>
      </w:r>
      <w:r w:rsidRPr="0084189F">
        <w:t xml:space="preserve"> are appropriate to the tasks and subtasks involved.</w:t>
      </w:r>
    </w:p>
    <w:p w14:paraId="08F87D2C" w14:textId="143E2486" w:rsidR="00FA4161" w:rsidRPr="0084189F" w:rsidRDefault="00FA4161" w:rsidP="00FA4161">
      <w:r>
        <w:t xml:space="preserve">Mere reiterations of RFP tasks and subtasks are strongly discouraged, as they do not provide insight into the Applicant’s approach to complete the </w:t>
      </w:r>
      <w:r w:rsidRPr="6E883D1C">
        <w:rPr>
          <w:color w:val="000000" w:themeColor="text1"/>
        </w:rPr>
        <w:t>Contract.</w:t>
      </w:r>
      <w:r>
        <w:t xml:space="preserve"> The Applicant’s response to this section should demonstrate to the NJDOE that the </w:t>
      </w:r>
      <w:r w:rsidR="00DC069F">
        <w:t xml:space="preserve">Applicant’s </w:t>
      </w:r>
      <w:r>
        <w:t xml:space="preserve">detailed plans and approach proposed to complete the Scope of Work are realistic, </w:t>
      </w:r>
      <w:r w:rsidR="3FC5137D">
        <w:t>attainable,</w:t>
      </w:r>
      <w:r>
        <w:t xml:space="preserve"> and appropriate, and that the Applicant’s Proposal will lead to successful </w:t>
      </w:r>
      <w:r w:rsidRPr="6E883D1C">
        <w:rPr>
          <w:color w:val="000000" w:themeColor="text1"/>
        </w:rPr>
        <w:t>Contract</w:t>
      </w:r>
      <w:r>
        <w:t xml:space="preserve"> completion.</w:t>
      </w:r>
    </w:p>
    <w:p w14:paraId="11F91548" w14:textId="1958B2AD" w:rsidR="00FA4161" w:rsidRPr="00301224" w:rsidRDefault="00FA4161" w:rsidP="0073260D">
      <w:pPr>
        <w:pStyle w:val="Heading2"/>
      </w:pPr>
      <w:bookmarkStart w:id="60" w:name="_Toc180053361"/>
      <w:bookmarkStart w:id="61" w:name="_Toc238458922"/>
      <w:r w:rsidRPr="00301224">
        <w:t>Contract Management</w:t>
      </w:r>
      <w:bookmarkEnd w:id="60"/>
      <w:bookmarkEnd w:id="61"/>
    </w:p>
    <w:p w14:paraId="1BB22AA0" w14:textId="2F0BDF9A" w:rsidR="00FA4161" w:rsidRPr="0084189F" w:rsidRDefault="00FA4161" w:rsidP="002A21F6">
      <w:r>
        <w:t xml:space="preserve">The </w:t>
      </w:r>
      <w:r w:rsidR="002A21F6" w:rsidRPr="6E883D1C">
        <w:rPr>
          <w:color w:val="000000" w:themeColor="text1"/>
        </w:rPr>
        <w:t>Applicant should</w:t>
      </w:r>
      <w:r>
        <w:t xml:space="preserve"> describe its specific plans to manage, </w:t>
      </w:r>
      <w:r w:rsidR="7EF385AD">
        <w:t>control,</w:t>
      </w:r>
      <w:r>
        <w:t xml:space="preserve"> and supervise the </w:t>
      </w:r>
      <w:r w:rsidRPr="6E883D1C">
        <w:rPr>
          <w:color w:val="000000" w:themeColor="text1"/>
        </w:rPr>
        <w:t>Contract</w:t>
      </w:r>
      <w:r>
        <w:t xml:space="preserve"> to ensure satisfactory </w:t>
      </w:r>
      <w:r w:rsidRPr="6E883D1C">
        <w:rPr>
          <w:color w:val="000000" w:themeColor="text1"/>
        </w:rPr>
        <w:t>Contract</w:t>
      </w:r>
      <w:r>
        <w:t xml:space="preserve"> completion according to the required schedule. The plan should include the </w:t>
      </w:r>
      <w:r w:rsidR="002A21F6">
        <w:t>Applicant</w:t>
      </w:r>
      <w:r>
        <w:t xml:space="preserve">’s approach to communicate with the State Contract Manager including, but not limited to, status </w:t>
      </w:r>
      <w:r w:rsidR="00C40974">
        <w:t>Ress</w:t>
      </w:r>
      <w:r>
        <w:t>, status reports, etc.</w:t>
      </w:r>
    </w:p>
    <w:p w14:paraId="27B911A2" w14:textId="258998F9" w:rsidR="00FA4161" w:rsidRPr="00301224" w:rsidRDefault="0002752A" w:rsidP="0073260D">
      <w:pPr>
        <w:pStyle w:val="Heading2"/>
      </w:pPr>
      <w:bookmarkStart w:id="62" w:name="_Toc180053365"/>
      <w:bookmarkStart w:id="63" w:name="_Toc238458923"/>
      <w:r w:rsidRPr="00301224">
        <w:lastRenderedPageBreak/>
        <w:t>Organizational Experience</w:t>
      </w:r>
      <w:bookmarkEnd w:id="62"/>
      <w:bookmarkEnd w:id="63"/>
    </w:p>
    <w:p w14:paraId="01E63425" w14:textId="738A8E9A" w:rsidR="00FA4161" w:rsidRPr="0084189F" w:rsidRDefault="00FA4161" w:rsidP="0002752A">
      <w:r w:rsidRPr="0084189F">
        <w:t xml:space="preserve">The </w:t>
      </w:r>
      <w:r w:rsidR="0002752A">
        <w:rPr>
          <w:color w:val="000000"/>
        </w:rPr>
        <w:t>Applicant</w:t>
      </w:r>
      <w:r w:rsidRPr="0084189F">
        <w:t xml:space="preserve"> </w:t>
      </w:r>
      <w:r w:rsidRPr="0002752A">
        <w:t>should</w:t>
      </w:r>
      <w:r w:rsidRPr="0084189F">
        <w:t xml:space="preserve"> include information relating to its organization, personnel, and experience, including, but not limited to, references, together with contact names and telephone numbers, evidencing the </w:t>
      </w:r>
      <w:r w:rsidR="0002752A">
        <w:rPr>
          <w:color w:val="000000"/>
        </w:rPr>
        <w:t>Applicant’s</w:t>
      </w:r>
      <w:r w:rsidR="0002752A" w:rsidRPr="0084189F">
        <w:t xml:space="preserve"> </w:t>
      </w:r>
      <w:r w:rsidRPr="0084189F">
        <w:t xml:space="preserve">qualifications, and capabilities to perform the services required by this </w:t>
      </w:r>
      <w:r>
        <w:t>RF</w:t>
      </w:r>
      <w:r w:rsidR="0002752A">
        <w:t>P</w:t>
      </w:r>
      <w:r w:rsidRPr="0084189F">
        <w:t xml:space="preserve">. The </w:t>
      </w:r>
      <w:r w:rsidR="0002752A">
        <w:rPr>
          <w:color w:val="000000"/>
        </w:rPr>
        <w:t>Applicant</w:t>
      </w:r>
      <w:r w:rsidR="0002752A" w:rsidRPr="0084189F">
        <w:t xml:space="preserve"> </w:t>
      </w:r>
      <w:r w:rsidRPr="0084189F">
        <w:t xml:space="preserve">should include the level of detail it determines necessary to assist the </w:t>
      </w:r>
      <w:r w:rsidR="0002752A">
        <w:t>NJDOE</w:t>
      </w:r>
      <w:r w:rsidRPr="0084189F">
        <w:t xml:space="preserve"> in its review of </w:t>
      </w:r>
      <w:r w:rsidR="0002752A">
        <w:rPr>
          <w:color w:val="000000"/>
        </w:rPr>
        <w:t>Applicant’s Proposal</w:t>
      </w:r>
      <w:r w:rsidRPr="0084189F">
        <w:t>.</w:t>
      </w:r>
    </w:p>
    <w:p w14:paraId="0A425EDE" w14:textId="22A65124" w:rsidR="00FA4161" w:rsidRPr="00301224" w:rsidRDefault="00802CCF" w:rsidP="0073260D">
      <w:pPr>
        <w:pStyle w:val="Heading2"/>
      </w:pPr>
      <w:bookmarkStart w:id="64" w:name="_Toc180053368"/>
      <w:bookmarkStart w:id="65" w:name="_Toc238458924"/>
      <w:r w:rsidRPr="00301224">
        <w:t>Resumes</w:t>
      </w:r>
      <w:bookmarkEnd w:id="64"/>
      <w:bookmarkEnd w:id="65"/>
    </w:p>
    <w:p w14:paraId="2F3E2D90" w14:textId="258D9060" w:rsidR="00FA4161" w:rsidRPr="00802CCF" w:rsidRDefault="00FA4161" w:rsidP="00802CCF">
      <w:r>
        <w:t xml:space="preserve">Detailed resumes should be submitted for all management, supervisory, and key personnel to be assigned to the </w:t>
      </w:r>
      <w:r w:rsidRPr="6E883D1C">
        <w:rPr>
          <w:color w:val="000000" w:themeColor="text1"/>
        </w:rPr>
        <w:t>Contract.</w:t>
      </w:r>
      <w:r>
        <w:t xml:space="preserve"> Resumes should emphasize relevant qualifications and experience of these individuals in successfully completing </w:t>
      </w:r>
      <w:r w:rsidRPr="6E883D1C">
        <w:rPr>
          <w:color w:val="000000" w:themeColor="text1"/>
        </w:rPr>
        <w:t>Contracts</w:t>
      </w:r>
      <w:r>
        <w:t xml:space="preserve"> of </w:t>
      </w:r>
      <w:bookmarkStart w:id="66" w:name="_Int_sYTYAQXJ"/>
      <w:r>
        <w:t>a similar size</w:t>
      </w:r>
      <w:bookmarkEnd w:id="66"/>
      <w:r>
        <w:t xml:space="preserve"> and scope to those required by this RF</w:t>
      </w:r>
      <w:r w:rsidR="00802CCF">
        <w:t>P</w:t>
      </w:r>
      <w:r>
        <w:t>. Resumes should include the following:</w:t>
      </w:r>
    </w:p>
    <w:p w14:paraId="7F66A8A7" w14:textId="77777777" w:rsidR="00FA4161" w:rsidRPr="00802CCF" w:rsidRDefault="00FA4161" w:rsidP="00057A3F">
      <w:pPr>
        <w:pStyle w:val="ListParagraph"/>
        <w:numPr>
          <w:ilvl w:val="0"/>
          <w:numId w:val="10"/>
        </w:numPr>
        <w:spacing w:after="0"/>
        <w:ind w:left="1440" w:hanging="720"/>
        <w:contextualSpacing w:val="0"/>
      </w:pPr>
      <w:r w:rsidRPr="00802CCF">
        <w:t xml:space="preserve">The individual's previous experience in completing each similar </w:t>
      </w:r>
      <w:r w:rsidRPr="00802CCF">
        <w:rPr>
          <w:color w:val="000000"/>
        </w:rPr>
        <w:t>Contract</w:t>
      </w:r>
      <w:r w:rsidRPr="00802CCF">
        <w:t>;</w:t>
      </w:r>
    </w:p>
    <w:p w14:paraId="2061097A" w14:textId="77777777" w:rsidR="00FA4161" w:rsidRPr="00802CCF" w:rsidRDefault="00FA4161" w:rsidP="00057A3F">
      <w:pPr>
        <w:pStyle w:val="ListParagraph"/>
        <w:numPr>
          <w:ilvl w:val="0"/>
          <w:numId w:val="10"/>
        </w:numPr>
        <w:spacing w:after="0"/>
        <w:ind w:left="1440" w:hanging="720"/>
        <w:contextualSpacing w:val="0"/>
      </w:pPr>
      <w:r w:rsidRPr="00802CCF">
        <w:t xml:space="preserve">Beginning and ending dates for each similar </w:t>
      </w:r>
      <w:r w:rsidRPr="00802CCF">
        <w:rPr>
          <w:color w:val="000000"/>
        </w:rPr>
        <w:t>Contract</w:t>
      </w:r>
      <w:r w:rsidRPr="00802CCF">
        <w:t>;</w:t>
      </w:r>
    </w:p>
    <w:p w14:paraId="45B55C12" w14:textId="42E8720A" w:rsidR="00FA4161" w:rsidRPr="00802CCF" w:rsidRDefault="00FA4161" w:rsidP="00057A3F">
      <w:pPr>
        <w:pStyle w:val="ListParagraph"/>
        <w:numPr>
          <w:ilvl w:val="0"/>
          <w:numId w:val="10"/>
        </w:numPr>
        <w:spacing w:after="0"/>
        <w:ind w:left="1440" w:hanging="720"/>
        <w:contextualSpacing w:val="0"/>
      </w:pPr>
      <w:r w:rsidRPr="00802CCF">
        <w:t xml:space="preserve">A description of the </w:t>
      </w:r>
      <w:r w:rsidRPr="00802CCF">
        <w:rPr>
          <w:color w:val="000000"/>
        </w:rPr>
        <w:t>Contract</w:t>
      </w:r>
      <w:r w:rsidRPr="00802CCF">
        <w:t xml:space="preserve"> demonstrating how the individual's work on the completed </w:t>
      </w:r>
      <w:r w:rsidRPr="00802CCF">
        <w:rPr>
          <w:color w:val="000000"/>
        </w:rPr>
        <w:t>Contract</w:t>
      </w:r>
      <w:r w:rsidRPr="00802CCF">
        <w:t xml:space="preserve"> relates to the individual's ability to contribute to successfully providing the services required by this RF</w:t>
      </w:r>
      <w:r w:rsidR="00802CCF">
        <w:t>P</w:t>
      </w:r>
      <w:r w:rsidRPr="00802CCF">
        <w:t>; and</w:t>
      </w:r>
    </w:p>
    <w:p w14:paraId="5999F4B5" w14:textId="77777777" w:rsidR="00FA4161" w:rsidRPr="00802CCF" w:rsidRDefault="00FA4161" w:rsidP="00057A3F">
      <w:pPr>
        <w:pStyle w:val="ListParagraph"/>
        <w:numPr>
          <w:ilvl w:val="0"/>
          <w:numId w:val="10"/>
        </w:numPr>
        <w:spacing w:after="0"/>
        <w:ind w:left="1440" w:hanging="720"/>
        <w:contextualSpacing w:val="0"/>
      </w:pPr>
      <w:r w:rsidRPr="00802CCF">
        <w:t xml:space="preserve">With respect to each similar </w:t>
      </w:r>
      <w:r w:rsidRPr="00802CCF">
        <w:rPr>
          <w:color w:val="000000"/>
        </w:rPr>
        <w:t>Contract</w:t>
      </w:r>
      <w:r w:rsidRPr="00802CCF">
        <w:t>, the name and address of each reference together with a person to contact for a reference check and a telephone number.</w:t>
      </w:r>
    </w:p>
    <w:p w14:paraId="024D9940" w14:textId="77777777" w:rsidR="00FA4161" w:rsidRPr="00802CCF" w:rsidRDefault="00FA4161" w:rsidP="00802CCF">
      <w:pPr>
        <w:spacing w:after="0"/>
        <w:rPr>
          <w:sz w:val="20"/>
          <w:szCs w:val="20"/>
        </w:rPr>
      </w:pPr>
    </w:p>
    <w:p w14:paraId="75FCE963" w14:textId="421E5FE0" w:rsidR="00FA4161" w:rsidRPr="0084189F" w:rsidRDefault="00FA4161" w:rsidP="00802CCF">
      <w:r w:rsidRPr="00802CCF">
        <w:t xml:space="preserve">The </w:t>
      </w:r>
      <w:r w:rsidR="00802CCF">
        <w:rPr>
          <w:color w:val="000000"/>
        </w:rPr>
        <w:t>Applicant</w:t>
      </w:r>
      <w:r w:rsidRPr="00802CCF">
        <w:t xml:space="preserve"> should provide detailed resumes for each Subcontractor’s management, supervisory, and other key personnel that demonstrate knowledge, ability, and experience relevant to that part of the work which the Subcontractor is designated to perform.</w:t>
      </w:r>
    </w:p>
    <w:p w14:paraId="49CDFAD0" w14:textId="0BD7156B" w:rsidR="00FA4161" w:rsidRPr="00301224" w:rsidRDefault="00802CCF" w:rsidP="0073260D">
      <w:pPr>
        <w:pStyle w:val="Heading2"/>
      </w:pPr>
      <w:bookmarkStart w:id="67" w:name="_Toc180053369"/>
      <w:bookmarkStart w:id="68" w:name="_Toc238458925"/>
      <w:r w:rsidRPr="00301224">
        <w:t>Experience with Contracts of Similar Size and Scope</w:t>
      </w:r>
      <w:bookmarkEnd w:id="67"/>
      <w:bookmarkEnd w:id="68"/>
    </w:p>
    <w:p w14:paraId="7E1BCCB0" w14:textId="4B5C6AFD" w:rsidR="00FA4161" w:rsidRPr="0084189F" w:rsidRDefault="00FA4161" w:rsidP="00802CCF">
      <w:r>
        <w:t xml:space="preserve">The </w:t>
      </w:r>
      <w:r w:rsidR="00802CCF" w:rsidRPr="6E883D1C">
        <w:rPr>
          <w:color w:val="000000" w:themeColor="text1"/>
        </w:rPr>
        <w:t>Applicant</w:t>
      </w:r>
      <w:r>
        <w:t xml:space="preserve"> should provide a comprehensive listing of contracts of </w:t>
      </w:r>
      <w:bookmarkStart w:id="69" w:name="_Int_jkarZtVT"/>
      <w:r>
        <w:t>similar size</w:t>
      </w:r>
      <w:bookmarkEnd w:id="69"/>
      <w:r>
        <w:t xml:space="preserve"> and scope that it has successfully completed, as evidence of the </w:t>
      </w:r>
      <w:r w:rsidR="00802CCF" w:rsidRPr="6E883D1C">
        <w:rPr>
          <w:color w:val="000000" w:themeColor="text1"/>
        </w:rPr>
        <w:t>Applicant</w:t>
      </w:r>
      <w:r>
        <w:t xml:space="preserve">’s ability to successfully complete services </w:t>
      </w:r>
      <w:bookmarkStart w:id="70" w:name="_Int_1JBPK889"/>
      <w:r>
        <w:t>similar to</w:t>
      </w:r>
      <w:bookmarkEnd w:id="70"/>
      <w:r>
        <w:t xml:space="preserve"> those required by this RF</w:t>
      </w:r>
      <w:r w:rsidR="00802CCF">
        <w:t>P</w:t>
      </w:r>
      <w:r>
        <w:t>. Emphasis should be placed on contracts that are similar in size and scope to the work required by this RF</w:t>
      </w:r>
      <w:r w:rsidR="00802CCF">
        <w:t>P</w:t>
      </w:r>
      <w:r>
        <w:t>. A description of all such contracts should be included and should show how such contracts relate to the ability of the firm to complete the services required by this RF</w:t>
      </w:r>
      <w:r w:rsidR="00802CCF">
        <w:t>P</w:t>
      </w:r>
      <w:r>
        <w:t xml:space="preserve">. For each such contract listed, the </w:t>
      </w:r>
      <w:r w:rsidR="00802CCF" w:rsidRPr="6E883D1C">
        <w:rPr>
          <w:color w:val="000000" w:themeColor="text1"/>
        </w:rPr>
        <w:t>Applicant</w:t>
      </w:r>
      <w:r w:rsidR="00802CCF">
        <w:t xml:space="preserve"> </w:t>
      </w:r>
      <w:r>
        <w:t xml:space="preserve">should provide two (2) names and telephone numbers of individuals for contracting </w:t>
      </w:r>
      <w:bookmarkStart w:id="71" w:name="_Int_igQ3DZwt"/>
      <w:r>
        <w:t>party</w:t>
      </w:r>
      <w:bookmarkEnd w:id="71"/>
      <w:r>
        <w:t>. Beginning and ending dates should also be given for each contract.</w:t>
      </w:r>
    </w:p>
    <w:p w14:paraId="0AAE09D5" w14:textId="2AEF8B42" w:rsidR="00FA4161" w:rsidRPr="0084189F" w:rsidRDefault="00FA4161" w:rsidP="00802CCF">
      <w:r>
        <w:lastRenderedPageBreak/>
        <w:t xml:space="preserve">The </w:t>
      </w:r>
      <w:r w:rsidR="00802CCF" w:rsidRPr="6E883D1C">
        <w:rPr>
          <w:color w:val="000000" w:themeColor="text1"/>
        </w:rPr>
        <w:t>Applicant</w:t>
      </w:r>
      <w:r w:rsidR="00802CCF">
        <w:t xml:space="preserve"> </w:t>
      </w:r>
      <w:r>
        <w:t xml:space="preserve">must provide details of any negative actions taken by other contracting entities against them in the course of performing these projects including, but not limited to, receipt of letters of potential default, default, cure notices, termination of services for cause, or other similar notifications/processes. Additionally, the </w:t>
      </w:r>
      <w:r w:rsidR="00802CCF" w:rsidRPr="6E883D1C">
        <w:rPr>
          <w:color w:val="000000" w:themeColor="text1"/>
        </w:rPr>
        <w:t>Applicant</w:t>
      </w:r>
      <w:r w:rsidR="00802CCF">
        <w:t xml:space="preserve"> </w:t>
      </w:r>
      <w:r>
        <w:t xml:space="preserve">should provide details, including any negative audits, reports, or findings by any governmental agency for which the </w:t>
      </w:r>
      <w:r w:rsidR="00802CCF" w:rsidRPr="6E883D1C">
        <w:rPr>
          <w:color w:val="000000" w:themeColor="text1"/>
        </w:rPr>
        <w:t>Applicant</w:t>
      </w:r>
      <w:r w:rsidR="00802CCF">
        <w:t xml:space="preserve"> </w:t>
      </w:r>
      <w:r>
        <w:t>is/was the contractor on any contracts of similar scope. In the event a</w:t>
      </w:r>
      <w:r w:rsidR="00F15D67">
        <w:t>n</w:t>
      </w:r>
      <w:r>
        <w:t xml:space="preserve"> </w:t>
      </w:r>
      <w:r w:rsidR="00802CCF" w:rsidRPr="6E883D1C">
        <w:rPr>
          <w:color w:val="000000" w:themeColor="text1"/>
        </w:rPr>
        <w:t>Applicant</w:t>
      </w:r>
      <w:r w:rsidR="00802CCF">
        <w:t xml:space="preserve"> </w:t>
      </w:r>
      <w:r>
        <w:t xml:space="preserve">neglects to include this information in its </w:t>
      </w:r>
      <w:r w:rsidR="00802CCF">
        <w:t>Proposal</w:t>
      </w:r>
      <w:r>
        <w:t xml:space="preserve">, the </w:t>
      </w:r>
      <w:r w:rsidR="00802CCF" w:rsidRPr="6E883D1C">
        <w:rPr>
          <w:color w:val="000000" w:themeColor="text1"/>
        </w:rPr>
        <w:t>Applicant</w:t>
      </w:r>
      <w:r>
        <w:t xml:space="preserve">’s omission of this necessary disclosure information may be </w:t>
      </w:r>
      <w:bookmarkStart w:id="72" w:name="_Int_n3UyXRZx"/>
      <w:r>
        <w:t>cause</w:t>
      </w:r>
      <w:bookmarkEnd w:id="72"/>
      <w:r>
        <w:t xml:space="preserve"> </w:t>
      </w:r>
      <w:bookmarkStart w:id="73" w:name="_Int_EJeMnFEe"/>
      <w:r>
        <w:t>for</w:t>
      </w:r>
      <w:bookmarkEnd w:id="73"/>
      <w:r>
        <w:t xml:space="preserve"> rejection of the </w:t>
      </w:r>
      <w:r w:rsidR="00802CCF" w:rsidRPr="6E883D1C">
        <w:rPr>
          <w:color w:val="000000" w:themeColor="text1"/>
        </w:rPr>
        <w:t>Applicant</w:t>
      </w:r>
      <w:r w:rsidR="00802CCF">
        <w:t xml:space="preserve"> Proposal</w:t>
      </w:r>
      <w:r>
        <w:t xml:space="preserve"> by the </w:t>
      </w:r>
      <w:r w:rsidR="00802CCF">
        <w:t>NJDOE</w:t>
      </w:r>
      <w:r>
        <w:t>.</w:t>
      </w:r>
    </w:p>
    <w:p w14:paraId="2E524F0E" w14:textId="52260F1C" w:rsidR="00FA4161" w:rsidRPr="0084189F" w:rsidRDefault="00FA4161" w:rsidP="00802CCF">
      <w:r>
        <w:t xml:space="preserve">The </w:t>
      </w:r>
      <w:r w:rsidR="00802CCF" w:rsidRPr="6E883D1C">
        <w:rPr>
          <w:color w:val="000000" w:themeColor="text1"/>
        </w:rPr>
        <w:t>Applicant</w:t>
      </w:r>
      <w:r w:rsidR="00802CCF">
        <w:t xml:space="preserve"> </w:t>
      </w:r>
      <w:r>
        <w:t xml:space="preserve">should provide documented experience to demonstrate that each Subcontractor has successfully performed work on contracts of </w:t>
      </w:r>
      <w:bookmarkStart w:id="74" w:name="_Int_qbItYA93"/>
      <w:r>
        <w:t>a similar size</w:t>
      </w:r>
      <w:bookmarkEnd w:id="74"/>
      <w:r>
        <w:t xml:space="preserve"> and scope to the work that the Subcontractor is designated to perform in the </w:t>
      </w:r>
      <w:r w:rsidR="00802CCF" w:rsidRPr="6E883D1C">
        <w:rPr>
          <w:color w:val="000000" w:themeColor="text1"/>
        </w:rPr>
        <w:t>Applicant</w:t>
      </w:r>
      <w:r>
        <w:t xml:space="preserve">’s </w:t>
      </w:r>
      <w:r w:rsidR="00802CCF">
        <w:t>Proposal</w:t>
      </w:r>
      <w:r>
        <w:t xml:space="preserve">. The </w:t>
      </w:r>
      <w:r w:rsidR="00802CCF" w:rsidRPr="6E883D1C">
        <w:rPr>
          <w:color w:val="000000" w:themeColor="text1"/>
        </w:rPr>
        <w:t>Applicant</w:t>
      </w:r>
      <w:r w:rsidR="00802CCF">
        <w:t xml:space="preserve"> </w:t>
      </w:r>
      <w:r>
        <w:t>must provide a detailed description of services to be provided by each Subcontractor.</w:t>
      </w:r>
    </w:p>
    <w:p w14:paraId="48B98650" w14:textId="74CFBDCB" w:rsidR="009C3B64" w:rsidRDefault="009C3B64" w:rsidP="009C3B64">
      <w:pPr>
        <w:pStyle w:val="Heading2"/>
      </w:pPr>
      <w:bookmarkStart w:id="75" w:name="_Toc238458926"/>
      <w:r>
        <w:t>Mandatory Response Requirements</w:t>
      </w:r>
      <w:bookmarkEnd w:id="75"/>
    </w:p>
    <w:p w14:paraId="5FF027D4" w14:textId="7AF152AF" w:rsidR="009C3B64" w:rsidRDefault="009C3B64" w:rsidP="009C3B64">
      <w:r>
        <w:t>Any Proposal that does not meet the following mandatory requirements will be deemed non responsive:</w:t>
      </w:r>
    </w:p>
    <w:p w14:paraId="1B34C9DB" w14:textId="2E6C2A1C" w:rsidR="009C3B64" w:rsidRDefault="009C3B64" w:rsidP="009C3B64">
      <w:pPr>
        <w:pStyle w:val="ListParagraph"/>
        <w:numPr>
          <w:ilvl w:val="0"/>
          <w:numId w:val="23"/>
        </w:numPr>
        <w:contextualSpacing w:val="0"/>
      </w:pPr>
      <w:r w:rsidRPr="00153245">
        <w:rPr>
          <w:b/>
          <w:bCs/>
        </w:rPr>
        <w:t>Narrative Response:</w:t>
      </w:r>
      <w:r>
        <w:t xml:space="preserve"> The extent to which the Applicant provides a concise but thorough narrative, not to exceed 1600 words, that demonstrates the Applicant's ability to address each required deliverable: weekly or bi-weekly meetings to discuss and consult on school funding formula development; analysis of hypothetical outcomes related to school funding in New Jersey based on different funding formula inputs, including student enrollment data and real-time changes and trade-offs to inform decisions such as weights; production of up to 1</w:t>
      </w:r>
      <w:r w:rsidR="004C0201">
        <w:t>2</w:t>
      </w:r>
      <w:r>
        <w:t xml:space="preserve"> examples and options for local contributions, including running the data for every district related to each example; and monthly reviews of formula drafts with specific feedback the</w:t>
      </w:r>
      <w:r w:rsidR="0005307A">
        <w:t xml:space="preserve"> </w:t>
      </w:r>
      <w:r>
        <w:t>narrative</w:t>
      </w:r>
      <w:r w:rsidR="0005307A">
        <w:t xml:space="preserve"> </w:t>
      </w:r>
      <w:r>
        <w:t>must also include:</w:t>
      </w:r>
    </w:p>
    <w:p w14:paraId="5330A83B" w14:textId="77777777" w:rsidR="009C3B64" w:rsidRDefault="009C3B64" w:rsidP="009C3B64">
      <w:pPr>
        <w:pStyle w:val="ListParagraph"/>
        <w:numPr>
          <w:ilvl w:val="1"/>
          <w:numId w:val="23"/>
        </w:numPr>
        <w:contextualSpacing w:val="0"/>
      </w:pPr>
      <w:r>
        <w:t>Contact information for the person the State should contact regarding the response, including name, email address, mailing address, and telephone number, and if the Applicant is a team, this information for all team members with the primary point of contact identified;</w:t>
      </w:r>
    </w:p>
    <w:p w14:paraId="0CB2B8D4" w14:textId="77777777" w:rsidR="009C3B64" w:rsidRDefault="009C3B64" w:rsidP="009C3B64">
      <w:pPr>
        <w:pStyle w:val="ListParagraph"/>
        <w:numPr>
          <w:ilvl w:val="1"/>
          <w:numId w:val="23"/>
        </w:numPr>
        <w:contextualSpacing w:val="0"/>
      </w:pPr>
      <w:r>
        <w:t>An attestation that the Applicant, or the team member assigned to the work, has a master's level or doctorate level degree in education, finance, economics, mathematics, or a closely related field;</w:t>
      </w:r>
    </w:p>
    <w:p w14:paraId="3F6944E1" w14:textId="77777777" w:rsidR="009C3B64" w:rsidRDefault="009C3B64" w:rsidP="009C3B64">
      <w:pPr>
        <w:pStyle w:val="ListParagraph"/>
        <w:numPr>
          <w:ilvl w:val="1"/>
          <w:numId w:val="23"/>
        </w:numPr>
        <w:contextualSpacing w:val="0"/>
      </w:pPr>
      <w:r>
        <w:lastRenderedPageBreak/>
        <w:t>A brief description, in 1-2 paragraphs, of prior consulting and/or advisory experience at the national or state level;</w:t>
      </w:r>
    </w:p>
    <w:p w14:paraId="4484377E" w14:textId="1686B894" w:rsidR="009C3B64" w:rsidRDefault="009C3B64" w:rsidP="009C3B64">
      <w:pPr>
        <w:pStyle w:val="ListParagraph"/>
        <w:numPr>
          <w:ilvl w:val="1"/>
          <w:numId w:val="23"/>
        </w:numPr>
        <w:contextualSpacing w:val="0"/>
      </w:pPr>
      <w:r>
        <w:t xml:space="preserve">The name, title, and contact information, including email and phone number, for two different references who can speak to the quality of the Respondent's work described in response to Mandatory Requirement #3; and </w:t>
      </w:r>
    </w:p>
    <w:p w14:paraId="1F51A8C1" w14:textId="77777777" w:rsidR="009C3B64" w:rsidRDefault="009C3B64" w:rsidP="009C3B64">
      <w:pPr>
        <w:pStyle w:val="ListParagraph"/>
        <w:numPr>
          <w:ilvl w:val="1"/>
          <w:numId w:val="23"/>
        </w:numPr>
        <w:contextualSpacing w:val="0"/>
      </w:pPr>
      <w:r>
        <w:t xml:space="preserve">All proposal material described in this Request for Proposals, received by the State before the submission deadline. The budget proposal is a mandatory pass/fail </w:t>
      </w:r>
      <w:r w:rsidDel="007B510A">
        <w:t>component</w:t>
      </w:r>
      <w:r>
        <w:t>, but cost will not be scored, and the selected Contractor's budget proposal is subject to State approval upon Contract award.</w:t>
      </w:r>
    </w:p>
    <w:p w14:paraId="1AC3AEA3" w14:textId="77777777" w:rsidR="009C3B64" w:rsidRDefault="009C3B64" w:rsidP="009C3B64">
      <w:pPr>
        <w:pStyle w:val="ListParagraph"/>
        <w:numPr>
          <w:ilvl w:val="0"/>
          <w:numId w:val="16"/>
        </w:numPr>
        <w:contextualSpacing w:val="0"/>
      </w:pPr>
      <w:r>
        <w:rPr>
          <w:b/>
          <w:bCs/>
        </w:rPr>
        <w:t>Cover Letter:</w:t>
      </w:r>
      <w:r>
        <w:t xml:space="preserve"> The quality of the Applicant's cover letter, including the Applicant's explanation of interest in providing consultation services on the school funding formula to the State and the extent to which the cover letter clearly explains why the Applicant is well-qualified for the engagement;</w:t>
      </w:r>
    </w:p>
    <w:p w14:paraId="600F515E" w14:textId="77777777" w:rsidR="009C3B64" w:rsidRDefault="009C3B64" w:rsidP="009C3B64">
      <w:pPr>
        <w:pStyle w:val="ListParagraph"/>
        <w:numPr>
          <w:ilvl w:val="0"/>
          <w:numId w:val="16"/>
        </w:numPr>
        <w:contextualSpacing w:val="0"/>
      </w:pPr>
      <w:r>
        <w:rPr>
          <w:b/>
          <w:bCs/>
        </w:rPr>
        <w:t>Resume or Curriculum Vitae:</w:t>
      </w:r>
      <w:r>
        <w:t xml:space="preserve"> The qualifications demonstrated in the resume or CV, including confirmation of the degree and experience requirements in Mandatory Requirements #2 and #3, and evidence of a strong track record in state-level school finance, state policy, preparing materials and data sets for varied stakeholder audiences, a strong academic background in education, finance, economics, mathematics, or a closely related field, and prior consulting and/or advisory experience at the state or national level;</w:t>
      </w:r>
    </w:p>
    <w:p w14:paraId="46B17F28" w14:textId="77777777" w:rsidR="009C3B64" w:rsidRDefault="009C3B64" w:rsidP="009C3B64">
      <w:pPr>
        <w:pStyle w:val="ListParagraph"/>
        <w:numPr>
          <w:ilvl w:val="0"/>
          <w:numId w:val="16"/>
        </w:numPr>
        <w:contextualSpacing w:val="0"/>
      </w:pPr>
      <w:r w:rsidRPr="6E883D1C">
        <w:rPr>
          <w:b/>
          <w:bCs/>
        </w:rPr>
        <w:t>Work Sample(s):</w:t>
      </w:r>
      <w:r>
        <w:t xml:space="preserve"> The quality, relevance, and usefulness of the 1-2 separately submitted work samples, including prior presentations, papers, reviews, or other materials that demonstrate a high level of quality and relevance to the Scope of Work;</w:t>
      </w:r>
    </w:p>
    <w:p w14:paraId="2267EC9D" w14:textId="4F23B054" w:rsidR="009C3B64" w:rsidRDefault="009C3B64" w:rsidP="009C3B64">
      <w:pPr>
        <w:pStyle w:val="ListParagraph"/>
        <w:numPr>
          <w:ilvl w:val="0"/>
          <w:numId w:val="16"/>
        </w:numPr>
        <w:contextualSpacing w:val="0"/>
      </w:pPr>
      <w:r>
        <w:rPr>
          <w:b/>
          <w:bCs/>
        </w:rPr>
        <w:t>Narrative Response:</w:t>
      </w:r>
      <w:r>
        <w:t xml:space="preserve"> The extent to which the Applicant provides a concise but thorough narrative, not to exceed 1600 words, that demonstrates the Applicant's ability to address each required deliverable: weekly or bi-weekly meetings to discuss and consult on school funding formula development; analysis of hypothetical outcomes related to school funding in New Jersey based on different funding formula inputs, including student enrollment data and real-time changes and trade-offs to inform decisions such as weights; production of up to 1</w:t>
      </w:r>
      <w:r w:rsidR="004C0201">
        <w:t>2</w:t>
      </w:r>
      <w:r>
        <w:t xml:space="preserve"> examples and options for local contributions, including running the data for every </w:t>
      </w:r>
      <w:r>
        <w:lastRenderedPageBreak/>
        <w:t>district related to each example; and monthly reviews of formula drafts with specific feedback;</w:t>
      </w:r>
    </w:p>
    <w:p w14:paraId="07ECF6AA" w14:textId="77777777" w:rsidR="009C3B64" w:rsidRDefault="009C3B64" w:rsidP="009C3B64">
      <w:pPr>
        <w:pStyle w:val="ListParagraph"/>
        <w:numPr>
          <w:ilvl w:val="0"/>
          <w:numId w:val="16"/>
        </w:numPr>
        <w:contextualSpacing w:val="0"/>
      </w:pPr>
      <w:r>
        <w:rPr>
          <w:b/>
          <w:bCs/>
        </w:rPr>
        <w:t>Applicant's Experience:</w:t>
      </w:r>
      <w:r>
        <w:t xml:space="preserve"> The Applicant's documented experience in successfully completing contracts or engagements of a similar size and scope in relation to the work required by this RFP, including concrete, credible examples of prior experience that make successful completion of the deliverables likely; and</w:t>
      </w:r>
    </w:p>
    <w:p w14:paraId="28BF9101" w14:textId="77777777" w:rsidR="009C3B64" w:rsidRDefault="009C3B64" w:rsidP="009C3B64">
      <w:pPr>
        <w:pStyle w:val="ListParagraph"/>
        <w:numPr>
          <w:ilvl w:val="0"/>
          <w:numId w:val="16"/>
        </w:numPr>
        <w:contextualSpacing w:val="0"/>
      </w:pPr>
      <w:r>
        <w:rPr>
          <w:b/>
          <w:bCs/>
        </w:rPr>
        <w:t>Applicant's Technical Ability and Approach:</w:t>
      </w:r>
      <w:r>
        <w:t xml:space="preserve"> The Applicant's demonstration that it understands the Scope of Work and presents a compelling, realistic, attainable, and appropriate plan to successfully perform the technical requirements of the Contract.</w:t>
      </w:r>
    </w:p>
    <w:p w14:paraId="1C36D69A" w14:textId="5DBD5702" w:rsidR="0031172A" w:rsidRDefault="00D07669" w:rsidP="0031172A">
      <w:pPr>
        <w:pStyle w:val="Heading2"/>
      </w:pPr>
      <w:bookmarkStart w:id="76" w:name="_Toc238458927"/>
      <w:bookmarkStart w:id="77" w:name="_Toc238458928"/>
      <w:bookmarkEnd w:id="76"/>
      <w:r>
        <w:t>Pricing</w:t>
      </w:r>
      <w:r w:rsidR="0031172A">
        <w:t xml:space="preserve"> Instructions</w:t>
      </w:r>
      <w:bookmarkEnd w:id="77"/>
    </w:p>
    <w:p w14:paraId="2F12098B" w14:textId="758DF640" w:rsidR="00A70FCD" w:rsidRPr="00AF760D" w:rsidRDefault="00FF68A7" w:rsidP="0031172A">
      <w:pPr>
        <w:pStyle w:val="Heading3"/>
      </w:pPr>
      <w:r>
        <w:t xml:space="preserve">NJDOE </w:t>
      </w:r>
      <w:r w:rsidR="1A5A541D">
        <w:t>Supplied</w:t>
      </w:r>
      <w:r>
        <w:t xml:space="preserve"> Price Sheet Instructions</w:t>
      </w:r>
    </w:p>
    <w:p w14:paraId="15D7E0F1" w14:textId="564E737E" w:rsidR="00FF68A7" w:rsidRDefault="00D07669" w:rsidP="00552BF2">
      <w:r>
        <w:t xml:space="preserve">Unless </w:t>
      </w:r>
      <w:r w:rsidR="00DD6E9B">
        <w:t>otherwise noted elsewhere in the RFP, an</w:t>
      </w:r>
      <w:r w:rsidR="00552BF2" w:rsidRPr="0084189F">
        <w:t xml:space="preserve"> </w:t>
      </w:r>
      <w:r w:rsidR="00552BF2">
        <w:rPr>
          <w:color w:val="000000"/>
        </w:rPr>
        <w:t>Applicant</w:t>
      </w:r>
      <w:r w:rsidR="00552BF2" w:rsidRPr="0084189F">
        <w:t xml:space="preserve"> must submit its pricing using the State</w:t>
      </w:r>
      <w:r w:rsidR="00552BF2">
        <w:t xml:space="preserve">-Supplied </w:t>
      </w:r>
      <w:r w:rsidR="00552BF2" w:rsidRPr="0084189F">
        <w:t xml:space="preserve">Price Sheet accompanying this </w:t>
      </w:r>
      <w:r w:rsidR="00552BF2">
        <w:t>RFP</w:t>
      </w:r>
      <w:r w:rsidR="00552BF2" w:rsidRPr="0084189F">
        <w:t xml:space="preserve"> </w:t>
      </w:r>
      <w:r w:rsidR="00552BF2">
        <w:t xml:space="preserve">(Attachment </w:t>
      </w:r>
      <w:r w:rsidR="004A6175">
        <w:t>C</w:t>
      </w:r>
      <w:r w:rsidR="00552BF2">
        <w:t>)</w:t>
      </w:r>
      <w:r w:rsidR="00552BF2" w:rsidRPr="0084189F">
        <w:t>.</w:t>
      </w:r>
      <w:r w:rsidR="00552BF2">
        <w:t xml:space="preserve"> Each </w:t>
      </w:r>
      <w:r w:rsidR="00552BF2">
        <w:rPr>
          <w:color w:val="000000"/>
        </w:rPr>
        <w:t>Applicant</w:t>
      </w:r>
      <w:r w:rsidR="00552BF2">
        <w:t xml:space="preserve"> is required to hold its pricing firm through the issuance of the Contract</w:t>
      </w:r>
      <w:r w:rsidR="00F15D67">
        <w:t xml:space="preserve"> and for the duration of the contract term</w:t>
      </w:r>
      <w:r w:rsidR="00552BF2">
        <w:t>.</w:t>
      </w:r>
    </w:p>
    <w:p w14:paraId="35AEE17C" w14:textId="6D153F21" w:rsidR="009A4B09" w:rsidRDefault="0067577F" w:rsidP="0067577F">
      <w:r w:rsidRPr="0084189F">
        <w:t xml:space="preserve">Where the </w:t>
      </w:r>
      <w:r>
        <w:t>NJDOE</w:t>
      </w:r>
      <w:r w:rsidRPr="0084189F">
        <w:t>-Supplied Price Sheet includes an estimate</w:t>
      </w:r>
      <w:r>
        <w:t>d</w:t>
      </w:r>
      <w:r w:rsidRPr="0084189F">
        <w:t xml:space="preserve"> quantity column, </w:t>
      </w:r>
      <w:r>
        <w:t>Applicants</w:t>
      </w:r>
      <w:r w:rsidRPr="0084189F">
        <w:t xml:space="preserve"> are advised that estimated quantities may vary throughout the Contract term resulting from this </w:t>
      </w:r>
      <w:r>
        <w:t>RFP</w:t>
      </w:r>
      <w:r w:rsidRPr="0084189F">
        <w:t>. There is no guaranteed minimum or maximum volume for these price lines.</w:t>
      </w:r>
    </w:p>
    <w:p w14:paraId="3BE9550B" w14:textId="6B8E7EF9" w:rsidR="0067577F" w:rsidRDefault="00185916" w:rsidP="0067577F">
      <w:pPr>
        <w:pStyle w:val="Heading3"/>
      </w:pPr>
      <w:r>
        <w:t>Delivery Time and Costs</w:t>
      </w:r>
    </w:p>
    <w:p w14:paraId="1B8FA180" w14:textId="29A71348" w:rsidR="00185916" w:rsidRDefault="001F03E9" w:rsidP="001F03E9">
      <w:r>
        <w:t xml:space="preserve">Unless otherwise noted elsewhere in the RFP or the NJDOE Supplied Price Sheet, all delivery times are as noted in RFP Section </w:t>
      </w:r>
      <w:r w:rsidR="004520A9">
        <w:t>7.3</w:t>
      </w:r>
      <w:r>
        <w:t xml:space="preserve"> Delivery Time and Costs. </w:t>
      </w:r>
      <w:bookmarkStart w:id="78" w:name="_Int_b9DWYitw"/>
      <w:r w:rsidR="00867CAF">
        <w:t xml:space="preserve">An Applicant </w:t>
      </w:r>
      <w:r>
        <w:t xml:space="preserve">may submit alternate delivery days </w:t>
      </w:r>
      <w:r w:rsidR="002C5610">
        <w:t>as part of its pricing</w:t>
      </w:r>
      <w:r>
        <w:t>.</w:t>
      </w:r>
      <w:bookmarkEnd w:id="78"/>
      <w:r>
        <w:t xml:space="preserve"> Alternate delivery times shall not exceed the delivery days noted in RF</w:t>
      </w:r>
      <w:r w:rsidR="004520A9">
        <w:t>P</w:t>
      </w:r>
      <w:r>
        <w:t xml:space="preserve"> Section 7.3 Delivery Time and Costs. </w:t>
      </w:r>
      <w:r w:rsidR="004520A9">
        <w:t>Proposals</w:t>
      </w:r>
      <w:r>
        <w:t xml:space="preserve"> that exceed the delivery days of RF</w:t>
      </w:r>
      <w:r w:rsidR="004520A9">
        <w:t>P</w:t>
      </w:r>
      <w:r>
        <w:t xml:space="preserve"> Section </w:t>
      </w:r>
      <w:r w:rsidR="004520A9">
        <w:t>7.3</w:t>
      </w:r>
      <w:r>
        <w:t xml:space="preserve"> Delivery Time and Costs may be deemed non-responsive.</w:t>
      </w:r>
    </w:p>
    <w:p w14:paraId="633ED76C" w14:textId="243D2E9A" w:rsidR="004520A9" w:rsidRDefault="004520A9" w:rsidP="004520A9">
      <w:pPr>
        <w:pStyle w:val="Heading3"/>
      </w:pPr>
      <w:r>
        <w:t>Cash Discounts</w:t>
      </w:r>
    </w:p>
    <w:p w14:paraId="263E3086" w14:textId="2E8691F1" w:rsidR="004520A9" w:rsidRDefault="00F5042A" w:rsidP="00F5042A">
      <w:r w:rsidRPr="0084189F">
        <w:t xml:space="preserve">The </w:t>
      </w:r>
      <w:r>
        <w:rPr>
          <w:color w:val="000000"/>
        </w:rPr>
        <w:t>Applicant</w:t>
      </w:r>
      <w:r w:rsidRPr="0084189F">
        <w:t xml:space="preserve"> is encouraged to offer cash discounts based on expedited payment by the </w:t>
      </w:r>
      <w:r w:rsidR="006855AE">
        <w:t>NJDOE</w:t>
      </w:r>
      <w:r w:rsidRPr="0084189F">
        <w:t xml:space="preserve">. The </w:t>
      </w:r>
      <w:r>
        <w:t>NJDOE</w:t>
      </w:r>
      <w:r w:rsidRPr="0084189F">
        <w:t xml:space="preserve"> will make efforts to take advantage of discounts, but discounts will not be considered in determining the price rankings of </w:t>
      </w:r>
      <w:r>
        <w:t>Proposals</w:t>
      </w:r>
      <w:r w:rsidRPr="0084189F">
        <w:t xml:space="preserve">. Should the </w:t>
      </w:r>
      <w:r>
        <w:rPr>
          <w:color w:val="000000"/>
        </w:rPr>
        <w:t>Applicant</w:t>
      </w:r>
      <w:r w:rsidRPr="0084189F">
        <w:t xml:space="preserve"> choose to offer cash discounts, the following shall apply:</w:t>
      </w:r>
    </w:p>
    <w:p w14:paraId="2B8152D7" w14:textId="4246B3CD" w:rsidR="00EE05FE" w:rsidRDefault="00FC2A8F" w:rsidP="00057A3F">
      <w:pPr>
        <w:pStyle w:val="ListParagraph"/>
        <w:numPr>
          <w:ilvl w:val="0"/>
          <w:numId w:val="15"/>
        </w:numPr>
        <w:ind w:left="1440" w:hanging="720"/>
      </w:pPr>
      <w:r w:rsidRPr="007A6D26">
        <w:lastRenderedPageBreak/>
        <w:t xml:space="preserve">Discount periods shall be calculated starting from the next Business Day after the </w:t>
      </w:r>
      <w:r w:rsidR="0070585D">
        <w:t>NJDOE</w:t>
      </w:r>
      <w:r w:rsidRPr="007A6D26">
        <w:t xml:space="preserve"> has accepted the goods or services, received a properly signed and executed invoice and, when required, a properly executed performance security, whichever is latest; and</w:t>
      </w:r>
    </w:p>
    <w:p w14:paraId="3D4C8140" w14:textId="77011B8B" w:rsidR="00FC2A8F" w:rsidRDefault="0070585D" w:rsidP="00F5042A">
      <w:pPr>
        <w:pStyle w:val="ListParagraph"/>
        <w:numPr>
          <w:ilvl w:val="0"/>
          <w:numId w:val="15"/>
        </w:numPr>
        <w:ind w:left="1440" w:hanging="720"/>
      </w:pPr>
      <w:r w:rsidRPr="007A6D26">
        <w:t xml:space="preserve">The date on the check issued by the </w:t>
      </w:r>
      <w:r>
        <w:t>NJDOE</w:t>
      </w:r>
      <w:r w:rsidRPr="007A6D26">
        <w:t xml:space="preserve"> in payment of that invoice shall be deemed the date of the </w:t>
      </w:r>
      <w:r>
        <w:t>NJDOE</w:t>
      </w:r>
      <w:r w:rsidRPr="007A6D26">
        <w:t>'s response to that invoice.</w:t>
      </w:r>
    </w:p>
    <w:p w14:paraId="2D7FB75C" w14:textId="570E03FB" w:rsidR="0070585D" w:rsidRDefault="005E54C6" w:rsidP="0070585D">
      <w:pPr>
        <w:pStyle w:val="Heading3"/>
      </w:pPr>
      <w:r>
        <w:t>Volume Discounts</w:t>
      </w:r>
    </w:p>
    <w:p w14:paraId="5569CC94" w14:textId="6D6965F8" w:rsidR="005E54C6" w:rsidRDefault="00D25CB9" w:rsidP="00D25CB9">
      <w:r>
        <w:t>Applicants</w:t>
      </w:r>
      <w:r w:rsidRPr="0084189F">
        <w:t xml:space="preserve"> may submit volume discounts on the </w:t>
      </w:r>
      <w:r>
        <w:t>NJDOE Supplied</w:t>
      </w:r>
      <w:r w:rsidRPr="0084189F">
        <w:t xml:space="preserve"> </w:t>
      </w:r>
      <w:r>
        <w:t>P</w:t>
      </w:r>
      <w:r w:rsidRPr="0084189F">
        <w:t xml:space="preserve">rice </w:t>
      </w:r>
      <w:r>
        <w:t>S</w:t>
      </w:r>
      <w:r w:rsidRPr="0084189F">
        <w:t xml:space="preserve">heet or include them with the submitted </w:t>
      </w:r>
      <w:r>
        <w:t>Proposal</w:t>
      </w:r>
      <w:r w:rsidRPr="0084189F">
        <w:t xml:space="preserve">. The </w:t>
      </w:r>
      <w:r>
        <w:t>NJDOE</w:t>
      </w:r>
      <w:r w:rsidRPr="0084189F">
        <w:t xml:space="preserve"> will consider a volume discount for ordering; however, such discounts will not be factored into the evaluation of the </w:t>
      </w:r>
      <w:r>
        <w:t>Proposal</w:t>
      </w:r>
      <w:r w:rsidRPr="0084189F">
        <w:t>.</w:t>
      </w:r>
    </w:p>
    <w:p w14:paraId="1D9C8C7D" w14:textId="5574B1A1" w:rsidR="00D25CB9" w:rsidRDefault="00D25CB9" w:rsidP="00D25CB9">
      <w:pPr>
        <w:pStyle w:val="Heading3"/>
      </w:pPr>
      <w:r>
        <w:t>Use of</w:t>
      </w:r>
      <w:r w:rsidR="00F15D67">
        <w:t xml:space="preserve"> “No Bid” Versus</w:t>
      </w:r>
      <w:r>
        <w:t xml:space="preserve"> “No Charge” on the NJDOE Supplied Price Sheet</w:t>
      </w:r>
    </w:p>
    <w:p w14:paraId="25CCAE8B" w14:textId="6F45B1CE" w:rsidR="00F15D67" w:rsidRDefault="007B1F74" w:rsidP="00982987">
      <w:r w:rsidRPr="0084189F">
        <w:t>All price lines must be filled out in accordance with</w:t>
      </w:r>
      <w:r>
        <w:t xml:space="preserve"> the instructions above.</w:t>
      </w:r>
    </w:p>
    <w:p w14:paraId="5E32E152" w14:textId="44631059" w:rsidR="00F15D67" w:rsidRDefault="00F15D67" w:rsidP="00982987">
      <w:r w:rsidRPr="000E6387">
        <w:rPr>
          <w:color w:val="000000"/>
        </w:rPr>
        <w:t xml:space="preserve">If the </w:t>
      </w:r>
      <w:r w:rsidR="0000435B">
        <w:rPr>
          <w:color w:val="000000"/>
        </w:rPr>
        <w:t>Applicant</w:t>
      </w:r>
      <w:r w:rsidRPr="000E6387">
        <w:rPr>
          <w:color w:val="000000"/>
        </w:rPr>
        <w:t xml:space="preserve"> is not submitting a price for an item on a price line, the </w:t>
      </w:r>
      <w:r w:rsidR="0000435B">
        <w:rPr>
          <w:color w:val="000000"/>
        </w:rPr>
        <w:t>Applicant</w:t>
      </w:r>
      <w:r w:rsidRPr="000E6387">
        <w:rPr>
          <w:color w:val="000000"/>
        </w:rPr>
        <w:t xml:space="preserve"> must indicate “No Bid” </w:t>
      </w:r>
      <w:r w:rsidRPr="000E6387">
        <w:t xml:space="preserve">on the </w:t>
      </w:r>
      <w:r w:rsidR="0000435B">
        <w:t>NJDOE</w:t>
      </w:r>
      <w:r w:rsidRPr="000E6387">
        <w:t xml:space="preserve">-Supplied Price Sheet accompanying this </w:t>
      </w:r>
      <w:r w:rsidR="0000435B">
        <w:t>RFP</w:t>
      </w:r>
      <w:r w:rsidRPr="000E6387">
        <w:t xml:space="preserve">. </w:t>
      </w:r>
      <w:r w:rsidR="0000435B">
        <w:t>Applicants</w:t>
      </w:r>
      <w:r w:rsidRPr="000E6387">
        <w:t xml:space="preserve"> are cautioned that submitting “No Bid” for a required price line or group will result in the </w:t>
      </w:r>
      <w:r w:rsidR="008527F2">
        <w:t>Proposal</w:t>
      </w:r>
      <w:r w:rsidRPr="000E6387">
        <w:t xml:space="preserve"> being deemed non-responsive for the required price line or group. </w:t>
      </w:r>
    </w:p>
    <w:p w14:paraId="11205550" w14:textId="753B64F0" w:rsidR="00F15D67" w:rsidRDefault="007B1F74" w:rsidP="00982987">
      <w:pPr>
        <w:rPr>
          <w:color w:val="000000"/>
        </w:rPr>
      </w:pPr>
      <w:r w:rsidRPr="6E883D1C">
        <w:rPr>
          <w:color w:val="000000" w:themeColor="text1"/>
        </w:rPr>
        <w:t xml:space="preserve">If the Applicant </w:t>
      </w:r>
      <w:bookmarkStart w:id="79" w:name="_Int_QLDEKdnl"/>
      <w:r w:rsidRPr="6E883D1C">
        <w:rPr>
          <w:color w:val="000000" w:themeColor="text1"/>
        </w:rPr>
        <w:t>will supply</w:t>
      </w:r>
      <w:bookmarkEnd w:id="79"/>
      <w:r w:rsidRPr="6E883D1C">
        <w:rPr>
          <w:color w:val="000000" w:themeColor="text1"/>
        </w:rPr>
        <w:t xml:space="preserve"> an item on a price line free of charge, the Applicant must indicate “No Charge” </w:t>
      </w:r>
      <w:r>
        <w:t>on the NJDOE Supplied Price Sheet accompanying this RFP.</w:t>
      </w:r>
      <w:r w:rsidRPr="6E883D1C">
        <w:rPr>
          <w:color w:val="000000" w:themeColor="text1"/>
        </w:rPr>
        <w:t xml:space="preserve"> An entry of $0.00 on a price line will be interpreted as </w:t>
      </w:r>
      <w:r w:rsidR="00F15D67" w:rsidRPr="6E883D1C">
        <w:rPr>
          <w:color w:val="000000" w:themeColor="text1"/>
        </w:rPr>
        <w:t>the</w:t>
      </w:r>
      <w:r w:rsidRPr="6E883D1C">
        <w:rPr>
          <w:color w:val="000000" w:themeColor="text1"/>
        </w:rPr>
        <w:t xml:space="preserve"> Applicant supplying the good or service at “No Charge.” </w:t>
      </w:r>
    </w:p>
    <w:p w14:paraId="0823D58C" w14:textId="7CC3238B" w:rsidR="004C5002" w:rsidRDefault="007B1F74" w:rsidP="001175BB">
      <w:r w:rsidRPr="0084189F">
        <w:rPr>
          <w:color w:val="000000"/>
        </w:rPr>
        <w:t xml:space="preserve">The use of any other identifier may result in the </w:t>
      </w:r>
      <w:r>
        <w:rPr>
          <w:color w:val="000000"/>
        </w:rPr>
        <w:t>Applicant</w:t>
      </w:r>
      <w:r w:rsidRPr="0084189F">
        <w:rPr>
          <w:color w:val="000000"/>
        </w:rPr>
        <w:t xml:space="preserve"> </w:t>
      </w:r>
      <w:r>
        <w:rPr>
          <w:color w:val="000000"/>
        </w:rPr>
        <w:t>Proposal</w:t>
      </w:r>
      <w:r w:rsidRPr="0084189F">
        <w:rPr>
          <w:color w:val="000000"/>
        </w:rPr>
        <w:t xml:space="preserve"> being deemed non-responsive</w:t>
      </w:r>
      <w:r w:rsidRPr="00F15D67">
        <w:rPr>
          <w:color w:val="000000"/>
        </w:rPr>
        <w:t>.</w:t>
      </w:r>
    </w:p>
    <w:p w14:paraId="1CD7E456" w14:textId="712D1E87" w:rsidR="009605D8" w:rsidRDefault="009605D8" w:rsidP="009605D8">
      <w:pPr>
        <w:pStyle w:val="Heading1"/>
      </w:pPr>
      <w:bookmarkStart w:id="80" w:name="_Toc238458929"/>
      <w:r>
        <w:t>Proposal Evaluation and Award</w:t>
      </w:r>
      <w:bookmarkEnd w:id="80"/>
    </w:p>
    <w:p w14:paraId="0BBA42E0" w14:textId="6AC011E4" w:rsidR="00F07B4C" w:rsidRDefault="008C1BA3" w:rsidP="008C1BA3">
      <w:pPr>
        <w:pStyle w:val="Heading2"/>
      </w:pPr>
      <w:bookmarkStart w:id="81" w:name="_Toc238458930"/>
      <w:r>
        <w:t>Notice of Rejection of Proposal</w:t>
      </w:r>
      <w:bookmarkEnd w:id="81"/>
    </w:p>
    <w:p w14:paraId="582E972F" w14:textId="4B919F6D" w:rsidR="00291549" w:rsidRPr="00291549" w:rsidRDefault="00DA2467" w:rsidP="00291549">
      <w:r w:rsidRPr="6E883D1C">
        <w:rPr>
          <w:color w:val="000000" w:themeColor="text1"/>
        </w:rPr>
        <w:t xml:space="preserve">When a Proposal is deemed non-responsive for failing to comply with </w:t>
      </w:r>
      <w:r w:rsidR="00775F8E" w:rsidRPr="6E883D1C">
        <w:rPr>
          <w:color w:val="000000" w:themeColor="text1"/>
        </w:rPr>
        <w:t xml:space="preserve">the Proposal Submission Requirements in Section 4 above, a </w:t>
      </w:r>
      <w:r w:rsidR="00291549" w:rsidRPr="6E883D1C">
        <w:rPr>
          <w:color w:val="000000" w:themeColor="text1"/>
        </w:rPr>
        <w:t xml:space="preserve">Notice of Rejection of Proposal </w:t>
      </w:r>
      <w:r w:rsidR="00291549">
        <w:t xml:space="preserve">will be made with reasonable promptness by written notice to the responsible Applicant(s). The notice will identify the </w:t>
      </w:r>
      <w:bookmarkStart w:id="82" w:name="_Int_MyVe0h7c"/>
      <w:r w:rsidR="00291549">
        <w:t>Proposals</w:t>
      </w:r>
      <w:bookmarkEnd w:id="82"/>
      <w:r w:rsidR="00291549">
        <w:t xml:space="preserve"> specific failure(s) to comply with any of the requirements of this RFP.</w:t>
      </w:r>
    </w:p>
    <w:p w14:paraId="31E8F399" w14:textId="77777777" w:rsidR="009C3B64" w:rsidRDefault="009C3B64">
      <w:pPr>
        <w:spacing w:after="160" w:line="278" w:lineRule="auto"/>
        <w:jc w:val="left"/>
      </w:pPr>
      <w:r>
        <w:br w:type="page"/>
      </w:r>
    </w:p>
    <w:p w14:paraId="2B359A86" w14:textId="2E93B198" w:rsidR="009B17E7" w:rsidRPr="009B17E7" w:rsidRDefault="008C1BA3" w:rsidP="009B17E7">
      <w:pPr>
        <w:pStyle w:val="Heading2"/>
      </w:pPr>
      <w:bookmarkStart w:id="83" w:name="_Toc238458931"/>
      <w:bookmarkStart w:id="84" w:name="_Toc238458932"/>
      <w:bookmarkEnd w:id="83"/>
      <w:r>
        <w:lastRenderedPageBreak/>
        <w:t>Evaluation Criteria</w:t>
      </w:r>
      <w:bookmarkEnd w:id="84"/>
    </w:p>
    <w:p w14:paraId="250CCAD8" w14:textId="757E2F59" w:rsidR="00493FDF" w:rsidRDefault="00493FDF" w:rsidP="00EE05FE">
      <w:pPr>
        <w:pStyle w:val="Heading3"/>
      </w:pPr>
      <w:r>
        <w:t>Technical Evaluation Criteria</w:t>
      </w:r>
    </w:p>
    <w:p w14:paraId="11D084BA" w14:textId="77777777" w:rsidR="00E3267B" w:rsidRPr="00E3267B" w:rsidRDefault="00E3267B" w:rsidP="00E3267B">
      <w:r w:rsidRPr="00E3267B">
        <w:t>The following evaluation criteria categories, not necessarily listed in order of significance, will be used to evaluate Proposals received in response to this RFP.  The evaluation criteria categories may be used to develop more detailed evaluation criteria to be used in the evaluation process.</w:t>
      </w:r>
    </w:p>
    <w:p w14:paraId="07808D6B" w14:textId="77777777" w:rsidR="00E3267B" w:rsidRPr="00E3267B" w:rsidRDefault="00E3267B" w:rsidP="00E3267B">
      <w:pPr>
        <w:numPr>
          <w:ilvl w:val="0"/>
          <w:numId w:val="24"/>
        </w:numPr>
      </w:pPr>
      <w:r w:rsidRPr="00E3267B">
        <w:t>Personnel Qualifications: The qualifications and experience of the Applicant’s management, supervisory, and key personnel assigned to the Contract, including the candidates recommended for each of the positions/roles required;</w:t>
      </w:r>
    </w:p>
    <w:p w14:paraId="69BDFE09" w14:textId="77777777" w:rsidR="00E3267B" w:rsidRPr="00E3267B" w:rsidRDefault="00E3267B" w:rsidP="00E3267B">
      <w:pPr>
        <w:numPr>
          <w:ilvl w:val="0"/>
          <w:numId w:val="24"/>
        </w:numPr>
      </w:pPr>
      <w:r w:rsidRPr="00E3267B">
        <w:t>Applicant’s Experience: The Applicant’s documented experience in successfully completing Contract of a similar size and scope in relation to the work required by this RFP; and</w:t>
      </w:r>
    </w:p>
    <w:p w14:paraId="38C79A01" w14:textId="069837D6" w:rsidR="00E3267B" w:rsidRPr="00E3267B" w:rsidRDefault="00E3267B" w:rsidP="00E3267B">
      <w:pPr>
        <w:numPr>
          <w:ilvl w:val="0"/>
          <w:numId w:val="24"/>
        </w:numPr>
      </w:pPr>
      <w:r w:rsidRPr="00E3267B">
        <w:t>Applicant’s Technical Ability and Approach to complete the Scope of Work based on its Technical Proposal:</w:t>
      </w:r>
      <w:r w:rsidR="0005307A">
        <w:t xml:space="preserve"> </w:t>
      </w:r>
      <w:r w:rsidRPr="00E3267B">
        <w:t>The Applicant’s demonstration in the Proposal that the Applicant understands the requirements of the Scope of Work and presents an approach that would permit successful performance of the technical requirements of the Contract.</w:t>
      </w:r>
    </w:p>
    <w:p w14:paraId="7B16409E" w14:textId="4F5CB8A5" w:rsidR="00493FDF" w:rsidRPr="00493FDF" w:rsidRDefault="00493FDF" w:rsidP="009736CB">
      <w:pPr>
        <w:pStyle w:val="Heading3"/>
      </w:pPr>
      <w:r w:rsidRPr="00493FDF">
        <w:t>Price Evaluation</w:t>
      </w:r>
    </w:p>
    <w:p w14:paraId="4C167FC5" w14:textId="3E3300BB" w:rsidR="00493FDF" w:rsidRDefault="00493FDF" w:rsidP="00DD7420">
      <w:r w:rsidRPr="000C67AE">
        <w:t xml:space="preserve">For evaluation purposes, </w:t>
      </w:r>
      <w:r w:rsidR="00DD7420">
        <w:t>Applicants</w:t>
      </w:r>
      <w:r w:rsidRPr="000C67AE">
        <w:t xml:space="preserve"> will be ranked from lowest to highest according to the total </w:t>
      </w:r>
      <w:r w:rsidR="002873B6">
        <w:t>Proposal</w:t>
      </w:r>
      <w:r w:rsidRPr="000C67AE">
        <w:t xml:space="preserve"> price located on the State-Supplied Price Sheet accompanying this </w:t>
      </w:r>
      <w:r w:rsidR="00521061">
        <w:t>RFP</w:t>
      </w:r>
      <w:r w:rsidRPr="000C67AE">
        <w:t xml:space="preserve">. </w:t>
      </w:r>
    </w:p>
    <w:p w14:paraId="262005A0" w14:textId="4CE9E039" w:rsidR="00493FDF" w:rsidRDefault="00493FDF" w:rsidP="009736CB">
      <w:pPr>
        <w:pStyle w:val="Heading2"/>
      </w:pPr>
      <w:bookmarkStart w:id="85" w:name="_Toc238458933"/>
      <w:bookmarkStart w:id="86" w:name="_Toc238458948"/>
      <w:bookmarkStart w:id="87" w:name="_Toc238458949"/>
      <w:bookmarkEnd w:id="85"/>
      <w:bookmarkEnd w:id="86"/>
      <w:r>
        <w:t>Tie Quotes</w:t>
      </w:r>
      <w:bookmarkEnd w:id="87"/>
    </w:p>
    <w:p w14:paraId="1D6D72C7" w14:textId="137325D4" w:rsidR="00D40005" w:rsidRDefault="00D40005" w:rsidP="00982987">
      <w:r w:rsidRPr="00D40005">
        <w:rPr>
          <w:sz w:val="20"/>
          <w:szCs w:val="20"/>
        </w:rPr>
        <w:t xml:space="preserve"> </w:t>
      </w:r>
      <w:r w:rsidRPr="00DD7420">
        <w:t xml:space="preserve">In the event that proposals submitted by two or more </w:t>
      </w:r>
      <w:r w:rsidR="00DD7420">
        <w:t>Applicants</w:t>
      </w:r>
      <w:r w:rsidRPr="00DD7420">
        <w:t xml:space="preserve"> are tied with respect to price, and the application of the other evaluation criteria specified in the RFP does not provide a basis to distinguish between or among the tied proposals, the </w:t>
      </w:r>
      <w:r w:rsidR="00DD7420">
        <w:t>NJDOE</w:t>
      </w:r>
      <w:r w:rsidRPr="00DD7420">
        <w:t xml:space="preserve"> shall award the contract based on a review of the following factors listed in order of priority:</w:t>
      </w:r>
    </w:p>
    <w:p w14:paraId="0AD8F312" w14:textId="77777777" w:rsidR="00D40005" w:rsidRPr="00DD7420" w:rsidRDefault="00D40005" w:rsidP="00DD7420">
      <w:pPr>
        <w:pStyle w:val="ListParagraph"/>
        <w:numPr>
          <w:ilvl w:val="1"/>
          <w:numId w:val="17"/>
        </w:numPr>
        <w:spacing w:after="0"/>
        <w:ind w:left="1440" w:hanging="720"/>
        <w:contextualSpacing w:val="0"/>
        <w:rPr>
          <w:rFonts w:eastAsia="MS Mincho" w:cstheme="minorHAnsi"/>
        </w:rPr>
      </w:pPr>
      <w:r w:rsidRPr="00DD7420">
        <w:rPr>
          <w:rFonts w:eastAsia="MS Mincho" w:cstheme="minorHAnsi"/>
        </w:rPr>
        <w:t>Tie-breaking provision(s) set forth in the RFP;</w:t>
      </w:r>
    </w:p>
    <w:p w14:paraId="3FF1A48C" w14:textId="77777777" w:rsidR="00D40005" w:rsidRPr="00DD7420" w:rsidRDefault="00D40005" w:rsidP="00DD7420">
      <w:pPr>
        <w:pStyle w:val="ListParagraph"/>
        <w:numPr>
          <w:ilvl w:val="1"/>
          <w:numId w:val="17"/>
        </w:numPr>
        <w:spacing w:after="0"/>
        <w:ind w:left="1440" w:hanging="720"/>
        <w:contextualSpacing w:val="0"/>
        <w:rPr>
          <w:rFonts w:eastAsia="MS Mincho" w:cstheme="minorHAnsi"/>
        </w:rPr>
      </w:pPr>
      <w:r w:rsidRPr="00DD7420">
        <w:rPr>
          <w:rFonts w:eastAsia="MS Mincho" w:cstheme="minorHAnsi"/>
        </w:rPr>
        <w:t>A usable cash- or volume-based discount that renders one proposal more favorably priced;</w:t>
      </w:r>
    </w:p>
    <w:p w14:paraId="344272BD" w14:textId="77777777" w:rsidR="00D40005" w:rsidRPr="00DD7420" w:rsidRDefault="00D40005" w:rsidP="00DD7420">
      <w:pPr>
        <w:pStyle w:val="ListParagraph"/>
        <w:numPr>
          <w:ilvl w:val="1"/>
          <w:numId w:val="17"/>
        </w:numPr>
        <w:spacing w:after="0"/>
        <w:ind w:left="1440" w:hanging="720"/>
        <w:contextualSpacing w:val="0"/>
        <w:rPr>
          <w:rFonts w:eastAsia="MS Mincho" w:cstheme="minorHAnsi"/>
        </w:rPr>
      </w:pPr>
      <w:r w:rsidRPr="00DD7420">
        <w:rPr>
          <w:rFonts w:eastAsia="MS Mincho" w:cstheme="minorHAnsi"/>
        </w:rPr>
        <w:t>Delivery advantage, specifically shorter proposed time frames for delivery and/or closer proximity to the point of delivery;</w:t>
      </w:r>
    </w:p>
    <w:p w14:paraId="74389B5E" w14:textId="77777777" w:rsidR="00D40005" w:rsidRPr="00DD7420" w:rsidRDefault="00D40005" w:rsidP="00DD7420">
      <w:pPr>
        <w:pStyle w:val="ListParagraph"/>
        <w:numPr>
          <w:ilvl w:val="1"/>
          <w:numId w:val="17"/>
        </w:numPr>
        <w:spacing w:after="0"/>
        <w:ind w:left="1440" w:hanging="720"/>
        <w:contextualSpacing w:val="0"/>
        <w:rPr>
          <w:rFonts w:eastAsia="MS Mincho" w:cstheme="minorHAnsi"/>
        </w:rPr>
      </w:pPr>
      <w:r w:rsidRPr="00DD7420">
        <w:rPr>
          <w:rFonts w:eastAsia="MS Mincho" w:cstheme="minorHAnsi"/>
        </w:rPr>
        <w:lastRenderedPageBreak/>
        <w:t>Active registration on the date of proposal opening as an approved small business with the Department of the Treasury unit responsible for administering the State's small business registration program; and</w:t>
      </w:r>
    </w:p>
    <w:p w14:paraId="3AAD55C4" w14:textId="77777777" w:rsidR="00D40005" w:rsidRDefault="00D40005" w:rsidP="00982987">
      <w:pPr>
        <w:pStyle w:val="ListParagraph"/>
        <w:numPr>
          <w:ilvl w:val="1"/>
          <w:numId w:val="17"/>
        </w:numPr>
        <w:ind w:left="1440" w:hanging="720"/>
        <w:contextualSpacing w:val="0"/>
        <w:rPr>
          <w:rFonts w:eastAsia="MS Mincho" w:cstheme="minorHAnsi"/>
        </w:rPr>
      </w:pPr>
      <w:r w:rsidRPr="00DD7420">
        <w:rPr>
          <w:rFonts w:eastAsia="MS Mincho" w:cstheme="minorHAnsi"/>
        </w:rPr>
        <w:t>In-State location.</w:t>
      </w:r>
    </w:p>
    <w:p w14:paraId="26C01A58" w14:textId="7FA30C20" w:rsidR="00D40005" w:rsidRPr="00DD7420" w:rsidRDefault="00D40005" w:rsidP="00982987">
      <w:r w:rsidRPr="00DD7420">
        <w:t xml:space="preserve">When application of the above distinguishing factors does not result in a breaking of the tie status, the </w:t>
      </w:r>
      <w:r w:rsidR="00DD7420">
        <w:t>NJDOE</w:t>
      </w:r>
      <w:r w:rsidR="00DD7420" w:rsidRPr="00DD7420">
        <w:t xml:space="preserve"> </w:t>
      </w:r>
      <w:r w:rsidRPr="00DD7420">
        <w:t>may, if practicable, make multiple awards.</w:t>
      </w:r>
    </w:p>
    <w:p w14:paraId="4EF0F457" w14:textId="2D1514FC" w:rsidR="008C1BA3" w:rsidRDefault="008C1BA3" w:rsidP="008C1BA3">
      <w:pPr>
        <w:pStyle w:val="Heading2"/>
      </w:pPr>
      <w:bookmarkStart w:id="88" w:name="_Toc210732817"/>
      <w:bookmarkStart w:id="89" w:name="_Toc210734116"/>
      <w:bookmarkStart w:id="90" w:name="_Toc210736971"/>
      <w:bookmarkStart w:id="91" w:name="_Toc238458950"/>
      <w:bookmarkEnd w:id="88"/>
      <w:bookmarkEnd w:id="89"/>
      <w:bookmarkEnd w:id="90"/>
      <w:r>
        <w:t>Notice of Award</w:t>
      </w:r>
      <w:r w:rsidR="004F1985">
        <w:t xml:space="preserve"> Determination</w:t>
      </w:r>
      <w:bookmarkEnd w:id="91"/>
    </w:p>
    <w:p w14:paraId="591C8608" w14:textId="6D323B8E" w:rsidR="004F1985" w:rsidRDefault="00A36BFE" w:rsidP="00291549">
      <w:pPr>
        <w:rPr>
          <w:color w:val="000000"/>
        </w:rPr>
      </w:pPr>
      <w:r>
        <w:rPr>
          <w:color w:val="000000"/>
        </w:rPr>
        <w:t xml:space="preserve">A Notice of Award Determination </w:t>
      </w:r>
      <w:r w:rsidRPr="0084189F">
        <w:t xml:space="preserve">will be made with reasonable promptness by written </w:t>
      </w:r>
      <w:r w:rsidR="00C260E2">
        <w:t xml:space="preserve">notice to </w:t>
      </w:r>
      <w:r w:rsidR="004F1985">
        <w:rPr>
          <w:color w:val="000000"/>
        </w:rPr>
        <w:t xml:space="preserve">All </w:t>
      </w:r>
      <w:r w:rsidR="00C43D5E">
        <w:rPr>
          <w:color w:val="000000"/>
        </w:rPr>
        <w:t xml:space="preserve">Applicants that have not previously received a Notice of Rejection of Proposal </w:t>
      </w:r>
      <w:r w:rsidR="00DB4886">
        <w:rPr>
          <w:color w:val="000000"/>
        </w:rPr>
        <w:t xml:space="preserve">in accordance with Section </w:t>
      </w:r>
      <w:r>
        <w:rPr>
          <w:color w:val="000000"/>
        </w:rPr>
        <w:t>5.1</w:t>
      </w:r>
    </w:p>
    <w:p w14:paraId="39628EA2" w14:textId="4EBBFA73" w:rsidR="00556417" w:rsidRDefault="00556417" w:rsidP="00291549">
      <w:r>
        <w:t>Applicant</w:t>
      </w:r>
      <w:r w:rsidRPr="0084189F">
        <w:t xml:space="preserve">(s), whose </w:t>
      </w:r>
      <w:r>
        <w:t>Proposal</w:t>
      </w:r>
      <w:r w:rsidRPr="0084189F">
        <w:t xml:space="preserve">(s), conforming to this </w:t>
      </w:r>
      <w:r>
        <w:t>RFP</w:t>
      </w:r>
      <w:r w:rsidRPr="0084189F">
        <w:t xml:space="preserve">, is(are) most advantageous to the </w:t>
      </w:r>
      <w:r>
        <w:t>NJDOE</w:t>
      </w:r>
      <w:r w:rsidRPr="0084189F">
        <w:t>, price, and other factors considered</w:t>
      </w:r>
      <w:r>
        <w:t xml:space="preserve"> shall be sent a Notice of </w:t>
      </w:r>
      <w:r w:rsidR="008B5B1F">
        <w:t>P</w:t>
      </w:r>
      <w:r>
        <w:t xml:space="preserve">reliminary </w:t>
      </w:r>
      <w:r w:rsidR="008B5B1F">
        <w:t>A</w:t>
      </w:r>
      <w:r>
        <w:t>ward</w:t>
      </w:r>
      <w:r w:rsidR="008B5B1F">
        <w:t>.</w:t>
      </w:r>
    </w:p>
    <w:p w14:paraId="68B42553" w14:textId="1C7280DD" w:rsidR="008B5B1F" w:rsidRDefault="008B5B1F" w:rsidP="00291549">
      <w:pPr>
        <w:rPr>
          <w:color w:val="000000"/>
        </w:rPr>
      </w:pPr>
      <w:r>
        <w:t xml:space="preserve">All other Applicants shall be sent a </w:t>
      </w:r>
      <w:r w:rsidR="00A2438F">
        <w:t xml:space="preserve">written notice advising the Applicant that their Proposal was not selected for award </w:t>
      </w:r>
      <w:r w:rsidR="0092521C">
        <w:t>and setting forth a time frame for filing a bid protest in accordance with Section 6.</w:t>
      </w:r>
    </w:p>
    <w:p w14:paraId="1AE29095" w14:textId="375E404E" w:rsidR="00A30E53" w:rsidRDefault="00291549" w:rsidP="00291549">
      <w:r w:rsidRPr="009B54A4">
        <w:t xml:space="preserve">Any or all </w:t>
      </w:r>
      <w:r>
        <w:t>Proposals</w:t>
      </w:r>
      <w:r w:rsidRPr="009B54A4">
        <w:t xml:space="preserve"> may be rejected when the State Treasurer or the </w:t>
      </w:r>
      <w:r>
        <w:t>Commissioner</w:t>
      </w:r>
      <w:r w:rsidRPr="009B54A4">
        <w:t xml:space="preserve"> determines that it is in the public interest to do so.</w:t>
      </w:r>
    </w:p>
    <w:p w14:paraId="6EC2EA91" w14:textId="157CC331" w:rsidR="009605D8" w:rsidRDefault="00C22123" w:rsidP="001175BB">
      <w:pPr>
        <w:spacing w:after="160" w:line="278" w:lineRule="auto"/>
        <w:jc w:val="left"/>
      </w:pPr>
      <w:r>
        <w:t>Protest Procedures</w:t>
      </w:r>
    </w:p>
    <w:p w14:paraId="07810EF9" w14:textId="532DE661" w:rsidR="00C22123" w:rsidRDefault="00EE1A7D" w:rsidP="003A2934">
      <w:pPr>
        <w:pStyle w:val="Heading2"/>
      </w:pPr>
      <w:bookmarkStart w:id="92" w:name="_Toc238458951"/>
      <w:r>
        <w:t>Filing of a Protest</w:t>
      </w:r>
      <w:bookmarkEnd w:id="92"/>
    </w:p>
    <w:p w14:paraId="087D07B2" w14:textId="778156D2" w:rsidR="003A2934" w:rsidRDefault="00EE1A7D" w:rsidP="003A2934">
      <w:r>
        <w:t xml:space="preserve">An Applicant may submit a written protest to the Commissioner via email to </w:t>
      </w:r>
      <w:hyperlink r:id="rId27" w:history="1">
        <w:r w:rsidRPr="00626524">
          <w:rPr>
            <w:rStyle w:val="Hyperlink"/>
          </w:rPr>
          <w:t>Vendorbids@doe.nj.gov</w:t>
        </w:r>
      </w:hyperlink>
      <w:r>
        <w:t xml:space="preserve"> with the subject line: </w:t>
      </w:r>
      <w:sdt>
        <w:sdtPr>
          <w:alias w:val="Title"/>
          <w:tag w:val=""/>
          <w:id w:val="-1045375006"/>
          <w:placeholder>
            <w:docPart w:val="066379D2AF0D4A68B2F1E65CF50A0117"/>
          </w:placeholder>
          <w:dataBinding w:prefixMappings="xmlns:ns0='http://purl.org/dc/elements/1.1/' xmlns:ns1='http://schemas.openxmlformats.org/package/2006/metadata/core-properties' " w:xpath="/ns1:coreProperties[1]/ns0:title[1]" w:storeItemID="{6C3C8BC8-F283-45AE-878A-BAB7291924A1}"/>
          <w:text/>
        </w:sdtPr>
        <w:sdtEndPr/>
        <w:sdtContent>
          <w:r w:rsidR="00D81CC7">
            <w:t>School Funding Advisory Services</w:t>
          </w:r>
        </w:sdtContent>
      </w:sdt>
      <w:r>
        <w:t xml:space="preserve"> – PROTEST </w:t>
      </w:r>
      <w:r w:rsidR="003A2934">
        <w:t>concerning:</w:t>
      </w:r>
    </w:p>
    <w:p w14:paraId="4B2C1336" w14:textId="5044F44B" w:rsidR="003A2934" w:rsidRDefault="003A2934" w:rsidP="003A2934">
      <w:pPr>
        <w:pStyle w:val="ListParagraph"/>
        <w:numPr>
          <w:ilvl w:val="0"/>
          <w:numId w:val="12"/>
        </w:numPr>
        <w:ind w:left="1440" w:hanging="720"/>
      </w:pPr>
      <w:r>
        <w:t xml:space="preserve">Rejection of the Proposal </w:t>
      </w:r>
      <w:bookmarkStart w:id="93" w:name="_Int_mEDRBA96"/>
      <w:r>
        <w:t>as a result of</w:t>
      </w:r>
      <w:bookmarkEnd w:id="93"/>
      <w:r>
        <w:t xml:space="preserve"> a failure to comply with any of the requirements of this RFP;</w:t>
      </w:r>
    </w:p>
    <w:p w14:paraId="4F5FDCB0" w14:textId="005CD072" w:rsidR="003A2934" w:rsidRDefault="003A2934" w:rsidP="003A2934">
      <w:pPr>
        <w:pStyle w:val="ListParagraph"/>
        <w:numPr>
          <w:ilvl w:val="0"/>
          <w:numId w:val="12"/>
        </w:numPr>
        <w:ind w:left="1440" w:hanging="720"/>
      </w:pPr>
      <w:r>
        <w:t>The Notice of Preliminary Award resulting from this RFP; or</w:t>
      </w:r>
    </w:p>
    <w:p w14:paraId="54837840" w14:textId="03B547CF" w:rsidR="003A2934" w:rsidRPr="003A2934" w:rsidRDefault="003A2934" w:rsidP="003A2934">
      <w:pPr>
        <w:pStyle w:val="ListParagraph"/>
        <w:numPr>
          <w:ilvl w:val="0"/>
          <w:numId w:val="12"/>
        </w:numPr>
        <w:ind w:left="1440" w:hanging="720"/>
      </w:pPr>
      <w:r>
        <w:t>cancellation of this RFP after the opening of proposals.</w:t>
      </w:r>
    </w:p>
    <w:p w14:paraId="7BC06213" w14:textId="6F9EF254" w:rsidR="00C22123" w:rsidRDefault="00C22123" w:rsidP="00C22123">
      <w:pPr>
        <w:pStyle w:val="Heading2"/>
      </w:pPr>
      <w:bookmarkStart w:id="94" w:name="_Toc238458952"/>
      <w:r>
        <w:t>Timeframe to File a Protest</w:t>
      </w:r>
      <w:bookmarkEnd w:id="94"/>
    </w:p>
    <w:p w14:paraId="5993A7E1" w14:textId="11B6FF7C" w:rsidR="003A2934" w:rsidRDefault="003A2934" w:rsidP="00C22123">
      <w:r>
        <w:t>The Applicant shall file any</w:t>
      </w:r>
      <w:r w:rsidR="00C22123">
        <w:t xml:space="preserve"> protest within ten (10) business days following the Applicant’s receipt of written </w:t>
      </w:r>
      <w:r w:rsidR="004C3BFC">
        <w:t xml:space="preserve">Notice of Rejection of Proposal </w:t>
      </w:r>
      <w:r>
        <w:t xml:space="preserve">or that the RFP has been </w:t>
      </w:r>
      <w:r>
        <w:lastRenderedPageBreak/>
        <w:t xml:space="preserve">cancelled after the opening of proposals. The Applicant shall file any protest with respect to a notice of award </w:t>
      </w:r>
      <w:r w:rsidR="00BC013F">
        <w:t xml:space="preserve">determination </w:t>
      </w:r>
      <w:r>
        <w:t>on or before the deadline stated in said notice.</w:t>
      </w:r>
    </w:p>
    <w:p w14:paraId="60EC3185" w14:textId="501FDBE7" w:rsidR="003A2934" w:rsidRDefault="003A2934" w:rsidP="003A2934">
      <w:pPr>
        <w:pStyle w:val="Heading2"/>
      </w:pPr>
      <w:bookmarkStart w:id="95" w:name="_Toc238458953"/>
      <w:r>
        <w:t>Contents of Protest</w:t>
      </w:r>
      <w:bookmarkEnd w:id="95"/>
    </w:p>
    <w:p w14:paraId="590C1A6D" w14:textId="16BE5879" w:rsidR="003A2934" w:rsidRDefault="003A2934" w:rsidP="003A2934">
      <w:r>
        <w:t>A protest shall contain the following items:</w:t>
      </w:r>
    </w:p>
    <w:p w14:paraId="1595F343" w14:textId="313D6B31" w:rsidR="003A2934" w:rsidRDefault="003A2934" w:rsidP="003A2934">
      <w:pPr>
        <w:pStyle w:val="ListParagraph"/>
        <w:numPr>
          <w:ilvl w:val="0"/>
          <w:numId w:val="13"/>
        </w:numPr>
        <w:ind w:left="1440" w:hanging="720"/>
      </w:pPr>
      <w:r>
        <w:t>Identification of the solicitation number for this RFP</w:t>
      </w:r>
    </w:p>
    <w:p w14:paraId="4F1FB164" w14:textId="07969C23" w:rsidR="003A2934" w:rsidRDefault="003A2934" w:rsidP="003A2934">
      <w:pPr>
        <w:pStyle w:val="ListParagraph"/>
        <w:numPr>
          <w:ilvl w:val="0"/>
          <w:numId w:val="13"/>
        </w:numPr>
        <w:ind w:left="1440" w:hanging="720"/>
      </w:pPr>
      <w:r w:rsidRPr="003A2934">
        <w:t>The specific grounds for challenging the proposal rejection, the notice of intent to award, or the</w:t>
      </w:r>
      <w:r>
        <w:t xml:space="preserve"> </w:t>
      </w:r>
      <w:r w:rsidRPr="003A2934">
        <w:t>cancellation, including all arguments, materials, and/or other documentation that may support the</w:t>
      </w:r>
      <w:r>
        <w:t xml:space="preserve"> </w:t>
      </w:r>
      <w:r w:rsidRPr="003A2934">
        <w:t>protester's position; and</w:t>
      </w:r>
    </w:p>
    <w:p w14:paraId="23AF9DF6" w14:textId="5897A32D" w:rsidR="003A2934" w:rsidRPr="003A2934" w:rsidRDefault="00EE1A7D" w:rsidP="00EE1A7D">
      <w:pPr>
        <w:pStyle w:val="ListParagraph"/>
        <w:numPr>
          <w:ilvl w:val="0"/>
          <w:numId w:val="13"/>
        </w:numPr>
        <w:ind w:left="1440" w:hanging="720"/>
      </w:pPr>
      <w:r w:rsidRPr="00EE1A7D">
        <w:t>A statement as to whether the protester requests an opportunity for an in-person presentation</w:t>
      </w:r>
      <w:r>
        <w:t xml:space="preserve"> </w:t>
      </w:r>
      <w:r w:rsidRPr="00EE1A7D">
        <w:t>and the reason(s) for the request</w:t>
      </w:r>
      <w:r>
        <w:t>.</w:t>
      </w:r>
    </w:p>
    <w:p w14:paraId="5301E19D" w14:textId="435D9F93" w:rsidR="00EE1A7D" w:rsidRDefault="00385785" w:rsidP="00385785">
      <w:pPr>
        <w:pStyle w:val="Heading2"/>
      </w:pPr>
      <w:bookmarkStart w:id="96" w:name="_Toc238458954"/>
      <w:r>
        <w:t>Review and Determination of Protest</w:t>
      </w:r>
      <w:bookmarkEnd w:id="96"/>
    </w:p>
    <w:p w14:paraId="09535D33" w14:textId="7E6F8337" w:rsidR="00385785" w:rsidRPr="00301224" w:rsidRDefault="00385785" w:rsidP="00385785">
      <w:pPr>
        <w:pStyle w:val="Heading3"/>
        <w:rPr>
          <w:bCs/>
        </w:rPr>
      </w:pPr>
      <w:r w:rsidRPr="00301224">
        <w:rPr>
          <w:bCs/>
        </w:rPr>
        <w:t>Rejection of Protest for failure to comply</w:t>
      </w:r>
    </w:p>
    <w:p w14:paraId="4A6E14C7" w14:textId="05E247CF" w:rsidR="00385785" w:rsidRDefault="00385785" w:rsidP="00385785">
      <w:r>
        <w:t xml:space="preserve">The Commissioner may reject any protest filed after the Timeframe for filing a protest has passed or if the protest fails to </w:t>
      </w:r>
      <w:r w:rsidR="00074FB2">
        <w:t>include</w:t>
      </w:r>
      <w:r>
        <w:t xml:space="preserve"> the required contents as identified in Section 6.3 above.</w:t>
      </w:r>
    </w:p>
    <w:p w14:paraId="17237BDF" w14:textId="7E392CAA" w:rsidR="00385785" w:rsidRPr="00301224" w:rsidRDefault="00385785" w:rsidP="00385785">
      <w:pPr>
        <w:pStyle w:val="Heading3"/>
        <w:rPr>
          <w:bCs/>
        </w:rPr>
      </w:pPr>
      <w:r w:rsidRPr="00301224">
        <w:rPr>
          <w:bCs/>
        </w:rPr>
        <w:t>In</w:t>
      </w:r>
      <w:r w:rsidR="00892486" w:rsidRPr="00301224">
        <w:rPr>
          <w:bCs/>
        </w:rPr>
        <w:t>-</w:t>
      </w:r>
      <w:r w:rsidRPr="00301224">
        <w:rPr>
          <w:bCs/>
        </w:rPr>
        <w:t xml:space="preserve">person </w:t>
      </w:r>
      <w:r w:rsidR="00892486" w:rsidRPr="00301224">
        <w:rPr>
          <w:bCs/>
        </w:rPr>
        <w:t>P</w:t>
      </w:r>
      <w:r w:rsidRPr="00301224">
        <w:rPr>
          <w:bCs/>
        </w:rPr>
        <w:t>rotest</w:t>
      </w:r>
      <w:r w:rsidR="00892486" w:rsidRPr="00301224">
        <w:rPr>
          <w:bCs/>
        </w:rPr>
        <w:t xml:space="preserve"> Presentations</w:t>
      </w:r>
    </w:p>
    <w:p w14:paraId="1438C06A" w14:textId="0C8BCF19" w:rsidR="00892486" w:rsidRDefault="00892486" w:rsidP="00385785">
      <w:r>
        <w:t xml:space="preserve">The Commissioner, in their sole discretion, may determine that an in-person presentation by the Protester is necessary to reach an informed decision on the Protest. The Commissioner may designate a hearing officer outside of the Department of Education to conduct the in-person presentation for the purpose of fact finding for the benefit of the Commissioner. The Commissioner may limit attendance at the in-person presentation to those parties likely to be affected by the outcome of the Protest. </w:t>
      </w:r>
    </w:p>
    <w:p w14:paraId="17BD6781" w14:textId="488A752E" w:rsidR="00385785" w:rsidRPr="00385785" w:rsidRDefault="00892486" w:rsidP="00385785">
      <w:r>
        <w:t xml:space="preserve">The </w:t>
      </w:r>
      <w:r w:rsidR="00385785" w:rsidRPr="00385785">
        <w:t>hearing officer</w:t>
      </w:r>
      <w:r>
        <w:t xml:space="preserve">’s fact finding and legal conclusions shall </w:t>
      </w:r>
      <w:r w:rsidR="00385785" w:rsidRPr="00385785">
        <w:t xml:space="preserve">be in the form of a report to the </w:t>
      </w:r>
      <w:r w:rsidR="00385785">
        <w:t>Commissioner</w:t>
      </w:r>
      <w:r w:rsidR="00385785" w:rsidRPr="00385785">
        <w:t>, which shall be advisory in nature and not</w:t>
      </w:r>
      <w:r w:rsidR="00385785">
        <w:t xml:space="preserve"> </w:t>
      </w:r>
      <w:r w:rsidR="00385785" w:rsidRPr="00385785">
        <w:t xml:space="preserve">binding on the </w:t>
      </w:r>
      <w:r w:rsidR="00385785">
        <w:t>Commissioner</w:t>
      </w:r>
      <w:r w:rsidR="00385785" w:rsidRPr="00385785">
        <w:t>. All parties shall receive a copy of the hearing officer's report and shall have 10</w:t>
      </w:r>
      <w:r w:rsidR="00385785">
        <w:t xml:space="preserve"> </w:t>
      </w:r>
      <w:r w:rsidR="00385785" w:rsidRPr="00385785">
        <w:t xml:space="preserve">business days to provide written comments or exceptions to the </w:t>
      </w:r>
      <w:r w:rsidR="00385785">
        <w:t>Commissione</w:t>
      </w:r>
      <w:r>
        <w:t>r</w:t>
      </w:r>
      <w:r w:rsidR="00385785" w:rsidRPr="00385785">
        <w:t>.</w:t>
      </w:r>
    </w:p>
    <w:p w14:paraId="188AA871" w14:textId="1BEE66D9" w:rsidR="00892486" w:rsidRPr="00301224" w:rsidRDefault="00892486" w:rsidP="00892486">
      <w:pPr>
        <w:pStyle w:val="Heading3"/>
        <w:rPr>
          <w:bCs/>
        </w:rPr>
      </w:pPr>
      <w:r w:rsidRPr="00301224">
        <w:rPr>
          <w:bCs/>
        </w:rPr>
        <w:t>Final Written Determination of Protest</w:t>
      </w:r>
    </w:p>
    <w:p w14:paraId="4092C0E8" w14:textId="4689BC81" w:rsidR="004C5002" w:rsidRDefault="008C1BA3" w:rsidP="001175BB">
      <w:r>
        <w:t xml:space="preserve">The Commissioner or the Commissioner’s designee shall issue a final determination on the Protest on the Written Record, hearing officer’s report (if any) and comments and exceptions filed by the parties (if any). The </w:t>
      </w:r>
      <w:r w:rsidR="00385785" w:rsidRPr="00385785">
        <w:t xml:space="preserve">determination shall be issued by the </w:t>
      </w:r>
      <w:r>
        <w:lastRenderedPageBreak/>
        <w:t>Commissioner</w:t>
      </w:r>
      <w:r w:rsidR="00385785" w:rsidRPr="00385785">
        <w:t xml:space="preserve">, or the </w:t>
      </w:r>
      <w:r>
        <w:t>Commissioner</w:t>
      </w:r>
      <w:r w:rsidRPr="00385785">
        <w:t xml:space="preserve"> </w:t>
      </w:r>
      <w:r w:rsidR="00385785" w:rsidRPr="00385785">
        <w:t>'s designee, shall be a</w:t>
      </w:r>
      <w:r>
        <w:t xml:space="preserve"> </w:t>
      </w:r>
      <w:r w:rsidR="00385785" w:rsidRPr="00385785">
        <w:t xml:space="preserve">final agency decision pursuant to </w:t>
      </w:r>
      <w:r w:rsidR="00385785" w:rsidRPr="008C1BA3">
        <w:t>N.J.A.C. 17:12-3.1(b</w:t>
      </w:r>
      <w:r w:rsidRPr="008C1BA3">
        <w:t>)</w:t>
      </w:r>
      <w:r w:rsidR="006A56B8">
        <w:t>.</w:t>
      </w:r>
    </w:p>
    <w:p w14:paraId="5A15A68B" w14:textId="49349D94" w:rsidR="00442749" w:rsidRDefault="00442749" w:rsidP="00442749">
      <w:pPr>
        <w:pStyle w:val="Heading1"/>
      </w:pPr>
      <w:bookmarkStart w:id="97" w:name="_Toc238458955"/>
      <w:r>
        <w:t>General Contract Terms</w:t>
      </w:r>
      <w:bookmarkEnd w:id="97"/>
    </w:p>
    <w:p w14:paraId="1142605A" w14:textId="340ED096" w:rsidR="009605D8" w:rsidRDefault="009605D8" w:rsidP="009605D8">
      <w:pPr>
        <w:pStyle w:val="Heading2"/>
      </w:pPr>
      <w:bookmarkStart w:id="98" w:name="_Toc238458956"/>
      <w:r>
        <w:t>Order of Precedence</w:t>
      </w:r>
      <w:bookmarkEnd w:id="98"/>
    </w:p>
    <w:p w14:paraId="41EE3DA0" w14:textId="3A72AA6C" w:rsidR="009605D8" w:rsidRPr="0084189F" w:rsidRDefault="009605D8" w:rsidP="009605D8">
      <w:r>
        <w:t xml:space="preserve">The </w:t>
      </w:r>
      <w:r w:rsidRPr="6E883D1C">
        <w:rPr>
          <w:color w:val="000000" w:themeColor="text1"/>
        </w:rPr>
        <w:t>Contract</w:t>
      </w:r>
      <w:r>
        <w:t xml:space="preserve"> awarded, and the entire agreement between the parties, </w:t>
      </w:r>
      <w:bookmarkStart w:id="99" w:name="_Int_A2UOefAp"/>
      <w:r>
        <w:t>as a result of</w:t>
      </w:r>
      <w:bookmarkEnd w:id="99"/>
      <w:r>
        <w:t xml:space="preserve"> this RFP shall consist of:(1) the final RFP including any addendums and amendments thereto, (2) State of New Jersey </w:t>
      </w:r>
      <w:r w:rsidR="00A96C96">
        <w:t xml:space="preserve">Combined </w:t>
      </w:r>
      <w:r>
        <w:t xml:space="preserve">Standard Terms and Conditions, and (3) the Proposal. In the event of a conflict in the terms and conditions among the documents comprising this </w:t>
      </w:r>
      <w:r w:rsidRPr="6E883D1C">
        <w:rPr>
          <w:color w:val="000000" w:themeColor="text1"/>
        </w:rPr>
        <w:t>Contract</w:t>
      </w:r>
      <w:r>
        <w:t xml:space="preserve">, the order of precedence, for purposes of interpretation thereof, shall be as listed from highest ranking to lowest ranking as noted above. </w:t>
      </w:r>
    </w:p>
    <w:p w14:paraId="31C40324" w14:textId="618F94D9" w:rsidR="009605D8" w:rsidRDefault="009605D8" w:rsidP="009605D8">
      <w:pPr>
        <w:rPr>
          <w:rFonts w:cstheme="minorHAnsi"/>
        </w:rPr>
      </w:pPr>
      <w:r w:rsidRPr="0084189F">
        <w:rPr>
          <w:rFonts w:cstheme="minorHAnsi"/>
        </w:rPr>
        <w:t xml:space="preserve">Any other terms or conditions, not included with the </w:t>
      </w:r>
      <w:r>
        <w:rPr>
          <w:rFonts w:cstheme="minorHAnsi"/>
        </w:rPr>
        <w:t>Applicant’s</w:t>
      </w:r>
      <w:r w:rsidRPr="0084189F">
        <w:rPr>
          <w:rFonts w:cstheme="minorHAnsi"/>
        </w:rPr>
        <w:t xml:space="preserve"> </w:t>
      </w:r>
      <w:r w:rsidR="00F616EC">
        <w:rPr>
          <w:rFonts w:cstheme="minorHAnsi"/>
        </w:rPr>
        <w:t>Proposal</w:t>
      </w:r>
      <w:r w:rsidRPr="0084189F">
        <w:rPr>
          <w:rFonts w:cstheme="minorHAnsi"/>
        </w:rPr>
        <w:t xml:space="preserve"> and accepted by the State, shall not be incorporated into the Contract awarded. Any references to external documentation, includ</w:t>
      </w:r>
      <w:r>
        <w:rPr>
          <w:rFonts w:cstheme="minorHAnsi"/>
        </w:rPr>
        <w:t>ing</w:t>
      </w:r>
      <w:r w:rsidRPr="0084189F">
        <w:rPr>
          <w:rFonts w:cstheme="minorHAnsi"/>
        </w:rPr>
        <w:t xml:space="preserve"> those documents referenced by a URL, including without limitation, technical reference manuals, technical support policies, copyright notices, additional license terms, etc., are subject to the terms and conditions of the </w:t>
      </w:r>
      <w:r>
        <w:rPr>
          <w:rFonts w:cstheme="minorHAnsi"/>
        </w:rPr>
        <w:t>RFP</w:t>
      </w:r>
      <w:r w:rsidRPr="0084189F">
        <w:rPr>
          <w:rFonts w:cstheme="minorHAnsi"/>
        </w:rPr>
        <w:t xml:space="preserve"> and the State of New Jersey Standard Terms and Condition</w:t>
      </w:r>
      <w:r>
        <w:rPr>
          <w:rFonts w:cstheme="minorHAnsi"/>
        </w:rPr>
        <w:t>s</w:t>
      </w:r>
      <w:r w:rsidRPr="0084189F">
        <w:rPr>
          <w:rFonts w:cstheme="minorHAnsi"/>
        </w:rPr>
        <w:t>. In the event of any conflict between the terms of a document incorporated by reference</w:t>
      </w:r>
      <w:r>
        <w:rPr>
          <w:rFonts w:cstheme="minorHAnsi"/>
        </w:rPr>
        <w:t>,</w:t>
      </w:r>
      <w:r w:rsidRPr="0084189F">
        <w:rPr>
          <w:rFonts w:cstheme="minorHAnsi"/>
        </w:rPr>
        <w:t xml:space="preserve"> the terms and conditions of the </w:t>
      </w:r>
      <w:r>
        <w:rPr>
          <w:rFonts w:cstheme="minorHAnsi"/>
        </w:rPr>
        <w:t>RFP</w:t>
      </w:r>
      <w:r w:rsidRPr="0084189F">
        <w:rPr>
          <w:rFonts w:cstheme="minorHAnsi"/>
        </w:rPr>
        <w:t xml:space="preserve"> and the State of New Jersey Standard Terms and Condition</w:t>
      </w:r>
      <w:r>
        <w:rPr>
          <w:rFonts w:cstheme="minorHAnsi"/>
        </w:rPr>
        <w:t>s</w:t>
      </w:r>
      <w:r w:rsidRPr="0084189F">
        <w:rPr>
          <w:rFonts w:cstheme="minorHAnsi"/>
        </w:rPr>
        <w:t xml:space="preserve"> shall prevail.</w:t>
      </w:r>
    </w:p>
    <w:p w14:paraId="2EF4FB15" w14:textId="6404674F" w:rsidR="00795A96" w:rsidRDefault="00F50093" w:rsidP="00F50093">
      <w:pPr>
        <w:pStyle w:val="Heading2"/>
      </w:pPr>
      <w:bookmarkStart w:id="100" w:name="_Toc238458957"/>
      <w:r>
        <w:t>Term of Contract</w:t>
      </w:r>
      <w:bookmarkEnd w:id="100"/>
    </w:p>
    <w:p w14:paraId="71DAEAA8" w14:textId="5A3BBA7A" w:rsidR="00F50093" w:rsidRPr="0084189F" w:rsidRDefault="00F50093" w:rsidP="00F50093">
      <w:r w:rsidRPr="0084189F">
        <w:t>The</w:t>
      </w:r>
      <w:r>
        <w:t xml:space="preserve"> </w:t>
      </w:r>
      <w:r w:rsidRPr="0084189F">
        <w:t xml:space="preserve">term of this </w:t>
      </w:r>
      <w:r w:rsidRPr="0084189F">
        <w:rPr>
          <w:color w:val="000000"/>
        </w:rPr>
        <w:t>Contract</w:t>
      </w:r>
      <w:r w:rsidRPr="0084189F">
        <w:t xml:space="preserve"> shall be for a period of </w:t>
      </w:r>
      <w:r w:rsidR="009B17E7">
        <w:rPr>
          <w:bCs/>
        </w:rPr>
        <w:t>one (1) year</w:t>
      </w:r>
      <w:r w:rsidRPr="0084189F">
        <w:t>.</w:t>
      </w:r>
    </w:p>
    <w:p w14:paraId="3BDE6733" w14:textId="3270C98F" w:rsidR="00F50093" w:rsidRDefault="00F50093" w:rsidP="00F50093">
      <w:pPr>
        <w:rPr>
          <w:color w:val="000000" w:themeColor="text1"/>
        </w:rPr>
      </w:pPr>
      <w:r w:rsidRPr="0084189F">
        <w:t xml:space="preserve">This </w:t>
      </w:r>
      <w:r w:rsidRPr="0084189F">
        <w:rPr>
          <w:color w:val="000000" w:themeColor="text1"/>
        </w:rPr>
        <w:t>Contract</w:t>
      </w:r>
      <w:r w:rsidRPr="0084189F">
        <w:t xml:space="preserve"> may be extended up to </w:t>
      </w:r>
      <w:r w:rsidR="009B17E7">
        <w:rPr>
          <w:bCs/>
        </w:rPr>
        <w:t xml:space="preserve">one (1) </w:t>
      </w:r>
      <w:r w:rsidRPr="0084189F">
        <w:t xml:space="preserve">years with no single extension exceeding one (1) year, by the mutual written consent of the Contractor and the </w:t>
      </w:r>
      <w:r>
        <w:t>NJDOE</w:t>
      </w:r>
      <w:r w:rsidRPr="0084189F">
        <w:t xml:space="preserve"> at the same terms, conditions, and pricing at the rates in effect in the last year of this </w:t>
      </w:r>
      <w:r w:rsidRPr="0084189F">
        <w:rPr>
          <w:color w:val="000000" w:themeColor="text1"/>
        </w:rPr>
        <w:t>Contract</w:t>
      </w:r>
      <w:r>
        <w:rPr>
          <w:color w:val="000000" w:themeColor="text1"/>
        </w:rPr>
        <w:t>.</w:t>
      </w:r>
    </w:p>
    <w:p w14:paraId="109CFAA3" w14:textId="6AB00B2E" w:rsidR="004520A9" w:rsidRDefault="004520A9" w:rsidP="004520A9">
      <w:pPr>
        <w:pStyle w:val="Heading2"/>
      </w:pPr>
      <w:bookmarkStart w:id="101" w:name="_Toc238458958"/>
      <w:r>
        <w:t>Delivery Times and Costs</w:t>
      </w:r>
      <w:bookmarkEnd w:id="101"/>
    </w:p>
    <w:p w14:paraId="56C69D98" w14:textId="3AD8524D" w:rsidR="005156E2" w:rsidRPr="005156E2" w:rsidRDefault="007B5163" w:rsidP="0073260D">
      <w:r>
        <w:t xml:space="preserve">Unless otherwise noted in the RFP or on the NJDOE Supplied Price Sheet, all delivery times are </w:t>
      </w:r>
      <w:r w:rsidRPr="001175BB">
        <w:t>thirty (30)</w:t>
      </w:r>
      <w:r>
        <w:t xml:space="preserve"> Calendar Days after receipt of order (ARO) and prices for items in Proposals shall be submitted Freight </w:t>
      </w:r>
      <w:bookmarkStart w:id="102" w:name="_Int_9SKYKZT1"/>
      <w:r>
        <w:t>On</w:t>
      </w:r>
      <w:bookmarkEnd w:id="102"/>
      <w:r>
        <w:t xml:space="preserve"> Board (F.O.B.) Destination (</w:t>
      </w:r>
      <w:r w:rsidRPr="001175BB">
        <w:t>30</w:t>
      </w:r>
      <w:r>
        <w:t xml:space="preserve"> Calendar Days ARO/F.O.B.). The successful Applicant shall assume all costs, </w:t>
      </w:r>
      <w:r w:rsidR="4A8199D1">
        <w:t>liability,</w:t>
      </w:r>
      <w:r>
        <w:t xml:space="preserve"> and responsibility for the delivery of merchandise in good condition to the NJDOE. </w:t>
      </w:r>
      <w:r w:rsidRPr="001175BB">
        <w:t>Thirty</w:t>
      </w:r>
      <w:r>
        <w:t xml:space="preserve"> Calendar Days ARO/F.O.B. does not cover "spotting" but does include delivery on the receiving platform NJDOE at any destination in the State of New Jersey unless otherwise specified. No additional charges will be allowed for any additional transportation costs resulting from partial shipments made at the successful Applicant’s convenience when a single </w:t>
      </w:r>
      <w:r>
        <w:lastRenderedPageBreak/>
        <w:t xml:space="preserve">shipment is ordered. The weights and measures of the NJDOE shall govern. </w:t>
      </w:r>
      <w:r w:rsidRPr="6E883D1C">
        <w:t>Collect on Delivery (C.O.D.) Terms are not permitted.</w:t>
      </w:r>
    </w:p>
    <w:p w14:paraId="21DD209D" w14:textId="77777777" w:rsidR="005156E2" w:rsidRDefault="005156E2" w:rsidP="005156E2">
      <w:pPr>
        <w:pStyle w:val="Heading2"/>
      </w:pPr>
      <w:bookmarkStart w:id="103" w:name="_Toc238458959"/>
      <w:r>
        <w:t>Electronic Payment</w:t>
      </w:r>
      <w:bookmarkEnd w:id="103"/>
    </w:p>
    <w:p w14:paraId="3B38DE08" w14:textId="77777777" w:rsidR="005156E2" w:rsidRPr="008D6E47" w:rsidRDefault="005156E2" w:rsidP="005156E2">
      <w:r>
        <w:t xml:space="preserve">With the award of this Contract, the successful </w:t>
      </w:r>
      <w:r w:rsidRPr="6E883D1C">
        <w:rPr>
          <w:rFonts w:cs="Arial"/>
        </w:rPr>
        <w:t>Applicant(s)</w:t>
      </w:r>
      <w:r>
        <w:t xml:space="preserve"> will be required to receive its payment(s) electronically. </w:t>
      </w:r>
      <w:bookmarkStart w:id="104" w:name="_Int_KGZ4aPoJ"/>
      <w:r>
        <w:t>In order to</w:t>
      </w:r>
      <w:bookmarkEnd w:id="104"/>
      <w:r>
        <w:t xml:space="preserve"> receive payments via automatic deposit from the State of New Jersey, the Contractor must complete the EFT information within its </w:t>
      </w:r>
      <w:r w:rsidRPr="6E883D1C">
        <w:rPr>
          <w:b/>
          <w:bCs/>
          <w:i/>
          <w:iCs/>
          <w:color w:val="00B050"/>
        </w:rPr>
        <w:t>NJ</w:t>
      </w:r>
      <w:r w:rsidRPr="6E883D1C">
        <w:rPr>
          <w:b/>
          <w:bCs/>
          <w:i/>
          <w:iCs/>
          <w:color w:val="0070C0"/>
        </w:rPr>
        <w:t>START</w:t>
      </w:r>
      <w:r>
        <w:t xml:space="preserve"> Vendor Profile. Please refer to the QRG entitled </w:t>
      </w:r>
      <w:r w:rsidRPr="6E883D1C">
        <w:rPr>
          <w:rFonts w:eastAsia="MS Mincho"/>
        </w:rPr>
        <w:t>“Vendor Profile Management – Company Information and User Access” for instructions.</w:t>
      </w:r>
    </w:p>
    <w:p w14:paraId="448C5AE2" w14:textId="0F6FE114" w:rsidR="009058C2" w:rsidRDefault="009058C2" w:rsidP="009058C2">
      <w:pPr>
        <w:pStyle w:val="Heading2"/>
      </w:pPr>
      <w:bookmarkStart w:id="105" w:name="_Toc210736985"/>
      <w:bookmarkStart w:id="106" w:name="_Toc238458960"/>
      <w:bookmarkEnd w:id="105"/>
      <w:r>
        <w:t>Ownership of Materials and Data Security</w:t>
      </w:r>
      <w:bookmarkStart w:id="107" w:name="_Toc180053356"/>
      <w:bookmarkEnd w:id="106"/>
    </w:p>
    <w:p w14:paraId="518D0C6F" w14:textId="23D887E9" w:rsidR="000309C2" w:rsidRPr="00301224" w:rsidRDefault="000309C2" w:rsidP="000309C2">
      <w:pPr>
        <w:pStyle w:val="Heading3"/>
        <w:rPr>
          <w:bCs/>
        </w:rPr>
      </w:pPr>
      <w:r w:rsidRPr="00301224">
        <w:rPr>
          <w:bCs/>
        </w:rPr>
        <w:t>Ownership of Materials</w:t>
      </w:r>
    </w:p>
    <w:p w14:paraId="40101FDF" w14:textId="58FBB0B3" w:rsidR="00F50093" w:rsidRPr="00F50093" w:rsidRDefault="00F50093" w:rsidP="00F50093">
      <w:r>
        <w:t xml:space="preserve">All data, technical information, materials gathered, originated, developed, prepared, used, or obtained in the performance of this RFP, including, but not limited to all reports, surveys, plans, charts, literature, brochures, mailing, recordings (video and/or audio), pictures, drawings, analyses, graphic representations, software computer programs and accompanying documentation and all print-outs, notes and memoranda, written procedures, and documents, regardless of the state of completion, which are prepared for or are a result of the services required under this RFP as deliverables or work products shall be and remain the property of the </w:t>
      </w:r>
      <w:bookmarkStart w:id="108" w:name="_Hlk10019429"/>
      <w:r>
        <w:t xml:space="preserve">NJDOE and shall be delivered to the NJDOE within </w:t>
      </w:r>
      <w:bookmarkStart w:id="109" w:name="_Int_aBAt1gmz"/>
      <w:r>
        <w:t>30 days</w:t>
      </w:r>
      <w:bookmarkEnd w:id="109"/>
      <w:r>
        <w:t xml:space="preserve"> of any request by the NJDOE for such items</w:t>
      </w:r>
      <w:bookmarkEnd w:id="108"/>
      <w:r>
        <w:t xml:space="preserve">. With respect to software computer programs and/or source codes developed for the NJDOE, the work shall be considered “work for hire,” i.e., the NJDOE, not the contractor or subcontractor, shall have full and complete ownership of all software computer programs and/or source codes developed. To the extent that any of such materials may not, by operation of the law, be a work made for hire in accordance with the terms of this </w:t>
      </w:r>
      <w:r w:rsidR="00FE7518">
        <w:t>RFP</w:t>
      </w:r>
      <w:r>
        <w:t xml:space="preserve">, </w:t>
      </w:r>
      <w:r w:rsidR="000309C2">
        <w:t>Contractor</w:t>
      </w:r>
      <w:r>
        <w:t xml:space="preserve"> or its subcontractors hereby assign to the NJDOE all rights, title and interests in and to any such material, and the NJDOE shall have the right to obtain and hold in its own name any copyrights, registrations and any other proprietary rights that may be available.</w:t>
      </w:r>
    </w:p>
    <w:p w14:paraId="192E9AA8" w14:textId="0A247492" w:rsidR="009058C2" w:rsidRPr="00301224" w:rsidRDefault="009058C2" w:rsidP="009058C2">
      <w:pPr>
        <w:pStyle w:val="Heading3"/>
        <w:rPr>
          <w:bCs/>
        </w:rPr>
      </w:pPr>
      <w:r w:rsidRPr="00301224">
        <w:rPr>
          <w:bCs/>
        </w:rPr>
        <w:t>FERPA Data</w:t>
      </w:r>
      <w:bookmarkEnd w:id="107"/>
    </w:p>
    <w:p w14:paraId="2BEFD1FC" w14:textId="51DBC85F" w:rsidR="009058C2" w:rsidRPr="007B3AE5" w:rsidRDefault="009058C2" w:rsidP="009058C2">
      <w:bookmarkStart w:id="110" w:name="_Hlk10019206"/>
      <w:r>
        <w:t>The Contractor may</w:t>
      </w:r>
      <w:r w:rsidRPr="00981881">
        <w:t xml:space="preserve"> have access to confidential and sensitive information. This information includes, but is not limited to, documents, r</w:t>
      </w:r>
      <w:smartTag w:uri="urn:schemas-microsoft-com:office:smarttags" w:element="PersonName">
        <w:r w:rsidRPr="00981881">
          <w:t>ep</w:t>
        </w:r>
      </w:smartTag>
      <w:r w:rsidRPr="00981881">
        <w:t>orts (investigative or other), files, audio and video recordings, correspondence (electronic or other), data analyses (charts, graphs, etc.)</w:t>
      </w:r>
      <w:r>
        <w:t>,</w:t>
      </w:r>
      <w:r w:rsidRPr="00981881">
        <w:t xml:space="preserve"> and private conversations</w:t>
      </w:r>
      <w:r>
        <w:t>.</w:t>
      </w:r>
      <w:r>
        <w:rPr>
          <w:color w:val="000000"/>
          <w:spacing w:val="-10"/>
        </w:rPr>
        <w:t xml:space="preserve"> </w:t>
      </w:r>
      <w:bookmarkStart w:id="111" w:name="_Hlk10019238"/>
      <w:r>
        <w:rPr>
          <w:color w:val="000000"/>
          <w:spacing w:val="-10"/>
        </w:rPr>
        <w:t xml:space="preserve">Contractor </w:t>
      </w:r>
      <w:r>
        <w:rPr>
          <w:color w:val="000000"/>
        </w:rPr>
        <w:t>will, i</w:t>
      </w:r>
      <w:r w:rsidRPr="003F2B1E">
        <w:rPr>
          <w:color w:val="000000"/>
        </w:rPr>
        <w:t>n all respects</w:t>
      </w:r>
      <w:r>
        <w:rPr>
          <w:color w:val="000000"/>
        </w:rPr>
        <w:t>,</w:t>
      </w:r>
      <w:r w:rsidRPr="003F2B1E">
        <w:rPr>
          <w:color w:val="000000"/>
        </w:rPr>
        <w:t xml:space="preserve"> comply with the </w:t>
      </w:r>
      <w:r w:rsidRPr="006A514B">
        <w:t xml:space="preserve">provisions of the Family Educational Rights and Privacy Act of 1974 ("FERPA"). For purposes of </w:t>
      </w:r>
      <w:r>
        <w:t>this RFP</w:t>
      </w:r>
      <w:r w:rsidRPr="006A514B">
        <w:t>, "FERPA</w:t>
      </w:r>
      <w:r w:rsidRPr="003F2B1E">
        <w:rPr>
          <w:color w:val="000000"/>
          <w:spacing w:val="-3"/>
        </w:rPr>
        <w:t>" includes</w:t>
      </w:r>
      <w:r>
        <w:rPr>
          <w:color w:val="000000"/>
          <w:spacing w:val="-3"/>
        </w:rPr>
        <w:t xml:space="preserve"> all provisions of </w:t>
      </w:r>
      <w:r w:rsidRPr="00406081">
        <w:rPr>
          <w:color w:val="000000"/>
          <w:spacing w:val="-3"/>
        </w:rPr>
        <w:t xml:space="preserve">20 U.S.C. § </w:t>
      </w:r>
      <w:bookmarkStart w:id="112" w:name="_Int_2NblwrgS"/>
      <w:r w:rsidRPr="6E883D1C">
        <w:rPr>
          <w:color w:val="000000" w:themeColor="text1"/>
        </w:rPr>
        <w:t>1232g</w:t>
      </w:r>
      <w:bookmarkEnd w:id="112"/>
      <w:r>
        <w:rPr>
          <w:color w:val="000000"/>
          <w:spacing w:val="-3"/>
        </w:rPr>
        <w:t>,</w:t>
      </w:r>
      <w:r w:rsidRPr="003F2B1E">
        <w:rPr>
          <w:color w:val="000000"/>
          <w:spacing w:val="-3"/>
        </w:rPr>
        <w:t xml:space="preserve"> any </w:t>
      </w:r>
      <w:r w:rsidRPr="003F2B1E">
        <w:rPr>
          <w:color w:val="000000"/>
          <w:spacing w:val="-3"/>
        </w:rPr>
        <w:lastRenderedPageBreak/>
        <w:t xml:space="preserve">amendments or other relevant provisions </w:t>
      </w:r>
      <w:r w:rsidRPr="003F2B1E">
        <w:rPr>
          <w:color w:val="000000"/>
        </w:rPr>
        <w:t xml:space="preserve">of federal law, </w:t>
      </w:r>
      <w:r>
        <w:rPr>
          <w:color w:val="000000"/>
        </w:rPr>
        <w:t>and</w:t>
      </w:r>
      <w:r w:rsidRPr="003F2B1E">
        <w:rPr>
          <w:color w:val="000000"/>
        </w:rPr>
        <w:t xml:space="preserve"> all requirements of Chapter 99 of Title 34 of the </w:t>
      </w:r>
      <w:r w:rsidRPr="003F2B1E">
        <w:rPr>
          <w:color w:val="000000"/>
          <w:spacing w:val="-3"/>
        </w:rPr>
        <w:t xml:space="preserve">Code of Federal Regulations. Nothing in </w:t>
      </w:r>
      <w:r>
        <w:rPr>
          <w:color w:val="000000"/>
          <w:spacing w:val="-3"/>
        </w:rPr>
        <w:t xml:space="preserve">this </w:t>
      </w:r>
      <w:r>
        <w:t>RFP</w:t>
      </w:r>
      <w:r w:rsidRPr="003F2B1E">
        <w:rPr>
          <w:color w:val="000000"/>
          <w:spacing w:val="-3"/>
        </w:rPr>
        <w:t xml:space="preserve"> may be construed to allow </w:t>
      </w:r>
      <w:r>
        <w:rPr>
          <w:color w:val="000000"/>
          <w:spacing w:val="-3"/>
        </w:rPr>
        <w:t>the Contractor</w:t>
      </w:r>
      <w:r w:rsidRPr="003F2B1E">
        <w:rPr>
          <w:color w:val="000000"/>
          <w:spacing w:val="-3"/>
        </w:rPr>
        <w:t xml:space="preserve">, disclose or share student information in a </w:t>
      </w:r>
      <w:r w:rsidRPr="003F2B1E">
        <w:rPr>
          <w:color w:val="000000"/>
        </w:rPr>
        <w:t>manner not allowed by federal law or regulation.</w:t>
      </w:r>
      <w:bookmarkEnd w:id="111"/>
      <w:r>
        <w:t xml:space="preserve"> Contractor shall maintain strict control over the information that it collects, as well as the information to which it is given access. All such information shall be k</w:t>
      </w:r>
      <w:smartTag w:uri="urn:schemas-microsoft-com:office:smarttags" w:element="PersonName">
        <w:r>
          <w:t>ep</w:t>
        </w:r>
      </w:smartTag>
      <w:r>
        <w:t xml:space="preserve">t in a secure location to maintain the integrity of the project. </w:t>
      </w:r>
      <w:bookmarkStart w:id="113" w:name="_Int_YddUO8SQ"/>
      <w:smartTag w:uri="urn:schemas-microsoft-com:office:smarttags" w:element="PersonName">
        <w:r>
          <w:t>Contractor</w:t>
        </w:r>
        <w:bookmarkEnd w:id="113"/>
        <w:r>
          <w:t xml:space="preserve"> shall use reasonable care to protect the confidentiality of the information and shall comply with laws and regulations governing the confidentiality of student records. Any use, sale or offering of this data, in any form, excep</w:t>
        </w:r>
      </w:smartTag>
      <w:r>
        <w:t>t as otherwise provided in this RFP, by Contractor or any individual or entity in Contractor s charge or employ will be considered a violation of this Contract and may result in its termination. In addition, neither Contractor nor any individual or entity in Contractor’s charge or employ shall use such confidential information for personal gain, or release, disseminate or publish such information.</w:t>
      </w:r>
    </w:p>
    <w:bookmarkEnd w:id="110"/>
    <w:p w14:paraId="2A5777CE" w14:textId="77777777" w:rsidR="009058C2" w:rsidRDefault="009058C2" w:rsidP="009058C2">
      <w:pPr>
        <w:rPr>
          <w:bCs/>
        </w:rPr>
      </w:pPr>
      <w:r w:rsidRPr="0094791D">
        <w:rPr>
          <w:bCs/>
        </w:rPr>
        <w:t xml:space="preserve">In accordance with 20 U.S.C. § 1232g(b)(1)(F) and 34 C.F.R. §99.31(a)(6)(iii), </w:t>
      </w:r>
      <w:r>
        <w:t>Contractor</w:t>
      </w:r>
      <w:r w:rsidRPr="0094791D">
        <w:rPr>
          <w:bCs/>
        </w:rPr>
        <w:t xml:space="preserve"> will destroy all data obtained under the Agreement when it is no longer needed for the purpose for which it was obtained, and in no case after the expiration of the </w:t>
      </w:r>
      <w:r>
        <w:rPr>
          <w:bCs/>
        </w:rPr>
        <w:t>Contract</w:t>
      </w:r>
      <w:r w:rsidRPr="0094791D">
        <w:rPr>
          <w:bCs/>
        </w:rPr>
        <w:t xml:space="preserve"> Nothing in the Agreement authorizes </w:t>
      </w:r>
      <w:r>
        <w:t xml:space="preserve">Contractor nor any individual or entity in Contractor’s charge </w:t>
      </w:r>
      <w:r w:rsidRPr="0094791D">
        <w:rPr>
          <w:bCs/>
        </w:rPr>
        <w:t>to maintain data beyond the time reasonably needed to complete the purpose of the request</w:t>
      </w:r>
      <w:r>
        <w:rPr>
          <w:bCs/>
        </w:rPr>
        <w:t xml:space="preserve">. Contactor </w:t>
      </w:r>
      <w:r w:rsidRPr="0094791D">
        <w:rPr>
          <w:bCs/>
        </w:rPr>
        <w:t>agrees to require all employees, contractors, or agents of any kind to comply with this provision.</w:t>
      </w:r>
    </w:p>
    <w:p w14:paraId="789BE9B5" w14:textId="3473E5E7" w:rsidR="009058C2" w:rsidRDefault="009058C2" w:rsidP="009058C2">
      <w:r>
        <w:t xml:space="preserve">Data will be destroyed </w:t>
      </w:r>
      <w:bookmarkStart w:id="114" w:name="_Int_sj05M8oU"/>
      <w:r>
        <w:t>at</w:t>
      </w:r>
      <w:bookmarkEnd w:id="114"/>
      <w:r>
        <w:t xml:space="preserve"> the final day as set forth in this RFP. Within seven (7) calendar days of destroying the above-described data, </w:t>
      </w:r>
      <w:bookmarkStart w:id="115" w:name="_Int_VdVhrLip"/>
      <w:r>
        <w:t>Contactor</w:t>
      </w:r>
      <w:bookmarkEnd w:id="115"/>
      <w:r>
        <w:t xml:space="preserve"> will complete the NJDOE’s Certificate of Data Destruction form (Attachment </w:t>
      </w:r>
      <w:r w:rsidR="0072215C">
        <w:t>D</w:t>
      </w:r>
      <w:r>
        <w:t xml:space="preserve">) to confirm that </w:t>
      </w:r>
      <w:bookmarkStart w:id="116" w:name="_Int_Qta0gGET"/>
      <w:r>
        <w:t>all of</w:t>
      </w:r>
      <w:bookmarkEnd w:id="116"/>
      <w:r>
        <w:t xml:space="preserve"> the data obtained under the Agreement was destroyed.</w:t>
      </w:r>
    </w:p>
    <w:p w14:paraId="3143D6EB" w14:textId="17DA2798" w:rsidR="000309C2" w:rsidRDefault="000309C2" w:rsidP="00F616EC">
      <w:pPr>
        <w:pStyle w:val="Heading2"/>
      </w:pPr>
      <w:bookmarkStart w:id="117" w:name="_Toc238458961"/>
      <w:r>
        <w:t>Compliance with Fede</w:t>
      </w:r>
      <w:r w:rsidR="00074FB2">
        <w:t>r</w:t>
      </w:r>
      <w:r>
        <w:t xml:space="preserve">al, </w:t>
      </w:r>
      <w:r w:rsidR="72EBB384">
        <w:t>State,</w:t>
      </w:r>
      <w:r>
        <w:t xml:space="preserve"> and local laws</w:t>
      </w:r>
      <w:bookmarkEnd w:id="117"/>
    </w:p>
    <w:p w14:paraId="07F926DB" w14:textId="5A1B62CF" w:rsidR="000309C2" w:rsidRDefault="000309C2" w:rsidP="000309C2">
      <w:r>
        <w:t xml:space="preserve">Contactor </w:t>
      </w:r>
      <w:r w:rsidRPr="6E883D1C">
        <w:rPr>
          <w:color w:val="000000" w:themeColor="text1"/>
        </w:rPr>
        <w:t>and NJDOE</w:t>
      </w:r>
      <w:r>
        <w:t xml:space="preserve"> shall, </w:t>
      </w:r>
      <w:bookmarkStart w:id="118" w:name="_Int_zp5gVNce"/>
      <w:r>
        <w:t>at all times</w:t>
      </w:r>
      <w:bookmarkEnd w:id="118"/>
      <w:r>
        <w:t>, comply with all Federal, State, and local laws, ordinances, regulations, and circulars that are in any manner applicable to the work performed by Contactor</w:t>
      </w:r>
      <w:r w:rsidRPr="6E883D1C">
        <w:rPr>
          <w:color w:val="0000FF"/>
        </w:rPr>
        <w:t>,</w:t>
      </w:r>
      <w:r>
        <w:t xml:space="preserve"> its agents, subcontractors, and employees pursuant to this RFP. The applicable laws, ordinances, and regulations with which Contactor </w:t>
      </w:r>
      <w:r w:rsidRPr="6E883D1C">
        <w:rPr>
          <w:color w:val="000000" w:themeColor="text1"/>
        </w:rPr>
        <w:t>and NJDOE</w:t>
      </w:r>
      <w:r>
        <w:t xml:space="preserve"> shall comply include, but are not limited to, the following:  </w:t>
      </w:r>
      <w:r w:rsidRPr="6E883D1C">
        <w:rPr>
          <w:i/>
          <w:iCs/>
        </w:rPr>
        <w:t xml:space="preserve">State OMB Circular Letter 15-08 – Single Audit Policy for Recipients of Federal Grants, State Grants and State Aid </w:t>
      </w:r>
      <w:r>
        <w:t>and</w:t>
      </w:r>
      <w:r w:rsidRPr="6E883D1C">
        <w:rPr>
          <w:i/>
          <w:iCs/>
        </w:rPr>
        <w:t xml:space="preserve"> </w:t>
      </w:r>
      <w:r>
        <w:t>Federal Uniform Administrative Requirements, Cost Principles, and Audit Requirements for Federal Awards 2 CFR § 200 et seq.</w:t>
      </w:r>
      <w:r w:rsidRPr="6E883D1C">
        <w:rPr>
          <w:i/>
          <w:iCs/>
        </w:rPr>
        <w:t xml:space="preserve">, </w:t>
      </w:r>
      <w:r>
        <w:t>as codified in U.S. Education Department General Administrative Regulations (EDGAR) at 34 CFR, Part 76.</w:t>
      </w:r>
    </w:p>
    <w:p w14:paraId="6C397845" w14:textId="77777777" w:rsidR="00795A96" w:rsidRDefault="00795A96" w:rsidP="009605D8">
      <w:pPr>
        <w:rPr>
          <w:rFonts w:cstheme="minorHAnsi"/>
        </w:rPr>
      </w:pPr>
    </w:p>
    <w:p w14:paraId="3F87B41B" w14:textId="77777777" w:rsidR="00795A96" w:rsidRDefault="00795A96" w:rsidP="009605D8">
      <w:pPr>
        <w:sectPr w:rsidR="00795A96" w:rsidSect="005C71BC">
          <w:footerReference w:type="default" r:id="rId28"/>
          <w:pgSz w:w="12240" w:h="15840"/>
          <w:pgMar w:top="1440" w:right="1440" w:bottom="1440" w:left="1440" w:header="720" w:footer="720" w:gutter="0"/>
          <w:pgNumType w:start="1"/>
          <w:cols w:space="720"/>
          <w:docGrid w:linePitch="360"/>
        </w:sectPr>
      </w:pPr>
    </w:p>
    <w:p w14:paraId="15B538F2" w14:textId="30A2457A" w:rsidR="008C1BA3" w:rsidRPr="0041765F" w:rsidRDefault="0041765F" w:rsidP="006D569F">
      <w:pPr>
        <w:pStyle w:val="Heading1"/>
        <w:numPr>
          <w:ilvl w:val="0"/>
          <w:numId w:val="0"/>
        </w:numPr>
        <w:ind w:left="720" w:hanging="720"/>
        <w:jc w:val="center"/>
      </w:pPr>
      <w:bookmarkStart w:id="119" w:name="_Toc238458962"/>
      <w:r w:rsidRPr="000A1EE7">
        <w:lastRenderedPageBreak/>
        <w:t>SCOPE OF WORK</w:t>
      </w:r>
      <w:bookmarkEnd w:id="119"/>
    </w:p>
    <w:p w14:paraId="5A6145B0" w14:textId="11280BBA" w:rsidR="009B17E7" w:rsidRPr="00275E5A" w:rsidRDefault="00454989" w:rsidP="009B17E7">
      <w:r>
        <w:t>During the term of the contract the</w:t>
      </w:r>
      <w:r w:rsidR="009B17E7" w:rsidRPr="00275E5A">
        <w:t xml:space="preserve"> Contractor must provide ongoing consultation with State personnel on developments in drafts of the school funding formula. These consultations will occur via weekly or biweekly meetings and will be primarily online, with up to </w:t>
      </w:r>
      <w:r w:rsidR="00B45E8C">
        <w:t>six</w:t>
      </w:r>
      <w:r w:rsidR="004A3B8B">
        <w:t xml:space="preserve"> </w:t>
      </w:r>
      <w:r w:rsidR="009B17E7" w:rsidRPr="00275E5A">
        <w:t xml:space="preserve"> (</w:t>
      </w:r>
      <w:r w:rsidR="00B45E8C">
        <w:t>6</w:t>
      </w:r>
      <w:r w:rsidR="009B17E7" w:rsidRPr="00275E5A">
        <w:t>) in-person consultations in Trenton, New Jersey. These consultations must cover the following:</w:t>
      </w:r>
    </w:p>
    <w:p w14:paraId="60BB5172" w14:textId="77777777" w:rsidR="009B17E7" w:rsidRPr="00275E5A" w:rsidRDefault="009B17E7" w:rsidP="009B17E7">
      <w:pPr>
        <w:numPr>
          <w:ilvl w:val="0"/>
          <w:numId w:val="21"/>
        </w:numPr>
        <w:spacing w:after="0"/>
        <w:ind w:right="360"/>
        <w:jc w:val="left"/>
      </w:pPr>
      <w:r w:rsidRPr="00275E5A">
        <w:t>Weekly or bi-weekly meetings to discuss and consult on school funding formula development</w:t>
      </w:r>
    </w:p>
    <w:p w14:paraId="0D305A75" w14:textId="77777777" w:rsidR="009B17E7" w:rsidRPr="00275E5A" w:rsidRDefault="009B17E7" w:rsidP="009B17E7">
      <w:pPr>
        <w:numPr>
          <w:ilvl w:val="0"/>
          <w:numId w:val="21"/>
        </w:numPr>
        <w:spacing w:after="0"/>
        <w:ind w:right="360"/>
        <w:jc w:val="left"/>
      </w:pPr>
      <w:r w:rsidRPr="00275E5A">
        <w:t>Analysis of hypothetical outcomes related to the school funding formula, specific to New Jersey, based on different funding formula inputs. This analysis should include consideration of data related to student enrollment and be able to show real-time changes and trade-offs to inform decisions such as weights</w:t>
      </w:r>
    </w:p>
    <w:p w14:paraId="130AFE64" w14:textId="08C1B425" w:rsidR="009B17E7" w:rsidRPr="00275E5A" w:rsidRDefault="009B17E7" w:rsidP="009B17E7">
      <w:pPr>
        <w:numPr>
          <w:ilvl w:val="0"/>
          <w:numId w:val="21"/>
        </w:numPr>
        <w:spacing w:after="0"/>
        <w:ind w:right="360"/>
        <w:jc w:val="left"/>
      </w:pPr>
      <w:r w:rsidRPr="00275E5A">
        <w:t>Production of up to 1</w:t>
      </w:r>
      <w:r w:rsidR="004C0201">
        <w:t>2</w:t>
      </w:r>
      <w:r w:rsidRPr="00275E5A">
        <w:t xml:space="preserve"> examples and options for local contributions, including running the data for every district related to each example</w:t>
      </w:r>
    </w:p>
    <w:p w14:paraId="27CE0B89" w14:textId="77777777" w:rsidR="009B17E7" w:rsidRDefault="009B17E7" w:rsidP="009B17E7">
      <w:pPr>
        <w:numPr>
          <w:ilvl w:val="0"/>
          <w:numId w:val="21"/>
        </w:numPr>
        <w:spacing w:after="0"/>
        <w:ind w:right="360"/>
        <w:jc w:val="left"/>
      </w:pPr>
      <w:r w:rsidRPr="00275E5A">
        <w:t>Monthly reviews of the formula drafts with specific feedback</w:t>
      </w:r>
    </w:p>
    <w:p w14:paraId="36D49498" w14:textId="77777777" w:rsidR="0005307A" w:rsidRDefault="0005307A" w:rsidP="00513ECD"/>
    <w:p w14:paraId="69E3DE7D" w14:textId="18A2C10B" w:rsidR="00513ECD" w:rsidRPr="00275E5A" w:rsidRDefault="00B02DAA" w:rsidP="00513ECD">
      <w:r>
        <w:t>Any work product produced by the contractor during this engagement will become property of the State</w:t>
      </w:r>
      <w:bookmarkStart w:id="120" w:name="_Int_pu395sgw"/>
      <w:r>
        <w:t xml:space="preserve">.  </w:t>
      </w:r>
      <w:bookmarkEnd w:id="120"/>
      <w:r w:rsidR="009B17E7">
        <w:t>This budget proposal is subject to approval by the State upon Contract award.</w:t>
      </w:r>
      <w:r w:rsidR="00513ECD">
        <w:t xml:space="preserve">  </w:t>
      </w:r>
      <w:bookmarkStart w:id="121" w:name="_Int_Sb2gsnHF"/>
      <w:r w:rsidR="00513ECD">
        <w:t>The Department’s budget for this work is</w:t>
      </w:r>
      <w:r w:rsidR="00F2377B">
        <w:t xml:space="preserve"> one hundred and</w:t>
      </w:r>
      <w:r w:rsidR="00513ECD">
        <w:t xml:space="preserve"> fifty thousand dollars ($</w:t>
      </w:r>
      <w:r w:rsidR="00F2377B">
        <w:t>1</w:t>
      </w:r>
      <w:r w:rsidR="00513ECD">
        <w:t>50,000).</w:t>
      </w:r>
      <w:bookmarkEnd w:id="121"/>
      <w:r w:rsidR="00513ECD">
        <w:t xml:space="preserve"> </w:t>
      </w:r>
    </w:p>
    <w:p w14:paraId="3E6E3489" w14:textId="77777777" w:rsidR="008C1BA3" w:rsidRDefault="008C1BA3" w:rsidP="009605D8">
      <w:pPr>
        <w:sectPr w:rsidR="008C1BA3" w:rsidSect="0073260D">
          <w:headerReference w:type="default" r:id="rId29"/>
          <w:headerReference w:type="first" r:id="rId30"/>
          <w:footerReference w:type="first" r:id="rId31"/>
          <w:pgSz w:w="12240" w:h="15840"/>
          <w:pgMar w:top="1440" w:right="1440" w:bottom="1440" w:left="1440" w:header="720" w:footer="720" w:gutter="0"/>
          <w:cols w:space="720"/>
          <w:titlePg/>
          <w:docGrid w:linePitch="360"/>
        </w:sectPr>
      </w:pPr>
    </w:p>
    <w:p w14:paraId="509275F5" w14:textId="2B043A68" w:rsidR="003C59EA" w:rsidRDefault="003C59EA" w:rsidP="0073260D">
      <w:pPr>
        <w:pStyle w:val="Heading1"/>
        <w:numPr>
          <w:ilvl w:val="0"/>
          <w:numId w:val="0"/>
        </w:numPr>
        <w:ind w:left="720" w:hanging="720"/>
        <w:jc w:val="center"/>
      </w:pPr>
      <w:bookmarkStart w:id="122" w:name="_Toc238458963"/>
      <w:r>
        <w:lastRenderedPageBreak/>
        <w:drawing>
          <wp:anchor distT="0" distB="0" distL="0" distR="0" simplePos="0" relativeHeight="251658240" behindDoc="0" locked="0" layoutInCell="1" allowOverlap="1" wp14:anchorId="7816EE5B" wp14:editId="2DFAF60E">
            <wp:simplePos x="0" y="0"/>
            <wp:positionH relativeFrom="page">
              <wp:posOffset>581025</wp:posOffset>
            </wp:positionH>
            <wp:positionV relativeFrom="paragraph">
              <wp:posOffset>82550</wp:posOffset>
            </wp:positionV>
            <wp:extent cx="602151" cy="632459"/>
            <wp:effectExtent l="0" t="0" r="0" b="0"/>
            <wp:wrapNone/>
            <wp:docPr id="1" name="Image 1" descr="A seal of the state of new jerse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seal of the state of new jersey&#10;&#10;AI-generated content may be incorrect."/>
                    <pic:cNvPicPr/>
                  </pic:nvPicPr>
                  <pic:blipFill>
                    <a:blip r:embed="rId32" cstate="print"/>
                    <a:stretch>
                      <a:fillRect/>
                    </a:stretch>
                  </pic:blipFill>
                  <pic:spPr>
                    <a:xfrm>
                      <a:off x="0" y="0"/>
                      <a:ext cx="602151" cy="632459"/>
                    </a:xfrm>
                    <a:prstGeom prst="rect">
                      <a:avLst/>
                    </a:prstGeom>
                  </pic:spPr>
                </pic:pic>
              </a:graphicData>
            </a:graphic>
          </wp:anchor>
        </w:drawing>
      </w:r>
      <w:r>
        <w:t>INFORMATION</w:t>
      </w:r>
      <w:r>
        <w:rPr>
          <w:spacing w:val="-1"/>
        </w:rPr>
        <w:t xml:space="preserve"> </w:t>
      </w:r>
      <w:r>
        <w:t>SHEET AND</w:t>
      </w:r>
      <w:r>
        <w:rPr>
          <w:spacing w:val="-1"/>
        </w:rPr>
        <w:t xml:space="preserve"> </w:t>
      </w:r>
      <w:r>
        <w:t>CHECKLIST FOR</w:t>
      </w:r>
      <w:r>
        <w:rPr>
          <w:spacing w:val="-9"/>
        </w:rPr>
        <w:t xml:space="preserve"> </w:t>
      </w:r>
      <w:r>
        <w:t>WAIVERS</w:t>
      </w:r>
      <w:r w:rsidR="622CB048">
        <w:t>5</w:t>
      </w:r>
      <w:bookmarkEnd w:id="122"/>
    </w:p>
    <w:p w14:paraId="17A7E651" w14:textId="4992A6F0" w:rsidR="38F2D364" w:rsidRDefault="38F2D364" w:rsidP="38F2D364"/>
    <w:p w14:paraId="1DC42673" w14:textId="4B0E59C4" w:rsidR="003C59EA" w:rsidRDefault="003C59EA" w:rsidP="0073260D">
      <w:pPr>
        <w:pStyle w:val="BodyText"/>
        <w:tabs>
          <w:tab w:val="left" w:pos="3960"/>
        </w:tabs>
        <w:spacing w:before="142"/>
        <w:jc w:val="center"/>
      </w:pPr>
      <w:r>
        <w:rPr>
          <w:spacing w:val="-2"/>
        </w:rPr>
        <w:t>AND</w:t>
      </w:r>
      <w:r>
        <w:rPr>
          <w:spacing w:val="-3"/>
        </w:rPr>
        <w:t xml:space="preserve"> </w:t>
      </w:r>
      <w:r>
        <w:rPr>
          <w:spacing w:val="-2"/>
        </w:rPr>
        <w:t>DELEGATED</w:t>
      </w:r>
      <w:r>
        <w:rPr>
          <w:spacing w:val="1"/>
        </w:rPr>
        <w:t xml:space="preserve"> </w:t>
      </w:r>
      <w:r>
        <w:rPr>
          <w:spacing w:val="-2"/>
        </w:rPr>
        <w:t>PURHASING AUTHORITY</w:t>
      </w:r>
      <w:r>
        <w:rPr>
          <w:spacing w:val="-5"/>
        </w:rPr>
        <w:t xml:space="preserve"> </w:t>
      </w:r>
      <w:r>
        <w:rPr>
          <w:spacing w:val="-2"/>
        </w:rPr>
        <w:t>(DPA)</w:t>
      </w:r>
      <w:r>
        <w:rPr>
          <w:spacing w:val="3"/>
        </w:rPr>
        <w:t xml:space="preserve"> </w:t>
      </w:r>
      <w:r>
        <w:rPr>
          <w:spacing w:val="-2"/>
        </w:rPr>
        <w:t>TRANSACTIONS</w:t>
      </w:r>
    </w:p>
    <w:p w14:paraId="7296A08C" w14:textId="6BEDE2DD" w:rsidR="005B6F16" w:rsidRDefault="003C59EA" w:rsidP="0073260D">
      <w:pPr>
        <w:tabs>
          <w:tab w:val="left" w:pos="3960"/>
        </w:tabs>
        <w:spacing w:after="0"/>
        <w:jc w:val="center"/>
        <w:rPr>
          <w:rFonts w:ascii="Arial"/>
          <w:b/>
          <w:sz w:val="14"/>
        </w:rPr>
      </w:pPr>
      <w:r>
        <w:rPr>
          <w:rFonts w:ascii="Arial"/>
          <w:b/>
          <w:sz w:val="14"/>
        </w:rPr>
        <w:t>STATE OF NEW JERSEY</w:t>
      </w:r>
    </w:p>
    <w:p w14:paraId="10D595EB" w14:textId="2025278E" w:rsidR="005B6F16" w:rsidRDefault="003C59EA" w:rsidP="0073260D">
      <w:pPr>
        <w:tabs>
          <w:tab w:val="left" w:pos="3960"/>
        </w:tabs>
        <w:spacing w:after="0"/>
        <w:jc w:val="center"/>
        <w:rPr>
          <w:rFonts w:ascii="Arial"/>
          <w:b/>
          <w:sz w:val="14"/>
        </w:rPr>
      </w:pPr>
      <w:r>
        <w:rPr>
          <w:rFonts w:ascii="Arial"/>
          <w:b/>
          <w:sz w:val="14"/>
        </w:rPr>
        <w:t>DEPARTMENT</w:t>
      </w:r>
      <w:r>
        <w:rPr>
          <w:rFonts w:ascii="Arial"/>
          <w:b/>
          <w:spacing w:val="-10"/>
          <w:sz w:val="14"/>
        </w:rPr>
        <w:t xml:space="preserve"> </w:t>
      </w:r>
      <w:r>
        <w:rPr>
          <w:rFonts w:ascii="Arial"/>
          <w:b/>
          <w:sz w:val="14"/>
        </w:rPr>
        <w:t>OF</w:t>
      </w:r>
      <w:r>
        <w:rPr>
          <w:rFonts w:ascii="Arial"/>
          <w:b/>
          <w:spacing w:val="-10"/>
          <w:sz w:val="14"/>
        </w:rPr>
        <w:t xml:space="preserve"> </w:t>
      </w:r>
      <w:r>
        <w:rPr>
          <w:rFonts w:ascii="Arial"/>
          <w:b/>
          <w:sz w:val="14"/>
        </w:rPr>
        <w:t>THE</w:t>
      </w:r>
      <w:r>
        <w:rPr>
          <w:rFonts w:ascii="Arial"/>
          <w:b/>
          <w:spacing w:val="-10"/>
          <w:sz w:val="14"/>
        </w:rPr>
        <w:t xml:space="preserve"> </w:t>
      </w:r>
      <w:r>
        <w:rPr>
          <w:rFonts w:ascii="Arial"/>
          <w:b/>
          <w:sz w:val="14"/>
        </w:rPr>
        <w:t>TREASURY</w:t>
      </w:r>
    </w:p>
    <w:p w14:paraId="69AB4771" w14:textId="77777777" w:rsidR="00C57428" w:rsidRDefault="003C59EA" w:rsidP="006F4E23">
      <w:pPr>
        <w:spacing w:after="0"/>
        <w:jc w:val="center"/>
        <w:rPr>
          <w:rFonts w:ascii="Arial"/>
          <w:b/>
          <w:sz w:val="14"/>
        </w:rPr>
      </w:pPr>
      <w:r>
        <w:rPr>
          <w:rFonts w:ascii="Arial"/>
          <w:b/>
          <w:sz w:val="14"/>
        </w:rPr>
        <w:t>DIVISION</w:t>
      </w:r>
      <w:r>
        <w:rPr>
          <w:rFonts w:ascii="Arial"/>
          <w:b/>
          <w:spacing w:val="-10"/>
          <w:sz w:val="14"/>
        </w:rPr>
        <w:t xml:space="preserve"> </w:t>
      </w:r>
      <w:r>
        <w:rPr>
          <w:rFonts w:ascii="Arial"/>
          <w:b/>
          <w:sz w:val="14"/>
        </w:rPr>
        <w:t>OF</w:t>
      </w:r>
      <w:r w:rsidR="00C57428">
        <w:rPr>
          <w:rFonts w:ascii="Arial"/>
          <w:b/>
          <w:sz w:val="14"/>
        </w:rPr>
        <w:t xml:space="preserve"> </w:t>
      </w:r>
      <w:r>
        <w:rPr>
          <w:rFonts w:ascii="Arial"/>
          <w:b/>
          <w:sz w:val="14"/>
        </w:rPr>
        <w:t>PURCHASE AND PROPERTY</w:t>
      </w:r>
    </w:p>
    <w:p w14:paraId="2A5E36CD" w14:textId="77777777" w:rsidR="00C57428" w:rsidRDefault="003C59EA" w:rsidP="006F4E23">
      <w:pPr>
        <w:spacing w:after="0"/>
        <w:jc w:val="center"/>
        <w:rPr>
          <w:rFonts w:ascii="Arial"/>
          <w:b/>
          <w:sz w:val="14"/>
        </w:rPr>
      </w:pPr>
      <w:r>
        <w:rPr>
          <w:rFonts w:ascii="Arial"/>
          <w:b/>
          <w:sz w:val="14"/>
        </w:rPr>
        <w:t>33 WEST STATE</w:t>
      </w:r>
      <w:r>
        <w:rPr>
          <w:rFonts w:ascii="Arial"/>
          <w:b/>
          <w:spacing w:val="40"/>
          <w:sz w:val="14"/>
        </w:rPr>
        <w:t xml:space="preserve"> </w:t>
      </w:r>
      <w:r>
        <w:rPr>
          <w:rFonts w:ascii="Arial"/>
          <w:b/>
          <w:sz w:val="14"/>
        </w:rPr>
        <w:t>STREET,</w:t>
      </w:r>
      <w:r>
        <w:rPr>
          <w:rFonts w:ascii="Arial"/>
          <w:b/>
          <w:spacing w:val="-7"/>
          <w:sz w:val="14"/>
        </w:rPr>
        <w:t xml:space="preserve"> </w:t>
      </w:r>
      <w:r>
        <w:rPr>
          <w:rFonts w:ascii="Arial"/>
          <w:b/>
          <w:sz w:val="14"/>
        </w:rPr>
        <w:t>P.O.</w:t>
      </w:r>
      <w:r>
        <w:rPr>
          <w:rFonts w:ascii="Arial"/>
          <w:b/>
          <w:spacing w:val="-7"/>
          <w:sz w:val="14"/>
        </w:rPr>
        <w:t xml:space="preserve"> </w:t>
      </w:r>
      <w:r>
        <w:rPr>
          <w:rFonts w:ascii="Arial"/>
          <w:b/>
          <w:sz w:val="14"/>
        </w:rPr>
        <w:t>BOX</w:t>
      </w:r>
      <w:r>
        <w:rPr>
          <w:rFonts w:ascii="Arial"/>
          <w:b/>
          <w:spacing w:val="-6"/>
          <w:sz w:val="14"/>
        </w:rPr>
        <w:t xml:space="preserve"> </w:t>
      </w:r>
      <w:r>
        <w:rPr>
          <w:rFonts w:ascii="Arial"/>
          <w:b/>
          <w:sz w:val="14"/>
        </w:rPr>
        <w:t>230</w:t>
      </w:r>
    </w:p>
    <w:p w14:paraId="73BEC766" w14:textId="5C54556E" w:rsidR="003C59EA" w:rsidRDefault="003C59EA" w:rsidP="0073260D">
      <w:pPr>
        <w:spacing w:after="0"/>
        <w:jc w:val="center"/>
        <w:rPr>
          <w:rFonts w:ascii="Arial"/>
          <w:b/>
          <w:sz w:val="14"/>
        </w:rPr>
      </w:pPr>
      <w:r>
        <w:rPr>
          <w:rFonts w:ascii="Arial"/>
          <w:b/>
          <w:sz w:val="14"/>
        </w:rPr>
        <w:t>TRENTON,</w:t>
      </w:r>
      <w:r>
        <w:rPr>
          <w:rFonts w:ascii="Arial"/>
          <w:b/>
          <w:spacing w:val="-8"/>
          <w:sz w:val="14"/>
        </w:rPr>
        <w:t xml:space="preserve"> </w:t>
      </w:r>
      <w:r>
        <w:rPr>
          <w:rFonts w:ascii="Arial"/>
          <w:b/>
          <w:sz w:val="14"/>
        </w:rPr>
        <w:t>NEW</w:t>
      </w:r>
      <w:r>
        <w:rPr>
          <w:rFonts w:ascii="Arial"/>
          <w:b/>
          <w:spacing w:val="-8"/>
          <w:sz w:val="14"/>
        </w:rPr>
        <w:t xml:space="preserve"> </w:t>
      </w:r>
      <w:r>
        <w:rPr>
          <w:rFonts w:ascii="Arial"/>
          <w:b/>
          <w:sz w:val="14"/>
        </w:rPr>
        <w:t>JERSEY</w:t>
      </w:r>
      <w:r>
        <w:rPr>
          <w:rFonts w:ascii="Arial"/>
          <w:b/>
          <w:spacing w:val="40"/>
          <w:sz w:val="14"/>
        </w:rPr>
        <w:t xml:space="preserve"> </w:t>
      </w:r>
      <w:r>
        <w:rPr>
          <w:rFonts w:ascii="Arial"/>
          <w:b/>
          <w:spacing w:val="-2"/>
          <w:sz w:val="14"/>
        </w:rPr>
        <w:t>08625-0230</w:t>
      </w:r>
    </w:p>
    <w:p w14:paraId="78F47C94" w14:textId="77777777" w:rsidR="003C59EA" w:rsidRDefault="003C59EA" w:rsidP="0073260D">
      <w:pPr>
        <w:pStyle w:val="BodyText"/>
        <w:spacing w:after="0" w:line="240" w:lineRule="auto"/>
        <w:jc w:val="center"/>
        <w:rPr>
          <w:b/>
          <w:sz w:val="14"/>
        </w:rPr>
      </w:pPr>
    </w:p>
    <w:p w14:paraId="565C2297" w14:textId="77777777" w:rsidR="003C59EA" w:rsidRPr="0073260D" w:rsidRDefault="003C59EA" w:rsidP="0073260D">
      <w:pPr>
        <w:pStyle w:val="BodyText"/>
        <w:ind w:left="720" w:right="720"/>
        <w:jc w:val="both"/>
        <w:rPr>
          <w:rFonts w:ascii="Arial" w:hAnsi="Arial" w:cs="Arial"/>
          <w:sz w:val="20"/>
          <w:szCs w:val="20"/>
        </w:rPr>
      </w:pPr>
      <w:r w:rsidRPr="0073260D">
        <w:rPr>
          <w:rFonts w:ascii="Arial" w:hAnsi="Arial" w:cs="Arial"/>
          <w:sz w:val="20"/>
          <w:szCs w:val="20"/>
        </w:rPr>
        <w:t>This checklist is only a guide to assist vendors in locating and compiling all required compliance forms for waivers and DPA transactions.</w:t>
      </w:r>
      <w:r w:rsidRPr="0073260D">
        <w:rPr>
          <w:rFonts w:ascii="Arial" w:hAnsi="Arial" w:cs="Arial"/>
          <w:spacing w:val="40"/>
          <w:sz w:val="20"/>
          <w:szCs w:val="20"/>
        </w:rPr>
        <w:t xml:space="preserve"> </w:t>
      </w:r>
      <w:r w:rsidRPr="0073260D">
        <w:rPr>
          <w:rFonts w:ascii="Arial" w:hAnsi="Arial" w:cs="Arial"/>
          <w:sz w:val="20"/>
          <w:szCs w:val="20"/>
        </w:rPr>
        <w:t>Vendors are required to ensure that all compliance requirements have been met by doing the following:</w:t>
      </w:r>
    </w:p>
    <w:p w14:paraId="27A7D931" w14:textId="77777777" w:rsidR="003C59EA" w:rsidRPr="0073260D" w:rsidRDefault="003C59EA" w:rsidP="003C59EA">
      <w:pPr>
        <w:pStyle w:val="ListParagraph"/>
        <w:widowControl w:val="0"/>
        <w:numPr>
          <w:ilvl w:val="0"/>
          <w:numId w:val="14"/>
        </w:numPr>
        <w:tabs>
          <w:tab w:val="left" w:pos="1559"/>
        </w:tabs>
        <w:autoSpaceDE w:val="0"/>
        <w:autoSpaceDN w:val="0"/>
        <w:spacing w:before="114" w:after="0"/>
        <w:ind w:left="1559" w:hanging="359"/>
        <w:contextualSpacing w:val="0"/>
        <w:jc w:val="left"/>
        <w:rPr>
          <w:rFonts w:ascii="Arial" w:hAnsi="Arial" w:cs="Arial"/>
          <w:b/>
          <w:sz w:val="20"/>
        </w:rPr>
      </w:pPr>
      <w:r w:rsidRPr="0073260D">
        <w:rPr>
          <w:rFonts w:ascii="Arial" w:hAnsi="Arial" w:cs="Arial"/>
          <w:b/>
          <w:sz w:val="20"/>
        </w:rPr>
        <w:t>Completing</w:t>
      </w:r>
      <w:r w:rsidRPr="0073260D">
        <w:rPr>
          <w:rFonts w:ascii="Arial" w:hAnsi="Arial" w:cs="Arial"/>
          <w:b/>
          <w:spacing w:val="-14"/>
          <w:sz w:val="20"/>
        </w:rPr>
        <w:t xml:space="preserve"> </w:t>
      </w:r>
      <w:r w:rsidRPr="0073260D">
        <w:rPr>
          <w:rFonts w:ascii="Arial" w:hAnsi="Arial" w:cs="Arial"/>
          <w:b/>
          <w:sz w:val="20"/>
        </w:rPr>
        <w:t>the</w:t>
      </w:r>
      <w:r w:rsidRPr="0073260D">
        <w:rPr>
          <w:rFonts w:ascii="Arial" w:hAnsi="Arial" w:cs="Arial"/>
          <w:b/>
          <w:spacing w:val="-10"/>
          <w:sz w:val="20"/>
        </w:rPr>
        <w:t xml:space="preserve"> </w:t>
      </w:r>
      <w:r w:rsidRPr="0073260D">
        <w:rPr>
          <w:rFonts w:ascii="Arial" w:hAnsi="Arial" w:cs="Arial"/>
          <w:b/>
          <w:sz w:val="20"/>
        </w:rPr>
        <w:t>terms</w:t>
      </w:r>
      <w:r w:rsidRPr="0073260D">
        <w:rPr>
          <w:rFonts w:ascii="Arial" w:hAnsi="Arial" w:cs="Arial"/>
          <w:b/>
          <w:spacing w:val="-10"/>
          <w:sz w:val="20"/>
        </w:rPr>
        <w:t xml:space="preserve"> </w:t>
      </w:r>
      <w:r w:rsidRPr="0073260D">
        <w:rPr>
          <w:rFonts w:ascii="Arial" w:hAnsi="Arial" w:cs="Arial"/>
          <w:b/>
          <w:sz w:val="20"/>
        </w:rPr>
        <w:t>and</w:t>
      </w:r>
      <w:r w:rsidRPr="0073260D">
        <w:rPr>
          <w:rFonts w:ascii="Arial" w:hAnsi="Arial" w:cs="Arial"/>
          <w:b/>
          <w:spacing w:val="-12"/>
          <w:sz w:val="20"/>
        </w:rPr>
        <w:t xml:space="preserve"> </w:t>
      </w:r>
      <w:r w:rsidRPr="0073260D">
        <w:rPr>
          <w:rFonts w:ascii="Arial" w:hAnsi="Arial" w:cs="Arial"/>
          <w:b/>
          <w:sz w:val="20"/>
        </w:rPr>
        <w:t>categories</w:t>
      </w:r>
      <w:r w:rsidRPr="0073260D">
        <w:rPr>
          <w:rFonts w:ascii="Arial" w:hAnsi="Arial" w:cs="Arial"/>
          <w:b/>
          <w:spacing w:val="-12"/>
          <w:sz w:val="20"/>
        </w:rPr>
        <w:t xml:space="preserve"> </w:t>
      </w:r>
      <w:r w:rsidRPr="0073260D">
        <w:rPr>
          <w:rFonts w:ascii="Arial" w:hAnsi="Arial" w:cs="Arial"/>
          <w:b/>
          <w:sz w:val="20"/>
        </w:rPr>
        <w:t>tab</w:t>
      </w:r>
      <w:r w:rsidRPr="0073260D">
        <w:rPr>
          <w:rFonts w:ascii="Arial" w:hAnsi="Arial" w:cs="Arial"/>
          <w:b/>
          <w:spacing w:val="-11"/>
          <w:sz w:val="20"/>
        </w:rPr>
        <w:t xml:space="preserve"> </w:t>
      </w:r>
      <w:r w:rsidRPr="0073260D">
        <w:rPr>
          <w:rFonts w:ascii="Arial" w:hAnsi="Arial" w:cs="Arial"/>
          <w:b/>
          <w:sz w:val="20"/>
        </w:rPr>
        <w:t>in</w:t>
      </w:r>
      <w:r w:rsidRPr="0073260D">
        <w:rPr>
          <w:rFonts w:ascii="Arial" w:hAnsi="Arial" w:cs="Arial"/>
          <w:b/>
          <w:spacing w:val="-13"/>
          <w:sz w:val="20"/>
        </w:rPr>
        <w:t xml:space="preserve"> </w:t>
      </w:r>
      <w:r w:rsidRPr="0073260D">
        <w:rPr>
          <w:rFonts w:ascii="Arial" w:hAnsi="Arial" w:cs="Arial"/>
          <w:b/>
          <w:sz w:val="20"/>
        </w:rPr>
        <w:t>the</w:t>
      </w:r>
      <w:r w:rsidRPr="0073260D">
        <w:rPr>
          <w:rFonts w:ascii="Arial" w:hAnsi="Arial" w:cs="Arial"/>
          <w:b/>
          <w:spacing w:val="-8"/>
          <w:sz w:val="20"/>
        </w:rPr>
        <w:t xml:space="preserve"> </w:t>
      </w:r>
      <w:r w:rsidRPr="0073260D">
        <w:rPr>
          <w:rFonts w:ascii="Arial" w:hAnsi="Arial" w:cs="Arial"/>
          <w:b/>
          <w:color w:val="00AE50"/>
          <w:sz w:val="20"/>
        </w:rPr>
        <w:t>NJ</w:t>
      </w:r>
      <w:r w:rsidRPr="0073260D">
        <w:rPr>
          <w:rFonts w:ascii="Arial" w:hAnsi="Arial" w:cs="Arial"/>
          <w:b/>
          <w:color w:val="006EC0"/>
          <w:sz w:val="20"/>
        </w:rPr>
        <w:t>START</w:t>
      </w:r>
      <w:r w:rsidRPr="0073260D">
        <w:rPr>
          <w:rFonts w:ascii="Arial" w:hAnsi="Arial" w:cs="Arial"/>
          <w:b/>
          <w:color w:val="006EC0"/>
          <w:spacing w:val="-10"/>
          <w:sz w:val="20"/>
        </w:rPr>
        <w:t xml:space="preserve"> </w:t>
      </w:r>
      <w:r w:rsidRPr="0073260D">
        <w:rPr>
          <w:rFonts w:ascii="Arial" w:hAnsi="Arial" w:cs="Arial"/>
          <w:b/>
          <w:sz w:val="20"/>
        </w:rPr>
        <w:t>vendor</w:t>
      </w:r>
      <w:r w:rsidRPr="0073260D">
        <w:rPr>
          <w:rFonts w:ascii="Arial" w:hAnsi="Arial" w:cs="Arial"/>
          <w:b/>
          <w:spacing w:val="-10"/>
          <w:sz w:val="20"/>
        </w:rPr>
        <w:t xml:space="preserve"> </w:t>
      </w:r>
      <w:r w:rsidRPr="0073260D">
        <w:rPr>
          <w:rFonts w:ascii="Arial" w:hAnsi="Arial" w:cs="Arial"/>
          <w:b/>
          <w:spacing w:val="-2"/>
          <w:sz w:val="20"/>
        </w:rPr>
        <w:t>profile;</w:t>
      </w:r>
    </w:p>
    <w:p w14:paraId="6D43FA93" w14:textId="77777777" w:rsidR="003C59EA" w:rsidRPr="0073260D" w:rsidRDefault="003C59EA" w:rsidP="003C59EA">
      <w:pPr>
        <w:pStyle w:val="ListParagraph"/>
        <w:widowControl w:val="0"/>
        <w:numPr>
          <w:ilvl w:val="0"/>
          <w:numId w:val="14"/>
        </w:numPr>
        <w:tabs>
          <w:tab w:val="left" w:pos="1560"/>
        </w:tabs>
        <w:autoSpaceDE w:val="0"/>
        <w:autoSpaceDN w:val="0"/>
        <w:spacing w:before="2" w:after="0" w:line="268" w:lineRule="auto"/>
        <w:ind w:right="810"/>
        <w:contextualSpacing w:val="0"/>
        <w:jc w:val="left"/>
        <w:rPr>
          <w:rFonts w:ascii="Arial" w:hAnsi="Arial" w:cs="Arial"/>
          <w:b/>
          <w:sz w:val="20"/>
        </w:rPr>
      </w:pPr>
      <w:r w:rsidRPr="0073260D">
        <w:rPr>
          <w:rFonts w:ascii="Arial" w:hAnsi="Arial" w:cs="Arial"/>
          <w:b/>
          <w:sz w:val="20"/>
        </w:rPr>
        <w:t>Uploading</w:t>
      </w:r>
      <w:r w:rsidRPr="0073260D">
        <w:rPr>
          <w:rFonts w:ascii="Arial" w:hAnsi="Arial" w:cs="Arial"/>
          <w:b/>
          <w:spacing w:val="-10"/>
          <w:sz w:val="20"/>
        </w:rPr>
        <w:t xml:space="preserve"> </w:t>
      </w:r>
      <w:r w:rsidRPr="0073260D">
        <w:rPr>
          <w:rFonts w:ascii="Arial" w:hAnsi="Arial" w:cs="Arial"/>
          <w:b/>
          <w:sz w:val="20"/>
        </w:rPr>
        <w:t>any</w:t>
      </w:r>
      <w:r w:rsidRPr="0073260D">
        <w:rPr>
          <w:rFonts w:ascii="Arial" w:hAnsi="Arial" w:cs="Arial"/>
          <w:b/>
          <w:spacing w:val="-13"/>
          <w:sz w:val="20"/>
        </w:rPr>
        <w:t xml:space="preserve"> </w:t>
      </w:r>
      <w:r w:rsidRPr="0073260D">
        <w:rPr>
          <w:rFonts w:ascii="Arial" w:hAnsi="Arial" w:cs="Arial"/>
          <w:b/>
          <w:sz w:val="20"/>
        </w:rPr>
        <w:t>forms</w:t>
      </w:r>
      <w:r w:rsidRPr="0073260D">
        <w:rPr>
          <w:rFonts w:ascii="Arial" w:hAnsi="Arial" w:cs="Arial"/>
          <w:b/>
          <w:spacing w:val="-7"/>
          <w:sz w:val="20"/>
        </w:rPr>
        <w:t xml:space="preserve"> </w:t>
      </w:r>
      <w:r w:rsidRPr="0073260D">
        <w:rPr>
          <w:rFonts w:ascii="Arial" w:hAnsi="Arial" w:cs="Arial"/>
          <w:b/>
          <w:sz w:val="20"/>
        </w:rPr>
        <w:t>that</w:t>
      </w:r>
      <w:r w:rsidRPr="0073260D">
        <w:rPr>
          <w:rFonts w:ascii="Arial" w:hAnsi="Arial" w:cs="Arial"/>
          <w:b/>
          <w:spacing w:val="-5"/>
          <w:sz w:val="20"/>
        </w:rPr>
        <w:t xml:space="preserve"> </w:t>
      </w:r>
      <w:r w:rsidRPr="0073260D">
        <w:rPr>
          <w:rFonts w:ascii="Arial" w:hAnsi="Arial" w:cs="Arial"/>
          <w:b/>
          <w:sz w:val="20"/>
        </w:rPr>
        <w:t>may</w:t>
      </w:r>
      <w:r w:rsidRPr="0073260D">
        <w:rPr>
          <w:rFonts w:ascii="Arial" w:hAnsi="Arial" w:cs="Arial"/>
          <w:b/>
          <w:spacing w:val="-9"/>
          <w:sz w:val="20"/>
        </w:rPr>
        <w:t xml:space="preserve"> </w:t>
      </w:r>
      <w:r w:rsidRPr="0073260D">
        <w:rPr>
          <w:rFonts w:ascii="Arial" w:hAnsi="Arial" w:cs="Arial"/>
          <w:b/>
          <w:sz w:val="20"/>
        </w:rPr>
        <w:t>be</w:t>
      </w:r>
      <w:r w:rsidRPr="0073260D">
        <w:rPr>
          <w:rFonts w:ascii="Arial" w:hAnsi="Arial" w:cs="Arial"/>
          <w:b/>
          <w:spacing w:val="-9"/>
          <w:sz w:val="20"/>
        </w:rPr>
        <w:t xml:space="preserve"> </w:t>
      </w:r>
      <w:r w:rsidRPr="0073260D">
        <w:rPr>
          <w:rFonts w:ascii="Arial" w:hAnsi="Arial" w:cs="Arial"/>
          <w:b/>
          <w:sz w:val="20"/>
        </w:rPr>
        <w:t>required</w:t>
      </w:r>
      <w:r w:rsidRPr="0073260D">
        <w:rPr>
          <w:rFonts w:ascii="Arial" w:hAnsi="Arial" w:cs="Arial"/>
          <w:b/>
          <w:spacing w:val="-10"/>
          <w:sz w:val="20"/>
        </w:rPr>
        <w:t xml:space="preserve"> </w:t>
      </w:r>
      <w:r w:rsidRPr="0073260D">
        <w:rPr>
          <w:rFonts w:ascii="Arial" w:hAnsi="Arial" w:cs="Arial"/>
          <w:b/>
          <w:sz w:val="20"/>
        </w:rPr>
        <w:t>to</w:t>
      </w:r>
      <w:r w:rsidRPr="0073260D">
        <w:rPr>
          <w:rFonts w:ascii="Arial" w:hAnsi="Arial" w:cs="Arial"/>
          <w:b/>
          <w:spacing w:val="-8"/>
          <w:sz w:val="20"/>
        </w:rPr>
        <w:t xml:space="preserve"> </w:t>
      </w:r>
      <w:r w:rsidRPr="0073260D">
        <w:rPr>
          <w:rFonts w:ascii="Arial" w:hAnsi="Arial" w:cs="Arial"/>
          <w:b/>
          <w:sz w:val="20"/>
        </w:rPr>
        <w:t>the</w:t>
      </w:r>
      <w:r w:rsidRPr="0073260D">
        <w:rPr>
          <w:rFonts w:ascii="Arial" w:hAnsi="Arial" w:cs="Arial"/>
          <w:b/>
          <w:spacing w:val="-7"/>
          <w:sz w:val="20"/>
        </w:rPr>
        <w:t xml:space="preserve"> </w:t>
      </w:r>
      <w:r w:rsidRPr="0073260D">
        <w:rPr>
          <w:rFonts w:ascii="Arial" w:hAnsi="Arial" w:cs="Arial"/>
          <w:b/>
          <w:sz w:val="20"/>
        </w:rPr>
        <w:t>attachments</w:t>
      </w:r>
      <w:r w:rsidRPr="0073260D">
        <w:rPr>
          <w:rFonts w:ascii="Arial" w:hAnsi="Arial" w:cs="Arial"/>
          <w:b/>
          <w:spacing w:val="-7"/>
          <w:sz w:val="20"/>
        </w:rPr>
        <w:t xml:space="preserve"> </w:t>
      </w:r>
      <w:r w:rsidRPr="0073260D">
        <w:rPr>
          <w:rFonts w:ascii="Arial" w:hAnsi="Arial" w:cs="Arial"/>
          <w:b/>
          <w:sz w:val="20"/>
        </w:rPr>
        <w:t>tab</w:t>
      </w:r>
      <w:r w:rsidRPr="0073260D">
        <w:rPr>
          <w:rFonts w:ascii="Arial" w:hAnsi="Arial" w:cs="Arial"/>
          <w:b/>
          <w:spacing w:val="-8"/>
          <w:sz w:val="20"/>
        </w:rPr>
        <w:t xml:space="preserve"> </w:t>
      </w:r>
      <w:r w:rsidRPr="0073260D">
        <w:rPr>
          <w:rFonts w:ascii="Arial" w:hAnsi="Arial" w:cs="Arial"/>
          <w:b/>
          <w:sz w:val="20"/>
        </w:rPr>
        <w:t>in</w:t>
      </w:r>
      <w:r w:rsidRPr="0073260D">
        <w:rPr>
          <w:rFonts w:ascii="Arial" w:hAnsi="Arial" w:cs="Arial"/>
          <w:b/>
          <w:spacing w:val="-8"/>
          <w:sz w:val="20"/>
        </w:rPr>
        <w:t xml:space="preserve"> </w:t>
      </w:r>
      <w:r w:rsidRPr="0073260D">
        <w:rPr>
          <w:rFonts w:ascii="Arial" w:hAnsi="Arial" w:cs="Arial"/>
          <w:b/>
          <w:sz w:val="20"/>
        </w:rPr>
        <w:t>the</w:t>
      </w:r>
      <w:r w:rsidRPr="0073260D">
        <w:rPr>
          <w:rFonts w:ascii="Arial" w:hAnsi="Arial" w:cs="Arial"/>
          <w:b/>
          <w:spacing w:val="-7"/>
          <w:sz w:val="20"/>
        </w:rPr>
        <w:t xml:space="preserve"> </w:t>
      </w:r>
      <w:r w:rsidRPr="0073260D">
        <w:rPr>
          <w:rFonts w:ascii="Arial" w:hAnsi="Arial" w:cs="Arial"/>
          <w:b/>
          <w:color w:val="00AE50"/>
          <w:sz w:val="20"/>
        </w:rPr>
        <w:t>NJ</w:t>
      </w:r>
      <w:r w:rsidRPr="0073260D">
        <w:rPr>
          <w:rFonts w:ascii="Arial" w:hAnsi="Arial" w:cs="Arial"/>
          <w:b/>
          <w:color w:val="006EC0"/>
          <w:sz w:val="20"/>
        </w:rPr>
        <w:t>START</w:t>
      </w:r>
      <w:r w:rsidRPr="0073260D">
        <w:rPr>
          <w:rFonts w:ascii="Arial" w:hAnsi="Arial" w:cs="Arial"/>
          <w:b/>
          <w:color w:val="006EC0"/>
          <w:spacing w:val="-3"/>
          <w:sz w:val="20"/>
        </w:rPr>
        <w:t xml:space="preserve"> </w:t>
      </w:r>
      <w:r w:rsidRPr="0073260D">
        <w:rPr>
          <w:rFonts w:ascii="Arial" w:hAnsi="Arial" w:cs="Arial"/>
          <w:b/>
          <w:sz w:val="20"/>
        </w:rPr>
        <w:t>vendor profile; or</w:t>
      </w:r>
    </w:p>
    <w:p w14:paraId="27383F52" w14:textId="35136080" w:rsidR="003C59EA" w:rsidRPr="0073260D" w:rsidRDefault="003C59EA" w:rsidP="6E883D1C">
      <w:pPr>
        <w:pStyle w:val="ListParagraph"/>
        <w:widowControl w:val="0"/>
        <w:numPr>
          <w:ilvl w:val="0"/>
          <w:numId w:val="14"/>
        </w:numPr>
        <w:tabs>
          <w:tab w:val="left" w:pos="1559"/>
        </w:tabs>
        <w:autoSpaceDE w:val="0"/>
        <w:autoSpaceDN w:val="0"/>
        <w:spacing w:before="4" w:after="0" w:line="248" w:lineRule="exact"/>
        <w:ind w:left="1559" w:hanging="359"/>
        <w:contextualSpacing w:val="0"/>
        <w:jc w:val="left"/>
        <w:rPr>
          <w:b/>
          <w:bCs/>
        </w:rPr>
      </w:pPr>
      <w:r w:rsidRPr="6E883D1C">
        <w:rPr>
          <w:rFonts w:ascii="Arial" w:hAnsi="Arial" w:cs="Arial"/>
          <w:b/>
          <w:bCs/>
          <w:sz w:val="20"/>
          <w:szCs w:val="20"/>
        </w:rPr>
        <w:t>Completing</w:t>
      </w:r>
      <w:r w:rsidRPr="6E883D1C">
        <w:rPr>
          <w:rFonts w:ascii="Arial" w:hAnsi="Arial" w:cs="Arial"/>
          <w:b/>
          <w:bCs/>
          <w:spacing w:val="-9"/>
          <w:sz w:val="20"/>
          <w:szCs w:val="20"/>
        </w:rPr>
        <w:t xml:space="preserve"> </w:t>
      </w:r>
      <w:r w:rsidRPr="6E883D1C">
        <w:rPr>
          <w:rFonts w:ascii="Arial" w:hAnsi="Arial" w:cs="Arial"/>
          <w:b/>
          <w:bCs/>
          <w:sz w:val="20"/>
          <w:szCs w:val="20"/>
        </w:rPr>
        <w:t>and</w:t>
      </w:r>
      <w:r w:rsidRPr="6E883D1C">
        <w:rPr>
          <w:rFonts w:ascii="Arial" w:hAnsi="Arial" w:cs="Arial"/>
          <w:b/>
          <w:bCs/>
          <w:spacing w:val="-11"/>
          <w:sz w:val="20"/>
          <w:szCs w:val="20"/>
        </w:rPr>
        <w:t xml:space="preserve"> </w:t>
      </w:r>
      <w:bookmarkStart w:id="123" w:name="_Int_CfOtLrSr"/>
      <w:r w:rsidRPr="6E883D1C">
        <w:rPr>
          <w:rFonts w:ascii="Arial" w:hAnsi="Arial" w:cs="Arial"/>
          <w:b/>
          <w:bCs/>
          <w:sz w:val="20"/>
          <w:szCs w:val="20"/>
        </w:rPr>
        <w:t>submitting</w:t>
      </w:r>
      <w:r w:rsidRPr="6E883D1C">
        <w:rPr>
          <w:rFonts w:ascii="Arial" w:hAnsi="Arial" w:cs="Arial"/>
          <w:b/>
          <w:bCs/>
          <w:spacing w:val="-8"/>
          <w:sz w:val="20"/>
          <w:szCs w:val="20"/>
        </w:rPr>
        <w:t xml:space="preserve"> </w:t>
      </w:r>
      <w:r w:rsidRPr="6E883D1C">
        <w:rPr>
          <w:rFonts w:ascii="Arial" w:hAnsi="Arial" w:cs="Arial"/>
          <w:b/>
          <w:bCs/>
          <w:sz w:val="20"/>
          <w:szCs w:val="20"/>
        </w:rPr>
        <w:t>to</w:t>
      </w:r>
      <w:bookmarkEnd w:id="123"/>
      <w:r w:rsidRPr="6E883D1C">
        <w:rPr>
          <w:rFonts w:ascii="Arial" w:hAnsi="Arial" w:cs="Arial"/>
          <w:b/>
          <w:bCs/>
          <w:spacing w:val="-8"/>
          <w:sz w:val="20"/>
          <w:szCs w:val="20"/>
        </w:rPr>
        <w:t xml:space="preserve"> </w:t>
      </w:r>
      <w:r w:rsidRPr="6E883D1C">
        <w:rPr>
          <w:rFonts w:ascii="Arial" w:hAnsi="Arial" w:cs="Arial"/>
          <w:b/>
          <w:bCs/>
          <w:sz w:val="20"/>
          <w:szCs w:val="20"/>
        </w:rPr>
        <w:t>the</w:t>
      </w:r>
      <w:r w:rsidRPr="6E883D1C">
        <w:rPr>
          <w:rFonts w:ascii="Arial" w:hAnsi="Arial" w:cs="Arial"/>
          <w:b/>
          <w:bCs/>
          <w:spacing w:val="-11"/>
          <w:sz w:val="20"/>
          <w:szCs w:val="20"/>
        </w:rPr>
        <w:t xml:space="preserve"> </w:t>
      </w:r>
      <w:r w:rsidRPr="6E883D1C">
        <w:rPr>
          <w:rFonts w:ascii="Arial" w:hAnsi="Arial" w:cs="Arial"/>
          <w:b/>
          <w:bCs/>
          <w:sz w:val="20"/>
          <w:szCs w:val="20"/>
        </w:rPr>
        <w:t>forms</w:t>
      </w:r>
      <w:r w:rsidRPr="6E883D1C">
        <w:rPr>
          <w:rFonts w:ascii="Arial" w:hAnsi="Arial" w:cs="Arial"/>
          <w:b/>
          <w:bCs/>
          <w:spacing w:val="-10"/>
          <w:sz w:val="20"/>
          <w:szCs w:val="20"/>
        </w:rPr>
        <w:t xml:space="preserve"> </w:t>
      </w:r>
      <w:r w:rsidRPr="6E883D1C">
        <w:rPr>
          <w:rFonts w:ascii="Arial" w:hAnsi="Arial" w:cs="Arial"/>
          <w:b/>
          <w:bCs/>
          <w:sz w:val="20"/>
          <w:szCs w:val="20"/>
        </w:rPr>
        <w:t>to</w:t>
      </w:r>
      <w:r w:rsidRPr="6E883D1C">
        <w:rPr>
          <w:rFonts w:ascii="Arial" w:hAnsi="Arial" w:cs="Arial"/>
          <w:b/>
          <w:bCs/>
          <w:spacing w:val="-12"/>
          <w:sz w:val="20"/>
          <w:szCs w:val="20"/>
        </w:rPr>
        <w:t xml:space="preserve"> </w:t>
      </w:r>
      <w:r w:rsidRPr="6E883D1C">
        <w:rPr>
          <w:rFonts w:ascii="Arial" w:hAnsi="Arial" w:cs="Arial"/>
          <w:b/>
          <w:bCs/>
          <w:sz w:val="20"/>
          <w:szCs w:val="20"/>
        </w:rPr>
        <w:t>the</w:t>
      </w:r>
      <w:r w:rsidRPr="6E883D1C">
        <w:rPr>
          <w:rFonts w:ascii="Arial" w:hAnsi="Arial" w:cs="Arial"/>
          <w:b/>
          <w:bCs/>
          <w:spacing w:val="-12"/>
          <w:sz w:val="20"/>
          <w:szCs w:val="20"/>
        </w:rPr>
        <w:t xml:space="preserve"> </w:t>
      </w:r>
      <w:r w:rsidRPr="6E883D1C">
        <w:rPr>
          <w:rFonts w:ascii="Arial" w:hAnsi="Arial" w:cs="Arial"/>
          <w:b/>
          <w:bCs/>
          <w:spacing w:val="-2"/>
          <w:sz w:val="20"/>
          <w:szCs w:val="20"/>
        </w:rPr>
        <w:t>agency.</w:t>
      </w:r>
    </w:p>
    <w:p w14:paraId="7A313926" w14:textId="77777777" w:rsidR="006676DB" w:rsidRPr="0073260D" w:rsidRDefault="006676DB" w:rsidP="0073260D">
      <w:pPr>
        <w:widowControl w:val="0"/>
        <w:tabs>
          <w:tab w:val="left" w:pos="1559"/>
        </w:tabs>
        <w:autoSpaceDE w:val="0"/>
        <w:autoSpaceDN w:val="0"/>
        <w:spacing w:before="4" w:after="0" w:line="248" w:lineRule="exact"/>
        <w:ind w:left="1200"/>
        <w:jc w:val="left"/>
        <w:rPr>
          <w:b/>
        </w:rPr>
      </w:pPr>
    </w:p>
    <w:tbl>
      <w:tblPr>
        <w:tblW w:w="10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3"/>
        <w:gridCol w:w="2115"/>
      </w:tblGrid>
      <w:tr w:rsidR="00F841BF" w:rsidRPr="00F841BF" w14:paraId="6A07D293" w14:textId="77777777" w:rsidTr="0073260D">
        <w:trPr>
          <w:trHeight w:val="808"/>
          <w:jc w:val="center"/>
        </w:trPr>
        <w:tc>
          <w:tcPr>
            <w:tcW w:w="8453" w:type="dxa"/>
            <w:vAlign w:val="center"/>
          </w:tcPr>
          <w:p w14:paraId="33E1EC08" w14:textId="77777777" w:rsidR="003C59EA" w:rsidRPr="00EA0C4D" w:rsidRDefault="003C59EA" w:rsidP="00F841BF">
            <w:pPr>
              <w:pStyle w:val="TableParagraph"/>
              <w:rPr>
                <w:sz w:val="18"/>
                <w:szCs w:val="18"/>
                <w:u w:val="none"/>
              </w:rPr>
            </w:pPr>
          </w:p>
        </w:tc>
        <w:tc>
          <w:tcPr>
            <w:tcW w:w="2115" w:type="dxa"/>
            <w:vAlign w:val="center"/>
          </w:tcPr>
          <w:p w14:paraId="7D28AE11" w14:textId="77777777" w:rsidR="003C59EA" w:rsidRPr="00EA0C4D" w:rsidRDefault="003C59EA" w:rsidP="0073260D">
            <w:pPr>
              <w:pStyle w:val="TableParagraph"/>
              <w:ind w:left="218" w:right="139" w:firstLine="127"/>
              <w:rPr>
                <w:b/>
                <w:i/>
                <w:sz w:val="18"/>
                <w:szCs w:val="18"/>
                <w:u w:val="none"/>
              </w:rPr>
            </w:pPr>
            <w:r w:rsidRPr="00EA0C4D">
              <w:rPr>
                <w:b/>
                <w:sz w:val="18"/>
                <w:szCs w:val="18"/>
                <w:u w:val="none"/>
              </w:rPr>
              <w:t xml:space="preserve">The information is </w:t>
            </w:r>
            <w:r w:rsidRPr="00EA0C4D">
              <w:rPr>
                <w:b/>
                <w:spacing w:val="-2"/>
                <w:sz w:val="18"/>
                <w:szCs w:val="18"/>
                <w:u w:val="none"/>
              </w:rPr>
              <w:t>available</w:t>
            </w:r>
            <w:r w:rsidRPr="00EA0C4D">
              <w:rPr>
                <w:b/>
                <w:spacing w:val="-4"/>
                <w:sz w:val="18"/>
                <w:szCs w:val="18"/>
                <w:u w:val="none"/>
              </w:rPr>
              <w:t xml:space="preserve"> </w:t>
            </w:r>
            <w:r w:rsidRPr="00EA0C4D">
              <w:rPr>
                <w:b/>
                <w:spacing w:val="-2"/>
                <w:sz w:val="18"/>
                <w:szCs w:val="18"/>
                <w:u w:val="none"/>
              </w:rPr>
              <w:t>in</w:t>
            </w:r>
            <w:r w:rsidRPr="00EA0C4D">
              <w:rPr>
                <w:b/>
                <w:spacing w:val="-4"/>
                <w:sz w:val="18"/>
                <w:szCs w:val="18"/>
                <w:u w:val="none"/>
              </w:rPr>
              <w:t xml:space="preserve"> </w:t>
            </w:r>
            <w:r w:rsidRPr="00EA0C4D">
              <w:rPr>
                <w:b/>
                <w:i/>
                <w:color w:val="00AE50"/>
                <w:spacing w:val="-2"/>
                <w:sz w:val="18"/>
                <w:szCs w:val="18"/>
                <w:u w:val="none"/>
              </w:rPr>
              <w:t>NJ</w:t>
            </w:r>
            <w:r w:rsidRPr="00EA0C4D">
              <w:rPr>
                <w:b/>
                <w:i/>
                <w:color w:val="006EC0"/>
                <w:spacing w:val="-2"/>
                <w:sz w:val="18"/>
                <w:szCs w:val="18"/>
                <w:u w:val="none"/>
              </w:rPr>
              <w:t>START</w:t>
            </w:r>
          </w:p>
          <w:p w14:paraId="1CAAC71A" w14:textId="77777777" w:rsidR="003C59EA" w:rsidRPr="00EA0C4D" w:rsidRDefault="003C59EA" w:rsidP="00F841BF">
            <w:pPr>
              <w:pStyle w:val="TableParagraph"/>
              <w:spacing w:line="190" w:lineRule="exact"/>
              <w:ind w:left="155" w:right="139" w:firstLine="110"/>
              <w:rPr>
                <w:b/>
                <w:sz w:val="18"/>
                <w:szCs w:val="18"/>
                <w:u w:val="none"/>
              </w:rPr>
            </w:pPr>
            <w:r w:rsidRPr="00EA0C4D">
              <w:rPr>
                <w:b/>
                <w:sz w:val="18"/>
                <w:szCs w:val="18"/>
                <w:u w:val="none"/>
              </w:rPr>
              <w:t>or the form has been submitted</w:t>
            </w:r>
            <w:r w:rsidRPr="00EA0C4D">
              <w:rPr>
                <w:b/>
                <w:spacing w:val="-12"/>
                <w:sz w:val="18"/>
                <w:szCs w:val="18"/>
                <w:u w:val="none"/>
              </w:rPr>
              <w:t xml:space="preserve"> </w:t>
            </w:r>
            <w:r w:rsidRPr="00EA0C4D">
              <w:rPr>
                <w:b/>
                <w:sz w:val="18"/>
                <w:szCs w:val="18"/>
                <w:u w:val="none"/>
              </w:rPr>
              <w:t>to</w:t>
            </w:r>
            <w:r w:rsidRPr="00EA0C4D">
              <w:rPr>
                <w:b/>
                <w:spacing w:val="-11"/>
                <w:sz w:val="18"/>
                <w:szCs w:val="18"/>
                <w:u w:val="none"/>
              </w:rPr>
              <w:t xml:space="preserve"> </w:t>
            </w:r>
            <w:r w:rsidRPr="00EA0C4D">
              <w:rPr>
                <w:b/>
                <w:sz w:val="18"/>
                <w:szCs w:val="18"/>
                <w:u w:val="none"/>
              </w:rPr>
              <w:t>the</w:t>
            </w:r>
            <w:r w:rsidRPr="00EA0C4D">
              <w:rPr>
                <w:b/>
                <w:spacing w:val="-11"/>
                <w:sz w:val="18"/>
                <w:szCs w:val="18"/>
                <w:u w:val="none"/>
              </w:rPr>
              <w:t xml:space="preserve"> </w:t>
            </w:r>
            <w:r w:rsidRPr="00EA0C4D">
              <w:rPr>
                <w:b/>
                <w:sz w:val="18"/>
                <w:szCs w:val="18"/>
                <w:u w:val="none"/>
              </w:rPr>
              <w:t>agency</w:t>
            </w:r>
          </w:p>
        </w:tc>
      </w:tr>
      <w:tr w:rsidR="00F841BF" w:rsidRPr="00F841BF" w14:paraId="468AF549" w14:textId="77777777" w:rsidTr="0073260D">
        <w:trPr>
          <w:trHeight w:val="702"/>
          <w:jc w:val="center"/>
        </w:trPr>
        <w:tc>
          <w:tcPr>
            <w:tcW w:w="8453" w:type="dxa"/>
            <w:vAlign w:val="center"/>
          </w:tcPr>
          <w:p w14:paraId="782196E2" w14:textId="77777777" w:rsidR="003C59EA" w:rsidRPr="00EA0C4D" w:rsidRDefault="003C59EA" w:rsidP="0073260D">
            <w:pPr>
              <w:pStyle w:val="TableParagraph"/>
              <w:spacing w:line="207" w:lineRule="exact"/>
              <w:ind w:left="112"/>
              <w:rPr>
                <w:b/>
                <w:color w:val="0561C1"/>
                <w:sz w:val="18"/>
                <w:szCs w:val="18"/>
                <w:u w:color="0561C1"/>
              </w:rPr>
            </w:pPr>
            <w:hyperlink r:id="rId33" w:history="1">
              <w:r w:rsidRPr="00EA0C4D">
                <w:rPr>
                  <w:b/>
                  <w:color w:val="0561C1"/>
                  <w:sz w:val="18"/>
                  <w:szCs w:val="18"/>
                  <w:u w:color="0561C1"/>
                </w:rPr>
                <w:t>STATE OF NEW JERSEY STANDARD TERMS AND CONDITIONS AND WAIVERED CONTRACTS /DELEGATED PURCHASING AUTHORITY SUPPLEMENT TO THE STATE OF NEW JERSEY STANDARD TERMS AND CONDITIONSAND CONDITIONS</w:t>
              </w:r>
            </w:hyperlink>
            <w:r w:rsidRPr="00EA0C4D">
              <w:rPr>
                <w:bCs/>
                <w:sz w:val="18"/>
                <w:szCs w:val="18"/>
                <w:u w:val="none"/>
              </w:rPr>
              <w:t xml:space="preserve"> </w:t>
            </w:r>
            <w:r w:rsidRPr="00EA0C4D">
              <w:rPr>
                <w:b/>
                <w:sz w:val="18"/>
                <w:szCs w:val="18"/>
                <w:u w:val="none"/>
              </w:rPr>
              <w:t xml:space="preserve">– </w:t>
            </w:r>
            <w:r w:rsidRPr="00EA0C4D">
              <w:rPr>
                <w:bCs/>
                <w:sz w:val="18"/>
                <w:szCs w:val="18"/>
                <w:u w:val="none"/>
              </w:rPr>
              <w:t>For use with Waivers and DPAs</w:t>
            </w:r>
          </w:p>
        </w:tc>
        <w:tc>
          <w:tcPr>
            <w:tcW w:w="2115" w:type="dxa"/>
            <w:vAlign w:val="center"/>
          </w:tcPr>
          <w:p w14:paraId="78BFA79D"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3150F53A" wp14:editId="09DC7CDA">
                      <wp:extent cx="232410" cy="232410"/>
                      <wp:effectExtent l="0" t="0" r="0" b="5714"/>
                      <wp:docPr id="2046602960" name="Group 2046602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1811956503" name="Graphic 5"/>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6B4AE94B">
                    <v:group id="Group 2046602960" style="width:18.3pt;height:18.3pt;mso-position-horizontal-relative:char;mso-position-vertical-relative:line" coordsize="232410,232410" o:spid="_x0000_s1026" w14:anchorId="3CE1C5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">
                      <v:shape id="Graphic 5"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">
                        <v:path arrowok="t"/>
                      </v:shape>
                      <w10:anchorlock/>
                    </v:group>
                  </w:pict>
                </mc:Fallback>
              </mc:AlternateContent>
            </w:r>
          </w:p>
        </w:tc>
      </w:tr>
      <w:tr w:rsidR="00F841BF" w:rsidRPr="00F841BF" w14:paraId="395AACBB" w14:textId="77777777" w:rsidTr="0073260D">
        <w:trPr>
          <w:trHeight w:val="474"/>
          <w:jc w:val="center"/>
        </w:trPr>
        <w:tc>
          <w:tcPr>
            <w:tcW w:w="8453" w:type="dxa"/>
            <w:vAlign w:val="center"/>
          </w:tcPr>
          <w:p w14:paraId="48020D27" w14:textId="77777777" w:rsidR="003C59EA" w:rsidRPr="00EA0C4D" w:rsidRDefault="003C59EA" w:rsidP="0073260D">
            <w:pPr>
              <w:pStyle w:val="TableParagraph"/>
              <w:ind w:left="112"/>
              <w:rPr>
                <w:b/>
                <w:sz w:val="18"/>
                <w:szCs w:val="18"/>
                <w:u w:val="none"/>
              </w:rPr>
            </w:pPr>
            <w:hyperlink r:id="rId34">
              <w:r w:rsidRPr="00EA0C4D">
                <w:rPr>
                  <w:b/>
                  <w:color w:val="0561C1"/>
                  <w:sz w:val="18"/>
                  <w:szCs w:val="18"/>
                  <w:u w:color="0561C1"/>
                </w:rPr>
                <w:t>OWNERSHIP</w:t>
              </w:r>
              <w:r w:rsidRPr="00EA0C4D">
                <w:rPr>
                  <w:b/>
                  <w:color w:val="0561C1"/>
                  <w:spacing w:val="-12"/>
                  <w:sz w:val="18"/>
                  <w:szCs w:val="18"/>
                  <w:u w:color="0561C1"/>
                </w:rPr>
                <w:t xml:space="preserve"> </w:t>
              </w:r>
              <w:r w:rsidRPr="00EA0C4D">
                <w:rPr>
                  <w:b/>
                  <w:color w:val="0561C1"/>
                  <w:sz w:val="18"/>
                  <w:szCs w:val="18"/>
                  <w:u w:color="0561C1"/>
                </w:rPr>
                <w:t>DISCLOSURE</w:t>
              </w:r>
              <w:r w:rsidRPr="00EA0C4D">
                <w:rPr>
                  <w:b/>
                  <w:color w:val="0561C1"/>
                  <w:spacing w:val="-10"/>
                  <w:sz w:val="18"/>
                  <w:szCs w:val="18"/>
                  <w:u w:color="0561C1"/>
                </w:rPr>
                <w:t xml:space="preserve"> </w:t>
              </w:r>
              <w:r w:rsidRPr="00EA0C4D">
                <w:rPr>
                  <w:b/>
                  <w:color w:val="0561C1"/>
                  <w:spacing w:val="-4"/>
                  <w:sz w:val="18"/>
                  <w:szCs w:val="18"/>
                  <w:u w:color="0561C1"/>
                </w:rPr>
                <w:t>FORM</w:t>
              </w:r>
            </w:hyperlink>
          </w:p>
        </w:tc>
        <w:tc>
          <w:tcPr>
            <w:tcW w:w="2115" w:type="dxa"/>
            <w:vAlign w:val="center"/>
          </w:tcPr>
          <w:p w14:paraId="77C979C6"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6AAE754F" wp14:editId="41D747CB">
                      <wp:extent cx="232410" cy="232410"/>
                      <wp:effectExtent l="0" t="0" r="0" b="5714"/>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5" name="Graphic 5"/>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30063E3D">
                    <v:group id="Group 4" style="width:18.3pt;height:18.3pt;mso-position-horizontal-relative:char;mso-position-vertical-relative:line" coordsize="232410,232410" o:spid="_x0000_s1026" w14:anchorId="4BC83E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">
                      <v:shape id="Graphic 5"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">
                        <v:path arrowok="t"/>
                      </v:shape>
                      <w10:anchorlock/>
                    </v:group>
                  </w:pict>
                </mc:Fallback>
              </mc:AlternateContent>
            </w:r>
          </w:p>
        </w:tc>
      </w:tr>
      <w:tr w:rsidR="00F841BF" w:rsidRPr="00F841BF" w14:paraId="0B3C4B2A" w14:textId="77777777" w:rsidTr="0073260D">
        <w:trPr>
          <w:trHeight w:val="518"/>
          <w:jc w:val="center"/>
        </w:trPr>
        <w:tc>
          <w:tcPr>
            <w:tcW w:w="8453" w:type="dxa"/>
            <w:vAlign w:val="center"/>
          </w:tcPr>
          <w:p w14:paraId="6182A864" w14:textId="77777777" w:rsidR="003C59EA" w:rsidRPr="00EA0C4D" w:rsidRDefault="003C59EA" w:rsidP="0073260D">
            <w:pPr>
              <w:pStyle w:val="TableParagraph"/>
              <w:ind w:left="112"/>
              <w:rPr>
                <w:b/>
                <w:sz w:val="18"/>
                <w:szCs w:val="18"/>
                <w:u w:val="none"/>
              </w:rPr>
            </w:pPr>
            <w:hyperlink r:id="rId35">
              <w:r w:rsidRPr="00EA0C4D">
                <w:rPr>
                  <w:b/>
                  <w:color w:val="0561C1"/>
                  <w:sz w:val="18"/>
                  <w:szCs w:val="18"/>
                  <w:u w:color="0561C1"/>
                </w:rPr>
                <w:t>DISCLOSURE</w:t>
              </w:r>
              <w:r w:rsidRPr="00EA0C4D">
                <w:rPr>
                  <w:b/>
                  <w:color w:val="0561C1"/>
                  <w:spacing w:val="-9"/>
                  <w:sz w:val="18"/>
                  <w:szCs w:val="18"/>
                  <w:u w:color="0561C1"/>
                </w:rPr>
                <w:t xml:space="preserve"> </w:t>
              </w:r>
              <w:r w:rsidRPr="00EA0C4D">
                <w:rPr>
                  <w:b/>
                  <w:color w:val="0561C1"/>
                  <w:sz w:val="18"/>
                  <w:szCs w:val="18"/>
                  <w:u w:color="0561C1"/>
                </w:rPr>
                <w:t>OF</w:t>
              </w:r>
              <w:r w:rsidRPr="00EA0C4D">
                <w:rPr>
                  <w:b/>
                  <w:color w:val="0561C1"/>
                  <w:spacing w:val="-8"/>
                  <w:sz w:val="18"/>
                  <w:szCs w:val="18"/>
                  <w:u w:color="0561C1"/>
                </w:rPr>
                <w:t xml:space="preserve"> </w:t>
              </w:r>
              <w:r w:rsidRPr="00EA0C4D">
                <w:rPr>
                  <w:b/>
                  <w:color w:val="0561C1"/>
                  <w:sz w:val="18"/>
                  <w:szCs w:val="18"/>
                  <w:u w:color="0561C1"/>
                </w:rPr>
                <w:t>INVESTIGATIONS</w:t>
              </w:r>
              <w:r w:rsidRPr="00EA0C4D">
                <w:rPr>
                  <w:b/>
                  <w:color w:val="0561C1"/>
                  <w:spacing w:val="-8"/>
                  <w:sz w:val="18"/>
                  <w:szCs w:val="18"/>
                  <w:u w:color="0561C1"/>
                </w:rPr>
                <w:t xml:space="preserve"> </w:t>
              </w:r>
              <w:r w:rsidRPr="00EA0C4D">
                <w:rPr>
                  <w:b/>
                  <w:color w:val="0561C1"/>
                  <w:sz w:val="18"/>
                  <w:szCs w:val="18"/>
                  <w:u w:color="0561C1"/>
                </w:rPr>
                <w:t>AND</w:t>
              </w:r>
              <w:r w:rsidRPr="00EA0C4D">
                <w:rPr>
                  <w:b/>
                  <w:color w:val="0561C1"/>
                  <w:spacing w:val="-7"/>
                  <w:sz w:val="18"/>
                  <w:szCs w:val="18"/>
                  <w:u w:color="0561C1"/>
                </w:rPr>
                <w:t xml:space="preserve"> </w:t>
              </w:r>
              <w:r w:rsidRPr="00EA0C4D">
                <w:rPr>
                  <w:b/>
                  <w:color w:val="0561C1"/>
                  <w:sz w:val="18"/>
                  <w:szCs w:val="18"/>
                  <w:u w:color="0561C1"/>
                </w:rPr>
                <w:t>OTHER</w:t>
              </w:r>
              <w:r w:rsidRPr="00EA0C4D">
                <w:rPr>
                  <w:b/>
                  <w:color w:val="0561C1"/>
                  <w:spacing w:val="-9"/>
                  <w:sz w:val="18"/>
                  <w:szCs w:val="18"/>
                  <w:u w:color="0561C1"/>
                </w:rPr>
                <w:t xml:space="preserve"> </w:t>
              </w:r>
              <w:r w:rsidRPr="00EA0C4D">
                <w:rPr>
                  <w:b/>
                  <w:color w:val="0561C1"/>
                  <w:sz w:val="18"/>
                  <w:szCs w:val="18"/>
                  <w:u w:color="0561C1"/>
                </w:rPr>
                <w:t>ACTIONS</w:t>
              </w:r>
              <w:r w:rsidRPr="00EA0C4D">
                <w:rPr>
                  <w:b/>
                  <w:color w:val="0561C1"/>
                  <w:spacing w:val="-8"/>
                  <w:sz w:val="18"/>
                  <w:szCs w:val="18"/>
                  <w:u w:color="0561C1"/>
                </w:rPr>
                <w:t xml:space="preserve"> </w:t>
              </w:r>
              <w:r w:rsidRPr="00EA0C4D">
                <w:rPr>
                  <w:b/>
                  <w:color w:val="0561C1"/>
                  <w:sz w:val="18"/>
                  <w:szCs w:val="18"/>
                  <w:u w:color="0561C1"/>
                </w:rPr>
                <w:t>INVOLVING</w:t>
              </w:r>
              <w:r w:rsidRPr="00EA0C4D">
                <w:rPr>
                  <w:b/>
                  <w:color w:val="0561C1"/>
                  <w:spacing w:val="-5"/>
                  <w:sz w:val="18"/>
                  <w:szCs w:val="18"/>
                  <w:u w:color="0561C1"/>
                </w:rPr>
                <w:t xml:space="preserve"> </w:t>
              </w:r>
              <w:r w:rsidRPr="00EA0C4D">
                <w:rPr>
                  <w:b/>
                  <w:color w:val="0561C1"/>
                  <w:spacing w:val="-2"/>
                  <w:sz w:val="18"/>
                  <w:szCs w:val="18"/>
                  <w:u w:color="0561C1"/>
                </w:rPr>
                <w:t>VENDOR</w:t>
              </w:r>
            </w:hyperlink>
          </w:p>
        </w:tc>
        <w:tc>
          <w:tcPr>
            <w:tcW w:w="2115" w:type="dxa"/>
            <w:vAlign w:val="center"/>
          </w:tcPr>
          <w:p w14:paraId="74F93920"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7AEA0664" wp14:editId="7F042DC0">
                      <wp:extent cx="232410" cy="232410"/>
                      <wp:effectExtent l="0" t="0" r="0" b="5714"/>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7" name="Graphic 7"/>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0E8DBD28">
                    <v:group id="Group 6" style="width:18.3pt;height:18.3pt;mso-position-horizontal-relative:char;mso-position-vertical-relative:line" coordsize="232410,232410" o:spid="_x0000_s1026" w14:anchorId="2488B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">
                      <v:shape id="Graphic 7"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">
                        <v:path arrowok="t"/>
                      </v:shape>
                      <w10:anchorlock/>
                    </v:group>
                  </w:pict>
                </mc:Fallback>
              </mc:AlternateContent>
            </w:r>
          </w:p>
        </w:tc>
      </w:tr>
      <w:tr w:rsidR="00F841BF" w:rsidRPr="00F841BF" w14:paraId="4EAD2957" w14:textId="77777777" w:rsidTr="0073260D">
        <w:trPr>
          <w:trHeight w:val="480"/>
          <w:jc w:val="center"/>
        </w:trPr>
        <w:tc>
          <w:tcPr>
            <w:tcW w:w="8453" w:type="dxa"/>
            <w:vAlign w:val="center"/>
          </w:tcPr>
          <w:p w14:paraId="700433BB" w14:textId="77777777" w:rsidR="003C59EA" w:rsidRPr="00EA0C4D" w:rsidRDefault="003C59EA" w:rsidP="0073260D">
            <w:pPr>
              <w:pStyle w:val="TableParagraph"/>
              <w:ind w:left="112"/>
              <w:rPr>
                <w:b/>
                <w:sz w:val="18"/>
                <w:szCs w:val="18"/>
                <w:u w:val="none"/>
              </w:rPr>
            </w:pPr>
            <w:hyperlink r:id="rId36">
              <w:r w:rsidRPr="00EA0C4D">
                <w:rPr>
                  <w:b/>
                  <w:color w:val="0561C1"/>
                  <w:sz w:val="18"/>
                  <w:szCs w:val="18"/>
                  <w:u w:color="0561C1"/>
                </w:rPr>
                <w:t>DISCLOSURE</w:t>
              </w:r>
              <w:r w:rsidRPr="00EA0C4D">
                <w:rPr>
                  <w:b/>
                  <w:color w:val="0561C1"/>
                  <w:spacing w:val="-11"/>
                  <w:sz w:val="18"/>
                  <w:szCs w:val="18"/>
                  <w:u w:color="0561C1"/>
                </w:rPr>
                <w:t xml:space="preserve"> </w:t>
              </w:r>
              <w:r w:rsidRPr="00EA0C4D">
                <w:rPr>
                  <w:b/>
                  <w:color w:val="0561C1"/>
                  <w:sz w:val="18"/>
                  <w:szCs w:val="18"/>
                  <w:u w:color="0561C1"/>
                </w:rPr>
                <w:t>OF</w:t>
              </w:r>
              <w:r w:rsidRPr="00EA0C4D">
                <w:rPr>
                  <w:b/>
                  <w:color w:val="0561C1"/>
                  <w:spacing w:val="-8"/>
                  <w:sz w:val="18"/>
                  <w:szCs w:val="18"/>
                  <w:u w:color="0561C1"/>
                </w:rPr>
                <w:t xml:space="preserve"> </w:t>
              </w:r>
              <w:r w:rsidRPr="00EA0C4D">
                <w:rPr>
                  <w:b/>
                  <w:color w:val="0561C1"/>
                  <w:sz w:val="18"/>
                  <w:szCs w:val="18"/>
                  <w:u w:color="0561C1"/>
                </w:rPr>
                <w:t>INVESTMENT</w:t>
              </w:r>
              <w:r w:rsidRPr="00EA0C4D">
                <w:rPr>
                  <w:b/>
                  <w:color w:val="0561C1"/>
                  <w:spacing w:val="-8"/>
                  <w:sz w:val="18"/>
                  <w:szCs w:val="18"/>
                  <w:u w:color="0561C1"/>
                </w:rPr>
                <w:t xml:space="preserve"> </w:t>
              </w:r>
              <w:r w:rsidRPr="00EA0C4D">
                <w:rPr>
                  <w:b/>
                  <w:color w:val="0561C1"/>
                  <w:sz w:val="18"/>
                  <w:szCs w:val="18"/>
                  <w:u w:color="0561C1"/>
                </w:rPr>
                <w:t>ACTIVITIES</w:t>
              </w:r>
              <w:r w:rsidRPr="00EA0C4D">
                <w:rPr>
                  <w:b/>
                  <w:color w:val="0561C1"/>
                  <w:spacing w:val="-8"/>
                  <w:sz w:val="18"/>
                  <w:szCs w:val="18"/>
                  <w:u w:color="0561C1"/>
                </w:rPr>
                <w:t xml:space="preserve"> </w:t>
              </w:r>
              <w:r w:rsidRPr="00EA0C4D">
                <w:rPr>
                  <w:b/>
                  <w:color w:val="0561C1"/>
                  <w:sz w:val="18"/>
                  <w:szCs w:val="18"/>
                  <w:u w:color="0561C1"/>
                </w:rPr>
                <w:t>IN</w:t>
              </w:r>
              <w:r w:rsidRPr="00EA0C4D">
                <w:rPr>
                  <w:b/>
                  <w:color w:val="0561C1"/>
                  <w:spacing w:val="-9"/>
                  <w:sz w:val="18"/>
                  <w:szCs w:val="18"/>
                  <w:u w:color="0561C1"/>
                </w:rPr>
                <w:t xml:space="preserve"> </w:t>
              </w:r>
              <w:r w:rsidRPr="00EA0C4D">
                <w:rPr>
                  <w:b/>
                  <w:color w:val="0561C1"/>
                  <w:sz w:val="18"/>
                  <w:szCs w:val="18"/>
                  <w:u w:color="0561C1"/>
                </w:rPr>
                <w:t>IRAN</w:t>
              </w:r>
              <w:r w:rsidRPr="00EA0C4D">
                <w:rPr>
                  <w:b/>
                  <w:color w:val="0561C1"/>
                  <w:spacing w:val="-8"/>
                  <w:sz w:val="18"/>
                  <w:szCs w:val="18"/>
                  <w:u w:color="0561C1"/>
                </w:rPr>
                <w:t xml:space="preserve"> </w:t>
              </w:r>
              <w:r w:rsidRPr="00EA0C4D">
                <w:rPr>
                  <w:b/>
                  <w:color w:val="0561C1"/>
                  <w:spacing w:val="-4"/>
                  <w:sz w:val="18"/>
                  <w:szCs w:val="18"/>
                  <w:u w:color="0561C1"/>
                </w:rPr>
                <w:t>FORM</w:t>
              </w:r>
            </w:hyperlink>
          </w:p>
        </w:tc>
        <w:tc>
          <w:tcPr>
            <w:tcW w:w="2115" w:type="dxa"/>
            <w:vAlign w:val="center"/>
          </w:tcPr>
          <w:p w14:paraId="25669C5D"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5E5C0FAA" wp14:editId="0CD1E2C6">
                      <wp:extent cx="232410" cy="232410"/>
                      <wp:effectExtent l="0" t="0" r="0" b="5714"/>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9" name="Graphic 9"/>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3437B225">
                    <v:group id="Group 8" style="width:18.3pt;height:18.3pt;mso-position-horizontal-relative:char;mso-position-vertical-relative:line" coordsize="232410,232410" o:spid="_x0000_s1026" w14:anchorId="71CFD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">
                      <v:shape id="Graphic 9"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">
                        <v:path arrowok="t"/>
                      </v:shape>
                      <w10:anchorlock/>
                    </v:group>
                  </w:pict>
                </mc:Fallback>
              </mc:AlternateContent>
            </w:r>
          </w:p>
        </w:tc>
      </w:tr>
      <w:tr w:rsidR="00F841BF" w:rsidRPr="00F841BF" w14:paraId="50149DCC" w14:textId="77777777" w:rsidTr="0073260D">
        <w:trPr>
          <w:trHeight w:val="517"/>
          <w:jc w:val="center"/>
        </w:trPr>
        <w:tc>
          <w:tcPr>
            <w:tcW w:w="8453" w:type="dxa"/>
            <w:vAlign w:val="center"/>
          </w:tcPr>
          <w:p w14:paraId="1ABCE529" w14:textId="77777777" w:rsidR="003C59EA" w:rsidRPr="00EA0C4D" w:rsidRDefault="003C59EA" w:rsidP="0073260D">
            <w:pPr>
              <w:pStyle w:val="TableParagraph"/>
              <w:ind w:left="112"/>
              <w:rPr>
                <w:b/>
                <w:sz w:val="18"/>
                <w:szCs w:val="18"/>
                <w:u w:val="none"/>
              </w:rPr>
            </w:pPr>
            <w:hyperlink r:id="rId37">
              <w:r w:rsidRPr="00EA0C4D">
                <w:rPr>
                  <w:b/>
                  <w:color w:val="0561C1"/>
                  <w:sz w:val="18"/>
                  <w:szCs w:val="18"/>
                  <w:u w:color="0561C1"/>
                </w:rPr>
                <w:t>CHAPTER</w:t>
              </w:r>
              <w:r w:rsidRPr="00EA0C4D">
                <w:rPr>
                  <w:b/>
                  <w:color w:val="0561C1"/>
                  <w:spacing w:val="-12"/>
                  <w:sz w:val="18"/>
                  <w:szCs w:val="18"/>
                  <w:u w:color="0561C1"/>
                </w:rPr>
                <w:t xml:space="preserve"> </w:t>
              </w:r>
              <w:r w:rsidRPr="00EA0C4D">
                <w:rPr>
                  <w:b/>
                  <w:color w:val="0561C1"/>
                  <w:sz w:val="18"/>
                  <w:szCs w:val="18"/>
                  <w:u w:color="0561C1"/>
                </w:rPr>
                <w:t>271</w:t>
              </w:r>
              <w:r w:rsidRPr="00EA0C4D">
                <w:rPr>
                  <w:b/>
                  <w:color w:val="0561C1"/>
                  <w:spacing w:val="-8"/>
                  <w:sz w:val="18"/>
                  <w:szCs w:val="18"/>
                  <w:u w:color="0561C1"/>
                </w:rPr>
                <w:t xml:space="preserve"> </w:t>
              </w:r>
              <w:r w:rsidRPr="00EA0C4D">
                <w:rPr>
                  <w:b/>
                  <w:color w:val="0561C1"/>
                  <w:sz w:val="18"/>
                  <w:szCs w:val="18"/>
                  <w:u w:color="0561C1"/>
                </w:rPr>
                <w:t>VENDOR</w:t>
              </w:r>
              <w:r w:rsidRPr="00EA0C4D">
                <w:rPr>
                  <w:b/>
                  <w:color w:val="0561C1"/>
                  <w:spacing w:val="-8"/>
                  <w:sz w:val="18"/>
                  <w:szCs w:val="18"/>
                  <w:u w:color="0561C1"/>
                </w:rPr>
                <w:t xml:space="preserve"> </w:t>
              </w:r>
              <w:r w:rsidRPr="00EA0C4D">
                <w:rPr>
                  <w:b/>
                  <w:color w:val="0561C1"/>
                  <w:sz w:val="18"/>
                  <w:szCs w:val="18"/>
                  <w:u w:color="0561C1"/>
                </w:rPr>
                <w:t>CERTIFICATION</w:t>
              </w:r>
              <w:r w:rsidRPr="00EA0C4D">
                <w:rPr>
                  <w:b/>
                  <w:color w:val="0561C1"/>
                  <w:spacing w:val="-7"/>
                  <w:sz w:val="18"/>
                  <w:szCs w:val="18"/>
                  <w:u w:color="0561C1"/>
                </w:rPr>
                <w:t xml:space="preserve"> </w:t>
              </w:r>
              <w:r w:rsidRPr="00EA0C4D">
                <w:rPr>
                  <w:b/>
                  <w:color w:val="0561C1"/>
                  <w:sz w:val="18"/>
                  <w:szCs w:val="18"/>
                  <w:u w:color="0561C1"/>
                </w:rPr>
                <w:t>AND</w:t>
              </w:r>
              <w:r w:rsidRPr="00EA0C4D">
                <w:rPr>
                  <w:b/>
                  <w:color w:val="0561C1"/>
                  <w:spacing w:val="-9"/>
                  <w:sz w:val="18"/>
                  <w:szCs w:val="18"/>
                  <w:u w:color="0561C1"/>
                </w:rPr>
                <w:t xml:space="preserve"> </w:t>
              </w:r>
              <w:r w:rsidRPr="00EA0C4D">
                <w:rPr>
                  <w:b/>
                  <w:color w:val="0561C1"/>
                  <w:sz w:val="18"/>
                  <w:szCs w:val="18"/>
                  <w:u w:color="0561C1"/>
                </w:rPr>
                <w:t>POLITICAL</w:t>
              </w:r>
              <w:r w:rsidRPr="00EA0C4D">
                <w:rPr>
                  <w:b/>
                  <w:color w:val="0561C1"/>
                  <w:spacing w:val="-9"/>
                  <w:sz w:val="18"/>
                  <w:szCs w:val="18"/>
                  <w:u w:color="0561C1"/>
                </w:rPr>
                <w:t xml:space="preserve"> </w:t>
              </w:r>
              <w:r w:rsidRPr="00EA0C4D">
                <w:rPr>
                  <w:b/>
                  <w:color w:val="0561C1"/>
                  <w:sz w:val="18"/>
                  <w:szCs w:val="18"/>
                  <w:u w:color="0561C1"/>
                </w:rPr>
                <w:t>DISCLOSURE</w:t>
              </w:r>
              <w:r w:rsidRPr="00EA0C4D">
                <w:rPr>
                  <w:b/>
                  <w:color w:val="0561C1"/>
                  <w:spacing w:val="-6"/>
                  <w:sz w:val="18"/>
                  <w:szCs w:val="18"/>
                  <w:u w:color="0561C1"/>
                </w:rPr>
                <w:t xml:space="preserve"> </w:t>
              </w:r>
              <w:r w:rsidRPr="00EA0C4D">
                <w:rPr>
                  <w:b/>
                  <w:color w:val="0561C1"/>
                  <w:spacing w:val="-4"/>
                  <w:sz w:val="18"/>
                  <w:szCs w:val="18"/>
                  <w:u w:color="0561C1"/>
                </w:rPr>
                <w:t>FORM</w:t>
              </w:r>
            </w:hyperlink>
          </w:p>
        </w:tc>
        <w:tc>
          <w:tcPr>
            <w:tcW w:w="2115" w:type="dxa"/>
            <w:vAlign w:val="center"/>
          </w:tcPr>
          <w:p w14:paraId="0F04C96A"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2D9E70E8" wp14:editId="325E3339">
                      <wp:extent cx="232410" cy="232410"/>
                      <wp:effectExtent l="0" t="0" r="0" b="5714"/>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13" name="Graphic 13"/>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2B13F6BE">
                    <v:group id="Group 12" style="width:18.3pt;height:18.3pt;mso-position-horizontal-relative:char;mso-position-vertical-relative:line" coordsize="232410,232410" o:spid="_x0000_s1026" w14:anchorId="6149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">
                      <v:shape id="Graphic 13"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">
                        <v:path arrowok="t"/>
                      </v:shape>
                      <w10:anchorlock/>
                    </v:group>
                  </w:pict>
                </mc:Fallback>
              </mc:AlternateContent>
            </w:r>
          </w:p>
        </w:tc>
      </w:tr>
      <w:tr w:rsidR="00F841BF" w:rsidRPr="00F841BF" w14:paraId="097A1DF4" w14:textId="77777777" w:rsidTr="0073260D">
        <w:trPr>
          <w:trHeight w:val="499"/>
          <w:jc w:val="center"/>
        </w:trPr>
        <w:tc>
          <w:tcPr>
            <w:tcW w:w="8453" w:type="dxa"/>
            <w:vAlign w:val="center"/>
          </w:tcPr>
          <w:p w14:paraId="7E85D3F2" w14:textId="77777777" w:rsidR="003C59EA" w:rsidRPr="00EA0C4D" w:rsidRDefault="003C59EA" w:rsidP="0073260D">
            <w:pPr>
              <w:pStyle w:val="TableParagraph"/>
              <w:ind w:left="112"/>
              <w:rPr>
                <w:b/>
                <w:sz w:val="18"/>
                <w:szCs w:val="18"/>
                <w:u w:val="none"/>
              </w:rPr>
            </w:pPr>
            <w:hyperlink r:id="rId38">
              <w:r w:rsidRPr="00EA0C4D">
                <w:rPr>
                  <w:b/>
                  <w:color w:val="0561C1"/>
                  <w:sz w:val="18"/>
                  <w:szCs w:val="18"/>
                  <w:u w:color="0561C1"/>
                </w:rPr>
                <w:t>MACBRIDE</w:t>
              </w:r>
              <w:r w:rsidRPr="00EA0C4D">
                <w:rPr>
                  <w:b/>
                  <w:color w:val="0561C1"/>
                  <w:spacing w:val="-10"/>
                  <w:sz w:val="18"/>
                  <w:szCs w:val="18"/>
                  <w:u w:color="0561C1"/>
                </w:rPr>
                <w:t xml:space="preserve"> </w:t>
              </w:r>
              <w:r w:rsidRPr="00EA0C4D">
                <w:rPr>
                  <w:b/>
                  <w:color w:val="0561C1"/>
                  <w:sz w:val="18"/>
                  <w:szCs w:val="18"/>
                  <w:u w:color="0561C1"/>
                </w:rPr>
                <w:t>PRINCIPALS</w:t>
              </w:r>
              <w:r w:rsidRPr="00EA0C4D">
                <w:rPr>
                  <w:b/>
                  <w:color w:val="0561C1"/>
                  <w:spacing w:val="-9"/>
                  <w:sz w:val="18"/>
                  <w:szCs w:val="18"/>
                  <w:u w:color="0561C1"/>
                </w:rPr>
                <w:t xml:space="preserve"> </w:t>
              </w:r>
              <w:r w:rsidRPr="00EA0C4D">
                <w:rPr>
                  <w:b/>
                  <w:color w:val="0561C1"/>
                  <w:spacing w:val="-4"/>
                  <w:sz w:val="18"/>
                  <w:szCs w:val="18"/>
                  <w:u w:color="0561C1"/>
                </w:rPr>
                <w:t>FORM</w:t>
              </w:r>
            </w:hyperlink>
          </w:p>
        </w:tc>
        <w:tc>
          <w:tcPr>
            <w:tcW w:w="2115" w:type="dxa"/>
            <w:vAlign w:val="center"/>
          </w:tcPr>
          <w:p w14:paraId="5CCED0E2"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62DFDB5C" wp14:editId="40EF4777">
                      <wp:extent cx="232410" cy="232410"/>
                      <wp:effectExtent l="0" t="0" r="0" b="5714"/>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15" name="Graphic 15"/>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08B90D3C">
                    <v:group id="Group 14" style="width:18.3pt;height:18.3pt;mso-position-horizontal-relative:char;mso-position-vertical-relative:line" coordsize="232410,232410" o:spid="_x0000_s1026" w14:anchorId="28BAB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">
                      <v:shape id="Graphic 15"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">
                        <v:path arrowok="t"/>
                      </v:shape>
                      <w10:anchorlock/>
                    </v:group>
                  </w:pict>
                </mc:Fallback>
              </mc:AlternateContent>
            </w:r>
          </w:p>
        </w:tc>
      </w:tr>
      <w:tr w:rsidR="00F841BF" w:rsidRPr="00F841BF" w14:paraId="370F74F9" w14:textId="77777777" w:rsidTr="0073260D">
        <w:trPr>
          <w:trHeight w:val="533"/>
          <w:jc w:val="center"/>
        </w:trPr>
        <w:tc>
          <w:tcPr>
            <w:tcW w:w="8453" w:type="dxa"/>
            <w:vAlign w:val="center"/>
          </w:tcPr>
          <w:p w14:paraId="2A1C2504" w14:textId="77777777" w:rsidR="003C59EA" w:rsidRPr="00EA0C4D" w:rsidRDefault="003C59EA" w:rsidP="0073260D">
            <w:pPr>
              <w:pStyle w:val="TableParagraph"/>
              <w:ind w:left="112"/>
              <w:rPr>
                <w:b/>
                <w:sz w:val="18"/>
                <w:szCs w:val="18"/>
                <w:u w:val="none"/>
              </w:rPr>
            </w:pPr>
            <w:r w:rsidRPr="00EA0C4D">
              <w:rPr>
                <w:b/>
                <w:sz w:val="18"/>
                <w:szCs w:val="18"/>
                <w:u w:val="none"/>
              </w:rPr>
              <w:t>PROOF</w:t>
            </w:r>
            <w:r w:rsidRPr="00EA0C4D">
              <w:rPr>
                <w:b/>
                <w:spacing w:val="-4"/>
                <w:sz w:val="18"/>
                <w:szCs w:val="18"/>
                <w:u w:val="none"/>
              </w:rPr>
              <w:t xml:space="preserve"> </w:t>
            </w:r>
            <w:r w:rsidRPr="00EA0C4D">
              <w:rPr>
                <w:b/>
                <w:sz w:val="18"/>
                <w:szCs w:val="18"/>
                <w:u w:val="none"/>
              </w:rPr>
              <w:t>OF</w:t>
            </w:r>
            <w:r w:rsidRPr="00EA0C4D">
              <w:rPr>
                <w:b/>
                <w:spacing w:val="-2"/>
                <w:sz w:val="18"/>
                <w:szCs w:val="18"/>
                <w:u w:val="none"/>
              </w:rPr>
              <w:t xml:space="preserve"> </w:t>
            </w:r>
            <w:r w:rsidRPr="00EA0C4D">
              <w:rPr>
                <w:b/>
                <w:sz w:val="18"/>
                <w:szCs w:val="18"/>
                <w:u w:val="none"/>
              </w:rPr>
              <w:t>BUSINESS</w:t>
            </w:r>
            <w:r w:rsidRPr="00EA0C4D">
              <w:rPr>
                <w:b/>
                <w:spacing w:val="-3"/>
                <w:sz w:val="18"/>
                <w:szCs w:val="18"/>
                <w:u w:val="none"/>
              </w:rPr>
              <w:t xml:space="preserve"> </w:t>
            </w:r>
            <w:r w:rsidRPr="00EA0C4D">
              <w:rPr>
                <w:b/>
                <w:spacing w:val="-2"/>
                <w:sz w:val="18"/>
                <w:szCs w:val="18"/>
                <w:u w:val="none"/>
              </w:rPr>
              <w:t>REGISTRATION</w:t>
            </w:r>
          </w:p>
          <w:p w14:paraId="14C4CC2B" w14:textId="77777777" w:rsidR="003C59EA" w:rsidRPr="00EA0C4D" w:rsidRDefault="003C59EA" w:rsidP="0073260D">
            <w:pPr>
              <w:pStyle w:val="TableParagraph"/>
              <w:spacing w:line="186" w:lineRule="exact"/>
              <w:ind w:left="532"/>
              <w:rPr>
                <w:b/>
                <w:sz w:val="18"/>
                <w:szCs w:val="18"/>
                <w:u w:val="none"/>
              </w:rPr>
            </w:pPr>
            <w:r w:rsidRPr="00EA0C4D">
              <w:rPr>
                <w:b/>
                <w:sz w:val="18"/>
                <w:szCs w:val="18"/>
                <w:u w:val="none"/>
              </w:rPr>
              <w:t>You</w:t>
            </w:r>
            <w:r w:rsidRPr="00EA0C4D">
              <w:rPr>
                <w:b/>
                <w:spacing w:val="-5"/>
                <w:sz w:val="18"/>
                <w:szCs w:val="18"/>
                <w:u w:val="none"/>
              </w:rPr>
              <w:t xml:space="preserve"> </w:t>
            </w:r>
            <w:r w:rsidRPr="00EA0C4D">
              <w:rPr>
                <w:b/>
                <w:sz w:val="18"/>
                <w:szCs w:val="18"/>
                <w:u w:val="none"/>
              </w:rPr>
              <w:t>may</w:t>
            </w:r>
            <w:r w:rsidRPr="00EA0C4D">
              <w:rPr>
                <w:b/>
                <w:spacing w:val="-4"/>
                <w:sz w:val="18"/>
                <w:szCs w:val="18"/>
                <w:u w:val="none"/>
              </w:rPr>
              <w:t xml:space="preserve"> </w:t>
            </w:r>
            <w:r w:rsidRPr="00EA0C4D">
              <w:rPr>
                <w:b/>
                <w:sz w:val="18"/>
                <w:szCs w:val="18"/>
                <w:u w:val="none"/>
              </w:rPr>
              <w:t>register</w:t>
            </w:r>
            <w:r w:rsidRPr="00EA0C4D">
              <w:rPr>
                <w:b/>
                <w:spacing w:val="-5"/>
                <w:sz w:val="18"/>
                <w:szCs w:val="18"/>
                <w:u w:val="none"/>
              </w:rPr>
              <w:t xml:space="preserve"> </w:t>
            </w:r>
            <w:r w:rsidRPr="00EA0C4D">
              <w:rPr>
                <w:b/>
                <w:sz w:val="18"/>
                <w:szCs w:val="18"/>
                <w:u w:val="none"/>
              </w:rPr>
              <w:t>your</w:t>
            </w:r>
            <w:r w:rsidRPr="00EA0C4D">
              <w:rPr>
                <w:b/>
                <w:spacing w:val="-6"/>
                <w:sz w:val="18"/>
                <w:szCs w:val="18"/>
                <w:u w:val="none"/>
              </w:rPr>
              <w:t xml:space="preserve"> </w:t>
            </w:r>
            <w:r w:rsidRPr="00EA0C4D">
              <w:rPr>
                <w:b/>
                <w:sz w:val="18"/>
                <w:szCs w:val="18"/>
                <w:u w:val="none"/>
              </w:rPr>
              <w:t>business</w:t>
            </w:r>
            <w:r w:rsidRPr="00EA0C4D">
              <w:rPr>
                <w:b/>
                <w:spacing w:val="-2"/>
                <w:sz w:val="18"/>
                <w:szCs w:val="18"/>
                <w:u w:val="none"/>
              </w:rPr>
              <w:t xml:space="preserve"> </w:t>
            </w:r>
            <w:hyperlink r:id="rId39">
              <w:r w:rsidRPr="00EA0C4D">
                <w:rPr>
                  <w:b/>
                  <w:color w:val="0561C1"/>
                  <w:sz w:val="18"/>
                  <w:szCs w:val="18"/>
                  <w:u w:color="0561C1"/>
                </w:rPr>
                <w:t>HERE</w:t>
              </w:r>
            </w:hyperlink>
            <w:r w:rsidRPr="00EA0C4D">
              <w:rPr>
                <w:b/>
                <w:color w:val="0561C1"/>
                <w:spacing w:val="-4"/>
                <w:sz w:val="18"/>
                <w:szCs w:val="18"/>
                <w:u w:val="none"/>
              </w:rPr>
              <w:t xml:space="preserve"> </w:t>
            </w:r>
            <w:r w:rsidRPr="00EA0C4D">
              <w:rPr>
                <w:b/>
                <w:sz w:val="18"/>
                <w:szCs w:val="18"/>
                <w:u w:val="none"/>
              </w:rPr>
              <w:t>or</w:t>
            </w:r>
            <w:r w:rsidRPr="00EA0C4D">
              <w:rPr>
                <w:b/>
                <w:spacing w:val="-6"/>
                <w:sz w:val="18"/>
                <w:szCs w:val="18"/>
                <w:u w:val="none"/>
              </w:rPr>
              <w:t xml:space="preserve"> </w:t>
            </w:r>
            <w:r w:rsidRPr="00EA0C4D">
              <w:rPr>
                <w:b/>
                <w:sz w:val="18"/>
                <w:szCs w:val="18"/>
                <w:u w:val="none"/>
              </w:rPr>
              <w:t>obtain</w:t>
            </w:r>
            <w:r w:rsidRPr="00EA0C4D">
              <w:rPr>
                <w:b/>
                <w:spacing w:val="-9"/>
                <w:sz w:val="18"/>
                <w:szCs w:val="18"/>
                <w:u w:val="none"/>
              </w:rPr>
              <w:t xml:space="preserve"> </w:t>
            </w:r>
            <w:r w:rsidRPr="00EA0C4D">
              <w:rPr>
                <w:b/>
                <w:sz w:val="18"/>
                <w:szCs w:val="18"/>
                <w:u w:val="none"/>
              </w:rPr>
              <w:t>a</w:t>
            </w:r>
            <w:r w:rsidRPr="00EA0C4D">
              <w:rPr>
                <w:b/>
                <w:spacing w:val="-6"/>
                <w:sz w:val="18"/>
                <w:szCs w:val="18"/>
                <w:u w:val="none"/>
              </w:rPr>
              <w:t xml:space="preserve"> </w:t>
            </w:r>
            <w:r w:rsidRPr="00EA0C4D">
              <w:rPr>
                <w:b/>
                <w:sz w:val="18"/>
                <w:szCs w:val="18"/>
                <w:u w:val="none"/>
              </w:rPr>
              <w:t>copy</w:t>
            </w:r>
            <w:r w:rsidRPr="00EA0C4D">
              <w:rPr>
                <w:b/>
                <w:spacing w:val="-2"/>
                <w:sz w:val="18"/>
                <w:szCs w:val="18"/>
                <w:u w:val="none"/>
              </w:rPr>
              <w:t xml:space="preserve"> </w:t>
            </w:r>
            <w:r w:rsidRPr="00EA0C4D">
              <w:rPr>
                <w:b/>
                <w:sz w:val="18"/>
                <w:szCs w:val="18"/>
                <w:u w:val="none"/>
              </w:rPr>
              <w:t>of</w:t>
            </w:r>
            <w:r w:rsidRPr="00EA0C4D">
              <w:rPr>
                <w:b/>
                <w:spacing w:val="-5"/>
                <w:sz w:val="18"/>
                <w:szCs w:val="18"/>
                <w:u w:val="none"/>
              </w:rPr>
              <w:t xml:space="preserve"> </w:t>
            </w:r>
            <w:r w:rsidRPr="00EA0C4D">
              <w:rPr>
                <w:b/>
                <w:sz w:val="18"/>
                <w:szCs w:val="18"/>
                <w:u w:val="none"/>
              </w:rPr>
              <w:t>the</w:t>
            </w:r>
            <w:r w:rsidRPr="00EA0C4D">
              <w:rPr>
                <w:b/>
                <w:spacing w:val="-4"/>
                <w:sz w:val="18"/>
                <w:szCs w:val="18"/>
                <w:u w:val="none"/>
              </w:rPr>
              <w:t xml:space="preserve"> </w:t>
            </w:r>
            <w:r w:rsidRPr="00EA0C4D">
              <w:rPr>
                <w:b/>
                <w:sz w:val="18"/>
                <w:szCs w:val="18"/>
                <w:u w:val="none"/>
              </w:rPr>
              <w:t>Business</w:t>
            </w:r>
            <w:r w:rsidRPr="00EA0C4D">
              <w:rPr>
                <w:b/>
                <w:spacing w:val="-6"/>
                <w:sz w:val="18"/>
                <w:szCs w:val="18"/>
                <w:u w:val="none"/>
              </w:rPr>
              <w:t xml:space="preserve"> </w:t>
            </w:r>
            <w:r w:rsidRPr="00EA0C4D">
              <w:rPr>
                <w:b/>
                <w:sz w:val="18"/>
                <w:szCs w:val="18"/>
                <w:u w:val="none"/>
              </w:rPr>
              <w:t>Registration</w:t>
            </w:r>
            <w:r w:rsidRPr="00EA0C4D">
              <w:rPr>
                <w:b/>
                <w:spacing w:val="-7"/>
                <w:sz w:val="18"/>
                <w:szCs w:val="18"/>
                <w:u w:val="none"/>
              </w:rPr>
              <w:t xml:space="preserve"> </w:t>
            </w:r>
            <w:r w:rsidRPr="00EA0C4D">
              <w:rPr>
                <w:b/>
                <w:sz w:val="18"/>
                <w:szCs w:val="18"/>
                <w:u w:val="none"/>
              </w:rPr>
              <w:t>Certificate</w:t>
            </w:r>
            <w:r w:rsidRPr="00EA0C4D">
              <w:rPr>
                <w:b/>
                <w:spacing w:val="-5"/>
                <w:sz w:val="18"/>
                <w:szCs w:val="18"/>
                <w:u w:val="none"/>
              </w:rPr>
              <w:t xml:space="preserve"> </w:t>
            </w:r>
            <w:hyperlink r:id="rId40">
              <w:r w:rsidRPr="00EA0C4D">
                <w:rPr>
                  <w:b/>
                  <w:color w:val="0561C1"/>
                  <w:spacing w:val="-2"/>
                  <w:sz w:val="18"/>
                  <w:szCs w:val="18"/>
                  <w:u w:color="0561C1"/>
                </w:rPr>
                <w:t>HERE</w:t>
              </w:r>
              <w:r w:rsidRPr="00EA0C4D">
                <w:rPr>
                  <w:b/>
                  <w:spacing w:val="-2"/>
                  <w:sz w:val="18"/>
                  <w:szCs w:val="18"/>
                  <w:u w:val="none"/>
                </w:rPr>
                <w:t>.</w:t>
              </w:r>
            </w:hyperlink>
          </w:p>
        </w:tc>
        <w:tc>
          <w:tcPr>
            <w:tcW w:w="2115" w:type="dxa"/>
            <w:vAlign w:val="center"/>
          </w:tcPr>
          <w:p w14:paraId="175AF9F8"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3695816A" wp14:editId="2092898A">
                      <wp:extent cx="232410" cy="232410"/>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17" name="Graphic 17"/>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129E238E">
                    <v:group id="Group 16" style="width:18.3pt;height:18.3pt;mso-position-horizontal-relative:char;mso-position-vertical-relative:line" coordsize="232410,232410" o:spid="_x0000_s1026" w14:anchorId="7D0105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">
                      <v:shape id="Graphic 17"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">
                        <v:path arrowok="t"/>
                      </v:shape>
                      <w10:anchorlock/>
                    </v:group>
                  </w:pict>
                </mc:Fallback>
              </mc:AlternateContent>
            </w:r>
          </w:p>
        </w:tc>
      </w:tr>
      <w:tr w:rsidR="00F841BF" w:rsidRPr="00F841BF" w14:paraId="77141885" w14:textId="77777777" w:rsidTr="0073260D">
        <w:trPr>
          <w:trHeight w:val="561"/>
          <w:jc w:val="center"/>
        </w:trPr>
        <w:tc>
          <w:tcPr>
            <w:tcW w:w="8453" w:type="dxa"/>
            <w:vAlign w:val="center"/>
          </w:tcPr>
          <w:p w14:paraId="2D7DF81D" w14:textId="77777777" w:rsidR="003C59EA" w:rsidRPr="00EA0C4D" w:rsidRDefault="003C59EA" w:rsidP="0073260D">
            <w:pPr>
              <w:pStyle w:val="TableParagraph"/>
              <w:ind w:left="112"/>
              <w:rPr>
                <w:b/>
                <w:sz w:val="18"/>
                <w:szCs w:val="18"/>
                <w:u w:val="none"/>
              </w:rPr>
            </w:pPr>
            <w:r w:rsidRPr="00EA0C4D">
              <w:rPr>
                <w:b/>
                <w:sz w:val="18"/>
                <w:szCs w:val="18"/>
                <w:u w:val="none"/>
              </w:rPr>
              <w:t>CERTIFICATE</w:t>
            </w:r>
            <w:r w:rsidRPr="00EA0C4D">
              <w:rPr>
                <w:b/>
                <w:spacing w:val="-11"/>
                <w:sz w:val="18"/>
                <w:szCs w:val="18"/>
                <w:u w:val="none"/>
              </w:rPr>
              <w:t xml:space="preserve"> </w:t>
            </w:r>
            <w:r w:rsidRPr="00EA0C4D">
              <w:rPr>
                <w:b/>
                <w:sz w:val="18"/>
                <w:szCs w:val="18"/>
                <w:u w:val="none"/>
              </w:rPr>
              <w:t>OF</w:t>
            </w:r>
            <w:r w:rsidRPr="00EA0C4D">
              <w:rPr>
                <w:b/>
                <w:spacing w:val="-5"/>
                <w:sz w:val="18"/>
                <w:szCs w:val="18"/>
                <w:u w:val="none"/>
              </w:rPr>
              <w:t xml:space="preserve"> </w:t>
            </w:r>
            <w:r w:rsidRPr="00EA0C4D">
              <w:rPr>
                <w:b/>
                <w:sz w:val="18"/>
                <w:szCs w:val="18"/>
                <w:u w:val="none"/>
              </w:rPr>
              <w:t>INSURANCE</w:t>
            </w:r>
            <w:r w:rsidRPr="00EA0C4D">
              <w:rPr>
                <w:b/>
                <w:spacing w:val="-9"/>
                <w:sz w:val="18"/>
                <w:szCs w:val="18"/>
                <w:u w:val="none"/>
              </w:rPr>
              <w:t xml:space="preserve"> </w:t>
            </w:r>
            <w:r w:rsidRPr="00EA0C4D">
              <w:rPr>
                <w:b/>
                <w:sz w:val="18"/>
                <w:szCs w:val="18"/>
                <w:u w:val="none"/>
              </w:rPr>
              <w:t>/</w:t>
            </w:r>
            <w:r w:rsidRPr="00EA0C4D">
              <w:rPr>
                <w:b/>
                <w:spacing w:val="-5"/>
                <w:sz w:val="18"/>
                <w:szCs w:val="18"/>
                <w:u w:val="none"/>
              </w:rPr>
              <w:t xml:space="preserve"> </w:t>
            </w:r>
            <w:r w:rsidRPr="00EA0C4D">
              <w:rPr>
                <w:b/>
                <w:spacing w:val="-4"/>
                <w:sz w:val="18"/>
                <w:szCs w:val="18"/>
                <w:u w:val="none"/>
              </w:rPr>
              <w:t>ACORD</w:t>
            </w:r>
          </w:p>
        </w:tc>
        <w:tc>
          <w:tcPr>
            <w:tcW w:w="2115" w:type="dxa"/>
            <w:vAlign w:val="center"/>
          </w:tcPr>
          <w:p w14:paraId="3B6791D6"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30B3384B" wp14:editId="668361D2">
                      <wp:extent cx="232410" cy="232410"/>
                      <wp:effectExtent l="0" t="0" r="0" b="5714"/>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19" name="Graphic 19"/>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1EC3AF1E">
                    <v:group id="Group 18" style="width:18.3pt;height:18.3pt;mso-position-horizontal-relative:char;mso-position-vertical-relative:line" coordsize="232410,232410" o:spid="_x0000_s1026" w14:anchorId="3E76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">
                      <v:shape id="Graphic 19"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">
                        <v:path arrowok="t"/>
                      </v:shape>
                      <w10:anchorlock/>
                    </v:group>
                  </w:pict>
                </mc:Fallback>
              </mc:AlternateContent>
            </w:r>
          </w:p>
        </w:tc>
      </w:tr>
      <w:tr w:rsidR="00F841BF" w:rsidRPr="00F841BF" w14:paraId="77AD90B6" w14:textId="77777777" w:rsidTr="0073260D">
        <w:trPr>
          <w:trHeight w:val="457"/>
          <w:jc w:val="center"/>
        </w:trPr>
        <w:tc>
          <w:tcPr>
            <w:tcW w:w="8453" w:type="dxa"/>
            <w:vAlign w:val="center"/>
          </w:tcPr>
          <w:p w14:paraId="6CB794B0" w14:textId="77777777" w:rsidR="003C59EA" w:rsidRPr="00EA0C4D" w:rsidRDefault="003C59EA" w:rsidP="0073260D">
            <w:pPr>
              <w:pStyle w:val="TableParagraph"/>
              <w:ind w:left="112"/>
              <w:rPr>
                <w:b/>
                <w:sz w:val="18"/>
                <w:szCs w:val="18"/>
                <w:u w:val="none"/>
              </w:rPr>
            </w:pPr>
            <w:hyperlink r:id="rId41">
              <w:r w:rsidRPr="00EA0C4D">
                <w:rPr>
                  <w:b/>
                  <w:color w:val="0561C1"/>
                  <w:sz w:val="18"/>
                  <w:szCs w:val="18"/>
                  <w:u w:color="0561C1"/>
                </w:rPr>
                <w:t>SOURCE</w:t>
              </w:r>
              <w:r w:rsidRPr="00EA0C4D">
                <w:rPr>
                  <w:b/>
                  <w:color w:val="0561C1"/>
                  <w:spacing w:val="-7"/>
                  <w:sz w:val="18"/>
                  <w:szCs w:val="18"/>
                  <w:u w:color="0561C1"/>
                </w:rPr>
                <w:t xml:space="preserve"> </w:t>
              </w:r>
              <w:r w:rsidRPr="00EA0C4D">
                <w:rPr>
                  <w:b/>
                  <w:color w:val="0561C1"/>
                  <w:sz w:val="18"/>
                  <w:szCs w:val="18"/>
                  <w:u w:color="0561C1"/>
                </w:rPr>
                <w:t>DISCLOSURE</w:t>
              </w:r>
              <w:r w:rsidRPr="00EA0C4D">
                <w:rPr>
                  <w:b/>
                  <w:color w:val="0561C1"/>
                  <w:spacing w:val="-5"/>
                  <w:sz w:val="18"/>
                  <w:szCs w:val="18"/>
                  <w:u w:color="0561C1"/>
                </w:rPr>
                <w:t xml:space="preserve"> </w:t>
              </w:r>
              <w:r w:rsidRPr="00EA0C4D">
                <w:rPr>
                  <w:b/>
                  <w:color w:val="0561C1"/>
                  <w:sz w:val="18"/>
                  <w:szCs w:val="18"/>
                  <w:u w:color="0561C1"/>
                </w:rPr>
                <w:t>FORM</w:t>
              </w:r>
            </w:hyperlink>
            <w:r w:rsidRPr="00EA0C4D">
              <w:rPr>
                <w:b/>
                <w:color w:val="0561C1"/>
                <w:spacing w:val="1"/>
                <w:sz w:val="18"/>
                <w:szCs w:val="18"/>
                <w:u w:val="none"/>
              </w:rPr>
              <w:t xml:space="preserve"> </w:t>
            </w:r>
            <w:r w:rsidRPr="00EA0C4D">
              <w:rPr>
                <w:b/>
                <w:sz w:val="18"/>
                <w:szCs w:val="18"/>
                <w:u w:val="none"/>
              </w:rPr>
              <w:t>-</w:t>
            </w:r>
            <w:r w:rsidRPr="00EA0C4D">
              <w:rPr>
                <w:b/>
                <w:spacing w:val="-7"/>
                <w:sz w:val="18"/>
                <w:szCs w:val="18"/>
                <w:u w:val="none"/>
              </w:rPr>
              <w:t xml:space="preserve"> </w:t>
            </w:r>
            <w:r w:rsidRPr="00EA0C4D">
              <w:rPr>
                <w:b/>
                <w:sz w:val="18"/>
                <w:szCs w:val="18"/>
                <w:u w:val="none"/>
              </w:rPr>
              <w:t>To</w:t>
            </w:r>
            <w:r w:rsidRPr="00EA0C4D">
              <w:rPr>
                <w:b/>
                <w:spacing w:val="-7"/>
                <w:sz w:val="18"/>
                <w:szCs w:val="18"/>
                <w:u w:val="none"/>
              </w:rPr>
              <w:t xml:space="preserve"> </w:t>
            </w:r>
            <w:r w:rsidRPr="00EA0C4D">
              <w:rPr>
                <w:b/>
                <w:sz w:val="18"/>
                <w:szCs w:val="18"/>
                <w:u w:val="none"/>
              </w:rPr>
              <w:t>be</w:t>
            </w:r>
            <w:r w:rsidRPr="00EA0C4D">
              <w:rPr>
                <w:b/>
                <w:spacing w:val="-5"/>
                <w:sz w:val="18"/>
                <w:szCs w:val="18"/>
                <w:u w:val="none"/>
              </w:rPr>
              <w:t xml:space="preserve"> </w:t>
            </w:r>
            <w:r w:rsidRPr="00EA0C4D">
              <w:rPr>
                <w:b/>
                <w:sz w:val="18"/>
                <w:szCs w:val="18"/>
                <w:u w:val="none"/>
              </w:rPr>
              <w:t>used</w:t>
            </w:r>
            <w:r w:rsidRPr="00EA0C4D">
              <w:rPr>
                <w:b/>
                <w:spacing w:val="-6"/>
                <w:sz w:val="18"/>
                <w:szCs w:val="18"/>
                <w:u w:val="none"/>
              </w:rPr>
              <w:t xml:space="preserve"> </w:t>
            </w:r>
            <w:r w:rsidRPr="00EA0C4D">
              <w:rPr>
                <w:b/>
                <w:sz w:val="18"/>
                <w:szCs w:val="18"/>
                <w:u w:val="none"/>
              </w:rPr>
              <w:t>only</w:t>
            </w:r>
            <w:r w:rsidRPr="00EA0C4D">
              <w:rPr>
                <w:b/>
                <w:spacing w:val="-6"/>
                <w:sz w:val="18"/>
                <w:szCs w:val="18"/>
                <w:u w:val="none"/>
              </w:rPr>
              <w:t xml:space="preserve"> </w:t>
            </w:r>
            <w:r w:rsidRPr="00EA0C4D">
              <w:rPr>
                <w:b/>
                <w:sz w:val="18"/>
                <w:szCs w:val="18"/>
                <w:u w:val="none"/>
              </w:rPr>
              <w:t>where</w:t>
            </w:r>
            <w:r w:rsidRPr="00EA0C4D">
              <w:rPr>
                <w:b/>
                <w:spacing w:val="-5"/>
                <w:sz w:val="18"/>
                <w:szCs w:val="18"/>
                <w:u w:val="none"/>
              </w:rPr>
              <w:t xml:space="preserve"> </w:t>
            </w:r>
            <w:r w:rsidRPr="00EA0C4D">
              <w:rPr>
                <w:b/>
                <w:sz w:val="18"/>
                <w:szCs w:val="18"/>
                <w:u w:val="none"/>
              </w:rPr>
              <w:t>the</w:t>
            </w:r>
            <w:r w:rsidRPr="00EA0C4D">
              <w:rPr>
                <w:b/>
                <w:spacing w:val="-5"/>
                <w:sz w:val="18"/>
                <w:szCs w:val="18"/>
                <w:u w:val="none"/>
              </w:rPr>
              <w:t xml:space="preserve"> </w:t>
            </w:r>
            <w:r w:rsidRPr="00EA0C4D">
              <w:rPr>
                <w:b/>
                <w:sz w:val="18"/>
                <w:szCs w:val="18"/>
                <w:u w:val="none"/>
              </w:rPr>
              <w:t>contract</w:t>
            </w:r>
            <w:r w:rsidRPr="00EA0C4D">
              <w:rPr>
                <w:b/>
                <w:spacing w:val="-5"/>
                <w:sz w:val="18"/>
                <w:szCs w:val="18"/>
                <w:u w:val="none"/>
              </w:rPr>
              <w:t xml:space="preserve"> </w:t>
            </w:r>
            <w:r w:rsidRPr="00EA0C4D">
              <w:rPr>
                <w:b/>
                <w:sz w:val="18"/>
                <w:szCs w:val="18"/>
                <w:u w:val="none"/>
              </w:rPr>
              <w:t>is primarily</w:t>
            </w:r>
            <w:r w:rsidRPr="00EA0C4D">
              <w:rPr>
                <w:b/>
                <w:spacing w:val="-3"/>
                <w:sz w:val="18"/>
                <w:szCs w:val="18"/>
                <w:u w:val="none"/>
              </w:rPr>
              <w:t xml:space="preserve"> </w:t>
            </w:r>
            <w:r w:rsidRPr="00EA0C4D">
              <w:rPr>
                <w:b/>
                <w:sz w:val="18"/>
                <w:szCs w:val="18"/>
                <w:u w:val="none"/>
              </w:rPr>
              <w:t>for</w:t>
            </w:r>
            <w:r w:rsidRPr="00EA0C4D">
              <w:rPr>
                <w:b/>
                <w:spacing w:val="-5"/>
                <w:sz w:val="18"/>
                <w:szCs w:val="18"/>
                <w:u w:val="none"/>
              </w:rPr>
              <w:t xml:space="preserve"> </w:t>
            </w:r>
            <w:r w:rsidRPr="00EA0C4D">
              <w:rPr>
                <w:b/>
                <w:spacing w:val="-2"/>
                <w:sz w:val="18"/>
                <w:szCs w:val="18"/>
                <w:u w:val="none"/>
              </w:rPr>
              <w:t>services</w:t>
            </w:r>
          </w:p>
        </w:tc>
        <w:tc>
          <w:tcPr>
            <w:tcW w:w="2115" w:type="dxa"/>
            <w:vAlign w:val="center"/>
          </w:tcPr>
          <w:p w14:paraId="210A2A9F"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594CA78E" wp14:editId="6CC4CC7F">
                      <wp:extent cx="232410" cy="232410"/>
                      <wp:effectExtent l="0" t="0" r="0" b="5714"/>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21" name="Graphic 21"/>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717EA236">
                    <v:group id="Group 20" style="width:18.3pt;height:18.3pt;mso-position-horizontal-relative:char;mso-position-vertical-relative:line" coordsize="232410,232410" o:spid="_x0000_s1026" w14:anchorId="79E9EC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">
                      <v:shape id="Graphic 21"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">
                        <v:path arrowok="t"/>
                      </v:shape>
                      <w10:anchorlock/>
                    </v:group>
                  </w:pict>
                </mc:Fallback>
              </mc:AlternateContent>
            </w:r>
          </w:p>
        </w:tc>
      </w:tr>
      <w:tr w:rsidR="00F841BF" w:rsidRPr="00F841BF" w14:paraId="1E7D65DE" w14:textId="77777777" w:rsidTr="0073260D">
        <w:trPr>
          <w:trHeight w:val="531"/>
          <w:jc w:val="center"/>
        </w:trPr>
        <w:tc>
          <w:tcPr>
            <w:tcW w:w="8453" w:type="dxa"/>
            <w:vAlign w:val="center"/>
          </w:tcPr>
          <w:p w14:paraId="30726082" w14:textId="77777777" w:rsidR="003C59EA" w:rsidRPr="00EA0C4D" w:rsidRDefault="003C59EA" w:rsidP="0073260D">
            <w:pPr>
              <w:pStyle w:val="TableParagraph"/>
              <w:ind w:left="112"/>
              <w:rPr>
                <w:b/>
                <w:sz w:val="18"/>
                <w:szCs w:val="18"/>
                <w:u w:val="none"/>
              </w:rPr>
            </w:pPr>
            <w:hyperlink r:id="rId42">
              <w:r w:rsidRPr="00EA0C4D">
                <w:rPr>
                  <w:b/>
                  <w:color w:val="0561C1"/>
                  <w:sz w:val="18"/>
                  <w:szCs w:val="18"/>
                  <w:u w:color="0561C1"/>
                </w:rPr>
                <w:t>CERTIFICATION</w:t>
              </w:r>
              <w:r w:rsidRPr="00EA0C4D">
                <w:rPr>
                  <w:b/>
                  <w:color w:val="0561C1"/>
                  <w:spacing w:val="-12"/>
                  <w:sz w:val="18"/>
                  <w:szCs w:val="18"/>
                  <w:u w:color="0561C1"/>
                </w:rPr>
                <w:t xml:space="preserve"> </w:t>
              </w:r>
              <w:r w:rsidRPr="00EA0C4D">
                <w:rPr>
                  <w:b/>
                  <w:color w:val="0561C1"/>
                  <w:sz w:val="18"/>
                  <w:szCs w:val="18"/>
                  <w:u w:color="0561C1"/>
                </w:rPr>
                <w:t>OF</w:t>
              </w:r>
              <w:r w:rsidRPr="00EA0C4D">
                <w:rPr>
                  <w:b/>
                  <w:color w:val="0561C1"/>
                  <w:spacing w:val="-10"/>
                  <w:sz w:val="18"/>
                  <w:szCs w:val="18"/>
                  <w:u w:color="0561C1"/>
                </w:rPr>
                <w:t xml:space="preserve"> </w:t>
              </w:r>
              <w:r w:rsidRPr="00EA0C4D">
                <w:rPr>
                  <w:b/>
                  <w:color w:val="0561C1"/>
                  <w:sz w:val="18"/>
                  <w:szCs w:val="18"/>
                  <w:u w:color="0561C1"/>
                </w:rPr>
                <w:t>NON‐INVOLVEMENT</w:t>
              </w:r>
              <w:r w:rsidRPr="00EA0C4D">
                <w:rPr>
                  <w:b/>
                  <w:color w:val="0561C1"/>
                  <w:spacing w:val="-10"/>
                  <w:sz w:val="18"/>
                  <w:szCs w:val="18"/>
                  <w:u w:color="0561C1"/>
                </w:rPr>
                <w:t xml:space="preserve"> </w:t>
              </w:r>
              <w:r w:rsidRPr="00EA0C4D">
                <w:rPr>
                  <w:b/>
                  <w:color w:val="0561C1"/>
                  <w:sz w:val="18"/>
                  <w:szCs w:val="18"/>
                  <w:u w:color="0561C1"/>
                </w:rPr>
                <w:t>IN</w:t>
              </w:r>
              <w:r w:rsidRPr="00EA0C4D">
                <w:rPr>
                  <w:b/>
                  <w:color w:val="0561C1"/>
                  <w:spacing w:val="-11"/>
                  <w:sz w:val="18"/>
                  <w:szCs w:val="18"/>
                  <w:u w:color="0561C1"/>
                </w:rPr>
                <w:t xml:space="preserve"> </w:t>
              </w:r>
              <w:r w:rsidRPr="00EA0C4D">
                <w:rPr>
                  <w:b/>
                  <w:color w:val="0561C1"/>
                  <w:sz w:val="18"/>
                  <w:szCs w:val="18"/>
                  <w:u w:color="0561C1"/>
                </w:rPr>
                <w:t>PROHIBITED</w:t>
              </w:r>
              <w:r w:rsidRPr="00EA0C4D">
                <w:rPr>
                  <w:b/>
                  <w:color w:val="0561C1"/>
                  <w:spacing w:val="-11"/>
                  <w:sz w:val="18"/>
                  <w:szCs w:val="18"/>
                  <w:u w:color="0561C1"/>
                </w:rPr>
                <w:t xml:space="preserve"> </w:t>
              </w:r>
              <w:r w:rsidRPr="00EA0C4D">
                <w:rPr>
                  <w:b/>
                  <w:color w:val="0561C1"/>
                  <w:sz w:val="18"/>
                  <w:szCs w:val="18"/>
                  <w:u w:color="0561C1"/>
                </w:rPr>
                <w:t>ACTIVITIES</w:t>
              </w:r>
              <w:r w:rsidRPr="00EA0C4D">
                <w:rPr>
                  <w:b/>
                  <w:color w:val="0561C1"/>
                  <w:spacing w:val="-8"/>
                  <w:sz w:val="18"/>
                  <w:szCs w:val="18"/>
                  <w:u w:color="0561C1"/>
                </w:rPr>
                <w:t xml:space="preserve"> </w:t>
              </w:r>
              <w:r w:rsidRPr="00EA0C4D">
                <w:rPr>
                  <w:b/>
                  <w:color w:val="0561C1"/>
                  <w:sz w:val="18"/>
                  <w:szCs w:val="18"/>
                  <w:u w:color="0561C1"/>
                </w:rPr>
                <w:t>IN</w:t>
              </w:r>
              <w:r w:rsidRPr="00EA0C4D">
                <w:rPr>
                  <w:b/>
                  <w:color w:val="0561C1"/>
                  <w:spacing w:val="-11"/>
                  <w:sz w:val="18"/>
                  <w:szCs w:val="18"/>
                  <w:u w:color="0561C1"/>
                </w:rPr>
                <w:t xml:space="preserve"> </w:t>
              </w:r>
              <w:r w:rsidRPr="00EA0C4D">
                <w:rPr>
                  <w:b/>
                  <w:color w:val="0561C1"/>
                  <w:sz w:val="18"/>
                  <w:szCs w:val="18"/>
                  <w:u w:color="0561C1"/>
                </w:rPr>
                <w:t>RUSSIA</w:t>
              </w:r>
              <w:r w:rsidRPr="00EA0C4D">
                <w:rPr>
                  <w:b/>
                  <w:color w:val="0561C1"/>
                  <w:spacing w:val="-7"/>
                  <w:sz w:val="18"/>
                  <w:szCs w:val="18"/>
                  <w:u w:color="0561C1"/>
                </w:rPr>
                <w:t xml:space="preserve"> </w:t>
              </w:r>
              <w:r w:rsidRPr="00EA0C4D">
                <w:rPr>
                  <w:b/>
                  <w:color w:val="0561C1"/>
                  <w:sz w:val="18"/>
                  <w:szCs w:val="18"/>
                  <w:u w:color="0561C1"/>
                </w:rPr>
                <w:t>OR</w:t>
              </w:r>
              <w:r w:rsidRPr="00EA0C4D">
                <w:rPr>
                  <w:b/>
                  <w:color w:val="0561C1"/>
                  <w:spacing w:val="-11"/>
                  <w:sz w:val="18"/>
                  <w:szCs w:val="18"/>
                  <w:u w:color="0561C1"/>
                </w:rPr>
                <w:t xml:space="preserve"> </w:t>
              </w:r>
              <w:r w:rsidRPr="00EA0C4D">
                <w:rPr>
                  <w:b/>
                  <w:color w:val="0561C1"/>
                  <w:sz w:val="18"/>
                  <w:szCs w:val="18"/>
                  <w:u w:color="0561C1"/>
                </w:rPr>
                <w:t>BELARUS</w:t>
              </w:r>
            </w:hyperlink>
            <w:r w:rsidRPr="00EA0C4D">
              <w:rPr>
                <w:b/>
                <w:color w:val="0561C1"/>
                <w:sz w:val="18"/>
                <w:szCs w:val="18"/>
                <w:u w:val="none"/>
              </w:rPr>
              <w:t xml:space="preserve"> </w:t>
            </w:r>
            <w:hyperlink r:id="rId43">
              <w:r w:rsidRPr="00EA0C4D">
                <w:rPr>
                  <w:b/>
                  <w:color w:val="0561C1"/>
                  <w:sz w:val="18"/>
                  <w:szCs w:val="18"/>
                  <w:u w:color="0561C1"/>
                </w:rPr>
                <w:t>PURSUANT TO P.L.2022, c.3.</w:t>
              </w:r>
            </w:hyperlink>
          </w:p>
        </w:tc>
        <w:tc>
          <w:tcPr>
            <w:tcW w:w="2115" w:type="dxa"/>
            <w:vAlign w:val="center"/>
          </w:tcPr>
          <w:p w14:paraId="5A761D3D"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54E62324" wp14:editId="1BDEF16D">
                      <wp:extent cx="232410" cy="232410"/>
                      <wp:effectExtent l="0" t="0" r="0" b="571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23" name="Graphic 23"/>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01510697">
                    <v:group id="Group 22" style="width:18.3pt;height:18.3pt;mso-position-horizontal-relative:char;mso-position-vertical-relative:line" coordsize="232410,232410" o:spid="_x0000_s1026" w14:anchorId="6FC9D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">
                      <v:shape id="Graphic 23"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">
                        <v:path arrowok="t"/>
                      </v:shape>
                      <w10:anchorlock/>
                    </v:group>
                  </w:pict>
                </mc:Fallback>
              </mc:AlternateContent>
            </w:r>
          </w:p>
        </w:tc>
      </w:tr>
      <w:tr w:rsidR="00F841BF" w:rsidRPr="00F841BF" w14:paraId="0B160161" w14:textId="77777777" w:rsidTr="0073260D">
        <w:trPr>
          <w:trHeight w:val="380"/>
          <w:jc w:val="center"/>
        </w:trPr>
        <w:tc>
          <w:tcPr>
            <w:tcW w:w="8453" w:type="dxa"/>
            <w:vAlign w:val="center"/>
          </w:tcPr>
          <w:p w14:paraId="1439ED49" w14:textId="77777777" w:rsidR="003C59EA" w:rsidRPr="00EA0C4D" w:rsidRDefault="003C59EA" w:rsidP="0073260D">
            <w:pPr>
              <w:pStyle w:val="TableParagraph"/>
              <w:spacing w:line="186" w:lineRule="exact"/>
              <w:ind w:left="112"/>
              <w:rPr>
                <w:b/>
                <w:sz w:val="18"/>
                <w:szCs w:val="18"/>
                <w:u w:val="none"/>
              </w:rPr>
            </w:pPr>
            <w:hyperlink r:id="rId44">
              <w:r w:rsidRPr="00EA0C4D">
                <w:rPr>
                  <w:b/>
                  <w:color w:val="0561C1"/>
                  <w:sz w:val="18"/>
                  <w:szCs w:val="18"/>
                  <w:u w:color="0561C1"/>
                </w:rPr>
                <w:t>PROOF</w:t>
              </w:r>
              <w:r w:rsidRPr="00EA0C4D">
                <w:rPr>
                  <w:b/>
                  <w:color w:val="0561C1"/>
                  <w:spacing w:val="-10"/>
                  <w:sz w:val="18"/>
                  <w:szCs w:val="18"/>
                  <w:u w:color="0561C1"/>
                </w:rPr>
                <w:t xml:space="preserve"> </w:t>
              </w:r>
              <w:r w:rsidRPr="00EA0C4D">
                <w:rPr>
                  <w:b/>
                  <w:color w:val="0561C1"/>
                  <w:sz w:val="18"/>
                  <w:szCs w:val="18"/>
                  <w:u w:color="0561C1"/>
                </w:rPr>
                <w:t>OF</w:t>
              </w:r>
              <w:r w:rsidRPr="00EA0C4D">
                <w:rPr>
                  <w:b/>
                  <w:color w:val="0561C1"/>
                  <w:spacing w:val="-5"/>
                  <w:sz w:val="18"/>
                  <w:szCs w:val="18"/>
                  <w:u w:color="0561C1"/>
                </w:rPr>
                <w:t xml:space="preserve"> </w:t>
              </w:r>
              <w:r w:rsidRPr="00EA0C4D">
                <w:rPr>
                  <w:b/>
                  <w:color w:val="0561C1"/>
                  <w:sz w:val="18"/>
                  <w:szCs w:val="18"/>
                  <w:u w:color="0561C1"/>
                </w:rPr>
                <w:t>AFFIRMATIVE</w:t>
              </w:r>
              <w:r w:rsidRPr="00EA0C4D">
                <w:rPr>
                  <w:b/>
                  <w:color w:val="0561C1"/>
                  <w:spacing w:val="-6"/>
                  <w:sz w:val="18"/>
                  <w:szCs w:val="18"/>
                  <w:u w:color="0561C1"/>
                </w:rPr>
                <w:t xml:space="preserve"> </w:t>
              </w:r>
              <w:r w:rsidRPr="00EA0C4D">
                <w:rPr>
                  <w:b/>
                  <w:color w:val="0561C1"/>
                  <w:sz w:val="18"/>
                  <w:szCs w:val="18"/>
                  <w:u w:color="0561C1"/>
                </w:rPr>
                <w:t>ACTION</w:t>
              </w:r>
              <w:r w:rsidRPr="00EA0C4D">
                <w:rPr>
                  <w:b/>
                  <w:color w:val="0561C1"/>
                  <w:spacing w:val="-6"/>
                  <w:sz w:val="18"/>
                  <w:szCs w:val="18"/>
                  <w:u w:color="0561C1"/>
                </w:rPr>
                <w:t xml:space="preserve"> </w:t>
              </w:r>
              <w:r w:rsidRPr="00EA0C4D">
                <w:rPr>
                  <w:b/>
                  <w:color w:val="0561C1"/>
                  <w:sz w:val="18"/>
                  <w:szCs w:val="18"/>
                  <w:u w:color="0561C1"/>
                </w:rPr>
                <w:t>COMPLIANCE</w:t>
              </w:r>
            </w:hyperlink>
            <w:r w:rsidRPr="00EA0C4D">
              <w:rPr>
                <w:b/>
                <w:color w:val="0561C1"/>
                <w:spacing w:val="-5"/>
                <w:sz w:val="18"/>
                <w:szCs w:val="18"/>
                <w:u w:val="none"/>
              </w:rPr>
              <w:t xml:space="preserve"> </w:t>
            </w:r>
            <w:r w:rsidRPr="00EA0C4D">
              <w:rPr>
                <w:b/>
                <w:sz w:val="18"/>
                <w:szCs w:val="18"/>
                <w:u w:val="none"/>
              </w:rPr>
              <w:t>-</w:t>
            </w:r>
            <w:r w:rsidRPr="00EA0C4D">
              <w:rPr>
                <w:b/>
                <w:spacing w:val="-6"/>
                <w:sz w:val="18"/>
                <w:szCs w:val="18"/>
                <w:u w:val="none"/>
              </w:rPr>
              <w:t xml:space="preserve"> </w:t>
            </w:r>
            <w:r w:rsidRPr="00EA0C4D">
              <w:rPr>
                <w:b/>
                <w:sz w:val="18"/>
                <w:szCs w:val="18"/>
                <w:u w:val="none"/>
              </w:rPr>
              <w:t>Submit one</w:t>
            </w:r>
            <w:r w:rsidRPr="00EA0C4D">
              <w:rPr>
                <w:b/>
                <w:spacing w:val="-9"/>
                <w:sz w:val="18"/>
                <w:szCs w:val="18"/>
                <w:u w:val="none"/>
              </w:rPr>
              <w:t xml:space="preserve"> </w:t>
            </w:r>
            <w:r w:rsidRPr="00EA0C4D">
              <w:rPr>
                <w:b/>
                <w:sz w:val="18"/>
                <w:szCs w:val="18"/>
                <w:u w:val="none"/>
              </w:rPr>
              <w:t>of</w:t>
            </w:r>
            <w:r w:rsidRPr="00EA0C4D">
              <w:rPr>
                <w:b/>
                <w:spacing w:val="-5"/>
                <w:sz w:val="18"/>
                <w:szCs w:val="18"/>
                <w:u w:val="none"/>
              </w:rPr>
              <w:t xml:space="preserve"> </w:t>
            </w:r>
            <w:r w:rsidRPr="00EA0C4D">
              <w:rPr>
                <w:b/>
                <w:sz w:val="18"/>
                <w:szCs w:val="18"/>
                <w:u w:val="none"/>
              </w:rPr>
              <w:t>the</w:t>
            </w:r>
            <w:r w:rsidRPr="00EA0C4D">
              <w:rPr>
                <w:b/>
                <w:spacing w:val="-6"/>
                <w:sz w:val="18"/>
                <w:szCs w:val="18"/>
                <w:u w:val="none"/>
              </w:rPr>
              <w:t xml:space="preserve"> </w:t>
            </w:r>
            <w:r w:rsidRPr="00EA0C4D">
              <w:rPr>
                <w:b/>
                <w:spacing w:val="-2"/>
                <w:sz w:val="18"/>
                <w:szCs w:val="18"/>
                <w:u w:val="none"/>
              </w:rPr>
              <w:t>following</w:t>
            </w:r>
          </w:p>
        </w:tc>
        <w:tc>
          <w:tcPr>
            <w:tcW w:w="2115" w:type="dxa"/>
            <w:vAlign w:val="center"/>
          </w:tcPr>
          <w:p w14:paraId="0D50C4DE" w14:textId="77777777" w:rsidR="003C59EA" w:rsidRPr="00EA0C4D" w:rsidRDefault="003C59EA" w:rsidP="00F841BF">
            <w:pPr>
              <w:pStyle w:val="TableParagraph"/>
              <w:rPr>
                <w:sz w:val="18"/>
                <w:szCs w:val="18"/>
                <w:u w:val="none"/>
              </w:rPr>
            </w:pPr>
          </w:p>
        </w:tc>
      </w:tr>
      <w:tr w:rsidR="00F841BF" w:rsidRPr="00F841BF" w14:paraId="1D560A00" w14:textId="77777777" w:rsidTr="0073260D">
        <w:trPr>
          <w:trHeight w:val="539"/>
          <w:jc w:val="center"/>
        </w:trPr>
        <w:tc>
          <w:tcPr>
            <w:tcW w:w="8453" w:type="dxa"/>
            <w:vAlign w:val="center"/>
          </w:tcPr>
          <w:p w14:paraId="200AD1D0" w14:textId="77777777" w:rsidR="003C59EA" w:rsidRPr="00EA0C4D" w:rsidRDefault="003C59EA" w:rsidP="0073260D">
            <w:pPr>
              <w:pStyle w:val="TableParagraph"/>
              <w:ind w:left="647"/>
              <w:rPr>
                <w:b/>
                <w:sz w:val="18"/>
                <w:szCs w:val="18"/>
                <w:u w:val="none"/>
              </w:rPr>
            </w:pPr>
            <w:r w:rsidRPr="00EA0C4D">
              <w:rPr>
                <w:b/>
                <w:sz w:val="18"/>
                <w:szCs w:val="18"/>
                <w:u w:val="none"/>
              </w:rPr>
              <w:t>NEW</w:t>
            </w:r>
            <w:r w:rsidRPr="00EA0C4D">
              <w:rPr>
                <w:b/>
                <w:spacing w:val="-14"/>
                <w:sz w:val="18"/>
                <w:szCs w:val="18"/>
                <w:u w:val="none"/>
              </w:rPr>
              <w:t xml:space="preserve"> </w:t>
            </w:r>
            <w:r w:rsidRPr="00EA0C4D">
              <w:rPr>
                <w:b/>
                <w:sz w:val="18"/>
                <w:szCs w:val="18"/>
                <w:u w:val="none"/>
              </w:rPr>
              <w:t>JERSEY</w:t>
            </w:r>
            <w:r w:rsidRPr="00EA0C4D">
              <w:rPr>
                <w:b/>
                <w:spacing w:val="-10"/>
                <w:sz w:val="18"/>
                <w:szCs w:val="18"/>
                <w:u w:val="none"/>
              </w:rPr>
              <w:t xml:space="preserve"> </w:t>
            </w:r>
            <w:r w:rsidRPr="00EA0C4D">
              <w:rPr>
                <w:b/>
                <w:sz w:val="18"/>
                <w:szCs w:val="18"/>
                <w:u w:val="none"/>
              </w:rPr>
              <w:t>CERTIFICATE</w:t>
            </w:r>
            <w:r w:rsidRPr="00EA0C4D">
              <w:rPr>
                <w:b/>
                <w:spacing w:val="-7"/>
                <w:sz w:val="18"/>
                <w:szCs w:val="18"/>
                <w:u w:val="none"/>
              </w:rPr>
              <w:t xml:space="preserve"> </w:t>
            </w:r>
            <w:r w:rsidRPr="00EA0C4D">
              <w:rPr>
                <w:b/>
                <w:sz w:val="18"/>
                <w:szCs w:val="18"/>
                <w:u w:val="none"/>
              </w:rPr>
              <w:t>OF</w:t>
            </w:r>
            <w:r w:rsidRPr="00EA0C4D">
              <w:rPr>
                <w:b/>
                <w:spacing w:val="-8"/>
                <w:sz w:val="18"/>
                <w:szCs w:val="18"/>
                <w:u w:val="none"/>
              </w:rPr>
              <w:t xml:space="preserve"> </w:t>
            </w:r>
            <w:r w:rsidRPr="00EA0C4D">
              <w:rPr>
                <w:b/>
                <w:sz w:val="18"/>
                <w:szCs w:val="18"/>
                <w:u w:val="none"/>
              </w:rPr>
              <w:t>EMPLOYEE</w:t>
            </w:r>
            <w:r w:rsidRPr="00EA0C4D">
              <w:rPr>
                <w:b/>
                <w:spacing w:val="-9"/>
                <w:sz w:val="18"/>
                <w:szCs w:val="18"/>
                <w:u w:val="none"/>
              </w:rPr>
              <w:t xml:space="preserve"> </w:t>
            </w:r>
            <w:r w:rsidRPr="00EA0C4D">
              <w:rPr>
                <w:b/>
                <w:sz w:val="18"/>
                <w:szCs w:val="18"/>
                <w:u w:val="none"/>
              </w:rPr>
              <w:t>INFORMATION</w:t>
            </w:r>
            <w:r w:rsidRPr="00EA0C4D">
              <w:rPr>
                <w:b/>
                <w:spacing w:val="-9"/>
                <w:sz w:val="18"/>
                <w:szCs w:val="18"/>
                <w:u w:val="none"/>
              </w:rPr>
              <w:t xml:space="preserve"> </w:t>
            </w:r>
            <w:r w:rsidRPr="00EA0C4D">
              <w:rPr>
                <w:b/>
                <w:spacing w:val="-2"/>
                <w:sz w:val="18"/>
                <w:szCs w:val="18"/>
                <w:u w:val="none"/>
              </w:rPr>
              <w:t>REPORT</w:t>
            </w:r>
          </w:p>
        </w:tc>
        <w:tc>
          <w:tcPr>
            <w:tcW w:w="2115" w:type="dxa"/>
            <w:vAlign w:val="center"/>
          </w:tcPr>
          <w:p w14:paraId="130B547A"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anchor distT="0" distB="0" distL="114300" distR="114300" simplePos="0" relativeHeight="251658241" behindDoc="1" locked="0" layoutInCell="1" allowOverlap="1" wp14:anchorId="52E091CD" wp14:editId="16CFB7F1">
                      <wp:simplePos x="0" y="0"/>
                      <wp:positionH relativeFrom="column">
                        <wp:posOffset>479425</wp:posOffset>
                      </wp:positionH>
                      <wp:positionV relativeFrom="paragraph">
                        <wp:posOffset>-635</wp:posOffset>
                      </wp:positionV>
                      <wp:extent cx="232410" cy="232410"/>
                      <wp:effectExtent l="0" t="0" r="15240" b="1524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25" name="Graphic 25"/>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3F1B333E">
                    <v:group id="Group 24" style="position:absolute;margin-left:37.75pt;margin-top:-.05pt;width:18.3pt;height:18.3pt;z-index:-251662848" coordsize="232410,232410" o:spid="_x0000_s1026" w14:anchorId="2762F2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">
                      <v:shape id="Graphic 25"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">
                        <v:path arrowok="t"/>
                      </v:shape>
                    </v:group>
                  </w:pict>
                </mc:Fallback>
              </mc:AlternateContent>
            </w:r>
          </w:p>
        </w:tc>
      </w:tr>
      <w:tr w:rsidR="00F841BF" w:rsidRPr="00F841BF" w14:paraId="33E12291" w14:textId="77777777" w:rsidTr="0073260D">
        <w:trPr>
          <w:trHeight w:val="531"/>
          <w:jc w:val="center"/>
        </w:trPr>
        <w:tc>
          <w:tcPr>
            <w:tcW w:w="8453" w:type="dxa"/>
            <w:vAlign w:val="center"/>
          </w:tcPr>
          <w:p w14:paraId="0DAE2EBB" w14:textId="77777777" w:rsidR="003C59EA" w:rsidRPr="00EA0C4D" w:rsidRDefault="003C59EA" w:rsidP="0073260D">
            <w:pPr>
              <w:pStyle w:val="TableParagraph"/>
              <w:spacing w:line="207" w:lineRule="exact"/>
              <w:ind w:left="647"/>
              <w:rPr>
                <w:b/>
                <w:sz w:val="18"/>
                <w:szCs w:val="18"/>
                <w:u w:val="none"/>
              </w:rPr>
            </w:pPr>
            <w:r w:rsidRPr="00EA0C4D">
              <w:rPr>
                <w:b/>
                <w:sz w:val="18"/>
                <w:szCs w:val="18"/>
                <w:u w:val="none"/>
              </w:rPr>
              <w:t>FEDERAL</w:t>
            </w:r>
            <w:r w:rsidRPr="00EA0C4D">
              <w:rPr>
                <w:b/>
                <w:spacing w:val="-11"/>
                <w:sz w:val="18"/>
                <w:szCs w:val="18"/>
                <w:u w:val="none"/>
              </w:rPr>
              <w:t xml:space="preserve"> </w:t>
            </w:r>
            <w:r w:rsidRPr="00EA0C4D">
              <w:rPr>
                <w:b/>
                <w:sz w:val="18"/>
                <w:szCs w:val="18"/>
                <w:u w:val="none"/>
              </w:rPr>
              <w:t>LETTER</w:t>
            </w:r>
            <w:r w:rsidRPr="00EA0C4D">
              <w:rPr>
                <w:b/>
                <w:spacing w:val="-8"/>
                <w:sz w:val="18"/>
                <w:szCs w:val="18"/>
                <w:u w:val="none"/>
              </w:rPr>
              <w:t xml:space="preserve"> </w:t>
            </w:r>
            <w:r w:rsidRPr="00EA0C4D">
              <w:rPr>
                <w:b/>
                <w:sz w:val="18"/>
                <w:szCs w:val="18"/>
                <w:u w:val="none"/>
              </w:rPr>
              <w:t>OF</w:t>
            </w:r>
            <w:r w:rsidRPr="00EA0C4D">
              <w:rPr>
                <w:b/>
                <w:spacing w:val="-6"/>
                <w:sz w:val="18"/>
                <w:szCs w:val="18"/>
                <w:u w:val="none"/>
              </w:rPr>
              <w:t xml:space="preserve"> </w:t>
            </w:r>
            <w:r w:rsidRPr="00EA0C4D">
              <w:rPr>
                <w:b/>
                <w:sz w:val="18"/>
                <w:szCs w:val="18"/>
                <w:u w:val="none"/>
              </w:rPr>
              <w:t>APPROVAL</w:t>
            </w:r>
            <w:r w:rsidRPr="00EA0C4D">
              <w:rPr>
                <w:b/>
                <w:spacing w:val="-4"/>
                <w:sz w:val="18"/>
                <w:szCs w:val="18"/>
                <w:u w:val="none"/>
              </w:rPr>
              <w:t xml:space="preserve"> </w:t>
            </w:r>
            <w:r w:rsidRPr="00EA0C4D">
              <w:rPr>
                <w:b/>
                <w:sz w:val="18"/>
                <w:szCs w:val="18"/>
                <w:u w:val="none"/>
              </w:rPr>
              <w:t>VERIFYING</w:t>
            </w:r>
            <w:r w:rsidRPr="00EA0C4D">
              <w:rPr>
                <w:b/>
                <w:spacing w:val="-10"/>
                <w:sz w:val="18"/>
                <w:szCs w:val="18"/>
                <w:u w:val="none"/>
              </w:rPr>
              <w:t xml:space="preserve"> </w:t>
            </w:r>
            <w:r w:rsidRPr="00EA0C4D">
              <w:rPr>
                <w:b/>
                <w:sz w:val="18"/>
                <w:szCs w:val="18"/>
                <w:u w:val="none"/>
              </w:rPr>
              <w:t>A</w:t>
            </w:r>
            <w:r w:rsidRPr="00EA0C4D">
              <w:rPr>
                <w:b/>
                <w:spacing w:val="-8"/>
                <w:sz w:val="18"/>
                <w:szCs w:val="18"/>
                <w:u w:val="none"/>
              </w:rPr>
              <w:t xml:space="preserve"> </w:t>
            </w:r>
            <w:r w:rsidRPr="00EA0C4D">
              <w:rPr>
                <w:b/>
                <w:sz w:val="18"/>
                <w:szCs w:val="18"/>
                <w:u w:val="none"/>
              </w:rPr>
              <w:t>FEDERALLY</w:t>
            </w:r>
            <w:r w:rsidRPr="00EA0C4D">
              <w:rPr>
                <w:b/>
                <w:spacing w:val="-9"/>
                <w:sz w:val="18"/>
                <w:szCs w:val="18"/>
                <w:u w:val="none"/>
              </w:rPr>
              <w:t xml:space="preserve"> </w:t>
            </w:r>
            <w:r w:rsidRPr="00EA0C4D">
              <w:rPr>
                <w:b/>
                <w:sz w:val="18"/>
                <w:szCs w:val="18"/>
                <w:u w:val="none"/>
              </w:rPr>
              <w:t>APPROVED</w:t>
            </w:r>
            <w:r w:rsidRPr="00EA0C4D">
              <w:rPr>
                <w:b/>
                <w:spacing w:val="-6"/>
                <w:sz w:val="18"/>
                <w:szCs w:val="18"/>
                <w:u w:val="none"/>
              </w:rPr>
              <w:t xml:space="preserve"> </w:t>
            </w:r>
            <w:r w:rsidRPr="00EA0C4D">
              <w:rPr>
                <w:b/>
                <w:spacing w:val="-5"/>
                <w:sz w:val="18"/>
                <w:szCs w:val="18"/>
                <w:u w:val="none"/>
              </w:rPr>
              <w:t>OR</w:t>
            </w:r>
          </w:p>
          <w:p w14:paraId="6E436FB5" w14:textId="77777777" w:rsidR="003C59EA" w:rsidRPr="00EA0C4D" w:rsidRDefault="003C59EA" w:rsidP="00F841BF">
            <w:pPr>
              <w:pStyle w:val="TableParagraph"/>
              <w:spacing w:line="207" w:lineRule="exact"/>
              <w:ind w:left="647"/>
              <w:rPr>
                <w:b/>
                <w:sz w:val="18"/>
                <w:szCs w:val="18"/>
                <w:u w:val="none"/>
              </w:rPr>
            </w:pPr>
            <w:r w:rsidRPr="00EA0C4D">
              <w:rPr>
                <w:b/>
                <w:sz w:val="18"/>
                <w:szCs w:val="18"/>
                <w:u w:val="none"/>
              </w:rPr>
              <w:t>SANCTIONED</w:t>
            </w:r>
            <w:r w:rsidRPr="00EA0C4D">
              <w:rPr>
                <w:b/>
                <w:spacing w:val="-11"/>
                <w:sz w:val="18"/>
                <w:szCs w:val="18"/>
                <w:u w:val="none"/>
              </w:rPr>
              <w:t xml:space="preserve"> </w:t>
            </w:r>
            <w:r w:rsidRPr="00EA0C4D">
              <w:rPr>
                <w:b/>
                <w:sz w:val="18"/>
                <w:szCs w:val="18"/>
                <w:u w:val="none"/>
              </w:rPr>
              <w:t>AFFIRMATIVE</w:t>
            </w:r>
            <w:r w:rsidRPr="00EA0C4D">
              <w:rPr>
                <w:b/>
                <w:spacing w:val="-6"/>
                <w:sz w:val="18"/>
                <w:szCs w:val="18"/>
                <w:u w:val="none"/>
              </w:rPr>
              <w:t xml:space="preserve"> </w:t>
            </w:r>
            <w:r w:rsidRPr="00EA0C4D">
              <w:rPr>
                <w:b/>
                <w:sz w:val="18"/>
                <w:szCs w:val="18"/>
                <w:u w:val="none"/>
              </w:rPr>
              <w:t>ACTION</w:t>
            </w:r>
            <w:r w:rsidRPr="00EA0C4D">
              <w:rPr>
                <w:b/>
                <w:spacing w:val="-6"/>
                <w:sz w:val="18"/>
                <w:szCs w:val="18"/>
                <w:u w:val="none"/>
              </w:rPr>
              <w:t xml:space="preserve"> </w:t>
            </w:r>
            <w:r w:rsidRPr="00EA0C4D">
              <w:rPr>
                <w:b/>
                <w:sz w:val="18"/>
                <w:szCs w:val="18"/>
                <w:u w:val="none"/>
              </w:rPr>
              <w:t>PROGRAM</w:t>
            </w:r>
            <w:r w:rsidRPr="00EA0C4D">
              <w:rPr>
                <w:b/>
                <w:spacing w:val="-1"/>
                <w:sz w:val="18"/>
                <w:szCs w:val="18"/>
                <w:u w:val="none"/>
              </w:rPr>
              <w:t xml:space="preserve"> </w:t>
            </w:r>
            <w:r w:rsidRPr="00EA0C4D">
              <w:rPr>
                <w:b/>
                <w:sz w:val="18"/>
                <w:szCs w:val="18"/>
                <w:u w:val="none"/>
              </w:rPr>
              <w:t>(Dated</w:t>
            </w:r>
            <w:r w:rsidRPr="00EA0C4D">
              <w:rPr>
                <w:b/>
                <w:spacing w:val="-10"/>
                <w:sz w:val="18"/>
                <w:szCs w:val="18"/>
                <w:u w:val="none"/>
              </w:rPr>
              <w:t xml:space="preserve"> </w:t>
            </w:r>
            <w:r w:rsidRPr="00EA0C4D">
              <w:rPr>
                <w:b/>
                <w:sz w:val="18"/>
                <w:szCs w:val="18"/>
                <w:u w:val="none"/>
              </w:rPr>
              <w:t>within</w:t>
            </w:r>
            <w:r w:rsidRPr="00EA0C4D">
              <w:rPr>
                <w:b/>
                <w:spacing w:val="-9"/>
                <w:sz w:val="18"/>
                <w:szCs w:val="18"/>
                <w:u w:val="none"/>
              </w:rPr>
              <w:t xml:space="preserve"> </w:t>
            </w:r>
            <w:r w:rsidRPr="00EA0C4D">
              <w:rPr>
                <w:b/>
                <w:sz w:val="18"/>
                <w:szCs w:val="18"/>
                <w:u w:val="none"/>
              </w:rPr>
              <w:t>one</w:t>
            </w:r>
            <w:r w:rsidRPr="00EA0C4D">
              <w:rPr>
                <w:b/>
                <w:spacing w:val="-6"/>
                <w:sz w:val="18"/>
                <w:szCs w:val="18"/>
                <w:u w:val="none"/>
              </w:rPr>
              <w:t xml:space="preserve"> </w:t>
            </w:r>
            <w:r w:rsidRPr="00EA0C4D">
              <w:rPr>
                <w:b/>
                <w:sz w:val="18"/>
                <w:szCs w:val="18"/>
                <w:u w:val="none"/>
              </w:rPr>
              <w:t>year</w:t>
            </w:r>
            <w:r w:rsidRPr="00EA0C4D">
              <w:rPr>
                <w:b/>
                <w:spacing w:val="-8"/>
                <w:sz w:val="18"/>
                <w:szCs w:val="18"/>
                <w:u w:val="none"/>
              </w:rPr>
              <w:t xml:space="preserve"> </w:t>
            </w:r>
            <w:r w:rsidRPr="00EA0C4D">
              <w:rPr>
                <w:b/>
                <w:sz w:val="18"/>
                <w:szCs w:val="18"/>
                <w:u w:val="none"/>
              </w:rPr>
              <w:t>of</w:t>
            </w:r>
            <w:r w:rsidRPr="00EA0C4D">
              <w:rPr>
                <w:b/>
                <w:spacing w:val="-5"/>
                <w:sz w:val="18"/>
                <w:szCs w:val="18"/>
                <w:u w:val="none"/>
              </w:rPr>
              <w:t xml:space="preserve"> </w:t>
            </w:r>
            <w:r w:rsidRPr="00EA0C4D">
              <w:rPr>
                <w:b/>
                <w:sz w:val="18"/>
                <w:szCs w:val="18"/>
                <w:u w:val="none"/>
              </w:rPr>
              <w:t>the</w:t>
            </w:r>
            <w:r w:rsidRPr="00EA0C4D">
              <w:rPr>
                <w:b/>
                <w:spacing w:val="-6"/>
                <w:sz w:val="18"/>
                <w:szCs w:val="18"/>
                <w:u w:val="none"/>
              </w:rPr>
              <w:t xml:space="preserve"> </w:t>
            </w:r>
            <w:r w:rsidRPr="00EA0C4D">
              <w:rPr>
                <w:b/>
                <w:spacing w:val="-2"/>
                <w:sz w:val="18"/>
                <w:szCs w:val="18"/>
                <w:u w:val="none"/>
              </w:rPr>
              <w:t>submission)</w:t>
            </w:r>
          </w:p>
        </w:tc>
        <w:tc>
          <w:tcPr>
            <w:tcW w:w="2115" w:type="dxa"/>
            <w:vAlign w:val="center"/>
          </w:tcPr>
          <w:p w14:paraId="17783308"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0075D507" wp14:editId="437A266A">
                      <wp:extent cx="232410" cy="232410"/>
                      <wp:effectExtent l="0" t="0" r="0" b="5714"/>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27" name="Graphic 27"/>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5D82B40A">
                    <v:group id="Group 26" style="width:18.3pt;height:18.3pt;mso-position-horizontal-relative:char;mso-position-vertical-relative:line" coordsize="232410,232410" o:spid="_x0000_s1026" w14:anchorId="545C93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">
                      <v:shape id="Graphic 27"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">
                        <v:path arrowok="t"/>
                      </v:shape>
                      <w10:anchorlock/>
                    </v:group>
                  </w:pict>
                </mc:Fallback>
              </mc:AlternateContent>
            </w:r>
          </w:p>
        </w:tc>
      </w:tr>
      <w:tr w:rsidR="00F841BF" w:rsidRPr="00F841BF" w14:paraId="11D162F2" w14:textId="77777777" w:rsidTr="0073260D">
        <w:trPr>
          <w:trHeight w:val="456"/>
          <w:jc w:val="center"/>
        </w:trPr>
        <w:tc>
          <w:tcPr>
            <w:tcW w:w="8453" w:type="dxa"/>
            <w:vAlign w:val="center"/>
          </w:tcPr>
          <w:p w14:paraId="37E5B3AE" w14:textId="77777777" w:rsidR="003C59EA" w:rsidRPr="00EA0C4D" w:rsidRDefault="003C59EA" w:rsidP="0073260D">
            <w:pPr>
              <w:pStyle w:val="TableParagraph"/>
              <w:ind w:left="647"/>
              <w:rPr>
                <w:b/>
                <w:sz w:val="18"/>
                <w:szCs w:val="18"/>
                <w:u w:val="none"/>
              </w:rPr>
            </w:pPr>
            <w:r w:rsidRPr="00EA0C4D">
              <w:rPr>
                <w:b/>
                <w:sz w:val="18"/>
                <w:szCs w:val="18"/>
                <w:u w:val="none"/>
              </w:rPr>
              <w:t>AFFIRMATIVE</w:t>
            </w:r>
            <w:r w:rsidRPr="00EA0C4D">
              <w:rPr>
                <w:b/>
                <w:spacing w:val="-14"/>
                <w:sz w:val="18"/>
                <w:szCs w:val="18"/>
                <w:u w:val="none"/>
              </w:rPr>
              <w:t xml:space="preserve"> </w:t>
            </w:r>
            <w:r w:rsidRPr="00EA0C4D">
              <w:rPr>
                <w:b/>
                <w:sz w:val="18"/>
                <w:szCs w:val="18"/>
                <w:u w:val="none"/>
              </w:rPr>
              <w:t>ACTION</w:t>
            </w:r>
            <w:r w:rsidRPr="00EA0C4D">
              <w:rPr>
                <w:b/>
                <w:spacing w:val="-7"/>
                <w:sz w:val="18"/>
                <w:szCs w:val="18"/>
                <w:u w:val="none"/>
              </w:rPr>
              <w:t xml:space="preserve"> </w:t>
            </w:r>
            <w:r w:rsidRPr="00EA0C4D">
              <w:rPr>
                <w:b/>
                <w:sz w:val="18"/>
                <w:szCs w:val="18"/>
                <w:u w:val="none"/>
              </w:rPr>
              <w:t>EMPLOYEE</w:t>
            </w:r>
            <w:r w:rsidRPr="00EA0C4D">
              <w:rPr>
                <w:b/>
                <w:spacing w:val="-9"/>
                <w:sz w:val="18"/>
                <w:szCs w:val="18"/>
                <w:u w:val="none"/>
              </w:rPr>
              <w:t xml:space="preserve"> </w:t>
            </w:r>
            <w:r w:rsidRPr="00EA0C4D">
              <w:rPr>
                <w:b/>
                <w:sz w:val="18"/>
                <w:szCs w:val="18"/>
                <w:u w:val="none"/>
              </w:rPr>
              <w:t>INFORMATION</w:t>
            </w:r>
            <w:r w:rsidRPr="00EA0C4D">
              <w:rPr>
                <w:b/>
                <w:spacing w:val="-8"/>
                <w:sz w:val="18"/>
                <w:szCs w:val="18"/>
                <w:u w:val="none"/>
              </w:rPr>
              <w:t xml:space="preserve"> </w:t>
            </w:r>
            <w:r w:rsidRPr="00EA0C4D">
              <w:rPr>
                <w:b/>
                <w:sz w:val="18"/>
                <w:szCs w:val="18"/>
                <w:u w:val="none"/>
              </w:rPr>
              <w:t>REPORT</w:t>
            </w:r>
            <w:r w:rsidRPr="00EA0C4D">
              <w:rPr>
                <w:b/>
                <w:spacing w:val="-11"/>
                <w:sz w:val="18"/>
                <w:szCs w:val="18"/>
                <w:u w:val="none"/>
              </w:rPr>
              <w:t xml:space="preserve"> </w:t>
            </w:r>
            <w:r w:rsidRPr="00EA0C4D">
              <w:rPr>
                <w:b/>
                <w:sz w:val="18"/>
                <w:szCs w:val="18"/>
                <w:u w:val="none"/>
              </w:rPr>
              <w:t>(FORM</w:t>
            </w:r>
            <w:r w:rsidRPr="00EA0C4D">
              <w:rPr>
                <w:b/>
                <w:spacing w:val="-1"/>
                <w:sz w:val="18"/>
                <w:szCs w:val="18"/>
                <w:u w:val="none"/>
              </w:rPr>
              <w:t xml:space="preserve"> </w:t>
            </w:r>
            <w:r w:rsidRPr="00EA0C4D">
              <w:rPr>
                <w:b/>
                <w:spacing w:val="-2"/>
                <w:sz w:val="18"/>
                <w:szCs w:val="18"/>
                <w:u w:val="none"/>
              </w:rPr>
              <w:t>AA302)</w:t>
            </w:r>
          </w:p>
        </w:tc>
        <w:tc>
          <w:tcPr>
            <w:tcW w:w="2115" w:type="dxa"/>
            <w:vAlign w:val="center"/>
          </w:tcPr>
          <w:p w14:paraId="4212C8BA" w14:textId="77777777" w:rsidR="003C59EA" w:rsidRPr="0073260D" w:rsidRDefault="003C59EA" w:rsidP="00F841BF">
            <w:pPr>
              <w:pStyle w:val="TableParagraph"/>
              <w:ind w:left="760"/>
              <w:rPr>
                <w:sz w:val="18"/>
                <w:szCs w:val="18"/>
                <w:u w:val="none"/>
              </w:rPr>
            </w:pPr>
            <w:r w:rsidRPr="0073260D">
              <w:rPr>
                <w:noProof/>
                <w:sz w:val="18"/>
                <w:szCs w:val="18"/>
                <w:u w:val="none"/>
              </w:rPr>
              <mc:AlternateContent>
                <mc:Choice Requires="wpg">
                  <w:drawing>
                    <wp:inline distT="0" distB="0" distL="0" distR="0" wp14:anchorId="4020852E" wp14:editId="3AA1FE64">
                      <wp:extent cx="232410" cy="232410"/>
                      <wp:effectExtent l="0" t="0" r="0" b="5714"/>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 cy="232410"/>
                                <a:chOff x="0" y="0"/>
                                <a:chExt cx="232410" cy="232410"/>
                              </a:xfrm>
                            </wpg:grpSpPr>
                            <wps:wsp>
                              <wps:cNvPr id="29" name="Graphic 29"/>
                              <wps:cNvSpPr/>
                              <wps:spPr>
                                <a:xfrm>
                                  <a:off x="6350" y="6350"/>
                                  <a:ext cx="219710" cy="219710"/>
                                </a:xfrm>
                                <a:custGeom>
                                  <a:avLst/>
                                  <a:gdLst/>
                                  <a:ahLst/>
                                  <a:cxnLst/>
                                  <a:rect l="l" t="t" r="r" b="b"/>
                                  <a:pathLst>
                                    <a:path w="219710" h="219710">
                                      <a:moveTo>
                                        <a:pt x="0" y="219087"/>
                                      </a:moveTo>
                                      <a:lnTo>
                                        <a:pt x="219087" y="219087"/>
                                      </a:lnTo>
                                      <a:lnTo>
                                        <a:pt x="219087" y="0"/>
                                      </a:lnTo>
                                      <a:lnTo>
                                        <a:pt x="0" y="0"/>
                                      </a:lnTo>
                                      <a:lnTo>
                                        <a:pt x="0" y="21908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625E12C7">
                    <v:group id="Group 28" style="width:18.3pt;height:18.3pt;mso-position-horizontal-relative:char;mso-position-vertical-relative:line" coordsize="232410,232410" o:spid="_x0000_s1026" w14:anchorId="1D5E8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">
                      <v:shape id="Graphic 29" style="position:absolute;left:6350;top:6350;width:219710;height:219710;visibility:visible;mso-wrap-style:square;v-text-anchor:top" coordsize="219710,219710" o:spid="_x0000_s1027" filled="f" strokeweight="1pt" path="m,219087r219087,l219087,,,,,219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">
                        <v:path arrowok="t"/>
                      </v:shape>
                      <w10:anchorlock/>
                    </v:group>
                  </w:pict>
                </mc:Fallback>
              </mc:AlternateContent>
            </w:r>
          </w:p>
        </w:tc>
      </w:tr>
    </w:tbl>
    <w:p w14:paraId="47FFB0CE" w14:textId="77777777" w:rsidR="004A6175" w:rsidRDefault="004A6175">
      <w:pPr>
        <w:pStyle w:val="NoSpacing"/>
        <w:sectPr w:rsidR="004A6175">
          <w:headerReference w:type="default" r:id="rId45"/>
          <w:footerReference w:type="even" r:id="rId46"/>
          <w:footerReference w:type="default" r:id="rId47"/>
          <w:headerReference w:type="first" r:id="rId48"/>
          <w:pgSz w:w="12240" w:h="15840"/>
          <w:pgMar w:top="1440" w:right="1440" w:bottom="1440" w:left="1440" w:header="720" w:footer="720" w:gutter="0"/>
          <w:cols w:space="720"/>
          <w:titlePg/>
          <w:docGrid w:linePitch="360"/>
        </w:sectPr>
      </w:pPr>
    </w:p>
    <w:p w14:paraId="35CB9974" w14:textId="790A07CE" w:rsidR="009058C2" w:rsidRDefault="00CF2A35" w:rsidP="0005307A">
      <w:pPr>
        <w:pStyle w:val="Heading1"/>
        <w:numPr>
          <w:ilvl w:val="0"/>
          <w:numId w:val="0"/>
        </w:numPr>
        <w:jc w:val="center"/>
      </w:pPr>
      <w:r w:rsidRPr="00CF2A35">
        <w:lastRenderedPageBreak/>
        <w:br/>
      </w:r>
      <w:bookmarkStart w:id="124" w:name="_Toc238458964"/>
      <w:r w:rsidRPr="00CF2A35">
        <w:t>NJDOE SUPPLIED PRICE SHEET</w:t>
      </w:r>
      <w:bookmarkEnd w:id="124"/>
    </w:p>
    <w:p w14:paraId="54A255B7" w14:textId="4FC5A415" w:rsidR="00CF2A35" w:rsidRDefault="00CF2A35">
      <w:r>
        <w:t>Applicants must complete and submit this Attachment C with their Proposal. The proposed budget must account for all components of the Scope of</w:t>
      </w:r>
      <w:r w:rsidR="006B6181">
        <w:t xml:space="preserve"> Work</w:t>
      </w:r>
      <w:r>
        <w:t xml:space="preserve">. </w:t>
      </w:r>
      <w:r w:rsidR="00192BE9">
        <w:t>F</w:t>
      </w:r>
      <w:r>
        <w:t>ailure to affirm that services can be provided within the maximum liability</w:t>
      </w:r>
      <w:r w:rsidR="00192BE9">
        <w:t xml:space="preserve"> </w:t>
      </w:r>
      <w:r>
        <w:t>may result in the Proposal being deemed non-responsive.</w:t>
      </w: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70"/>
        <w:gridCol w:w="6074"/>
      </w:tblGrid>
      <w:tr w:rsidR="00CF2A35" w14:paraId="7646EAD7"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14:paraId="1DB650D0" w14:textId="77777777" w:rsidR="00CF2A35" w:rsidRDefault="00CF2A35">
            <w:r>
              <w:rPr>
                <w:b/>
                <w:bCs/>
              </w:rPr>
              <w:t>Applicant Information</w:t>
            </w:r>
          </w:p>
        </w:tc>
      </w:tr>
      <w:tr w:rsidR="00CF2A35" w14:paraId="54E1EB2E" w14:textId="77777777">
        <w:tc>
          <w:tcPr>
            <w:tcW w:w="1750" w:type="pct"/>
            <w:tcBorders>
              <w:top w:val="outset" w:sz="6" w:space="0" w:color="auto"/>
              <w:left w:val="outset" w:sz="6" w:space="0" w:color="auto"/>
              <w:bottom w:val="outset" w:sz="6" w:space="0" w:color="auto"/>
              <w:right w:val="outset" w:sz="6" w:space="0" w:color="auto"/>
            </w:tcBorders>
            <w:vAlign w:val="center"/>
            <w:hideMark/>
          </w:tcPr>
          <w:p w14:paraId="19AC2B8D" w14:textId="77777777" w:rsidR="00CF2A35" w:rsidRDefault="00CF2A35">
            <w:r>
              <w:rPr>
                <w:b/>
                <w:bCs/>
              </w:rPr>
              <w:t>Applicant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F73FF" w14:textId="77777777" w:rsidR="00CF2A35" w:rsidRDefault="00CF2A35">
            <w:r>
              <w:t> </w:t>
            </w:r>
          </w:p>
        </w:tc>
      </w:tr>
      <w:tr w:rsidR="00CF2A35" w14:paraId="006EFA3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A083320" w14:textId="77777777" w:rsidR="00CF2A35" w:rsidRDefault="00CF2A35">
            <w:r>
              <w:rPr>
                <w:b/>
                <w:bCs/>
              </w:rPr>
              <w:t>Primary Point of Contact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E56A7" w14:textId="77777777" w:rsidR="00CF2A35" w:rsidRDefault="00CF2A35">
            <w:r>
              <w:t> </w:t>
            </w:r>
          </w:p>
        </w:tc>
      </w:tr>
      <w:tr w:rsidR="00CF2A35" w14:paraId="290CCD7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C82F17E" w14:textId="77777777" w:rsidR="00CF2A35" w:rsidRDefault="00CF2A35">
            <w:r>
              <w:rPr>
                <w:b/>
                <w:bCs/>
              </w:rPr>
              <w:t>Email 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747DE" w14:textId="77777777" w:rsidR="00CF2A35" w:rsidRDefault="00CF2A35">
            <w:r>
              <w:t> </w:t>
            </w:r>
          </w:p>
        </w:tc>
      </w:tr>
      <w:tr w:rsidR="00CF2A35" w14:paraId="3661474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B332273" w14:textId="77777777" w:rsidR="00CF2A35" w:rsidRDefault="00CF2A35">
            <w:r>
              <w:rPr>
                <w:b/>
                <w:bCs/>
              </w:rPr>
              <w:t>Telephone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D75EA" w14:textId="77777777" w:rsidR="00CF2A35" w:rsidRDefault="00CF2A35">
            <w:r>
              <w:t> </w:t>
            </w:r>
          </w:p>
        </w:tc>
      </w:tr>
    </w:tbl>
    <w:p w14:paraId="4414B3B9" w14:textId="77777777" w:rsidR="00CF2A35" w:rsidRDefault="00CF2A35"/>
    <w:p w14:paraId="596E3665" w14:textId="6C76A9A3" w:rsidR="00CF2A35" w:rsidRDefault="00CF2A35">
      <w:r w:rsidRPr="6E883D1C">
        <w:rPr>
          <w:b/>
          <w:bCs/>
        </w:rPr>
        <w:t>Payment Methodology:</w:t>
      </w:r>
      <w:r>
        <w:t xml:space="preserve"> Applicants </w:t>
      </w:r>
      <w:r w:rsidR="00156A88">
        <w:t>should</w:t>
      </w:r>
      <w:r>
        <w:t xml:space="preserve"> propose</w:t>
      </w:r>
      <w:r w:rsidR="00156A88">
        <w:t xml:space="preserve"> </w:t>
      </w:r>
      <w:r>
        <w:t xml:space="preserve">a </w:t>
      </w:r>
      <w:r w:rsidR="004A3B8B">
        <w:t>task</w:t>
      </w:r>
      <w:r w:rsidR="00A235D1">
        <w:t xml:space="preserve"> percentage of completion</w:t>
      </w:r>
      <w:r>
        <w:t>-based payment methodology</w:t>
      </w:r>
      <w:bookmarkStart w:id="125" w:name="_Int_7FNTIHfu"/>
      <w:r w:rsidR="00156A88">
        <w:t xml:space="preserve">.  </w:t>
      </w:r>
      <w:bookmarkEnd w:id="125"/>
      <w:r>
        <w:t>The Applicant must complete the applicable pricing tables below and must include a total proposed cost.</w:t>
      </w:r>
    </w:p>
    <w:p w14:paraId="12590AFD" w14:textId="77777777" w:rsidR="00CF2A35" w:rsidRDefault="00CF2A35"/>
    <w:tbl>
      <w:tblPr>
        <w:tblW w:w="926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21"/>
        <w:gridCol w:w="3744"/>
        <w:gridCol w:w="2400"/>
      </w:tblGrid>
      <w:tr w:rsidR="00C97AB6" w14:paraId="29B736E3" w14:textId="77777777" w:rsidTr="00762029">
        <w:tc>
          <w:tcPr>
            <w:tcW w:w="3121" w:type="dxa"/>
            <w:tcBorders>
              <w:top w:val="outset" w:sz="6" w:space="0" w:color="auto"/>
              <w:left w:val="outset" w:sz="6" w:space="0" w:color="auto"/>
              <w:bottom w:val="outset" w:sz="6" w:space="0" w:color="auto"/>
              <w:right w:val="outset" w:sz="6" w:space="0" w:color="auto"/>
            </w:tcBorders>
            <w:vAlign w:val="center"/>
            <w:hideMark/>
          </w:tcPr>
          <w:p w14:paraId="33F22B3C" w14:textId="77777777" w:rsidR="00C97AB6" w:rsidRDefault="00C97AB6">
            <w:r>
              <w:rPr>
                <w:b/>
                <w:bCs/>
              </w:rPr>
              <w:t>Milestone/Deliverable</w:t>
            </w:r>
          </w:p>
        </w:tc>
        <w:tc>
          <w:tcPr>
            <w:tcW w:w="3744" w:type="dxa"/>
            <w:tcBorders>
              <w:top w:val="outset" w:sz="6" w:space="0" w:color="auto"/>
              <w:left w:val="outset" w:sz="6" w:space="0" w:color="auto"/>
              <w:bottom w:val="outset" w:sz="6" w:space="0" w:color="auto"/>
              <w:right w:val="outset" w:sz="6" w:space="0" w:color="auto"/>
            </w:tcBorders>
            <w:vAlign w:val="center"/>
            <w:hideMark/>
          </w:tcPr>
          <w:p w14:paraId="6C717775" w14:textId="77777777" w:rsidR="00C97AB6" w:rsidRDefault="00C97AB6">
            <w:r>
              <w:rPr>
                <w:b/>
                <w:bCs/>
              </w:rPr>
              <w:t>Description</w:t>
            </w:r>
          </w:p>
        </w:tc>
        <w:tc>
          <w:tcPr>
            <w:tcW w:w="2400" w:type="dxa"/>
            <w:tcBorders>
              <w:top w:val="outset" w:sz="6" w:space="0" w:color="auto"/>
              <w:left w:val="outset" w:sz="6" w:space="0" w:color="auto"/>
              <w:bottom w:val="outset" w:sz="6" w:space="0" w:color="auto"/>
              <w:right w:val="outset" w:sz="6" w:space="0" w:color="auto"/>
            </w:tcBorders>
            <w:vAlign w:val="center"/>
            <w:hideMark/>
          </w:tcPr>
          <w:p w14:paraId="2F2496BA" w14:textId="77777777" w:rsidR="00C97AB6" w:rsidRDefault="00C97AB6">
            <w:r>
              <w:rPr>
                <w:b/>
                <w:bCs/>
              </w:rPr>
              <w:t>Cost</w:t>
            </w:r>
          </w:p>
        </w:tc>
      </w:tr>
      <w:tr w:rsidR="00C97AB6" w14:paraId="3CCA5CA6" w14:textId="77777777" w:rsidTr="00762029">
        <w:tc>
          <w:tcPr>
            <w:tcW w:w="3121" w:type="dxa"/>
            <w:tcBorders>
              <w:top w:val="outset" w:sz="6" w:space="0" w:color="auto"/>
              <w:left w:val="outset" w:sz="6" w:space="0" w:color="auto"/>
              <w:bottom w:val="outset" w:sz="6" w:space="0" w:color="auto"/>
              <w:right w:val="outset" w:sz="6" w:space="0" w:color="auto"/>
            </w:tcBorders>
            <w:vAlign w:val="center"/>
            <w:hideMark/>
          </w:tcPr>
          <w:p w14:paraId="74C169B8" w14:textId="77777777" w:rsidR="00C97AB6" w:rsidRDefault="00C97AB6">
            <w:r>
              <w:t>Weekly or bi-weekly consultation meetings</w:t>
            </w:r>
          </w:p>
        </w:tc>
        <w:tc>
          <w:tcPr>
            <w:tcW w:w="3744" w:type="dxa"/>
            <w:tcBorders>
              <w:top w:val="outset" w:sz="6" w:space="0" w:color="auto"/>
              <w:left w:val="outset" w:sz="6" w:space="0" w:color="auto"/>
              <w:bottom w:val="outset" w:sz="6" w:space="0" w:color="auto"/>
              <w:right w:val="outset" w:sz="6" w:space="0" w:color="auto"/>
            </w:tcBorders>
            <w:vAlign w:val="center"/>
            <w:hideMark/>
          </w:tcPr>
          <w:p w14:paraId="3B01AE15" w14:textId="77777777" w:rsidR="00C97AB6" w:rsidRDefault="00C97AB6">
            <w:r>
              <w:t>Consultation on school funding formula development</w:t>
            </w:r>
          </w:p>
        </w:tc>
        <w:tc>
          <w:tcPr>
            <w:tcW w:w="2400" w:type="dxa"/>
            <w:tcBorders>
              <w:top w:val="outset" w:sz="6" w:space="0" w:color="auto"/>
              <w:left w:val="outset" w:sz="6" w:space="0" w:color="auto"/>
              <w:bottom w:val="outset" w:sz="6" w:space="0" w:color="auto"/>
              <w:right w:val="outset" w:sz="6" w:space="0" w:color="auto"/>
            </w:tcBorders>
            <w:vAlign w:val="center"/>
            <w:hideMark/>
          </w:tcPr>
          <w:p w14:paraId="3173A694" w14:textId="77777777" w:rsidR="00C97AB6" w:rsidRDefault="00C97AB6">
            <w:r>
              <w:t>$</w:t>
            </w:r>
          </w:p>
        </w:tc>
      </w:tr>
      <w:tr w:rsidR="00C97AB6" w14:paraId="5B719AB4" w14:textId="77777777" w:rsidTr="00762029">
        <w:tc>
          <w:tcPr>
            <w:tcW w:w="3121" w:type="dxa"/>
            <w:tcBorders>
              <w:top w:val="outset" w:sz="6" w:space="0" w:color="auto"/>
              <w:left w:val="outset" w:sz="6" w:space="0" w:color="auto"/>
              <w:bottom w:val="outset" w:sz="6" w:space="0" w:color="auto"/>
              <w:right w:val="outset" w:sz="6" w:space="0" w:color="auto"/>
            </w:tcBorders>
            <w:vAlign w:val="center"/>
            <w:hideMark/>
          </w:tcPr>
          <w:p w14:paraId="3A5120D3" w14:textId="77777777" w:rsidR="00C97AB6" w:rsidRDefault="00C97AB6">
            <w:r>
              <w:t>Hypothetical funding formula analysis</w:t>
            </w:r>
          </w:p>
        </w:tc>
        <w:tc>
          <w:tcPr>
            <w:tcW w:w="3744" w:type="dxa"/>
            <w:tcBorders>
              <w:top w:val="outset" w:sz="6" w:space="0" w:color="auto"/>
              <w:left w:val="outset" w:sz="6" w:space="0" w:color="auto"/>
              <w:bottom w:val="outset" w:sz="6" w:space="0" w:color="auto"/>
              <w:right w:val="outset" w:sz="6" w:space="0" w:color="auto"/>
            </w:tcBorders>
            <w:vAlign w:val="center"/>
            <w:hideMark/>
          </w:tcPr>
          <w:p w14:paraId="5565144B" w14:textId="77777777" w:rsidR="00C97AB6" w:rsidRDefault="00C97AB6">
            <w:r>
              <w:t>Analysis of New Jersey-specific outcomes using different funding formula inputs</w:t>
            </w:r>
          </w:p>
        </w:tc>
        <w:tc>
          <w:tcPr>
            <w:tcW w:w="2400" w:type="dxa"/>
            <w:tcBorders>
              <w:top w:val="outset" w:sz="6" w:space="0" w:color="auto"/>
              <w:left w:val="outset" w:sz="6" w:space="0" w:color="auto"/>
              <w:bottom w:val="outset" w:sz="6" w:space="0" w:color="auto"/>
              <w:right w:val="outset" w:sz="6" w:space="0" w:color="auto"/>
            </w:tcBorders>
            <w:vAlign w:val="center"/>
            <w:hideMark/>
          </w:tcPr>
          <w:p w14:paraId="21E4A3EE" w14:textId="77777777" w:rsidR="00C97AB6" w:rsidRDefault="00C97AB6">
            <w:r>
              <w:t>$</w:t>
            </w:r>
          </w:p>
        </w:tc>
      </w:tr>
      <w:tr w:rsidR="00C97AB6" w14:paraId="60C816DB" w14:textId="77777777" w:rsidTr="00762029">
        <w:tc>
          <w:tcPr>
            <w:tcW w:w="3121" w:type="dxa"/>
            <w:tcBorders>
              <w:top w:val="outset" w:sz="6" w:space="0" w:color="auto"/>
              <w:left w:val="outset" w:sz="6" w:space="0" w:color="auto"/>
              <w:bottom w:val="outset" w:sz="6" w:space="0" w:color="auto"/>
              <w:right w:val="outset" w:sz="6" w:space="0" w:color="auto"/>
            </w:tcBorders>
            <w:vAlign w:val="center"/>
            <w:hideMark/>
          </w:tcPr>
          <w:p w14:paraId="3048E2E7" w14:textId="77777777" w:rsidR="00C97AB6" w:rsidRDefault="00C97AB6">
            <w:r>
              <w:t>Local contribution examples and options</w:t>
            </w:r>
          </w:p>
        </w:tc>
        <w:tc>
          <w:tcPr>
            <w:tcW w:w="3744" w:type="dxa"/>
            <w:tcBorders>
              <w:top w:val="outset" w:sz="6" w:space="0" w:color="auto"/>
              <w:left w:val="outset" w:sz="6" w:space="0" w:color="auto"/>
              <w:bottom w:val="outset" w:sz="6" w:space="0" w:color="auto"/>
              <w:right w:val="outset" w:sz="6" w:space="0" w:color="auto"/>
            </w:tcBorders>
            <w:vAlign w:val="center"/>
            <w:hideMark/>
          </w:tcPr>
          <w:p w14:paraId="773586E4" w14:textId="1F56C515" w:rsidR="00C97AB6" w:rsidRDefault="00C97AB6">
            <w:r>
              <w:t>Up to 12 examples/options, including district-level data runs for each example</w:t>
            </w:r>
          </w:p>
        </w:tc>
        <w:tc>
          <w:tcPr>
            <w:tcW w:w="2400" w:type="dxa"/>
            <w:tcBorders>
              <w:top w:val="outset" w:sz="6" w:space="0" w:color="auto"/>
              <w:left w:val="outset" w:sz="6" w:space="0" w:color="auto"/>
              <w:bottom w:val="outset" w:sz="6" w:space="0" w:color="auto"/>
              <w:right w:val="outset" w:sz="6" w:space="0" w:color="auto"/>
            </w:tcBorders>
            <w:vAlign w:val="center"/>
            <w:hideMark/>
          </w:tcPr>
          <w:p w14:paraId="0F5C3E20" w14:textId="77777777" w:rsidR="00C97AB6" w:rsidRDefault="00C97AB6">
            <w:r>
              <w:t>$</w:t>
            </w:r>
          </w:p>
        </w:tc>
      </w:tr>
      <w:tr w:rsidR="00C97AB6" w14:paraId="4F2C8AD5" w14:textId="77777777" w:rsidTr="00762029">
        <w:tc>
          <w:tcPr>
            <w:tcW w:w="3121" w:type="dxa"/>
            <w:tcBorders>
              <w:top w:val="outset" w:sz="6" w:space="0" w:color="auto"/>
              <w:left w:val="outset" w:sz="6" w:space="0" w:color="auto"/>
              <w:bottom w:val="outset" w:sz="6" w:space="0" w:color="auto"/>
              <w:right w:val="outset" w:sz="6" w:space="0" w:color="auto"/>
            </w:tcBorders>
            <w:vAlign w:val="center"/>
            <w:hideMark/>
          </w:tcPr>
          <w:p w14:paraId="7721C977" w14:textId="6BD59932" w:rsidR="00C97AB6" w:rsidRDefault="00B31442">
            <w:r>
              <w:lastRenderedPageBreak/>
              <w:t>Formula</w:t>
            </w:r>
            <w:r w:rsidR="00C97AB6">
              <w:t xml:space="preserve"> draft reviews</w:t>
            </w:r>
          </w:p>
        </w:tc>
        <w:tc>
          <w:tcPr>
            <w:tcW w:w="3744" w:type="dxa"/>
            <w:tcBorders>
              <w:top w:val="outset" w:sz="6" w:space="0" w:color="auto"/>
              <w:left w:val="outset" w:sz="6" w:space="0" w:color="auto"/>
              <w:bottom w:val="outset" w:sz="6" w:space="0" w:color="auto"/>
              <w:right w:val="outset" w:sz="6" w:space="0" w:color="auto"/>
            </w:tcBorders>
            <w:vAlign w:val="center"/>
            <w:hideMark/>
          </w:tcPr>
          <w:p w14:paraId="663AC860" w14:textId="77777777" w:rsidR="00C97AB6" w:rsidRDefault="00C97AB6">
            <w:r>
              <w:t>Specific feedback on formula drafts</w:t>
            </w:r>
          </w:p>
        </w:tc>
        <w:tc>
          <w:tcPr>
            <w:tcW w:w="2400" w:type="dxa"/>
            <w:tcBorders>
              <w:top w:val="outset" w:sz="6" w:space="0" w:color="auto"/>
              <w:left w:val="outset" w:sz="6" w:space="0" w:color="auto"/>
              <w:bottom w:val="outset" w:sz="6" w:space="0" w:color="auto"/>
              <w:right w:val="outset" w:sz="6" w:space="0" w:color="auto"/>
            </w:tcBorders>
            <w:vAlign w:val="center"/>
            <w:hideMark/>
          </w:tcPr>
          <w:p w14:paraId="60DB111E" w14:textId="77777777" w:rsidR="00C97AB6" w:rsidRDefault="00C97AB6">
            <w:r>
              <w:t>$</w:t>
            </w:r>
          </w:p>
        </w:tc>
      </w:tr>
      <w:tr w:rsidR="00C97AB6" w14:paraId="68B0C081" w14:textId="77777777" w:rsidTr="00762029">
        <w:tc>
          <w:tcPr>
            <w:tcW w:w="3121" w:type="dxa"/>
            <w:tcBorders>
              <w:top w:val="outset" w:sz="6" w:space="0" w:color="auto"/>
              <w:left w:val="outset" w:sz="6" w:space="0" w:color="auto"/>
              <w:bottom w:val="outset" w:sz="6" w:space="0" w:color="auto"/>
              <w:right w:val="outset" w:sz="6" w:space="0" w:color="auto"/>
            </w:tcBorders>
            <w:vAlign w:val="center"/>
            <w:hideMark/>
          </w:tcPr>
          <w:p w14:paraId="7AD6EC89" w14:textId="77777777" w:rsidR="00C97AB6" w:rsidRDefault="7C56E140">
            <w:r>
              <w:t xml:space="preserve">Other proposed cost </w:t>
            </w:r>
            <w:bookmarkStart w:id="126" w:name="_Int_7KMwjTsw"/>
            <w:r>
              <w:t>item, if</w:t>
            </w:r>
            <w:bookmarkEnd w:id="126"/>
            <w:r>
              <w:t xml:space="preserve"> any</w:t>
            </w:r>
          </w:p>
        </w:tc>
        <w:tc>
          <w:tcPr>
            <w:tcW w:w="3744" w:type="dxa"/>
            <w:tcBorders>
              <w:top w:val="outset" w:sz="6" w:space="0" w:color="auto"/>
              <w:left w:val="outset" w:sz="6" w:space="0" w:color="auto"/>
              <w:bottom w:val="outset" w:sz="6" w:space="0" w:color="auto"/>
              <w:right w:val="outset" w:sz="6" w:space="0" w:color="auto"/>
            </w:tcBorders>
            <w:vAlign w:val="center"/>
            <w:hideMark/>
          </w:tcPr>
          <w:p w14:paraId="223D37D6" w14:textId="77777777" w:rsidR="00C97AB6" w:rsidRDefault="00C97AB6">
            <w:r>
              <w:t>Describe any additional cost item included in the proposal</w:t>
            </w:r>
          </w:p>
        </w:tc>
        <w:tc>
          <w:tcPr>
            <w:tcW w:w="2400" w:type="dxa"/>
            <w:tcBorders>
              <w:top w:val="outset" w:sz="6" w:space="0" w:color="auto"/>
              <w:left w:val="outset" w:sz="6" w:space="0" w:color="auto"/>
              <w:bottom w:val="outset" w:sz="6" w:space="0" w:color="auto"/>
              <w:right w:val="outset" w:sz="6" w:space="0" w:color="auto"/>
            </w:tcBorders>
            <w:vAlign w:val="center"/>
            <w:hideMark/>
          </w:tcPr>
          <w:p w14:paraId="3E589DF6" w14:textId="77777777" w:rsidR="00C97AB6" w:rsidRDefault="00C97AB6">
            <w:r>
              <w:t>$</w:t>
            </w:r>
          </w:p>
        </w:tc>
      </w:tr>
      <w:tr w:rsidR="00C97AB6" w14:paraId="6CAAA572" w14:textId="77777777" w:rsidTr="00762029">
        <w:trPr>
          <w:gridAfter w:val="2"/>
          <w:wAfter w:w="6144" w:type="dxa"/>
        </w:trPr>
        <w:tc>
          <w:tcPr>
            <w:tcW w:w="3121" w:type="dxa"/>
            <w:tcBorders>
              <w:top w:val="outset" w:sz="6" w:space="0" w:color="auto"/>
              <w:left w:val="outset" w:sz="6" w:space="0" w:color="auto"/>
              <w:bottom w:val="outset" w:sz="6" w:space="0" w:color="auto"/>
              <w:right w:val="outset" w:sz="6" w:space="0" w:color="auto"/>
            </w:tcBorders>
            <w:vAlign w:val="center"/>
            <w:hideMark/>
          </w:tcPr>
          <w:p w14:paraId="30273F0D" w14:textId="77777777" w:rsidR="00C97AB6" w:rsidRDefault="00C97AB6">
            <w:r>
              <w:t>$</w:t>
            </w:r>
          </w:p>
        </w:tc>
      </w:tr>
    </w:tbl>
    <w:p w14:paraId="526BB5A0" w14:textId="77777777" w:rsidR="00FC5268" w:rsidRDefault="00FC5268"/>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6541"/>
        <w:gridCol w:w="2803"/>
      </w:tblGrid>
      <w:tr w:rsidR="00FC5268" w14:paraId="5E280ECC"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14:paraId="433EE01A" w14:textId="77777777" w:rsidR="00FC5268" w:rsidRDefault="00FC5268">
            <w:r>
              <w:rPr>
                <w:b/>
                <w:bCs/>
              </w:rPr>
              <w:t>Total Proposed Cost and Certification</w:t>
            </w:r>
          </w:p>
        </w:tc>
      </w:tr>
      <w:tr w:rsidR="00FC5268" w14:paraId="64FCF36A" w14:textId="77777777">
        <w:tc>
          <w:tcPr>
            <w:tcW w:w="3500" w:type="pct"/>
            <w:tcBorders>
              <w:top w:val="outset" w:sz="6" w:space="0" w:color="auto"/>
              <w:left w:val="outset" w:sz="6" w:space="0" w:color="auto"/>
              <w:bottom w:val="outset" w:sz="6" w:space="0" w:color="auto"/>
              <w:right w:val="outset" w:sz="6" w:space="0" w:color="auto"/>
            </w:tcBorders>
            <w:vAlign w:val="center"/>
            <w:hideMark/>
          </w:tcPr>
          <w:p w14:paraId="41CCA1A5" w14:textId="77777777" w:rsidR="00FC5268" w:rsidRDefault="00FC5268">
            <w:r>
              <w:rPr>
                <w:b/>
                <w:bCs/>
              </w:rPr>
              <w:t>Total Proposed Cost</w:t>
            </w:r>
          </w:p>
        </w:tc>
        <w:tc>
          <w:tcPr>
            <w:tcW w:w="0" w:type="auto"/>
            <w:tcBorders>
              <w:top w:val="outset" w:sz="6" w:space="0" w:color="auto"/>
              <w:left w:val="outset" w:sz="6" w:space="0" w:color="auto"/>
              <w:bottom w:val="outset" w:sz="6" w:space="0" w:color="auto"/>
              <w:right w:val="outset" w:sz="6" w:space="0" w:color="auto"/>
            </w:tcBorders>
            <w:vAlign w:val="center"/>
            <w:hideMark/>
          </w:tcPr>
          <w:p w14:paraId="6262023E" w14:textId="77777777" w:rsidR="00FC5268" w:rsidRDefault="00FC5268">
            <w:r>
              <w:t>$</w:t>
            </w:r>
          </w:p>
        </w:tc>
      </w:tr>
      <w:tr w:rsidR="00FC5268" w14:paraId="1437082C" w14:textId="77777777">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13231E" w14:textId="105C1B57" w:rsidR="00FC5268" w:rsidRDefault="00FC5268">
            <w:r>
              <w:t>By signing below, the Applicant certifies that the Total Proposed Cost accounts for all components of the Scope of Work and that the Applicant can provide the required services. The Applicant further acknowledges that the selected Contractor's budget proposal is subject to approval by the State upon Contract award.</w:t>
            </w:r>
          </w:p>
        </w:tc>
      </w:tr>
      <w:tr w:rsidR="00FC5268" w14:paraId="47378DD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414465" w14:textId="77777777" w:rsidR="00FC5268" w:rsidRDefault="00FC5268">
            <w:r>
              <w:rPr>
                <w:b/>
                <w:bCs/>
              </w:rPr>
              <w:t>Authorized Signature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8E9AA50" w14:textId="77777777" w:rsidR="00FC5268" w:rsidRDefault="00FC5268">
            <w:r>
              <w:t> </w:t>
            </w:r>
          </w:p>
        </w:tc>
      </w:tr>
      <w:tr w:rsidR="00FC5268" w14:paraId="1BFE521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9483ABB" w14:textId="77777777" w:rsidR="00FC5268" w:rsidRDefault="00FC5268">
            <w:r>
              <w:rPr>
                <w:b/>
                <w:bCs/>
              </w:rPr>
              <w:t>Printed Name and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301ED6E" w14:textId="77777777" w:rsidR="00FC5268" w:rsidRDefault="00FC5268">
            <w:r>
              <w:t> </w:t>
            </w:r>
          </w:p>
        </w:tc>
      </w:tr>
      <w:tr w:rsidR="00FC5268" w14:paraId="28808FF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6A091AE" w14:textId="77777777" w:rsidR="00FC5268" w:rsidRDefault="00FC5268">
            <w:r>
              <w:rPr>
                <w:b/>
                <w:bCs/>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178B5" w14:textId="77777777" w:rsidR="00FC5268" w:rsidRDefault="00FC5268">
            <w:r>
              <w:t> </w:t>
            </w:r>
          </w:p>
        </w:tc>
      </w:tr>
    </w:tbl>
    <w:p w14:paraId="24D04CD1" w14:textId="77777777" w:rsidR="00FC5268" w:rsidRDefault="00FC5268"/>
    <w:p w14:paraId="2C919148" w14:textId="77777777" w:rsidR="004A6175" w:rsidRDefault="004A6175" w:rsidP="0073260D">
      <w:pPr>
        <w:jc w:val="left"/>
        <w:rPr>
          <w:b/>
          <w:bCs/>
        </w:rPr>
        <w:sectPr w:rsidR="004A6175">
          <w:headerReference w:type="first" r:id="rId49"/>
          <w:pgSz w:w="12240" w:h="15840"/>
          <w:pgMar w:top="1440" w:right="1440" w:bottom="1440" w:left="1440" w:header="720" w:footer="720" w:gutter="0"/>
          <w:cols w:space="720"/>
          <w:titlePg/>
          <w:docGrid w:linePitch="360"/>
        </w:sectPr>
      </w:pPr>
    </w:p>
    <w:p w14:paraId="0C9B590D" w14:textId="3D295B69" w:rsidR="00795A96" w:rsidRDefault="00795A96" w:rsidP="00795A96">
      <w:pPr>
        <w:jc w:val="center"/>
        <w:rPr>
          <w:b/>
          <w:bCs/>
        </w:rPr>
      </w:pPr>
      <w:r w:rsidRPr="00664A8F">
        <w:rPr>
          <w:rFonts w:ascii="Corbel" w:hAnsi="Corbel"/>
          <w:noProof/>
          <w:color w:val="1F497D"/>
        </w:rPr>
        <w:lastRenderedPageBreak/>
        <w:drawing>
          <wp:inline distT="0" distB="0" distL="0" distR="0" wp14:anchorId="3FFB5D86" wp14:editId="130836C2">
            <wp:extent cx="5939790" cy="1024255"/>
            <wp:effectExtent l="0" t="0" r="0" b="4445"/>
            <wp:docPr id="23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1024255"/>
                    </a:xfrm>
                    <a:prstGeom prst="rect">
                      <a:avLst/>
                    </a:prstGeom>
                    <a:noFill/>
                    <a:ln>
                      <a:noFill/>
                    </a:ln>
                  </pic:spPr>
                </pic:pic>
              </a:graphicData>
            </a:graphic>
          </wp:inline>
        </w:drawing>
      </w:r>
    </w:p>
    <w:p w14:paraId="3EB409A9" w14:textId="77777777" w:rsidR="00795A96" w:rsidRPr="00795A96" w:rsidRDefault="00795A96" w:rsidP="0073260D">
      <w:pPr>
        <w:pStyle w:val="Heading1"/>
        <w:numPr>
          <w:ilvl w:val="0"/>
          <w:numId w:val="0"/>
        </w:numPr>
        <w:ind w:left="720" w:hanging="720"/>
        <w:jc w:val="center"/>
      </w:pPr>
      <w:bookmarkStart w:id="127" w:name="_Toc238458965"/>
      <w:r w:rsidRPr="00795A96">
        <w:t>CERTIFICATE OF DATA DESTRUCTION</w:t>
      </w:r>
      <w:bookmarkEnd w:id="127"/>
    </w:p>
    <w:p w14:paraId="1BE36C3E" w14:textId="77777777" w:rsidR="00795A96" w:rsidRDefault="00795A96" w:rsidP="00795A96">
      <w:pPr>
        <w:pStyle w:val="NoSpacing"/>
        <w:rPr>
          <w:rFonts w:ascii="Times New Roman" w:hAnsi="Times New Roman" w:cs="Times New Roman"/>
        </w:rPr>
      </w:pPr>
      <w:r w:rsidRPr="00795A96">
        <w:rPr>
          <w:rFonts w:ascii="Times New Roman" w:hAnsi="Times New Roman" w:cs="Times New Roman"/>
        </w:rPr>
        <w:t>The undersigned hereby certifies that all copies of the following data files provided to</w:t>
      </w:r>
      <w:r w:rsidRPr="00795A96">
        <w:rPr>
          <w:rFonts w:ascii="Times New Roman" w:hAnsi="Times New Roman" w:cs="Times New Roman"/>
          <w:i/>
          <w:highlight w:val="lightGray"/>
          <w:u w:val="single"/>
        </w:rPr>
        <w:t>&lt;&lt;add recipient’s full name&gt;&gt;</w:t>
      </w:r>
      <w:r w:rsidRPr="00795A96">
        <w:rPr>
          <w:rFonts w:ascii="Times New Roman" w:hAnsi="Times New Roman" w:cs="Times New Roman"/>
        </w:rPr>
        <w:t xml:space="preserve"> by the New Jersey Department of Education (NJDOE) have been destroyed.</w:t>
      </w:r>
    </w:p>
    <w:p w14:paraId="160DAA1C" w14:textId="77777777" w:rsidR="0041765F" w:rsidRPr="00795A96" w:rsidRDefault="0041765F" w:rsidP="00795A96">
      <w:pPr>
        <w:pStyle w:val="NoSpacing"/>
        <w:rPr>
          <w:rFonts w:ascii="Times New Roman" w:hAnsi="Times New Roman" w:cs="Times New Roman"/>
        </w:rPr>
      </w:pPr>
    </w:p>
    <w:p w14:paraId="7EBC43D0" w14:textId="77777777" w:rsidR="00795A96" w:rsidRPr="00795A96" w:rsidRDefault="00795A96" w:rsidP="00795A96">
      <w:pPr>
        <w:pStyle w:val="NoSpacing"/>
        <w:rPr>
          <w:rFonts w:ascii="Times New Roman" w:hAnsi="Times New Roman" w:cs="Times New Roman"/>
        </w:rPr>
      </w:pPr>
      <w:r w:rsidRPr="00795A96">
        <w:rPr>
          <w:rFonts w:ascii="Times New Roman" w:hAnsi="Times New Roman" w:cs="Times New Roman"/>
        </w:rPr>
        <w:t>Description of files destroyed:</w:t>
      </w:r>
    </w:p>
    <w:tbl>
      <w:tblPr>
        <w:tblW w:w="973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958"/>
        <w:gridCol w:w="1800"/>
        <w:gridCol w:w="1980"/>
      </w:tblGrid>
      <w:tr w:rsidR="00795A96" w:rsidRPr="00795A96" w14:paraId="65EA47ED" w14:textId="77777777">
        <w:trPr>
          <w:trHeight w:val="503"/>
        </w:trPr>
        <w:tc>
          <w:tcPr>
            <w:tcW w:w="5958" w:type="dxa"/>
            <w:tcBorders>
              <w:bottom w:val="single" w:sz="12" w:space="0" w:color="666666"/>
            </w:tcBorders>
            <w:vAlign w:val="center"/>
          </w:tcPr>
          <w:p w14:paraId="178272BC" w14:textId="77777777" w:rsidR="00795A96" w:rsidRPr="00795A96" w:rsidRDefault="00795A96" w:rsidP="00795A96">
            <w:pPr>
              <w:pStyle w:val="NoSpacing"/>
              <w:rPr>
                <w:rFonts w:ascii="Times New Roman" w:hAnsi="Times New Roman" w:cs="Times New Roman"/>
                <w:bCs/>
                <w:smallCaps/>
              </w:rPr>
            </w:pPr>
            <w:r w:rsidRPr="0041765F">
              <w:rPr>
                <w:rFonts w:ascii="Times New Roman" w:hAnsi="Times New Roman" w:cs="Times New Roman"/>
                <w:b/>
                <w:smallCaps/>
              </w:rPr>
              <w:t>File Names</w:t>
            </w:r>
            <w:r w:rsidRPr="00795A96">
              <w:rPr>
                <w:rFonts w:ascii="Times New Roman" w:hAnsi="Times New Roman" w:cs="Times New Roman"/>
                <w:bCs/>
                <w:smallCaps/>
              </w:rPr>
              <w:t xml:space="preserve"> </w:t>
            </w:r>
            <w:r w:rsidRPr="00795A96">
              <w:rPr>
                <w:rFonts w:ascii="Times New Roman" w:hAnsi="Times New Roman" w:cs="Times New Roman"/>
                <w:bCs/>
              </w:rPr>
              <w:t>(provided by NJ DOE)</w:t>
            </w:r>
          </w:p>
        </w:tc>
        <w:tc>
          <w:tcPr>
            <w:tcW w:w="1800" w:type="dxa"/>
            <w:tcBorders>
              <w:bottom w:val="single" w:sz="12" w:space="0" w:color="666666"/>
            </w:tcBorders>
            <w:vAlign w:val="center"/>
          </w:tcPr>
          <w:p w14:paraId="027846A1" w14:textId="77777777" w:rsidR="00795A96" w:rsidRPr="0041765F" w:rsidRDefault="00795A96" w:rsidP="00795A96">
            <w:pPr>
              <w:pStyle w:val="NoSpacing"/>
              <w:rPr>
                <w:rFonts w:ascii="Times New Roman" w:hAnsi="Times New Roman" w:cs="Times New Roman"/>
                <w:b/>
                <w:smallCaps/>
              </w:rPr>
            </w:pPr>
            <w:r w:rsidRPr="0041765F">
              <w:rPr>
                <w:rFonts w:ascii="Times New Roman" w:hAnsi="Times New Roman" w:cs="Times New Roman"/>
                <w:b/>
                <w:smallCaps/>
              </w:rPr>
              <w:t>Date Provided</w:t>
            </w:r>
          </w:p>
        </w:tc>
        <w:tc>
          <w:tcPr>
            <w:tcW w:w="1980" w:type="dxa"/>
            <w:tcBorders>
              <w:bottom w:val="single" w:sz="12" w:space="0" w:color="666666"/>
            </w:tcBorders>
            <w:vAlign w:val="center"/>
          </w:tcPr>
          <w:p w14:paraId="5B3A4808" w14:textId="77777777" w:rsidR="00795A96" w:rsidRPr="0041765F" w:rsidRDefault="00795A96" w:rsidP="00795A96">
            <w:pPr>
              <w:pStyle w:val="NoSpacing"/>
              <w:rPr>
                <w:rFonts w:ascii="Times New Roman" w:hAnsi="Times New Roman" w:cs="Times New Roman"/>
                <w:b/>
                <w:smallCaps/>
              </w:rPr>
            </w:pPr>
            <w:r w:rsidRPr="0041765F">
              <w:rPr>
                <w:rFonts w:ascii="Times New Roman" w:hAnsi="Times New Roman" w:cs="Times New Roman"/>
                <w:b/>
                <w:smallCaps/>
              </w:rPr>
              <w:t>Date Destroyed</w:t>
            </w:r>
          </w:p>
        </w:tc>
      </w:tr>
      <w:tr w:rsidR="00795A96" w:rsidRPr="00795A96" w14:paraId="047DC459" w14:textId="77777777">
        <w:tc>
          <w:tcPr>
            <w:tcW w:w="5958" w:type="dxa"/>
          </w:tcPr>
          <w:p w14:paraId="67D64AF4" w14:textId="7F71D82F" w:rsidR="00795A96" w:rsidRPr="0041765F" w:rsidRDefault="0041765F" w:rsidP="0041765F">
            <w:pPr>
              <w:pStyle w:val="NoSpacing"/>
              <w:tabs>
                <w:tab w:val="left" w:pos="332"/>
              </w:tabs>
              <w:rPr>
                <w:rFonts w:ascii="Times New Roman" w:hAnsi="Times New Roman" w:cs="Times New Roman"/>
                <w:b/>
              </w:rPr>
            </w:pPr>
            <w:r>
              <w:rPr>
                <w:rFonts w:ascii="Times New Roman" w:hAnsi="Times New Roman" w:cs="Times New Roman"/>
                <w:b/>
              </w:rPr>
              <w:t>1.</w:t>
            </w:r>
            <w:r>
              <w:rPr>
                <w:rFonts w:ascii="Times New Roman" w:hAnsi="Times New Roman" w:cs="Times New Roman"/>
                <w:b/>
              </w:rPr>
              <w:tab/>
            </w:r>
          </w:p>
        </w:tc>
        <w:tc>
          <w:tcPr>
            <w:tcW w:w="1800" w:type="dxa"/>
          </w:tcPr>
          <w:p w14:paraId="23065626" w14:textId="77777777" w:rsidR="00795A96" w:rsidRPr="00795A96" w:rsidRDefault="00795A96" w:rsidP="00795A96">
            <w:pPr>
              <w:pStyle w:val="NoSpacing"/>
              <w:rPr>
                <w:rFonts w:ascii="Times New Roman" w:hAnsi="Times New Roman" w:cs="Times New Roman"/>
              </w:rPr>
            </w:pPr>
          </w:p>
        </w:tc>
        <w:tc>
          <w:tcPr>
            <w:tcW w:w="1980" w:type="dxa"/>
          </w:tcPr>
          <w:p w14:paraId="4523ABAC" w14:textId="77777777" w:rsidR="00795A96" w:rsidRPr="00795A96" w:rsidRDefault="00795A96" w:rsidP="00795A96">
            <w:pPr>
              <w:pStyle w:val="NoSpacing"/>
              <w:rPr>
                <w:rFonts w:ascii="Times New Roman" w:hAnsi="Times New Roman" w:cs="Times New Roman"/>
              </w:rPr>
            </w:pPr>
          </w:p>
        </w:tc>
      </w:tr>
      <w:tr w:rsidR="00795A96" w:rsidRPr="00795A96" w14:paraId="7AF04441" w14:textId="77777777">
        <w:tc>
          <w:tcPr>
            <w:tcW w:w="5958" w:type="dxa"/>
          </w:tcPr>
          <w:p w14:paraId="67E23C28" w14:textId="51AC081B" w:rsidR="00795A96" w:rsidRPr="00795A96" w:rsidRDefault="0041765F" w:rsidP="0041765F">
            <w:pPr>
              <w:pStyle w:val="NoSpacing"/>
              <w:tabs>
                <w:tab w:val="left" w:pos="332"/>
              </w:tabs>
              <w:rPr>
                <w:rFonts w:ascii="Times New Roman" w:hAnsi="Times New Roman" w:cs="Times New Roman"/>
                <w:bCs/>
              </w:rPr>
            </w:pPr>
            <w:r>
              <w:rPr>
                <w:rFonts w:ascii="Times New Roman" w:hAnsi="Times New Roman" w:cs="Times New Roman"/>
                <w:b/>
              </w:rPr>
              <w:t>2.</w:t>
            </w:r>
            <w:r>
              <w:rPr>
                <w:rFonts w:ascii="Times New Roman" w:hAnsi="Times New Roman" w:cs="Times New Roman"/>
                <w:b/>
              </w:rPr>
              <w:tab/>
            </w:r>
          </w:p>
        </w:tc>
        <w:tc>
          <w:tcPr>
            <w:tcW w:w="1800" w:type="dxa"/>
          </w:tcPr>
          <w:p w14:paraId="6D2AC2B7" w14:textId="77777777" w:rsidR="00795A96" w:rsidRPr="00795A96" w:rsidRDefault="00795A96" w:rsidP="00795A96">
            <w:pPr>
              <w:pStyle w:val="NoSpacing"/>
              <w:rPr>
                <w:rFonts w:ascii="Times New Roman" w:hAnsi="Times New Roman" w:cs="Times New Roman"/>
              </w:rPr>
            </w:pPr>
          </w:p>
        </w:tc>
        <w:tc>
          <w:tcPr>
            <w:tcW w:w="1980" w:type="dxa"/>
          </w:tcPr>
          <w:p w14:paraId="1C7CCDCF" w14:textId="77777777" w:rsidR="00795A96" w:rsidRPr="00795A96" w:rsidRDefault="00795A96" w:rsidP="00795A96">
            <w:pPr>
              <w:pStyle w:val="NoSpacing"/>
              <w:rPr>
                <w:rFonts w:ascii="Times New Roman" w:hAnsi="Times New Roman" w:cs="Times New Roman"/>
              </w:rPr>
            </w:pPr>
          </w:p>
        </w:tc>
      </w:tr>
      <w:tr w:rsidR="00795A96" w:rsidRPr="00795A96" w14:paraId="2EE9CF2D" w14:textId="77777777">
        <w:tc>
          <w:tcPr>
            <w:tcW w:w="5958" w:type="dxa"/>
          </w:tcPr>
          <w:p w14:paraId="6E776B72" w14:textId="0FB3A347" w:rsidR="00795A96" w:rsidRPr="00795A96" w:rsidRDefault="0041765F" w:rsidP="0041765F">
            <w:pPr>
              <w:pStyle w:val="NoSpacing"/>
              <w:tabs>
                <w:tab w:val="left" w:pos="332"/>
              </w:tabs>
              <w:rPr>
                <w:rFonts w:ascii="Times New Roman" w:hAnsi="Times New Roman" w:cs="Times New Roman"/>
                <w:bCs/>
              </w:rPr>
            </w:pPr>
            <w:r>
              <w:rPr>
                <w:rFonts w:ascii="Times New Roman" w:hAnsi="Times New Roman" w:cs="Times New Roman"/>
                <w:b/>
              </w:rPr>
              <w:t>3.</w:t>
            </w:r>
            <w:r>
              <w:rPr>
                <w:rFonts w:ascii="Times New Roman" w:hAnsi="Times New Roman" w:cs="Times New Roman"/>
                <w:b/>
              </w:rPr>
              <w:tab/>
            </w:r>
          </w:p>
        </w:tc>
        <w:tc>
          <w:tcPr>
            <w:tcW w:w="1800" w:type="dxa"/>
          </w:tcPr>
          <w:p w14:paraId="7661DBBD" w14:textId="77777777" w:rsidR="00795A96" w:rsidRPr="00795A96" w:rsidRDefault="00795A96" w:rsidP="00795A96">
            <w:pPr>
              <w:pStyle w:val="NoSpacing"/>
              <w:rPr>
                <w:rFonts w:ascii="Times New Roman" w:hAnsi="Times New Roman" w:cs="Times New Roman"/>
              </w:rPr>
            </w:pPr>
          </w:p>
        </w:tc>
        <w:tc>
          <w:tcPr>
            <w:tcW w:w="1980" w:type="dxa"/>
          </w:tcPr>
          <w:p w14:paraId="2337CE15" w14:textId="77777777" w:rsidR="00795A96" w:rsidRPr="00795A96" w:rsidRDefault="00795A96" w:rsidP="00795A96">
            <w:pPr>
              <w:pStyle w:val="NoSpacing"/>
              <w:rPr>
                <w:rFonts w:ascii="Times New Roman" w:hAnsi="Times New Roman" w:cs="Times New Roman"/>
              </w:rPr>
            </w:pPr>
          </w:p>
        </w:tc>
      </w:tr>
      <w:tr w:rsidR="00795A96" w:rsidRPr="00795A96" w14:paraId="005832AD" w14:textId="77777777">
        <w:tc>
          <w:tcPr>
            <w:tcW w:w="5958" w:type="dxa"/>
          </w:tcPr>
          <w:p w14:paraId="5ABDB921" w14:textId="79EC1E17" w:rsidR="00795A96" w:rsidRPr="00795A96" w:rsidRDefault="0041765F" w:rsidP="0041765F">
            <w:pPr>
              <w:pStyle w:val="NoSpacing"/>
              <w:tabs>
                <w:tab w:val="left" w:pos="332"/>
              </w:tabs>
              <w:rPr>
                <w:rFonts w:ascii="Times New Roman" w:hAnsi="Times New Roman" w:cs="Times New Roman"/>
                <w:bCs/>
              </w:rPr>
            </w:pPr>
            <w:r>
              <w:rPr>
                <w:rFonts w:ascii="Times New Roman" w:hAnsi="Times New Roman" w:cs="Times New Roman"/>
                <w:b/>
              </w:rPr>
              <w:t>4.</w:t>
            </w:r>
            <w:r>
              <w:rPr>
                <w:rFonts w:ascii="Times New Roman" w:hAnsi="Times New Roman" w:cs="Times New Roman"/>
                <w:b/>
              </w:rPr>
              <w:tab/>
            </w:r>
          </w:p>
        </w:tc>
        <w:tc>
          <w:tcPr>
            <w:tcW w:w="1800" w:type="dxa"/>
          </w:tcPr>
          <w:p w14:paraId="3B740147" w14:textId="77777777" w:rsidR="00795A96" w:rsidRPr="00795A96" w:rsidRDefault="00795A96" w:rsidP="00795A96">
            <w:pPr>
              <w:pStyle w:val="NoSpacing"/>
              <w:rPr>
                <w:rFonts w:ascii="Times New Roman" w:hAnsi="Times New Roman" w:cs="Times New Roman"/>
              </w:rPr>
            </w:pPr>
          </w:p>
        </w:tc>
        <w:tc>
          <w:tcPr>
            <w:tcW w:w="1980" w:type="dxa"/>
          </w:tcPr>
          <w:p w14:paraId="6C61D5E9" w14:textId="77777777" w:rsidR="00795A96" w:rsidRPr="00795A96" w:rsidRDefault="00795A96" w:rsidP="00795A96">
            <w:pPr>
              <w:pStyle w:val="NoSpacing"/>
              <w:rPr>
                <w:rFonts w:ascii="Times New Roman" w:hAnsi="Times New Roman" w:cs="Times New Roman"/>
              </w:rPr>
            </w:pPr>
          </w:p>
        </w:tc>
      </w:tr>
      <w:tr w:rsidR="00795A96" w:rsidRPr="00795A96" w14:paraId="00E81540" w14:textId="77777777">
        <w:tc>
          <w:tcPr>
            <w:tcW w:w="5958" w:type="dxa"/>
          </w:tcPr>
          <w:p w14:paraId="529CC108" w14:textId="4C6C5BE8" w:rsidR="00795A96" w:rsidRPr="00795A96" w:rsidRDefault="0041765F" w:rsidP="0041765F">
            <w:pPr>
              <w:pStyle w:val="NoSpacing"/>
              <w:tabs>
                <w:tab w:val="left" w:pos="332"/>
              </w:tabs>
              <w:rPr>
                <w:rFonts w:ascii="Times New Roman" w:hAnsi="Times New Roman" w:cs="Times New Roman"/>
                <w:bCs/>
              </w:rPr>
            </w:pPr>
            <w:r>
              <w:rPr>
                <w:rFonts w:ascii="Times New Roman" w:hAnsi="Times New Roman" w:cs="Times New Roman"/>
                <w:b/>
              </w:rPr>
              <w:t>5.</w:t>
            </w:r>
            <w:r>
              <w:rPr>
                <w:rFonts w:ascii="Times New Roman" w:hAnsi="Times New Roman" w:cs="Times New Roman"/>
                <w:b/>
              </w:rPr>
              <w:tab/>
            </w:r>
          </w:p>
        </w:tc>
        <w:tc>
          <w:tcPr>
            <w:tcW w:w="1800" w:type="dxa"/>
          </w:tcPr>
          <w:p w14:paraId="62A633DC" w14:textId="77777777" w:rsidR="00795A96" w:rsidRPr="00795A96" w:rsidRDefault="00795A96" w:rsidP="00795A96">
            <w:pPr>
              <w:pStyle w:val="NoSpacing"/>
              <w:rPr>
                <w:rFonts w:ascii="Times New Roman" w:hAnsi="Times New Roman" w:cs="Times New Roman"/>
              </w:rPr>
            </w:pPr>
          </w:p>
        </w:tc>
        <w:tc>
          <w:tcPr>
            <w:tcW w:w="1980" w:type="dxa"/>
          </w:tcPr>
          <w:p w14:paraId="1D2072FD" w14:textId="77777777" w:rsidR="00795A96" w:rsidRPr="00795A96" w:rsidRDefault="00795A96" w:rsidP="00795A96">
            <w:pPr>
              <w:pStyle w:val="NoSpacing"/>
              <w:rPr>
                <w:rFonts w:ascii="Times New Roman" w:hAnsi="Times New Roman" w:cs="Times New Roman"/>
              </w:rPr>
            </w:pPr>
          </w:p>
        </w:tc>
      </w:tr>
    </w:tbl>
    <w:p w14:paraId="741DE147" w14:textId="77777777" w:rsidR="00795A96" w:rsidRDefault="00795A96" w:rsidP="00795A96">
      <w:pPr>
        <w:pStyle w:val="NoSpacing"/>
        <w:rPr>
          <w:rFonts w:ascii="Times New Roman" w:hAnsi="Times New Roman" w:cs="Times New Roman"/>
        </w:rPr>
      </w:pPr>
    </w:p>
    <w:p w14:paraId="1C751D3B" w14:textId="77777777" w:rsidR="0041765F" w:rsidRPr="00795A96" w:rsidRDefault="0041765F" w:rsidP="00795A96">
      <w:pPr>
        <w:pStyle w:val="NoSpacing"/>
        <w:rPr>
          <w:rFonts w:ascii="Times New Roman" w:hAnsi="Times New Roman" w:cs="Times New Roman"/>
        </w:rPr>
      </w:pPr>
    </w:p>
    <w:p w14:paraId="7C35F660" w14:textId="2AB16FE1" w:rsidR="00795A96" w:rsidRPr="00795A96" w:rsidRDefault="00795A96" w:rsidP="00795A96">
      <w:pPr>
        <w:pStyle w:val="NoSpacing"/>
        <w:rPr>
          <w:rFonts w:ascii="Times New Roman" w:hAnsi="Times New Roman" w:cs="Times New Roman"/>
        </w:rPr>
      </w:pPr>
      <w:r w:rsidRPr="00795A96">
        <w:rPr>
          <w:rFonts w:ascii="Times New Roman" w:hAnsi="Times New Roman" w:cs="Times New Roman"/>
        </w:rPr>
        <w:t>Data recipient/submitter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3216"/>
        <w:gridCol w:w="3192"/>
      </w:tblGrid>
      <w:tr w:rsidR="00795A96" w:rsidRPr="00795A96" w14:paraId="4A12D04B" w14:textId="77777777">
        <w:trPr>
          <w:cantSplit/>
        </w:trPr>
        <w:tc>
          <w:tcPr>
            <w:tcW w:w="3168" w:type="dxa"/>
            <w:tcBorders>
              <w:top w:val="single" w:sz="12" w:space="0" w:color="auto"/>
              <w:left w:val="single" w:sz="12" w:space="0" w:color="auto"/>
              <w:bottom w:val="nil"/>
              <w:right w:val="single" w:sz="12" w:space="0" w:color="auto"/>
            </w:tcBorders>
          </w:tcPr>
          <w:p w14:paraId="3D39B983" w14:textId="77777777" w:rsidR="00795A96" w:rsidRPr="0041765F" w:rsidRDefault="00795A96" w:rsidP="0041765F">
            <w:pPr>
              <w:pStyle w:val="NoSpacing"/>
              <w:rPr>
                <w:rFonts w:ascii="Times New Roman" w:hAnsi="Times New Roman" w:cs="Times New Roman"/>
              </w:rPr>
            </w:pPr>
            <w:r w:rsidRPr="0041765F">
              <w:rPr>
                <w:rFonts w:ascii="Times New Roman" w:hAnsi="Times New Roman" w:cs="Times New Roman"/>
              </w:rPr>
              <w:t xml:space="preserve">Submitter:  </w:t>
            </w:r>
          </w:p>
        </w:tc>
        <w:tc>
          <w:tcPr>
            <w:tcW w:w="3216" w:type="dxa"/>
            <w:tcBorders>
              <w:top w:val="single" w:sz="12" w:space="0" w:color="auto"/>
              <w:left w:val="single" w:sz="12" w:space="0" w:color="auto"/>
              <w:bottom w:val="nil"/>
              <w:right w:val="single" w:sz="12" w:space="0" w:color="auto"/>
            </w:tcBorders>
          </w:tcPr>
          <w:p w14:paraId="6A8E9B26" w14:textId="77777777" w:rsidR="00795A96" w:rsidRPr="0041765F" w:rsidRDefault="00795A96" w:rsidP="0041765F">
            <w:pPr>
              <w:pStyle w:val="NoSpacing"/>
              <w:rPr>
                <w:rFonts w:ascii="Times New Roman" w:hAnsi="Times New Roman" w:cs="Times New Roman"/>
              </w:rPr>
            </w:pPr>
            <w:r w:rsidRPr="0041765F">
              <w:rPr>
                <w:rFonts w:ascii="Times New Roman" w:hAnsi="Times New Roman" w:cs="Times New Roman"/>
              </w:rPr>
              <w:t>Seal of Notary:</w:t>
            </w:r>
            <w:r w:rsidRPr="0041765F">
              <w:rPr>
                <w:rFonts w:ascii="Times New Roman" w:hAnsi="Times New Roman" w:cs="Times New Roman"/>
              </w:rPr>
              <w:tab/>
            </w:r>
          </w:p>
        </w:tc>
        <w:tc>
          <w:tcPr>
            <w:tcW w:w="3192" w:type="dxa"/>
            <w:tcBorders>
              <w:top w:val="single" w:sz="12" w:space="0" w:color="auto"/>
              <w:left w:val="single" w:sz="12" w:space="0" w:color="auto"/>
              <w:bottom w:val="nil"/>
              <w:right w:val="single" w:sz="12" w:space="0" w:color="auto"/>
            </w:tcBorders>
          </w:tcPr>
          <w:p w14:paraId="7BE2E25C" w14:textId="77777777" w:rsidR="00795A96" w:rsidRPr="0041765F" w:rsidRDefault="00795A96" w:rsidP="0041765F">
            <w:pPr>
              <w:pStyle w:val="NoSpacing"/>
              <w:jc w:val="left"/>
              <w:rPr>
                <w:rFonts w:ascii="Times New Roman" w:hAnsi="Times New Roman" w:cs="Times New Roman"/>
              </w:rPr>
            </w:pPr>
            <w:r w:rsidRPr="0041765F">
              <w:rPr>
                <w:rFonts w:ascii="Times New Roman" w:hAnsi="Times New Roman" w:cs="Times New Roman"/>
              </w:rPr>
              <w:t>Form of Identification:</w:t>
            </w:r>
          </w:p>
        </w:tc>
      </w:tr>
      <w:tr w:rsidR="00795A96" w:rsidRPr="00795A96" w14:paraId="380A812E" w14:textId="77777777">
        <w:trPr>
          <w:cantSplit/>
        </w:trPr>
        <w:tc>
          <w:tcPr>
            <w:tcW w:w="3168" w:type="dxa"/>
            <w:tcBorders>
              <w:top w:val="nil"/>
              <w:left w:val="single" w:sz="12" w:space="0" w:color="auto"/>
              <w:bottom w:val="single" w:sz="4" w:space="0" w:color="auto"/>
              <w:right w:val="single" w:sz="12" w:space="0" w:color="auto"/>
            </w:tcBorders>
          </w:tcPr>
          <w:p w14:paraId="4ECDA43D" w14:textId="77777777" w:rsidR="00795A96" w:rsidRPr="0041765F" w:rsidRDefault="00795A96" w:rsidP="0041765F">
            <w:pPr>
              <w:pStyle w:val="NoSpacing"/>
              <w:rPr>
                <w:rFonts w:ascii="Times New Roman" w:hAnsi="Times New Roman" w:cs="Times New Roman"/>
                <w:u w:val="single"/>
              </w:rPr>
            </w:pPr>
          </w:p>
          <w:p w14:paraId="42228D94" w14:textId="77777777" w:rsidR="00795A96" w:rsidRPr="0041765F" w:rsidRDefault="00795A96" w:rsidP="0041765F">
            <w:pPr>
              <w:pStyle w:val="NoSpacing"/>
              <w:rPr>
                <w:rFonts w:ascii="Times New Roman" w:hAnsi="Times New Roman" w:cs="Times New Roman"/>
              </w:rPr>
            </w:pPr>
          </w:p>
        </w:tc>
        <w:tc>
          <w:tcPr>
            <w:tcW w:w="3216" w:type="dxa"/>
            <w:vMerge w:val="restart"/>
            <w:tcBorders>
              <w:top w:val="nil"/>
              <w:left w:val="single" w:sz="12" w:space="0" w:color="auto"/>
              <w:bottom w:val="single" w:sz="12" w:space="0" w:color="auto"/>
              <w:right w:val="single" w:sz="12" w:space="0" w:color="auto"/>
            </w:tcBorders>
          </w:tcPr>
          <w:p w14:paraId="429E434D" w14:textId="77777777" w:rsidR="00795A96" w:rsidRPr="0041765F" w:rsidRDefault="00795A96" w:rsidP="0041765F">
            <w:pPr>
              <w:pStyle w:val="NoSpacing"/>
              <w:rPr>
                <w:rFonts w:ascii="Times New Roman" w:hAnsi="Times New Roman" w:cs="Times New Roman"/>
              </w:rPr>
            </w:pPr>
          </w:p>
          <w:p w14:paraId="4C88C753" w14:textId="77777777" w:rsidR="00795A96" w:rsidRPr="0041765F" w:rsidRDefault="00795A96" w:rsidP="0041765F">
            <w:pPr>
              <w:pStyle w:val="NoSpacing"/>
              <w:rPr>
                <w:rFonts w:ascii="Times New Roman" w:hAnsi="Times New Roman" w:cs="Times New Roman"/>
              </w:rPr>
            </w:pPr>
          </w:p>
          <w:p w14:paraId="365399A3" w14:textId="77777777" w:rsidR="00795A96" w:rsidRPr="0041765F" w:rsidRDefault="00795A96" w:rsidP="0041765F">
            <w:pPr>
              <w:pStyle w:val="NoSpacing"/>
              <w:rPr>
                <w:rFonts w:ascii="Times New Roman" w:hAnsi="Times New Roman" w:cs="Times New Roman"/>
              </w:rPr>
            </w:pPr>
          </w:p>
          <w:p w14:paraId="4039DDED" w14:textId="77777777" w:rsidR="00795A96" w:rsidRPr="0041765F" w:rsidRDefault="00795A96" w:rsidP="0041765F">
            <w:pPr>
              <w:pStyle w:val="NoSpacing"/>
              <w:rPr>
                <w:rFonts w:ascii="Times New Roman" w:hAnsi="Times New Roman" w:cs="Times New Roman"/>
              </w:rPr>
            </w:pPr>
          </w:p>
          <w:p w14:paraId="0703B387" w14:textId="77777777" w:rsidR="00795A96" w:rsidRPr="0041765F" w:rsidRDefault="00795A96" w:rsidP="0041765F">
            <w:pPr>
              <w:pStyle w:val="NoSpacing"/>
              <w:rPr>
                <w:rFonts w:ascii="Times New Roman" w:hAnsi="Times New Roman" w:cs="Times New Roman"/>
              </w:rPr>
            </w:pPr>
          </w:p>
          <w:p w14:paraId="340B0122" w14:textId="77777777" w:rsidR="00795A96" w:rsidRPr="0041765F" w:rsidRDefault="00795A96" w:rsidP="0041765F">
            <w:pPr>
              <w:pStyle w:val="NoSpacing"/>
              <w:rPr>
                <w:rFonts w:ascii="Times New Roman" w:hAnsi="Times New Roman" w:cs="Times New Roman"/>
              </w:rPr>
            </w:pPr>
          </w:p>
          <w:p w14:paraId="25374CF2" w14:textId="77777777" w:rsidR="00795A96" w:rsidRPr="0041765F" w:rsidRDefault="00795A96" w:rsidP="0041765F">
            <w:pPr>
              <w:pStyle w:val="NoSpacing"/>
              <w:rPr>
                <w:rFonts w:ascii="Times New Roman" w:hAnsi="Times New Roman" w:cs="Times New Roman"/>
              </w:rPr>
            </w:pPr>
          </w:p>
          <w:p w14:paraId="558FA05A" w14:textId="77777777" w:rsidR="00795A96" w:rsidRPr="0041765F" w:rsidRDefault="00795A96" w:rsidP="0041765F">
            <w:pPr>
              <w:pStyle w:val="NoSpacing"/>
              <w:rPr>
                <w:rFonts w:ascii="Times New Roman" w:hAnsi="Times New Roman" w:cs="Times New Roman"/>
              </w:rPr>
            </w:pPr>
          </w:p>
          <w:p w14:paraId="02077EA1" w14:textId="77777777" w:rsidR="00795A96" w:rsidRPr="0041765F" w:rsidRDefault="00795A96" w:rsidP="0041765F">
            <w:pPr>
              <w:pStyle w:val="NoSpacing"/>
              <w:rPr>
                <w:rFonts w:ascii="Times New Roman" w:hAnsi="Times New Roman" w:cs="Times New Roman"/>
              </w:rPr>
            </w:pPr>
          </w:p>
        </w:tc>
        <w:tc>
          <w:tcPr>
            <w:tcW w:w="3192" w:type="dxa"/>
            <w:tcBorders>
              <w:top w:val="nil"/>
              <w:left w:val="single" w:sz="12" w:space="0" w:color="auto"/>
              <w:bottom w:val="nil"/>
              <w:right w:val="single" w:sz="12" w:space="0" w:color="auto"/>
            </w:tcBorders>
          </w:tcPr>
          <w:p w14:paraId="7491A979" w14:textId="77777777" w:rsidR="00795A96" w:rsidRPr="0041765F" w:rsidRDefault="00795A96" w:rsidP="0041765F">
            <w:pPr>
              <w:pStyle w:val="NoSpacing"/>
              <w:jc w:val="left"/>
              <w:rPr>
                <w:rFonts w:ascii="Times New Roman" w:hAnsi="Times New Roman" w:cs="Times New Roman"/>
                <w:u w:val="single"/>
              </w:rPr>
            </w:pPr>
          </w:p>
          <w:p w14:paraId="131F6FA3" w14:textId="18B8A257" w:rsidR="00795A96" w:rsidRPr="0041765F" w:rsidRDefault="00795A96" w:rsidP="0041765F">
            <w:pPr>
              <w:pStyle w:val="NoSpacing"/>
              <w:jc w:val="left"/>
              <w:rPr>
                <w:rFonts w:ascii="Times New Roman" w:hAnsi="Times New Roman" w:cs="Times New Roman"/>
              </w:rPr>
            </w:pPr>
            <w:r w:rsidRPr="0041765F">
              <w:rPr>
                <w:rFonts w:ascii="Times New Roman" w:hAnsi="Times New Roman" w:cs="Times New Roman"/>
                <w:u w:val="single"/>
              </w:rPr>
              <w:t xml:space="preserve">          </w:t>
            </w:r>
            <w:r w:rsidRPr="0041765F">
              <w:rPr>
                <w:rFonts w:ascii="Times New Roman" w:hAnsi="Times New Roman" w:cs="Times New Roman"/>
              </w:rPr>
              <w:t xml:space="preserve">  Personally</w:t>
            </w:r>
            <w:r w:rsidR="0041765F">
              <w:rPr>
                <w:rFonts w:ascii="Times New Roman" w:hAnsi="Times New Roman" w:cs="Times New Roman"/>
              </w:rPr>
              <w:t xml:space="preserve"> </w:t>
            </w:r>
            <w:r w:rsidRPr="0041765F">
              <w:rPr>
                <w:rFonts w:ascii="Times New Roman" w:hAnsi="Times New Roman" w:cs="Times New Roman"/>
              </w:rPr>
              <w:t>known</w:t>
            </w:r>
            <w:r w:rsidRPr="0041765F">
              <w:rPr>
                <w:rFonts w:ascii="Times New Roman" w:hAnsi="Times New Roman" w:cs="Times New Roman"/>
              </w:rPr>
              <w:br/>
            </w:r>
          </w:p>
        </w:tc>
      </w:tr>
      <w:tr w:rsidR="00795A96" w:rsidRPr="00795A96" w14:paraId="2520679F" w14:textId="77777777">
        <w:trPr>
          <w:cantSplit/>
          <w:trHeight w:val="548"/>
        </w:trPr>
        <w:tc>
          <w:tcPr>
            <w:tcW w:w="3168" w:type="dxa"/>
            <w:tcBorders>
              <w:left w:val="single" w:sz="12" w:space="0" w:color="auto"/>
              <w:bottom w:val="nil"/>
              <w:right w:val="single" w:sz="12" w:space="0" w:color="auto"/>
            </w:tcBorders>
          </w:tcPr>
          <w:p w14:paraId="060A87B3" w14:textId="77777777" w:rsidR="00795A96" w:rsidRPr="0041765F" w:rsidRDefault="00795A96" w:rsidP="0041765F">
            <w:pPr>
              <w:pStyle w:val="NoSpacing"/>
              <w:rPr>
                <w:rFonts w:ascii="Times New Roman" w:hAnsi="Times New Roman" w:cs="Times New Roman"/>
                <w:i/>
              </w:rPr>
            </w:pPr>
            <w:r w:rsidRPr="0041765F">
              <w:rPr>
                <w:rFonts w:ascii="Times New Roman" w:hAnsi="Times New Roman" w:cs="Times New Roman"/>
                <w:i/>
              </w:rPr>
              <w:t>Please Print or Type Name</w:t>
            </w:r>
          </w:p>
        </w:tc>
        <w:tc>
          <w:tcPr>
            <w:tcW w:w="3216" w:type="dxa"/>
            <w:vMerge/>
            <w:tcBorders>
              <w:top w:val="nil"/>
              <w:left w:val="single" w:sz="12" w:space="0" w:color="auto"/>
              <w:bottom w:val="single" w:sz="12" w:space="0" w:color="auto"/>
              <w:right w:val="single" w:sz="12" w:space="0" w:color="auto"/>
            </w:tcBorders>
          </w:tcPr>
          <w:p w14:paraId="5D04842A" w14:textId="77777777" w:rsidR="00795A96" w:rsidRPr="0041765F" w:rsidRDefault="00795A96" w:rsidP="0041765F">
            <w:pPr>
              <w:pStyle w:val="NoSpacing"/>
              <w:rPr>
                <w:rFonts w:ascii="Times New Roman" w:hAnsi="Times New Roman" w:cs="Times New Roman"/>
              </w:rPr>
            </w:pPr>
          </w:p>
        </w:tc>
        <w:tc>
          <w:tcPr>
            <w:tcW w:w="3192" w:type="dxa"/>
            <w:tcBorders>
              <w:top w:val="nil"/>
              <w:left w:val="single" w:sz="12" w:space="0" w:color="auto"/>
              <w:bottom w:val="single" w:sz="12" w:space="0" w:color="auto"/>
              <w:right w:val="single" w:sz="12" w:space="0" w:color="auto"/>
            </w:tcBorders>
          </w:tcPr>
          <w:p w14:paraId="114F2A8F" w14:textId="77777777" w:rsidR="00795A96" w:rsidRPr="0041765F" w:rsidRDefault="00795A96" w:rsidP="0041765F">
            <w:pPr>
              <w:pStyle w:val="NoSpacing"/>
              <w:jc w:val="left"/>
              <w:rPr>
                <w:rFonts w:ascii="Times New Roman" w:hAnsi="Times New Roman" w:cs="Times New Roman"/>
              </w:rPr>
            </w:pPr>
            <w:r w:rsidRPr="0041765F">
              <w:rPr>
                <w:rFonts w:ascii="Times New Roman" w:hAnsi="Times New Roman" w:cs="Times New Roman"/>
                <w:u w:val="single"/>
              </w:rPr>
              <w:t xml:space="preserve">          </w:t>
            </w:r>
            <w:r w:rsidRPr="0041765F">
              <w:rPr>
                <w:rFonts w:ascii="Times New Roman" w:hAnsi="Times New Roman" w:cs="Times New Roman"/>
              </w:rPr>
              <w:t xml:space="preserve">  Identification provided</w:t>
            </w:r>
          </w:p>
        </w:tc>
      </w:tr>
      <w:tr w:rsidR="00795A96" w:rsidRPr="00795A96" w14:paraId="1CD0AFAE" w14:textId="77777777">
        <w:trPr>
          <w:cantSplit/>
        </w:trPr>
        <w:tc>
          <w:tcPr>
            <w:tcW w:w="3168" w:type="dxa"/>
            <w:tcBorders>
              <w:top w:val="nil"/>
              <w:left w:val="single" w:sz="12" w:space="0" w:color="auto"/>
              <w:right w:val="single" w:sz="12" w:space="0" w:color="auto"/>
            </w:tcBorders>
          </w:tcPr>
          <w:p w14:paraId="67341706" w14:textId="77777777" w:rsidR="00795A96" w:rsidRPr="0041765F" w:rsidRDefault="00795A96" w:rsidP="0041765F">
            <w:pPr>
              <w:pStyle w:val="NoSpacing"/>
              <w:rPr>
                <w:rFonts w:ascii="Times New Roman" w:hAnsi="Times New Roman" w:cs="Times New Roman"/>
                <w:u w:val="single"/>
              </w:rPr>
            </w:pPr>
          </w:p>
          <w:p w14:paraId="54644055" w14:textId="77777777" w:rsidR="00795A96" w:rsidRPr="0041765F" w:rsidRDefault="00795A96" w:rsidP="0041765F">
            <w:pPr>
              <w:pStyle w:val="NoSpacing"/>
              <w:rPr>
                <w:rFonts w:ascii="Times New Roman" w:hAnsi="Times New Roman" w:cs="Times New Roman"/>
              </w:rPr>
            </w:pPr>
          </w:p>
        </w:tc>
        <w:tc>
          <w:tcPr>
            <w:tcW w:w="3216" w:type="dxa"/>
            <w:vMerge/>
            <w:tcBorders>
              <w:top w:val="nil"/>
              <w:left w:val="single" w:sz="12" w:space="0" w:color="auto"/>
              <w:bottom w:val="single" w:sz="12" w:space="0" w:color="auto"/>
              <w:right w:val="single" w:sz="12" w:space="0" w:color="auto"/>
            </w:tcBorders>
          </w:tcPr>
          <w:p w14:paraId="2504E016" w14:textId="77777777" w:rsidR="00795A96" w:rsidRPr="0041765F" w:rsidRDefault="00795A96" w:rsidP="0041765F">
            <w:pPr>
              <w:pStyle w:val="NoSpacing"/>
              <w:rPr>
                <w:rFonts w:ascii="Times New Roman" w:hAnsi="Times New Roman" w:cs="Times New Roman"/>
                <w:u w:val="single"/>
              </w:rPr>
            </w:pPr>
          </w:p>
        </w:tc>
        <w:tc>
          <w:tcPr>
            <w:tcW w:w="3192" w:type="dxa"/>
            <w:tcBorders>
              <w:top w:val="single" w:sz="12" w:space="0" w:color="auto"/>
              <w:left w:val="single" w:sz="12" w:space="0" w:color="auto"/>
              <w:bottom w:val="nil"/>
              <w:right w:val="single" w:sz="12" w:space="0" w:color="auto"/>
            </w:tcBorders>
            <w:vAlign w:val="center"/>
          </w:tcPr>
          <w:p w14:paraId="4715725A" w14:textId="77777777" w:rsidR="00795A96" w:rsidRPr="0041765F" w:rsidRDefault="00795A96" w:rsidP="0041765F">
            <w:pPr>
              <w:pStyle w:val="NoSpacing"/>
              <w:jc w:val="left"/>
              <w:rPr>
                <w:rFonts w:ascii="Times New Roman" w:hAnsi="Times New Roman" w:cs="Times New Roman"/>
              </w:rPr>
            </w:pPr>
            <w:r w:rsidRPr="0041765F">
              <w:rPr>
                <w:rFonts w:ascii="Times New Roman" w:hAnsi="Times New Roman" w:cs="Times New Roman"/>
              </w:rPr>
              <w:t>Type of Identification:</w:t>
            </w:r>
          </w:p>
        </w:tc>
      </w:tr>
      <w:tr w:rsidR="00795A96" w:rsidRPr="00795A96" w14:paraId="7E7B5398" w14:textId="77777777">
        <w:trPr>
          <w:cantSplit/>
          <w:trHeight w:val="450"/>
        </w:trPr>
        <w:tc>
          <w:tcPr>
            <w:tcW w:w="3168" w:type="dxa"/>
            <w:tcBorders>
              <w:left w:val="single" w:sz="12" w:space="0" w:color="auto"/>
              <w:bottom w:val="single" w:sz="12" w:space="0" w:color="auto"/>
              <w:right w:val="single" w:sz="12" w:space="0" w:color="auto"/>
            </w:tcBorders>
          </w:tcPr>
          <w:p w14:paraId="0CF0568B" w14:textId="77777777" w:rsidR="00795A96" w:rsidRPr="0041765F" w:rsidRDefault="00795A96" w:rsidP="0041765F">
            <w:pPr>
              <w:pStyle w:val="NoSpacing"/>
              <w:rPr>
                <w:rFonts w:ascii="Times New Roman" w:hAnsi="Times New Roman" w:cs="Times New Roman"/>
                <w:i/>
              </w:rPr>
            </w:pPr>
            <w:r w:rsidRPr="0041765F">
              <w:rPr>
                <w:rFonts w:ascii="Times New Roman" w:hAnsi="Times New Roman" w:cs="Times New Roman"/>
                <w:i/>
              </w:rPr>
              <w:t>Signature</w:t>
            </w:r>
          </w:p>
        </w:tc>
        <w:tc>
          <w:tcPr>
            <w:tcW w:w="3216" w:type="dxa"/>
            <w:vMerge/>
            <w:tcBorders>
              <w:top w:val="nil"/>
              <w:left w:val="single" w:sz="12" w:space="0" w:color="auto"/>
              <w:bottom w:val="single" w:sz="12" w:space="0" w:color="auto"/>
              <w:right w:val="single" w:sz="12" w:space="0" w:color="auto"/>
            </w:tcBorders>
          </w:tcPr>
          <w:p w14:paraId="7B34CC0A" w14:textId="77777777" w:rsidR="00795A96" w:rsidRPr="0041765F" w:rsidRDefault="00795A96" w:rsidP="0041765F">
            <w:pPr>
              <w:pStyle w:val="NoSpacing"/>
              <w:rPr>
                <w:rFonts w:ascii="Times New Roman" w:hAnsi="Times New Roman" w:cs="Times New Roman"/>
              </w:rPr>
            </w:pPr>
          </w:p>
        </w:tc>
        <w:tc>
          <w:tcPr>
            <w:tcW w:w="3192" w:type="dxa"/>
            <w:tcBorders>
              <w:top w:val="nil"/>
              <w:left w:val="single" w:sz="12" w:space="0" w:color="auto"/>
              <w:bottom w:val="nil"/>
              <w:right w:val="single" w:sz="12" w:space="0" w:color="auto"/>
            </w:tcBorders>
          </w:tcPr>
          <w:p w14:paraId="338488A8" w14:textId="3B5CD617" w:rsidR="00795A96" w:rsidRPr="0041765F" w:rsidRDefault="00795A96" w:rsidP="0041765F">
            <w:pPr>
              <w:pStyle w:val="NoSpacing"/>
              <w:jc w:val="left"/>
              <w:rPr>
                <w:rFonts w:ascii="Times New Roman" w:hAnsi="Times New Roman" w:cs="Times New Roman"/>
              </w:rPr>
            </w:pPr>
            <w:r w:rsidRPr="0041765F">
              <w:rPr>
                <w:rFonts w:ascii="Times New Roman" w:hAnsi="Times New Roman" w:cs="Times New Roman"/>
              </w:rPr>
              <w:t>________________________</w:t>
            </w:r>
          </w:p>
        </w:tc>
      </w:tr>
      <w:tr w:rsidR="00795A96" w:rsidRPr="00795A96" w14:paraId="2AD0DBEB" w14:textId="77777777">
        <w:trPr>
          <w:cantSplit/>
          <w:trHeight w:val="68"/>
        </w:trPr>
        <w:tc>
          <w:tcPr>
            <w:tcW w:w="3168" w:type="dxa"/>
            <w:tcBorders>
              <w:top w:val="single" w:sz="12" w:space="0" w:color="auto"/>
              <w:left w:val="single" w:sz="12" w:space="0" w:color="auto"/>
              <w:bottom w:val="single" w:sz="12" w:space="0" w:color="auto"/>
              <w:right w:val="single" w:sz="12" w:space="0" w:color="auto"/>
            </w:tcBorders>
          </w:tcPr>
          <w:p w14:paraId="5C42E1C2" w14:textId="77777777" w:rsidR="00795A96" w:rsidRPr="0041765F" w:rsidRDefault="00795A96" w:rsidP="0041765F">
            <w:pPr>
              <w:pStyle w:val="NoSpacing"/>
              <w:rPr>
                <w:rFonts w:ascii="Times New Roman" w:hAnsi="Times New Roman" w:cs="Times New Roman"/>
              </w:rPr>
            </w:pPr>
          </w:p>
          <w:p w14:paraId="0CDBACEA" w14:textId="77777777" w:rsidR="00795A96" w:rsidRPr="0041765F" w:rsidRDefault="00795A96" w:rsidP="0041765F">
            <w:pPr>
              <w:pStyle w:val="NoSpacing"/>
              <w:rPr>
                <w:rFonts w:ascii="Times New Roman" w:hAnsi="Times New Roman" w:cs="Times New Roman"/>
              </w:rPr>
            </w:pPr>
            <w:r w:rsidRPr="0041765F">
              <w:rPr>
                <w:rFonts w:ascii="Times New Roman" w:hAnsi="Times New Roman" w:cs="Times New Roman"/>
              </w:rPr>
              <w:t xml:space="preserve">Date: </w:t>
            </w:r>
          </w:p>
        </w:tc>
        <w:tc>
          <w:tcPr>
            <w:tcW w:w="3216" w:type="dxa"/>
            <w:vMerge/>
            <w:tcBorders>
              <w:top w:val="nil"/>
              <w:left w:val="single" w:sz="12" w:space="0" w:color="auto"/>
              <w:bottom w:val="single" w:sz="12" w:space="0" w:color="auto"/>
              <w:right w:val="single" w:sz="12" w:space="0" w:color="auto"/>
            </w:tcBorders>
            <w:vAlign w:val="bottom"/>
          </w:tcPr>
          <w:p w14:paraId="628553E3" w14:textId="77777777" w:rsidR="00795A96" w:rsidRPr="0041765F" w:rsidRDefault="00795A96" w:rsidP="0041765F">
            <w:pPr>
              <w:pStyle w:val="NoSpacing"/>
              <w:rPr>
                <w:rFonts w:ascii="Times New Roman" w:hAnsi="Times New Roman" w:cs="Times New Roman"/>
              </w:rPr>
            </w:pPr>
          </w:p>
        </w:tc>
        <w:tc>
          <w:tcPr>
            <w:tcW w:w="3192" w:type="dxa"/>
            <w:tcBorders>
              <w:top w:val="nil"/>
              <w:left w:val="single" w:sz="12" w:space="0" w:color="auto"/>
              <w:bottom w:val="single" w:sz="12" w:space="0" w:color="auto"/>
              <w:right w:val="single" w:sz="12" w:space="0" w:color="auto"/>
            </w:tcBorders>
          </w:tcPr>
          <w:p w14:paraId="2FF0253A" w14:textId="413E4393" w:rsidR="00795A96" w:rsidRPr="0041765F" w:rsidRDefault="00795A96" w:rsidP="0041765F">
            <w:pPr>
              <w:pStyle w:val="NoSpacing"/>
              <w:jc w:val="left"/>
              <w:rPr>
                <w:rFonts w:ascii="Times New Roman" w:hAnsi="Times New Roman" w:cs="Times New Roman"/>
              </w:rPr>
            </w:pPr>
            <w:r w:rsidRPr="0041765F">
              <w:rPr>
                <w:rFonts w:ascii="Times New Roman" w:hAnsi="Times New Roman" w:cs="Times New Roman"/>
              </w:rPr>
              <w:t>___</w:t>
            </w:r>
            <w:r w:rsidR="0041765F">
              <w:rPr>
                <w:rFonts w:ascii="Times New Roman" w:hAnsi="Times New Roman" w:cs="Times New Roman"/>
              </w:rPr>
              <w:t>__________</w:t>
            </w:r>
            <w:r w:rsidRPr="0041765F">
              <w:rPr>
                <w:rFonts w:ascii="Times New Roman" w:hAnsi="Times New Roman" w:cs="Times New Roman"/>
              </w:rPr>
              <w:t>___________</w:t>
            </w:r>
          </w:p>
        </w:tc>
      </w:tr>
    </w:tbl>
    <w:p w14:paraId="53FA2C70" w14:textId="77777777" w:rsidR="00795A96" w:rsidRDefault="00795A96" w:rsidP="0041765F"/>
    <w:p w14:paraId="6DA54152" w14:textId="77777777" w:rsidR="009058C2" w:rsidRPr="00795A96" w:rsidRDefault="009058C2" w:rsidP="0041765F"/>
    <w:sectPr w:rsidR="009058C2" w:rsidRPr="00795A96" w:rsidSect="007954E0">
      <w:headerReference w:type="default" r:id="rId51"/>
      <w:headerReference w:type="first" r:id="rId5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5DCC4" w14:textId="77777777" w:rsidR="00164B83" w:rsidRDefault="00164B83" w:rsidP="00B430F7">
      <w:pPr>
        <w:spacing w:after="0"/>
      </w:pPr>
      <w:r>
        <w:separator/>
      </w:r>
    </w:p>
  </w:endnote>
  <w:endnote w:type="continuationSeparator" w:id="0">
    <w:p w14:paraId="64E992C1" w14:textId="77777777" w:rsidR="00164B83" w:rsidRDefault="00164B83" w:rsidP="00B430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iddenHorzOCR">
    <w:altName w:val="MS Mincho"/>
    <w:charset w:val="80"/>
    <w:family w:val="auto"/>
    <w:pitch w:val="default"/>
    <w:sig w:usb0="00000000"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949118"/>
      <w:docPartObj>
        <w:docPartGallery w:val="Page Numbers (Bottom of Page)"/>
        <w:docPartUnique/>
      </w:docPartObj>
    </w:sdtPr>
    <w:sdtEndPr>
      <w:rPr>
        <w:noProof/>
      </w:rPr>
    </w:sdtEndPr>
    <w:sdtContent>
      <w:p w14:paraId="202DE22D" w14:textId="66E77F7A" w:rsidR="005C71BC" w:rsidRDefault="005C71BC">
        <w:pPr>
          <w:pStyle w:val="Footer"/>
          <w:jc w:val="center"/>
        </w:pPr>
        <w:r>
          <w:fldChar w:fldCharType="begin"/>
        </w:r>
        <w:r>
          <w:instrText xml:space="preserve"> PAGE  \* roman  \* MERGEFORMAT </w:instrText>
        </w:r>
        <w:r>
          <w:fldChar w:fldCharType="separate"/>
        </w:r>
        <w:r>
          <w:rPr>
            <w:noProof/>
          </w:rPr>
          <w:t>ii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335010"/>
      <w:docPartObj>
        <w:docPartGallery w:val="Page Numbers (Bottom of Page)"/>
        <w:docPartUnique/>
      </w:docPartObj>
    </w:sdtPr>
    <w:sdtEndPr>
      <w:rPr>
        <w:noProof/>
      </w:rPr>
    </w:sdtEndPr>
    <w:sdtContent>
      <w:p w14:paraId="6F8E29AA" w14:textId="7FBFEED9" w:rsidR="005C71BC" w:rsidRDefault="005C71BC">
        <w:pPr>
          <w:pStyle w:val="Footer"/>
          <w:jc w:val="center"/>
        </w:pPr>
        <w:r>
          <w:fldChar w:fldCharType="begin"/>
        </w:r>
        <w:r>
          <w:instrText xml:space="preserve"> PAGE  \* Arabic  \* MERGEFORMAT </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192777"/>
      <w:docPartObj>
        <w:docPartGallery w:val="Page Numbers (Bottom of Page)"/>
        <w:docPartUnique/>
      </w:docPartObj>
    </w:sdtPr>
    <w:sdtEndPr>
      <w:rPr>
        <w:noProof/>
      </w:rPr>
    </w:sdtEndPr>
    <w:sdtContent>
      <w:p w14:paraId="47FA0A33" w14:textId="21ABB3C8" w:rsidR="00AC5559" w:rsidRDefault="00AC5559" w:rsidP="007326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7C5B" w14:textId="77777777" w:rsidR="00052110" w:rsidRDefault="000521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0AEAA" w14:textId="77777777" w:rsidR="00052110" w:rsidRDefault="000521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505A" w14:textId="2A0EF112" w:rsidR="00052110" w:rsidRPr="00F93468" w:rsidRDefault="00052110" w:rsidP="0073260D">
    <w:pPr>
      <w:pStyle w:val="Footer"/>
      <w:jc w:val="center"/>
    </w:pPr>
    <w:r>
      <w:fldChar w:fldCharType="begin"/>
    </w:r>
    <w:r>
      <w:instrText xml:space="preserve"> PAGE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4421" w14:textId="77777777" w:rsidR="00164B83" w:rsidRDefault="00164B83" w:rsidP="00B430F7">
      <w:pPr>
        <w:spacing w:after="0"/>
      </w:pPr>
      <w:r>
        <w:separator/>
      </w:r>
    </w:p>
  </w:footnote>
  <w:footnote w:type="continuationSeparator" w:id="0">
    <w:p w14:paraId="359F89DF" w14:textId="77777777" w:rsidR="00164B83" w:rsidRDefault="00164B83" w:rsidP="00B430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82C6" w14:textId="40FF0900" w:rsidR="00B430F7" w:rsidRDefault="00B430F7">
    <w:pPr>
      <w:pStyle w:val="Header"/>
    </w:pPr>
    <w:r w:rsidRPr="0084189F">
      <w:rPr>
        <w:noProof/>
        <w:sz w:val="20"/>
        <w:szCs w:val="20"/>
      </w:rPr>
      <w:drawing>
        <wp:anchor distT="0" distB="0" distL="114300" distR="114300" simplePos="0" relativeHeight="251658240" behindDoc="0" locked="0" layoutInCell="1" allowOverlap="1" wp14:anchorId="13090DAF" wp14:editId="46F2CB54">
          <wp:simplePos x="0" y="0"/>
          <wp:positionH relativeFrom="page">
            <wp:align>center</wp:align>
          </wp:positionH>
          <wp:positionV relativeFrom="page">
            <wp:posOffset>457200</wp:posOffset>
          </wp:positionV>
          <wp:extent cx="1325880" cy="1408176"/>
          <wp:effectExtent l="0" t="0" r="7620" b="1905"/>
          <wp:wrapTopAndBottom/>
          <wp:docPr id="3" name="Picture 3" descr="A seal of the state of new jers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eal of the state of new jersey"/>
                  <pic:cNvPicPr/>
                </pic:nvPicPr>
                <pic:blipFill>
                  <a:blip r:embed="rId1">
                    <a:extLst>
                      <a:ext uri="{28A0092B-C50C-407E-A947-70E740481C1C}">
                        <a14:useLocalDpi xmlns:a14="http://schemas.microsoft.com/office/drawing/2010/main" val="0"/>
                      </a:ext>
                    </a:extLst>
                  </a:blip>
                  <a:stretch>
                    <a:fillRect/>
                  </a:stretch>
                </pic:blipFill>
                <pic:spPr>
                  <a:xfrm>
                    <a:off x="0" y="0"/>
                    <a:ext cx="1325880" cy="140817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9738" w14:textId="77777777" w:rsidR="00B430F7" w:rsidRDefault="00B43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66E8" w14:textId="77777777" w:rsidR="000750EB" w:rsidRDefault="000750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29E1" w14:textId="70940D6B" w:rsidR="00A662BA" w:rsidRPr="0073260D" w:rsidRDefault="00A662BA" w:rsidP="0073260D">
    <w:pPr>
      <w:pStyle w:val="Header"/>
      <w:jc w:val="center"/>
      <w:rPr>
        <w:b/>
        <w:bCs/>
      </w:rPr>
    </w:pPr>
    <w:r>
      <w:rPr>
        <w:b/>
        <w:bCs/>
      </w:rPr>
      <w:t>ATTACHMENT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BC80" w14:textId="77777777" w:rsidR="00052110" w:rsidRDefault="000521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9E71" w14:textId="779EF121" w:rsidR="00052110" w:rsidRPr="0073260D" w:rsidRDefault="00AC5559" w:rsidP="0073260D">
    <w:pPr>
      <w:pStyle w:val="Header"/>
      <w:jc w:val="center"/>
      <w:rPr>
        <w:b/>
        <w:bCs/>
      </w:rPr>
    </w:pPr>
    <w:r>
      <w:rPr>
        <w:b/>
        <w:bCs/>
      </w:rPr>
      <w:t>ATTACH</w:t>
    </w:r>
    <w:r w:rsidR="007954E0">
      <w:rPr>
        <w:b/>
        <w:bCs/>
      </w:rPr>
      <w:t xml:space="preserve">MENT </w:t>
    </w:r>
    <w:r w:rsidR="004A6175">
      <w:rPr>
        <w:b/>
        <w:bCs/>
      </w:rPr>
      <w:t>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53A" w14:textId="7235EAF0" w:rsidR="004A6175" w:rsidRPr="0073260D" w:rsidRDefault="004A6175" w:rsidP="0073260D">
    <w:pPr>
      <w:pStyle w:val="Header"/>
      <w:jc w:val="center"/>
      <w:rPr>
        <w:b/>
        <w:bCs/>
      </w:rPr>
    </w:pPr>
    <w:r>
      <w:rPr>
        <w:b/>
        <w:bCs/>
      </w:rPr>
      <w:t>ATTACHMENT 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D5D9" w14:textId="77777777" w:rsidR="007954E0" w:rsidRDefault="007954E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B64C" w14:textId="52B1B26B" w:rsidR="007954E0" w:rsidRPr="0073260D" w:rsidRDefault="007954E0" w:rsidP="0073260D">
    <w:pPr>
      <w:pStyle w:val="Header"/>
      <w:jc w:val="center"/>
      <w:rPr>
        <w:b/>
        <w:bCs/>
      </w:rPr>
    </w:pPr>
    <w:r>
      <w:rPr>
        <w:b/>
        <w:bCs/>
      </w:rPr>
      <w:t>ATTACHMENT D</w:t>
    </w:r>
  </w:p>
</w:hdr>
</file>

<file path=word/intelligence2.xml><?xml version="1.0" encoding="utf-8"?>
<int2:intelligence xmlns:int2="http://schemas.microsoft.com/office/intelligence/2020/intelligence" xmlns:oel="http://schemas.microsoft.com/office/2019/extlst">
  <int2:observations>
    <int2:bookmark int2:bookmarkName="_Int_sYTYAQXJ" int2:invalidationBookmarkName="" int2:hashCode="caAT+9N81XbKfw" int2:id="0FsEeQlm">
      <int2:state int2:value="Rejected" int2:type="style"/>
    </int2:bookmark>
    <int2:bookmark int2:bookmarkName="_Int_pu395sgw" int2:invalidationBookmarkName="" int2:hashCode="RoHRJMxsS3O6q/" int2:id="1SGeUypP">
      <int2:state int2:value="Rejected" int2:type="style"/>
    </int2:bookmark>
    <int2:bookmark int2:bookmarkName="_Int_2ZSuYZnR" int2:invalidationBookmarkName="" int2:hashCode="VRd/LyDcPFdCnc" int2:id="228ONbV7">
      <int2:state int2:value="Rejected" int2:type="style"/>
    </int2:bookmark>
    <int2:bookmark int2:bookmarkName="_Int_U960Z4Xb" int2:invalidationBookmarkName="" int2:hashCode="s4S96Zk6rq7g8o" int2:id="3HlIA3Bl">
      <int2:state int2:value="Rejected" int2:type="style"/>
    </int2:bookmark>
    <int2:bookmark int2:bookmarkName="_Int_mmmecYrw" int2:invalidationBookmarkName="" int2:hashCode="Oyvi4mNE1Sv1kn" int2:id="6aOQKF07">
      <int2:state int2:value="Rejected" int2:type="gram"/>
    </int2:bookmark>
    <int2:bookmark int2:bookmarkName="_Int_KGZ4aPoJ" int2:invalidationBookmarkName="" int2:hashCode="3KKjJeR/dxf+gy" int2:id="75NysZVp">
      <int2:state int2:value="Rejected" int2:type="style"/>
    </int2:bookmark>
    <int2:bookmark int2:bookmarkName="_Int_EJeMnFEe" int2:invalidationBookmarkName="" int2:hashCode="Q+75piq7ix4WVP" int2:id="BRoVzIuY">
      <int2:state int2:value="Rejected" int2:type="gram"/>
    </int2:bookmark>
    <int2:bookmark int2:bookmarkName="_Int_Qta0gGET" int2:invalidationBookmarkName="" int2:hashCode="FhxCN58vOqq4SL" int2:id="CZCM1Gsd">
      <int2:state int2:value="Rejected" int2:type="style"/>
    </int2:bookmark>
    <int2:bookmark int2:bookmarkName="_Int_A99YE4aW" int2:invalidationBookmarkName="" int2:hashCode="w6eukHDhR19PYB" int2:id="Cw7nVOjA">
      <int2:state int2:value="Rejected" int2:type="gram"/>
    </int2:bookmark>
    <int2:bookmark int2:bookmarkName="_Int_QLDEKdnl" int2:invalidationBookmarkName="" int2:hashCode="1OnwZI3DbzBho/" int2:id="DtZJmfQZ">
      <int2:state int2:value="Rejected" int2:type="gram"/>
    </int2:bookmark>
    <int2:bookmark int2:bookmarkName="_Int_AuJY9Fps" int2:invalidationBookmarkName="" int2:hashCode="LwB6QCXQwfpLxh" int2:id="ELkpl9Is">
      <int2:state int2:value="Rejected" int2:type="style"/>
    </int2:bookmark>
    <int2:bookmark int2:bookmarkName="_Int_1JBPK889" int2:invalidationBookmarkName="" int2:hashCode="E1+Tt6RJBbZOzq" int2:id="F1JOsEuW">
      <int2:state int2:value="Rejected" int2:type="style"/>
    </int2:bookmark>
    <int2:bookmark int2:bookmarkName="_Int_9SKYKZT1" int2:invalidationBookmarkName="" int2:hashCode="4ASaZlGcrnEVmA" int2:id="I6J9iZ7E">
      <int2:state int2:value="Rejected" int2:type="gram"/>
    </int2:bookmark>
    <int2:bookmark int2:bookmarkName="_Int_mEDRBA96" int2:invalidationBookmarkName="" int2:hashCode="VRd/LyDcPFdCnc" int2:id="I8xOMLx3">
      <int2:state int2:value="Rejected" int2:type="style"/>
    </int2:bookmark>
    <int2:bookmark int2:bookmarkName="_Int_igQ3DZwt" int2:invalidationBookmarkName="" int2:hashCode="hL6xiDHPqk6kCS" int2:id="IVy3JSQa">
      <int2:state int2:value="Rejected" int2:type="gram"/>
    </int2:bookmark>
    <int2:bookmark int2:bookmarkName="_Int_AUo2ls1F" int2:invalidationBookmarkName="" int2:hashCode="hvfkN/qlp/zhXR" int2:id="Jqa1fpKY">
      <int2:state int2:value="Rejected" int2:type="gram"/>
    </int2:bookmark>
    <int2:bookmark int2:bookmarkName="_Int_b9DWYitw" int2:invalidationBookmarkName="" int2:hashCode="EjcMzmhHuLXuGP" int2:id="LnjAEY7c">
      <int2:state int2:value="Rejected" int2:type="style"/>
    </int2:bookmark>
    <int2:bookmark int2:bookmarkName="_Int_A2UOefAp" int2:invalidationBookmarkName="" int2:hashCode="VRd/LyDcPFdCnc" int2:id="OcleLhXO">
      <int2:state int2:value="Rejected" int2:type="style"/>
    </int2:bookmark>
    <int2:bookmark int2:bookmarkName="_Int_NFghYGp9" int2:invalidationBookmarkName="" int2:hashCode="mGsbweuN6JZDxQ" int2:id="P1zBwH1S">
      <int2:state int2:value="Rejected" int2:type="gram"/>
    </int2:bookmark>
    <int2:bookmark int2:bookmarkName="_Int_zp5gVNce" int2:invalidationBookmarkName="" int2:hashCode="6SkXIPrdvR6+zU" int2:id="PMAA9UKM">
      <int2:state int2:value="Rejected" int2:type="style"/>
    </int2:bookmark>
    <int2:bookmark int2:bookmarkName="_Int_Qd2192bB" int2:invalidationBookmarkName="" int2:hashCode="s4S96Zk6rq7g8o" int2:id="QMeutREd">
      <int2:state int2:value="Rejected" int2:type="style"/>
    </int2:bookmark>
    <int2:bookmark int2:bookmarkName="_Int_jkarZtVT" int2:invalidationBookmarkName="" int2:hashCode="57SfDe8tzgfeix" int2:id="TJGBQYmF">
      <int2:state int2:value="Rejected" int2:type="style"/>
    </int2:bookmark>
    <int2:bookmark int2:bookmarkName="_Int_YddUO8SQ" int2:invalidationBookmarkName="" int2:hashCode="drsjKHH3++zk9p" int2:id="U3oVuYGH">
      <int2:state int2:value="Rejected" int2:type="gram"/>
    </int2:bookmark>
    <int2:bookmark int2:bookmarkName="_Int_fFUK38ZH" int2:invalidationBookmarkName="" int2:hashCode="IHnNVO4JWQLlC5" int2:id="Y9Te13FV">
      <int2:state int2:value="Rejected" int2:type="gram"/>
    </int2:bookmark>
    <int2:bookmark int2:bookmarkName="_Int_KfYQiKhN" int2:invalidationBookmarkName="" int2:hashCode="X55YArurxx+Sdf" int2:id="ZYKp3g5k">
      <int2:state int2:value="Rejected" int2:type="gram"/>
    </int2:bookmark>
    <int2:bookmark int2:bookmarkName="_Int_2NblwrgS" int2:invalidationBookmarkName="" int2:hashCode="36aC7Kfur1UT0G" int2:id="dWCAxIQj">
      <int2:state int2:value="Rejected" int2:type="AugLoop_Text_Critique"/>
    </int2:bookmark>
    <int2:bookmark int2:bookmarkName="_Int_sj05M8oU" int2:invalidationBookmarkName="" int2:hashCode="J+kN+lfDWKz69H" int2:id="e9DLplg3">
      <int2:state int2:value="Rejected" int2:type="gram"/>
    </int2:bookmark>
    <int2:bookmark int2:bookmarkName="_Int_RH1hGlA5" int2:invalidationBookmarkName="" int2:hashCode="fU8JFvFBvKV2OK" int2:id="ebe2GxPj">
      <int2:state int2:value="Rejected" int2:type="style"/>
    </int2:bookmark>
    <int2:bookmark int2:bookmarkName="_Int_qbItYA93" int2:invalidationBookmarkName="" int2:hashCode="caAT+9N81XbKfw" int2:id="hRnzmTqQ">
      <int2:state int2:value="Rejected" int2:type="style"/>
    </int2:bookmark>
    <int2:bookmark int2:bookmarkName="_Int_aBAt1gmz" int2:invalidationBookmarkName="" int2:hashCode="fUJ4qHWQD/1/Yh" int2:id="kAGtpANV">
      <int2:state int2:value="Rejected" int2:type="AugLoop_Text_Critique"/>
    </int2:bookmark>
    <int2:bookmark int2:bookmarkName="_Int_7KMwjTsw" int2:invalidationBookmarkName="" int2:hashCode="kVFw8CNXmP4bUv" int2:id="mcEjBYZ7">
      <int2:state int2:value="Rejected" int2:type="style"/>
    </int2:bookmark>
    <int2:bookmark int2:bookmarkName="_Int_CfOtLrSr" int2:invalidationBookmarkName="" int2:hashCode="+F5QYlwWhNtDXn" int2:id="nxSAg6BL">
      <int2:state int2:value="Rejected" int2:type="gram"/>
    </int2:bookmark>
    <int2:bookmark int2:bookmarkName="_Int_MyVe0h7c" int2:invalidationBookmarkName="" int2:hashCode="70T0tzKi0mgAxk" int2:id="pb3hfMnr">
      <int2:state int2:value="Rejected" int2:type="gram"/>
    </int2:bookmark>
    <int2:bookmark int2:bookmarkName="_Int_Sb2gsnHF" int2:invalidationBookmarkName="" int2:hashCode="BXkjukxsDgEHRx" int2:id="sDK2WFBv">
      <int2:state int2:value="Rejected" int2:type="style"/>
    </int2:bookmark>
    <int2:bookmark int2:bookmarkName="_Int_FDBAbAad" int2:invalidationBookmarkName="" int2:hashCode="JOX4USBnHAGtd4" int2:id="sNHiSIeE">
      <int2:state int2:value="Rejected" int2:type="style"/>
    </int2:bookmark>
    <int2:bookmark int2:bookmarkName="_Int_7wQ3mvM0" int2:invalidationBookmarkName="" int2:hashCode="FhxCN58vOqq4SL" int2:id="w6hUGfww">
      <int2:state int2:value="Rejected" int2:type="style"/>
    </int2:bookmark>
    <int2:bookmark int2:bookmarkName="_Int_VdVhrLip" int2:invalidationBookmarkName="" int2:hashCode="GR6/ZBe5sfaLZJ" int2:id="zbaxdD6m">
      <int2:state int2:value="Rejected" int2:type="gram"/>
    </int2:bookmark>
    <int2:bookmark int2:bookmarkName="_Int_n3UyXRZx" int2:invalidationBookmarkName="" int2:hashCode="zK313j1zj76ZJj" int2:id="zc05Enf6">
      <int2:state int2:value="Rejected" int2:type="gram"/>
    </int2:bookmark>
    <int2:bookmark int2:bookmarkName="_Int_7FNTIHfu" int2:invalidationBookmarkName="" int2:hashCode="RoHRJMxsS3O6q/" int2:id="zvhyT1TM">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064"/>
    <w:multiLevelType w:val="hybridMultilevel"/>
    <w:tmpl w:val="345E77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966D4"/>
    <w:multiLevelType w:val="hybridMultilevel"/>
    <w:tmpl w:val="3E4EC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EF5"/>
    <w:multiLevelType w:val="multilevel"/>
    <w:tmpl w:val="7624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F3E7A"/>
    <w:multiLevelType w:val="hybridMultilevel"/>
    <w:tmpl w:val="FBD22C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2B598D"/>
    <w:multiLevelType w:val="hybridMultilevel"/>
    <w:tmpl w:val="7CF674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AD0873"/>
    <w:multiLevelType w:val="hybridMultilevel"/>
    <w:tmpl w:val="CF1E3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47CA2"/>
    <w:multiLevelType w:val="hybridMultilevel"/>
    <w:tmpl w:val="3902832C"/>
    <w:lvl w:ilvl="0" w:tplc="04090001">
      <w:start w:val="1"/>
      <w:numFmt w:val="bullet"/>
      <w:lvlText w:val=""/>
      <w:lvlJc w:val="left"/>
      <w:pPr>
        <w:ind w:left="720" w:hanging="360"/>
      </w:pPr>
      <w:rPr>
        <w:rFonts w:ascii="Symbol" w:hAnsi="Symbol" w:hint="default"/>
      </w:rPr>
    </w:lvl>
    <w:lvl w:ilvl="1" w:tplc="85E2B142">
      <w:start w:val="1"/>
      <w:numFmt w:val="lowerLetter"/>
      <w:lvlText w:val="%2."/>
      <w:lvlJc w:val="left"/>
      <w:pPr>
        <w:ind w:left="1440" w:hanging="360"/>
      </w:pPr>
    </w:lvl>
    <w:lvl w:ilvl="2" w:tplc="CA4A13FC">
      <w:start w:val="1"/>
      <w:numFmt w:val="lowerRoman"/>
      <w:lvlText w:val="%3."/>
      <w:lvlJc w:val="right"/>
      <w:pPr>
        <w:ind w:left="2160" w:hanging="180"/>
      </w:pPr>
    </w:lvl>
    <w:lvl w:ilvl="3" w:tplc="314C83F2">
      <w:start w:val="1"/>
      <w:numFmt w:val="decimal"/>
      <w:lvlText w:val="%4."/>
      <w:lvlJc w:val="left"/>
      <w:pPr>
        <w:ind w:left="2880" w:hanging="360"/>
      </w:pPr>
    </w:lvl>
    <w:lvl w:ilvl="4" w:tplc="7AEC107C">
      <w:start w:val="1"/>
      <w:numFmt w:val="lowerLetter"/>
      <w:lvlText w:val="%5."/>
      <w:lvlJc w:val="left"/>
      <w:pPr>
        <w:ind w:left="3600" w:hanging="360"/>
      </w:pPr>
    </w:lvl>
    <w:lvl w:ilvl="5" w:tplc="CFC412C6">
      <w:start w:val="1"/>
      <w:numFmt w:val="lowerRoman"/>
      <w:lvlText w:val="%6."/>
      <w:lvlJc w:val="right"/>
      <w:pPr>
        <w:ind w:left="4320" w:hanging="180"/>
      </w:pPr>
    </w:lvl>
    <w:lvl w:ilvl="6" w:tplc="A45A7950">
      <w:start w:val="1"/>
      <w:numFmt w:val="decimal"/>
      <w:lvlText w:val="%7."/>
      <w:lvlJc w:val="left"/>
      <w:pPr>
        <w:ind w:left="5040" w:hanging="360"/>
      </w:pPr>
    </w:lvl>
    <w:lvl w:ilvl="7" w:tplc="6D4C811A">
      <w:start w:val="1"/>
      <w:numFmt w:val="lowerLetter"/>
      <w:lvlText w:val="%8."/>
      <w:lvlJc w:val="left"/>
      <w:pPr>
        <w:ind w:left="5760" w:hanging="360"/>
      </w:pPr>
    </w:lvl>
    <w:lvl w:ilvl="8" w:tplc="6352A2EA">
      <w:start w:val="1"/>
      <w:numFmt w:val="lowerRoman"/>
      <w:lvlText w:val="%9."/>
      <w:lvlJc w:val="right"/>
      <w:pPr>
        <w:ind w:left="6480" w:hanging="180"/>
      </w:pPr>
    </w:lvl>
  </w:abstractNum>
  <w:abstractNum w:abstractNumId="7" w15:restartNumberingAfterBreak="0">
    <w:nsid w:val="1BAB1448"/>
    <w:multiLevelType w:val="hybridMultilevel"/>
    <w:tmpl w:val="76CCCB1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3C523A"/>
    <w:multiLevelType w:val="multilevel"/>
    <w:tmpl w:val="9450277C"/>
    <w:lvl w:ilvl="0">
      <w:start w:val="1"/>
      <w:numFmt w:val="upperRoman"/>
      <w:pStyle w:val="Heading1"/>
      <w:isLgl/>
      <w:lvlText w:val="%1"/>
      <w:lvlJc w:val="left"/>
      <w:pPr>
        <w:ind w:left="720" w:hanging="720"/>
      </w:pPr>
      <w:rPr>
        <w:rFonts w:ascii="Palatino Linotype" w:hAnsi="Palatino Linotype" w:hint="default"/>
        <w:b/>
        <w:i w:val="0"/>
        <w:sz w:val="24"/>
        <w:u w:val="none"/>
      </w:rPr>
    </w:lvl>
    <w:lvl w:ilvl="1">
      <w:start w:val="1"/>
      <w:numFmt w:val="upperLetter"/>
      <w:pStyle w:val="Heading2"/>
      <w:isLgl/>
      <w:lvlText w:val="%1.%2"/>
      <w:lvlJc w:val="left"/>
      <w:pPr>
        <w:ind w:left="1440" w:hanging="720"/>
      </w:pPr>
      <w:rPr>
        <w:rFonts w:ascii="Palatino Linotype" w:hAnsi="Palatino Linotype" w:hint="default"/>
        <w:b/>
        <w:i w:val="0"/>
        <w:sz w:val="24"/>
      </w:rPr>
    </w:lvl>
    <w:lvl w:ilvl="2">
      <w:start w:val="1"/>
      <w:numFmt w:val="lowerRoman"/>
      <w:pStyle w:val="Heading3"/>
      <w:isLgl/>
      <w:lvlText w:val="%1.%2.%3"/>
      <w:lvlJc w:val="left"/>
      <w:pPr>
        <w:ind w:left="2160" w:hanging="720"/>
      </w:pPr>
      <w:rPr>
        <w:rFonts w:ascii="Palatino Linotype" w:hAnsi="Palatino Linotype" w:hint="default"/>
        <w:b/>
        <w:bCs w:val="0"/>
        <w:i w:val="0"/>
        <w:sz w:val="24"/>
      </w:rPr>
    </w:lvl>
    <w:lvl w:ilvl="3">
      <w:start w:val="1"/>
      <w:numFmt w:val="lowerRoman"/>
      <w:lvlText w:val="%4."/>
      <w:lvlJc w:val="left"/>
      <w:pPr>
        <w:ind w:left="2880" w:hanging="720"/>
      </w:pPr>
      <w:rPr>
        <w:rFonts w:ascii="Palatino Linotype" w:hAnsi="Palatino Linotype" w:hint="default"/>
        <w:b w:val="0"/>
        <w:i/>
        <w:sz w:val="24"/>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 w15:restartNumberingAfterBreak="0">
    <w:nsid w:val="2C81156E"/>
    <w:multiLevelType w:val="hybridMultilevel"/>
    <w:tmpl w:val="C512D3D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E34A12"/>
    <w:multiLevelType w:val="hybridMultilevel"/>
    <w:tmpl w:val="9086DDFC"/>
    <w:lvl w:ilvl="0" w:tplc="8CA630A8">
      <w:numFmt w:val="bullet"/>
      <w:lvlText w:val=""/>
      <w:lvlJc w:val="left"/>
      <w:pPr>
        <w:ind w:left="1560" w:hanging="360"/>
      </w:pPr>
      <w:rPr>
        <w:rFonts w:ascii="Symbol" w:eastAsia="Symbol" w:hAnsi="Symbol" w:cs="Symbol" w:hint="default"/>
        <w:b w:val="0"/>
        <w:bCs w:val="0"/>
        <w:i w:val="0"/>
        <w:iCs w:val="0"/>
        <w:spacing w:val="0"/>
        <w:w w:val="100"/>
        <w:sz w:val="22"/>
        <w:szCs w:val="22"/>
        <w:lang w:val="en-US" w:eastAsia="en-US" w:bidi="ar-SA"/>
      </w:rPr>
    </w:lvl>
    <w:lvl w:ilvl="1" w:tplc="000638D8">
      <w:numFmt w:val="bullet"/>
      <w:lvlText w:val="•"/>
      <w:lvlJc w:val="left"/>
      <w:pPr>
        <w:ind w:left="2484" w:hanging="360"/>
      </w:pPr>
      <w:rPr>
        <w:rFonts w:hint="default"/>
        <w:lang w:val="en-US" w:eastAsia="en-US" w:bidi="ar-SA"/>
      </w:rPr>
    </w:lvl>
    <w:lvl w:ilvl="2" w:tplc="14F0A834">
      <w:numFmt w:val="bullet"/>
      <w:lvlText w:val="•"/>
      <w:lvlJc w:val="left"/>
      <w:pPr>
        <w:ind w:left="3408" w:hanging="360"/>
      </w:pPr>
      <w:rPr>
        <w:rFonts w:hint="default"/>
        <w:lang w:val="en-US" w:eastAsia="en-US" w:bidi="ar-SA"/>
      </w:rPr>
    </w:lvl>
    <w:lvl w:ilvl="3" w:tplc="5C827596">
      <w:numFmt w:val="bullet"/>
      <w:lvlText w:val="•"/>
      <w:lvlJc w:val="left"/>
      <w:pPr>
        <w:ind w:left="4332" w:hanging="360"/>
      </w:pPr>
      <w:rPr>
        <w:rFonts w:hint="default"/>
        <w:lang w:val="en-US" w:eastAsia="en-US" w:bidi="ar-SA"/>
      </w:rPr>
    </w:lvl>
    <w:lvl w:ilvl="4" w:tplc="822689FA">
      <w:numFmt w:val="bullet"/>
      <w:lvlText w:val="•"/>
      <w:lvlJc w:val="left"/>
      <w:pPr>
        <w:ind w:left="5256" w:hanging="360"/>
      </w:pPr>
      <w:rPr>
        <w:rFonts w:hint="default"/>
        <w:lang w:val="en-US" w:eastAsia="en-US" w:bidi="ar-SA"/>
      </w:rPr>
    </w:lvl>
    <w:lvl w:ilvl="5" w:tplc="AE102A3C">
      <w:numFmt w:val="bullet"/>
      <w:lvlText w:val="•"/>
      <w:lvlJc w:val="left"/>
      <w:pPr>
        <w:ind w:left="6180" w:hanging="360"/>
      </w:pPr>
      <w:rPr>
        <w:rFonts w:hint="default"/>
        <w:lang w:val="en-US" w:eastAsia="en-US" w:bidi="ar-SA"/>
      </w:rPr>
    </w:lvl>
    <w:lvl w:ilvl="6" w:tplc="BC047E02">
      <w:numFmt w:val="bullet"/>
      <w:lvlText w:val="•"/>
      <w:lvlJc w:val="left"/>
      <w:pPr>
        <w:ind w:left="7104" w:hanging="360"/>
      </w:pPr>
      <w:rPr>
        <w:rFonts w:hint="default"/>
        <w:lang w:val="en-US" w:eastAsia="en-US" w:bidi="ar-SA"/>
      </w:rPr>
    </w:lvl>
    <w:lvl w:ilvl="7" w:tplc="AFA0444A">
      <w:numFmt w:val="bullet"/>
      <w:lvlText w:val="•"/>
      <w:lvlJc w:val="left"/>
      <w:pPr>
        <w:ind w:left="8028" w:hanging="360"/>
      </w:pPr>
      <w:rPr>
        <w:rFonts w:hint="default"/>
        <w:lang w:val="en-US" w:eastAsia="en-US" w:bidi="ar-SA"/>
      </w:rPr>
    </w:lvl>
    <w:lvl w:ilvl="8" w:tplc="2C307C58">
      <w:numFmt w:val="bullet"/>
      <w:lvlText w:val="•"/>
      <w:lvlJc w:val="left"/>
      <w:pPr>
        <w:ind w:left="8952" w:hanging="360"/>
      </w:pPr>
      <w:rPr>
        <w:rFonts w:hint="default"/>
        <w:lang w:val="en-US" w:eastAsia="en-US" w:bidi="ar-SA"/>
      </w:rPr>
    </w:lvl>
  </w:abstractNum>
  <w:abstractNum w:abstractNumId="11" w15:restartNumberingAfterBreak="0">
    <w:nsid w:val="36F04275"/>
    <w:multiLevelType w:val="hybridMultilevel"/>
    <w:tmpl w:val="9CB691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6E92418"/>
    <w:multiLevelType w:val="hybridMultilevel"/>
    <w:tmpl w:val="CE147E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72627"/>
    <w:multiLevelType w:val="multilevel"/>
    <w:tmpl w:val="B2D6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134D41"/>
    <w:multiLevelType w:val="hybridMultilevel"/>
    <w:tmpl w:val="215081B2"/>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FA196B"/>
    <w:multiLevelType w:val="hybridMultilevel"/>
    <w:tmpl w:val="AD88B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816ACE"/>
    <w:multiLevelType w:val="hybridMultilevel"/>
    <w:tmpl w:val="7090C5D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C5B6F"/>
    <w:multiLevelType w:val="hybridMultilevel"/>
    <w:tmpl w:val="78E2D072"/>
    <w:lvl w:ilvl="0" w:tplc="B7D8782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9414D5"/>
    <w:multiLevelType w:val="hybridMultilevel"/>
    <w:tmpl w:val="ED1CF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6C7C1C"/>
    <w:multiLevelType w:val="hybridMultilevel"/>
    <w:tmpl w:val="71E4BA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D0E1D"/>
    <w:multiLevelType w:val="hybridMultilevel"/>
    <w:tmpl w:val="DF8E0988"/>
    <w:lvl w:ilvl="0" w:tplc="E51AA134">
      <w:start w:val="1"/>
      <w:numFmt w:val="upperLetter"/>
      <w:lvlText w:val="%1."/>
      <w:lvlJc w:val="left"/>
      <w:pPr>
        <w:ind w:left="720" w:hanging="360"/>
      </w:pPr>
    </w:lvl>
    <w:lvl w:ilvl="1" w:tplc="C74AF45E">
      <w:start w:val="1"/>
      <w:numFmt w:val="lowerLetter"/>
      <w:lvlText w:val="%2."/>
      <w:lvlJc w:val="left"/>
      <w:pPr>
        <w:ind w:left="1440" w:hanging="360"/>
      </w:pPr>
    </w:lvl>
    <w:lvl w:ilvl="2" w:tplc="4FE0D5EC">
      <w:start w:val="1"/>
      <w:numFmt w:val="lowerRoman"/>
      <w:lvlText w:val="%3."/>
      <w:lvlJc w:val="right"/>
      <w:pPr>
        <w:ind w:left="2160" w:hanging="180"/>
      </w:pPr>
    </w:lvl>
    <w:lvl w:ilvl="3" w:tplc="4B0219FC">
      <w:start w:val="1"/>
      <w:numFmt w:val="decimal"/>
      <w:lvlText w:val="%4."/>
      <w:lvlJc w:val="left"/>
      <w:pPr>
        <w:ind w:left="2880" w:hanging="360"/>
      </w:pPr>
    </w:lvl>
    <w:lvl w:ilvl="4" w:tplc="4A343A98">
      <w:start w:val="1"/>
      <w:numFmt w:val="lowerLetter"/>
      <w:lvlText w:val="%5."/>
      <w:lvlJc w:val="left"/>
      <w:pPr>
        <w:ind w:left="3600" w:hanging="360"/>
      </w:pPr>
    </w:lvl>
    <w:lvl w:ilvl="5" w:tplc="5C6887EA">
      <w:start w:val="1"/>
      <w:numFmt w:val="lowerRoman"/>
      <w:lvlText w:val="%6."/>
      <w:lvlJc w:val="right"/>
      <w:pPr>
        <w:ind w:left="4320" w:hanging="180"/>
      </w:pPr>
    </w:lvl>
    <w:lvl w:ilvl="6" w:tplc="8ED85C7A">
      <w:start w:val="1"/>
      <w:numFmt w:val="decimal"/>
      <w:lvlText w:val="%7."/>
      <w:lvlJc w:val="left"/>
      <w:pPr>
        <w:ind w:left="5040" w:hanging="360"/>
      </w:pPr>
    </w:lvl>
    <w:lvl w:ilvl="7" w:tplc="223CD6B6">
      <w:start w:val="1"/>
      <w:numFmt w:val="lowerLetter"/>
      <w:lvlText w:val="%8."/>
      <w:lvlJc w:val="left"/>
      <w:pPr>
        <w:ind w:left="5760" w:hanging="360"/>
      </w:pPr>
    </w:lvl>
    <w:lvl w:ilvl="8" w:tplc="A0F6821E">
      <w:start w:val="1"/>
      <w:numFmt w:val="lowerRoman"/>
      <w:lvlText w:val="%9."/>
      <w:lvlJc w:val="right"/>
      <w:pPr>
        <w:ind w:left="6480" w:hanging="180"/>
      </w:pPr>
    </w:lvl>
  </w:abstractNum>
  <w:abstractNum w:abstractNumId="21" w15:restartNumberingAfterBreak="0">
    <w:nsid w:val="71BF7384"/>
    <w:multiLevelType w:val="multilevel"/>
    <w:tmpl w:val="DAA8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450BC7"/>
    <w:multiLevelType w:val="hybridMultilevel"/>
    <w:tmpl w:val="26A885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963383">
    <w:abstractNumId w:val="8"/>
  </w:num>
  <w:num w:numId="2" w16cid:durableId="707528700">
    <w:abstractNumId w:val="20"/>
  </w:num>
  <w:num w:numId="3" w16cid:durableId="1705475597">
    <w:abstractNumId w:val="16"/>
  </w:num>
  <w:num w:numId="4" w16cid:durableId="2082604005">
    <w:abstractNumId w:val="4"/>
  </w:num>
  <w:num w:numId="5" w16cid:durableId="97991616">
    <w:abstractNumId w:val="22"/>
  </w:num>
  <w:num w:numId="6" w16cid:durableId="1370952055">
    <w:abstractNumId w:val="1"/>
  </w:num>
  <w:num w:numId="7" w16cid:durableId="366830488">
    <w:abstractNumId w:val="12"/>
  </w:num>
  <w:num w:numId="8" w16cid:durableId="452945238">
    <w:abstractNumId w:val="0"/>
  </w:num>
  <w:num w:numId="9" w16cid:durableId="1435973963">
    <w:abstractNumId w:val="7"/>
  </w:num>
  <w:num w:numId="10" w16cid:durableId="405303853">
    <w:abstractNumId w:val="3"/>
  </w:num>
  <w:num w:numId="11" w16cid:durableId="1628971302">
    <w:abstractNumId w:val="9"/>
  </w:num>
  <w:num w:numId="12" w16cid:durableId="1656495646">
    <w:abstractNumId w:val="5"/>
  </w:num>
  <w:num w:numId="13" w16cid:durableId="23068974">
    <w:abstractNumId w:val="18"/>
  </w:num>
  <w:num w:numId="14" w16cid:durableId="759640328">
    <w:abstractNumId w:val="10"/>
  </w:num>
  <w:num w:numId="15" w16cid:durableId="618419024">
    <w:abstractNumId w:val="19"/>
  </w:num>
  <w:num w:numId="16" w16cid:durableId="104354773">
    <w:abstractNumId w:val="6"/>
  </w:num>
  <w:num w:numId="17" w16cid:durableId="1227567504">
    <w:abstractNumId w:val="14"/>
  </w:num>
  <w:num w:numId="18" w16cid:durableId="959145786">
    <w:abstractNumId w:val="17"/>
  </w:num>
  <w:num w:numId="19" w16cid:durableId="847674137">
    <w:abstractNumId w:val="11"/>
  </w:num>
  <w:num w:numId="20" w16cid:durableId="1643341805">
    <w:abstractNumId w:val="21"/>
  </w:num>
  <w:num w:numId="21" w16cid:durableId="678193322">
    <w:abstractNumId w:val="13"/>
  </w:num>
  <w:num w:numId="22" w16cid:durableId="1817642776">
    <w:abstractNumId w:val="2"/>
  </w:num>
  <w:num w:numId="23" w16cid:durableId="1684042648">
    <w:abstractNumId w:val="15"/>
  </w:num>
  <w:num w:numId="24" w16cid:durableId="15922014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AF"/>
    <w:rsid w:val="0000435B"/>
    <w:rsid w:val="0001411D"/>
    <w:rsid w:val="00024E69"/>
    <w:rsid w:val="0002653C"/>
    <w:rsid w:val="0002752A"/>
    <w:rsid w:val="000309C2"/>
    <w:rsid w:val="000371A3"/>
    <w:rsid w:val="0004441A"/>
    <w:rsid w:val="0004553E"/>
    <w:rsid w:val="000507EE"/>
    <w:rsid w:val="00052110"/>
    <w:rsid w:val="0005307A"/>
    <w:rsid w:val="000533C5"/>
    <w:rsid w:val="00054CA5"/>
    <w:rsid w:val="00057A3F"/>
    <w:rsid w:val="00062CFB"/>
    <w:rsid w:val="000648BD"/>
    <w:rsid w:val="00072CE7"/>
    <w:rsid w:val="00074FB2"/>
    <w:rsid w:val="000750EB"/>
    <w:rsid w:val="0008054A"/>
    <w:rsid w:val="00081062"/>
    <w:rsid w:val="0008168D"/>
    <w:rsid w:val="00081F49"/>
    <w:rsid w:val="000A1EE7"/>
    <w:rsid w:val="000A58DF"/>
    <w:rsid w:val="000B3B31"/>
    <w:rsid w:val="000C03B8"/>
    <w:rsid w:val="000C0F7F"/>
    <w:rsid w:val="000C1211"/>
    <w:rsid w:val="000C39BB"/>
    <w:rsid w:val="000C67AE"/>
    <w:rsid w:val="000C6BF0"/>
    <w:rsid w:val="000C7B64"/>
    <w:rsid w:val="000D1C9F"/>
    <w:rsid w:val="000D7D84"/>
    <w:rsid w:val="000D7DBE"/>
    <w:rsid w:val="000E612D"/>
    <w:rsid w:val="000F3000"/>
    <w:rsid w:val="000F3BF1"/>
    <w:rsid w:val="001020F8"/>
    <w:rsid w:val="00102F5F"/>
    <w:rsid w:val="001114E0"/>
    <w:rsid w:val="00111DE1"/>
    <w:rsid w:val="001175BB"/>
    <w:rsid w:val="00121A0E"/>
    <w:rsid w:val="00122862"/>
    <w:rsid w:val="00124F61"/>
    <w:rsid w:val="00125E1D"/>
    <w:rsid w:val="00151565"/>
    <w:rsid w:val="00153245"/>
    <w:rsid w:val="00156A88"/>
    <w:rsid w:val="00161F94"/>
    <w:rsid w:val="00164822"/>
    <w:rsid w:val="00164B83"/>
    <w:rsid w:val="001660D0"/>
    <w:rsid w:val="00171512"/>
    <w:rsid w:val="001806E1"/>
    <w:rsid w:val="001815A8"/>
    <w:rsid w:val="00185916"/>
    <w:rsid w:val="00192BE9"/>
    <w:rsid w:val="001A35D8"/>
    <w:rsid w:val="001B6654"/>
    <w:rsid w:val="001D2848"/>
    <w:rsid w:val="001D2A43"/>
    <w:rsid w:val="001E4D96"/>
    <w:rsid w:val="001F03E9"/>
    <w:rsid w:val="001F2927"/>
    <w:rsid w:val="001F3F48"/>
    <w:rsid w:val="001F78A4"/>
    <w:rsid w:val="002001E2"/>
    <w:rsid w:val="0020123F"/>
    <w:rsid w:val="00205D01"/>
    <w:rsid w:val="00217E02"/>
    <w:rsid w:val="0022347B"/>
    <w:rsid w:val="00227B1D"/>
    <w:rsid w:val="00232267"/>
    <w:rsid w:val="00234A06"/>
    <w:rsid w:val="00235335"/>
    <w:rsid w:val="00235CE0"/>
    <w:rsid w:val="002413FE"/>
    <w:rsid w:val="002456EE"/>
    <w:rsid w:val="0025298B"/>
    <w:rsid w:val="0025692C"/>
    <w:rsid w:val="0025766E"/>
    <w:rsid w:val="0026275B"/>
    <w:rsid w:val="002678DE"/>
    <w:rsid w:val="0027225F"/>
    <w:rsid w:val="00275A93"/>
    <w:rsid w:val="00275E9C"/>
    <w:rsid w:val="002873B6"/>
    <w:rsid w:val="00291549"/>
    <w:rsid w:val="00295898"/>
    <w:rsid w:val="00297F2F"/>
    <w:rsid w:val="002A1916"/>
    <w:rsid w:val="002A21F6"/>
    <w:rsid w:val="002A433B"/>
    <w:rsid w:val="002B19FA"/>
    <w:rsid w:val="002B25CA"/>
    <w:rsid w:val="002C1BFC"/>
    <w:rsid w:val="002C272C"/>
    <w:rsid w:val="002C2EBD"/>
    <w:rsid w:val="002C3BE9"/>
    <w:rsid w:val="002C457D"/>
    <w:rsid w:val="002C5610"/>
    <w:rsid w:val="002C5CA1"/>
    <w:rsid w:val="002F3A03"/>
    <w:rsid w:val="002F5F10"/>
    <w:rsid w:val="003008ED"/>
    <w:rsid w:val="00301224"/>
    <w:rsid w:val="00301B75"/>
    <w:rsid w:val="0031172A"/>
    <w:rsid w:val="0031493F"/>
    <w:rsid w:val="00324226"/>
    <w:rsid w:val="003310B3"/>
    <w:rsid w:val="0033278E"/>
    <w:rsid w:val="00342B8B"/>
    <w:rsid w:val="00347B0A"/>
    <w:rsid w:val="00350B4A"/>
    <w:rsid w:val="003552E7"/>
    <w:rsid w:val="00357829"/>
    <w:rsid w:val="00360303"/>
    <w:rsid w:val="003729FD"/>
    <w:rsid w:val="003730B5"/>
    <w:rsid w:val="00373457"/>
    <w:rsid w:val="00373985"/>
    <w:rsid w:val="00376796"/>
    <w:rsid w:val="0038073F"/>
    <w:rsid w:val="00383242"/>
    <w:rsid w:val="00385785"/>
    <w:rsid w:val="00385B67"/>
    <w:rsid w:val="00393CC4"/>
    <w:rsid w:val="0039407F"/>
    <w:rsid w:val="00395C8B"/>
    <w:rsid w:val="00395D09"/>
    <w:rsid w:val="003A0BC9"/>
    <w:rsid w:val="003A21F7"/>
    <w:rsid w:val="003A2934"/>
    <w:rsid w:val="003A37DC"/>
    <w:rsid w:val="003A61C2"/>
    <w:rsid w:val="003A7B27"/>
    <w:rsid w:val="003B4589"/>
    <w:rsid w:val="003C29A2"/>
    <w:rsid w:val="003C4C36"/>
    <w:rsid w:val="003C59EA"/>
    <w:rsid w:val="003E00B6"/>
    <w:rsid w:val="003F0057"/>
    <w:rsid w:val="003F0FDD"/>
    <w:rsid w:val="003F2D17"/>
    <w:rsid w:val="003F3745"/>
    <w:rsid w:val="00406644"/>
    <w:rsid w:val="0041209C"/>
    <w:rsid w:val="0041765F"/>
    <w:rsid w:val="00423418"/>
    <w:rsid w:val="004268CC"/>
    <w:rsid w:val="00432D62"/>
    <w:rsid w:val="00442749"/>
    <w:rsid w:val="00442E13"/>
    <w:rsid w:val="004520A9"/>
    <w:rsid w:val="00454989"/>
    <w:rsid w:val="0045513C"/>
    <w:rsid w:val="004629B9"/>
    <w:rsid w:val="00467BCB"/>
    <w:rsid w:val="00472712"/>
    <w:rsid w:val="004734A0"/>
    <w:rsid w:val="00474CDD"/>
    <w:rsid w:val="0048064A"/>
    <w:rsid w:val="004812F7"/>
    <w:rsid w:val="0048291D"/>
    <w:rsid w:val="0048388F"/>
    <w:rsid w:val="00490E9B"/>
    <w:rsid w:val="00493FDF"/>
    <w:rsid w:val="00494546"/>
    <w:rsid w:val="00497393"/>
    <w:rsid w:val="004A3B8B"/>
    <w:rsid w:val="004A5757"/>
    <w:rsid w:val="004A6175"/>
    <w:rsid w:val="004A6415"/>
    <w:rsid w:val="004C0201"/>
    <w:rsid w:val="004C3BFC"/>
    <w:rsid w:val="004C46FF"/>
    <w:rsid w:val="004C5002"/>
    <w:rsid w:val="004D0D31"/>
    <w:rsid w:val="004D41A1"/>
    <w:rsid w:val="004D6119"/>
    <w:rsid w:val="004D7912"/>
    <w:rsid w:val="004E5765"/>
    <w:rsid w:val="004E67BD"/>
    <w:rsid w:val="004F0484"/>
    <w:rsid w:val="004F1985"/>
    <w:rsid w:val="004F370A"/>
    <w:rsid w:val="004F73B4"/>
    <w:rsid w:val="00500697"/>
    <w:rsid w:val="0050074B"/>
    <w:rsid w:val="005016B2"/>
    <w:rsid w:val="00504922"/>
    <w:rsid w:val="00507FD4"/>
    <w:rsid w:val="0051388F"/>
    <w:rsid w:val="00513ECD"/>
    <w:rsid w:val="005156E2"/>
    <w:rsid w:val="00516ABB"/>
    <w:rsid w:val="00516AD2"/>
    <w:rsid w:val="00517EA6"/>
    <w:rsid w:val="00521061"/>
    <w:rsid w:val="0053382B"/>
    <w:rsid w:val="00535FD0"/>
    <w:rsid w:val="0053609F"/>
    <w:rsid w:val="00545F42"/>
    <w:rsid w:val="005460AB"/>
    <w:rsid w:val="00551339"/>
    <w:rsid w:val="005513DB"/>
    <w:rsid w:val="00551C3E"/>
    <w:rsid w:val="00552BF2"/>
    <w:rsid w:val="00556417"/>
    <w:rsid w:val="00556D3B"/>
    <w:rsid w:val="005608AF"/>
    <w:rsid w:val="005644EF"/>
    <w:rsid w:val="00565384"/>
    <w:rsid w:val="00576F96"/>
    <w:rsid w:val="00593DA7"/>
    <w:rsid w:val="00595E56"/>
    <w:rsid w:val="005A59FB"/>
    <w:rsid w:val="005A66DD"/>
    <w:rsid w:val="005B3578"/>
    <w:rsid w:val="005B64F9"/>
    <w:rsid w:val="005B6F16"/>
    <w:rsid w:val="005C4249"/>
    <w:rsid w:val="005C48DD"/>
    <w:rsid w:val="005C5522"/>
    <w:rsid w:val="005C71BC"/>
    <w:rsid w:val="005D18EE"/>
    <w:rsid w:val="005D22A3"/>
    <w:rsid w:val="005D562B"/>
    <w:rsid w:val="005D7C85"/>
    <w:rsid w:val="005E25C4"/>
    <w:rsid w:val="005E2B5B"/>
    <w:rsid w:val="005E2FB5"/>
    <w:rsid w:val="005E54C6"/>
    <w:rsid w:val="005E6C8F"/>
    <w:rsid w:val="005F025A"/>
    <w:rsid w:val="005F0D42"/>
    <w:rsid w:val="005F3E7D"/>
    <w:rsid w:val="0060697F"/>
    <w:rsid w:val="00607820"/>
    <w:rsid w:val="00615A67"/>
    <w:rsid w:val="00624C99"/>
    <w:rsid w:val="0063365D"/>
    <w:rsid w:val="0064353F"/>
    <w:rsid w:val="00644B27"/>
    <w:rsid w:val="00653146"/>
    <w:rsid w:val="00655339"/>
    <w:rsid w:val="00655BA8"/>
    <w:rsid w:val="00656B12"/>
    <w:rsid w:val="006674DD"/>
    <w:rsid w:val="006676DB"/>
    <w:rsid w:val="00667C69"/>
    <w:rsid w:val="00671C6E"/>
    <w:rsid w:val="00672529"/>
    <w:rsid w:val="0067577F"/>
    <w:rsid w:val="00676D44"/>
    <w:rsid w:val="00684A90"/>
    <w:rsid w:val="006855AE"/>
    <w:rsid w:val="00685C8B"/>
    <w:rsid w:val="00693554"/>
    <w:rsid w:val="006962B7"/>
    <w:rsid w:val="00696612"/>
    <w:rsid w:val="00696F51"/>
    <w:rsid w:val="006A55F4"/>
    <w:rsid w:val="006A56B8"/>
    <w:rsid w:val="006B1447"/>
    <w:rsid w:val="006B1AF0"/>
    <w:rsid w:val="006B4615"/>
    <w:rsid w:val="006B47C7"/>
    <w:rsid w:val="006B6181"/>
    <w:rsid w:val="006C5235"/>
    <w:rsid w:val="006D43ED"/>
    <w:rsid w:val="006D4B54"/>
    <w:rsid w:val="006D569F"/>
    <w:rsid w:val="006E19B7"/>
    <w:rsid w:val="006F182F"/>
    <w:rsid w:val="006F4139"/>
    <w:rsid w:val="006F4E23"/>
    <w:rsid w:val="00702C26"/>
    <w:rsid w:val="0070585D"/>
    <w:rsid w:val="0072215C"/>
    <w:rsid w:val="007229D0"/>
    <w:rsid w:val="00722DD2"/>
    <w:rsid w:val="0072730C"/>
    <w:rsid w:val="0073260D"/>
    <w:rsid w:val="007341C0"/>
    <w:rsid w:val="007434C2"/>
    <w:rsid w:val="00745DD1"/>
    <w:rsid w:val="00753B65"/>
    <w:rsid w:val="007612A8"/>
    <w:rsid w:val="00762029"/>
    <w:rsid w:val="00770252"/>
    <w:rsid w:val="00773551"/>
    <w:rsid w:val="00775D62"/>
    <w:rsid w:val="00775F8E"/>
    <w:rsid w:val="00776141"/>
    <w:rsid w:val="00781CC2"/>
    <w:rsid w:val="007846C9"/>
    <w:rsid w:val="007929EA"/>
    <w:rsid w:val="007954E0"/>
    <w:rsid w:val="00795A96"/>
    <w:rsid w:val="00795B79"/>
    <w:rsid w:val="007B1A1F"/>
    <w:rsid w:val="007B1F74"/>
    <w:rsid w:val="007B4DDE"/>
    <w:rsid w:val="007B510A"/>
    <w:rsid w:val="007B5163"/>
    <w:rsid w:val="007B6FD5"/>
    <w:rsid w:val="007C5AB5"/>
    <w:rsid w:val="007C6FD1"/>
    <w:rsid w:val="007C729B"/>
    <w:rsid w:val="007C7659"/>
    <w:rsid w:val="007C7DCD"/>
    <w:rsid w:val="007D099D"/>
    <w:rsid w:val="007D3104"/>
    <w:rsid w:val="007D7EA6"/>
    <w:rsid w:val="007E1DE2"/>
    <w:rsid w:val="007E5DA1"/>
    <w:rsid w:val="007E702C"/>
    <w:rsid w:val="007F6AB9"/>
    <w:rsid w:val="00802CCF"/>
    <w:rsid w:val="00803282"/>
    <w:rsid w:val="0080787A"/>
    <w:rsid w:val="00823C2C"/>
    <w:rsid w:val="008258A3"/>
    <w:rsid w:val="00826296"/>
    <w:rsid w:val="00831B58"/>
    <w:rsid w:val="00836A9F"/>
    <w:rsid w:val="00840903"/>
    <w:rsid w:val="008413B7"/>
    <w:rsid w:val="00842C9C"/>
    <w:rsid w:val="008509F8"/>
    <w:rsid w:val="008527F2"/>
    <w:rsid w:val="008533D6"/>
    <w:rsid w:val="00853662"/>
    <w:rsid w:val="0085396C"/>
    <w:rsid w:val="00855E1E"/>
    <w:rsid w:val="0085677B"/>
    <w:rsid w:val="00867CAF"/>
    <w:rsid w:val="00873C31"/>
    <w:rsid w:val="00874BC9"/>
    <w:rsid w:val="008879EB"/>
    <w:rsid w:val="00892486"/>
    <w:rsid w:val="00893516"/>
    <w:rsid w:val="008A7C92"/>
    <w:rsid w:val="008B1A05"/>
    <w:rsid w:val="008B4C87"/>
    <w:rsid w:val="008B5B1F"/>
    <w:rsid w:val="008C118A"/>
    <w:rsid w:val="008C1BA3"/>
    <w:rsid w:val="008C565F"/>
    <w:rsid w:val="008D06B6"/>
    <w:rsid w:val="008D165D"/>
    <w:rsid w:val="008D4D5C"/>
    <w:rsid w:val="008D6E47"/>
    <w:rsid w:val="008E7C1D"/>
    <w:rsid w:val="008F2BB5"/>
    <w:rsid w:val="00900E17"/>
    <w:rsid w:val="009021AC"/>
    <w:rsid w:val="00904257"/>
    <w:rsid w:val="00904BC9"/>
    <w:rsid w:val="009058C2"/>
    <w:rsid w:val="00906482"/>
    <w:rsid w:val="0092521C"/>
    <w:rsid w:val="009365D0"/>
    <w:rsid w:val="00950186"/>
    <w:rsid w:val="00951A68"/>
    <w:rsid w:val="0095753B"/>
    <w:rsid w:val="009605D8"/>
    <w:rsid w:val="0096078C"/>
    <w:rsid w:val="00967797"/>
    <w:rsid w:val="009736CB"/>
    <w:rsid w:val="0097396A"/>
    <w:rsid w:val="00982987"/>
    <w:rsid w:val="009832DD"/>
    <w:rsid w:val="009A2055"/>
    <w:rsid w:val="009A4B09"/>
    <w:rsid w:val="009B1030"/>
    <w:rsid w:val="009B17E7"/>
    <w:rsid w:val="009B4496"/>
    <w:rsid w:val="009C0389"/>
    <w:rsid w:val="009C12D1"/>
    <w:rsid w:val="009C14B7"/>
    <w:rsid w:val="009C30D5"/>
    <w:rsid w:val="009C3B64"/>
    <w:rsid w:val="009D1889"/>
    <w:rsid w:val="009D465F"/>
    <w:rsid w:val="009D4DFD"/>
    <w:rsid w:val="009E25AD"/>
    <w:rsid w:val="009E33E5"/>
    <w:rsid w:val="009E3727"/>
    <w:rsid w:val="009E432B"/>
    <w:rsid w:val="009F25C5"/>
    <w:rsid w:val="009F6F7D"/>
    <w:rsid w:val="00A065AC"/>
    <w:rsid w:val="00A16914"/>
    <w:rsid w:val="00A20C82"/>
    <w:rsid w:val="00A235D1"/>
    <w:rsid w:val="00A2438F"/>
    <w:rsid w:val="00A2505A"/>
    <w:rsid w:val="00A30A79"/>
    <w:rsid w:val="00A30E53"/>
    <w:rsid w:val="00A313FB"/>
    <w:rsid w:val="00A337EB"/>
    <w:rsid w:val="00A35515"/>
    <w:rsid w:val="00A35AA9"/>
    <w:rsid w:val="00A36BFE"/>
    <w:rsid w:val="00A37438"/>
    <w:rsid w:val="00A37DD3"/>
    <w:rsid w:val="00A417EC"/>
    <w:rsid w:val="00A41BAC"/>
    <w:rsid w:val="00A43EE8"/>
    <w:rsid w:val="00A52801"/>
    <w:rsid w:val="00A62A68"/>
    <w:rsid w:val="00A63AE9"/>
    <w:rsid w:val="00A662BA"/>
    <w:rsid w:val="00A66B35"/>
    <w:rsid w:val="00A67F39"/>
    <w:rsid w:val="00A70E77"/>
    <w:rsid w:val="00A70FCD"/>
    <w:rsid w:val="00A72000"/>
    <w:rsid w:val="00A7593A"/>
    <w:rsid w:val="00A839AD"/>
    <w:rsid w:val="00A857DC"/>
    <w:rsid w:val="00A9427D"/>
    <w:rsid w:val="00A96C96"/>
    <w:rsid w:val="00AB2B7E"/>
    <w:rsid w:val="00AB5125"/>
    <w:rsid w:val="00AC5559"/>
    <w:rsid w:val="00AD7A92"/>
    <w:rsid w:val="00AF065F"/>
    <w:rsid w:val="00AF6E64"/>
    <w:rsid w:val="00AF760D"/>
    <w:rsid w:val="00B00B39"/>
    <w:rsid w:val="00B00BDB"/>
    <w:rsid w:val="00B0123E"/>
    <w:rsid w:val="00B02DAA"/>
    <w:rsid w:val="00B07E3E"/>
    <w:rsid w:val="00B136AE"/>
    <w:rsid w:val="00B215FA"/>
    <w:rsid w:val="00B27E9A"/>
    <w:rsid w:val="00B306DE"/>
    <w:rsid w:val="00B31442"/>
    <w:rsid w:val="00B3549E"/>
    <w:rsid w:val="00B373E6"/>
    <w:rsid w:val="00B423FF"/>
    <w:rsid w:val="00B430F7"/>
    <w:rsid w:val="00B45E8C"/>
    <w:rsid w:val="00B46A66"/>
    <w:rsid w:val="00B46DC6"/>
    <w:rsid w:val="00B5045A"/>
    <w:rsid w:val="00B6110E"/>
    <w:rsid w:val="00B6150C"/>
    <w:rsid w:val="00B6603F"/>
    <w:rsid w:val="00B70AFB"/>
    <w:rsid w:val="00B71810"/>
    <w:rsid w:val="00B7204F"/>
    <w:rsid w:val="00B76F32"/>
    <w:rsid w:val="00B7776A"/>
    <w:rsid w:val="00B8039C"/>
    <w:rsid w:val="00B823ED"/>
    <w:rsid w:val="00B83617"/>
    <w:rsid w:val="00B8447B"/>
    <w:rsid w:val="00B91889"/>
    <w:rsid w:val="00B92810"/>
    <w:rsid w:val="00BA27B8"/>
    <w:rsid w:val="00BA4F0A"/>
    <w:rsid w:val="00BA6DE8"/>
    <w:rsid w:val="00BB1451"/>
    <w:rsid w:val="00BB1E3F"/>
    <w:rsid w:val="00BB6850"/>
    <w:rsid w:val="00BC013F"/>
    <w:rsid w:val="00BC0B72"/>
    <w:rsid w:val="00BC173D"/>
    <w:rsid w:val="00BE4215"/>
    <w:rsid w:val="00BE5B6E"/>
    <w:rsid w:val="00BE71CB"/>
    <w:rsid w:val="00BF1D51"/>
    <w:rsid w:val="00BF4F20"/>
    <w:rsid w:val="00C0307A"/>
    <w:rsid w:val="00C03CC9"/>
    <w:rsid w:val="00C06B02"/>
    <w:rsid w:val="00C07C09"/>
    <w:rsid w:val="00C12A3A"/>
    <w:rsid w:val="00C138E3"/>
    <w:rsid w:val="00C13B67"/>
    <w:rsid w:val="00C17D40"/>
    <w:rsid w:val="00C213B6"/>
    <w:rsid w:val="00C22123"/>
    <w:rsid w:val="00C234AB"/>
    <w:rsid w:val="00C260E2"/>
    <w:rsid w:val="00C32E42"/>
    <w:rsid w:val="00C34C37"/>
    <w:rsid w:val="00C40974"/>
    <w:rsid w:val="00C423A6"/>
    <w:rsid w:val="00C43005"/>
    <w:rsid w:val="00C43A90"/>
    <w:rsid w:val="00C43D5E"/>
    <w:rsid w:val="00C4452E"/>
    <w:rsid w:val="00C45B51"/>
    <w:rsid w:val="00C479AF"/>
    <w:rsid w:val="00C52168"/>
    <w:rsid w:val="00C558ED"/>
    <w:rsid w:val="00C57428"/>
    <w:rsid w:val="00C64554"/>
    <w:rsid w:val="00C66676"/>
    <w:rsid w:val="00C66EF9"/>
    <w:rsid w:val="00C72044"/>
    <w:rsid w:val="00C81E2B"/>
    <w:rsid w:val="00C85AF6"/>
    <w:rsid w:val="00C93F4F"/>
    <w:rsid w:val="00C9523F"/>
    <w:rsid w:val="00C97AB6"/>
    <w:rsid w:val="00CA6EEF"/>
    <w:rsid w:val="00CB29C6"/>
    <w:rsid w:val="00CB5488"/>
    <w:rsid w:val="00CB56D7"/>
    <w:rsid w:val="00CC2225"/>
    <w:rsid w:val="00CC78F4"/>
    <w:rsid w:val="00CD531B"/>
    <w:rsid w:val="00CE37D6"/>
    <w:rsid w:val="00CE4CC2"/>
    <w:rsid w:val="00CE4F51"/>
    <w:rsid w:val="00CE64EC"/>
    <w:rsid w:val="00CE7A5B"/>
    <w:rsid w:val="00CE7D15"/>
    <w:rsid w:val="00CF007A"/>
    <w:rsid w:val="00CF2A35"/>
    <w:rsid w:val="00CF4346"/>
    <w:rsid w:val="00D03384"/>
    <w:rsid w:val="00D06797"/>
    <w:rsid w:val="00D07669"/>
    <w:rsid w:val="00D10B9F"/>
    <w:rsid w:val="00D13862"/>
    <w:rsid w:val="00D1751D"/>
    <w:rsid w:val="00D21F6C"/>
    <w:rsid w:val="00D25CB9"/>
    <w:rsid w:val="00D2618E"/>
    <w:rsid w:val="00D26BB2"/>
    <w:rsid w:val="00D40005"/>
    <w:rsid w:val="00D402EF"/>
    <w:rsid w:val="00D4665B"/>
    <w:rsid w:val="00D52762"/>
    <w:rsid w:val="00D53DB1"/>
    <w:rsid w:val="00D54B21"/>
    <w:rsid w:val="00D62DB6"/>
    <w:rsid w:val="00D63B06"/>
    <w:rsid w:val="00D73BCD"/>
    <w:rsid w:val="00D73D3F"/>
    <w:rsid w:val="00D775C6"/>
    <w:rsid w:val="00D81CC7"/>
    <w:rsid w:val="00D92814"/>
    <w:rsid w:val="00DA2467"/>
    <w:rsid w:val="00DA277D"/>
    <w:rsid w:val="00DB3EC1"/>
    <w:rsid w:val="00DB4886"/>
    <w:rsid w:val="00DC069F"/>
    <w:rsid w:val="00DC7101"/>
    <w:rsid w:val="00DD07AC"/>
    <w:rsid w:val="00DD1CB9"/>
    <w:rsid w:val="00DD5800"/>
    <w:rsid w:val="00DD6E9B"/>
    <w:rsid w:val="00DD7420"/>
    <w:rsid w:val="00DE63C0"/>
    <w:rsid w:val="00DF0A70"/>
    <w:rsid w:val="00DF2302"/>
    <w:rsid w:val="00DF27F2"/>
    <w:rsid w:val="00E06DE3"/>
    <w:rsid w:val="00E10A78"/>
    <w:rsid w:val="00E119B0"/>
    <w:rsid w:val="00E161ED"/>
    <w:rsid w:val="00E30247"/>
    <w:rsid w:val="00E31076"/>
    <w:rsid w:val="00E3267B"/>
    <w:rsid w:val="00E32BBC"/>
    <w:rsid w:val="00E33108"/>
    <w:rsid w:val="00E34A80"/>
    <w:rsid w:val="00E44230"/>
    <w:rsid w:val="00E44913"/>
    <w:rsid w:val="00E45EA8"/>
    <w:rsid w:val="00E547E5"/>
    <w:rsid w:val="00E555C5"/>
    <w:rsid w:val="00E65211"/>
    <w:rsid w:val="00E67C1F"/>
    <w:rsid w:val="00E73151"/>
    <w:rsid w:val="00E8017F"/>
    <w:rsid w:val="00E822E3"/>
    <w:rsid w:val="00E8630D"/>
    <w:rsid w:val="00E8731D"/>
    <w:rsid w:val="00E9697D"/>
    <w:rsid w:val="00EA0C4D"/>
    <w:rsid w:val="00EA56F1"/>
    <w:rsid w:val="00EB2F5D"/>
    <w:rsid w:val="00EB5286"/>
    <w:rsid w:val="00EC30E1"/>
    <w:rsid w:val="00ED6BA3"/>
    <w:rsid w:val="00EE05FE"/>
    <w:rsid w:val="00EE1A7D"/>
    <w:rsid w:val="00EE29E3"/>
    <w:rsid w:val="00EE62B3"/>
    <w:rsid w:val="00EE634D"/>
    <w:rsid w:val="00EE6675"/>
    <w:rsid w:val="00EF21A5"/>
    <w:rsid w:val="00EF2C95"/>
    <w:rsid w:val="00EF4901"/>
    <w:rsid w:val="00EF5D7A"/>
    <w:rsid w:val="00F07474"/>
    <w:rsid w:val="00F07B4C"/>
    <w:rsid w:val="00F11BF1"/>
    <w:rsid w:val="00F15D67"/>
    <w:rsid w:val="00F20EC1"/>
    <w:rsid w:val="00F2377B"/>
    <w:rsid w:val="00F36844"/>
    <w:rsid w:val="00F43A0B"/>
    <w:rsid w:val="00F50093"/>
    <w:rsid w:val="00F5042A"/>
    <w:rsid w:val="00F6063B"/>
    <w:rsid w:val="00F60C55"/>
    <w:rsid w:val="00F616EC"/>
    <w:rsid w:val="00F62B3F"/>
    <w:rsid w:val="00F6572F"/>
    <w:rsid w:val="00F6699F"/>
    <w:rsid w:val="00F718B8"/>
    <w:rsid w:val="00F7262B"/>
    <w:rsid w:val="00F72D98"/>
    <w:rsid w:val="00F73A40"/>
    <w:rsid w:val="00F73AEB"/>
    <w:rsid w:val="00F7498A"/>
    <w:rsid w:val="00F841BF"/>
    <w:rsid w:val="00F859F0"/>
    <w:rsid w:val="00F902C8"/>
    <w:rsid w:val="00F91963"/>
    <w:rsid w:val="00F97A21"/>
    <w:rsid w:val="00FA4161"/>
    <w:rsid w:val="00FA752C"/>
    <w:rsid w:val="00FB1E3C"/>
    <w:rsid w:val="00FB4CFA"/>
    <w:rsid w:val="00FB511F"/>
    <w:rsid w:val="00FC22B3"/>
    <w:rsid w:val="00FC28FC"/>
    <w:rsid w:val="00FC2A8F"/>
    <w:rsid w:val="00FC33E9"/>
    <w:rsid w:val="00FC5268"/>
    <w:rsid w:val="00FD6466"/>
    <w:rsid w:val="00FE11CB"/>
    <w:rsid w:val="00FE4FD3"/>
    <w:rsid w:val="00FE5D5B"/>
    <w:rsid w:val="00FE669D"/>
    <w:rsid w:val="00FE7518"/>
    <w:rsid w:val="00FF058F"/>
    <w:rsid w:val="00FF58EF"/>
    <w:rsid w:val="00FF68A7"/>
    <w:rsid w:val="068CF906"/>
    <w:rsid w:val="06E61116"/>
    <w:rsid w:val="09F80748"/>
    <w:rsid w:val="10E26F71"/>
    <w:rsid w:val="13E45CCA"/>
    <w:rsid w:val="18439110"/>
    <w:rsid w:val="1A5A541D"/>
    <w:rsid w:val="1CCACBDD"/>
    <w:rsid w:val="318B1979"/>
    <w:rsid w:val="32963DAB"/>
    <w:rsid w:val="38F2D364"/>
    <w:rsid w:val="3FC5137D"/>
    <w:rsid w:val="4A8199D1"/>
    <w:rsid w:val="4C05639B"/>
    <w:rsid w:val="501C9602"/>
    <w:rsid w:val="50E34C38"/>
    <w:rsid w:val="56B93BF6"/>
    <w:rsid w:val="56D6EF64"/>
    <w:rsid w:val="622CB048"/>
    <w:rsid w:val="6ABA3788"/>
    <w:rsid w:val="6E535872"/>
    <w:rsid w:val="6E883D1C"/>
    <w:rsid w:val="70DFE233"/>
    <w:rsid w:val="72EBB384"/>
    <w:rsid w:val="7634B452"/>
    <w:rsid w:val="776A0B8E"/>
    <w:rsid w:val="79D7BDC0"/>
    <w:rsid w:val="7C56E140"/>
    <w:rsid w:val="7C77749D"/>
    <w:rsid w:val="7C97EF4B"/>
    <w:rsid w:val="7EF385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7F83791"/>
  <w15:chartTrackingRefBased/>
  <w15:docId w15:val="{5262F35D-8C4F-4EC2-996F-389012AD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B8"/>
    <w:pPr>
      <w:spacing w:after="240" w:line="240" w:lineRule="auto"/>
      <w:jc w:val="both"/>
    </w:pPr>
    <w:rPr>
      <w:rFonts w:ascii="Palatino Linotype" w:hAnsi="Palatino Linotype"/>
    </w:rPr>
  </w:style>
  <w:style w:type="paragraph" w:styleId="Heading1">
    <w:name w:val="heading 1"/>
    <w:basedOn w:val="ListParagraph"/>
    <w:next w:val="Normal"/>
    <w:link w:val="Heading1Char"/>
    <w:uiPriority w:val="9"/>
    <w:qFormat/>
    <w:rsid w:val="00B430F7"/>
    <w:pPr>
      <w:numPr>
        <w:numId w:val="1"/>
      </w:numPr>
      <w:contextualSpacing w:val="0"/>
      <w:outlineLvl w:val="0"/>
    </w:pPr>
    <w:rPr>
      <w:b/>
      <w:bCs/>
      <w:caps/>
      <w:noProof/>
    </w:rPr>
  </w:style>
  <w:style w:type="paragraph" w:styleId="Heading2">
    <w:name w:val="heading 2"/>
    <w:basedOn w:val="Heading1"/>
    <w:next w:val="Normal"/>
    <w:link w:val="Heading2Char"/>
    <w:uiPriority w:val="9"/>
    <w:unhideWhenUsed/>
    <w:qFormat/>
    <w:rsid w:val="005C71BC"/>
    <w:pPr>
      <w:numPr>
        <w:ilvl w:val="1"/>
      </w:numPr>
      <w:ind w:left="720"/>
      <w:outlineLvl w:val="1"/>
    </w:pPr>
    <w:rPr>
      <w:caps w:val="0"/>
    </w:rPr>
  </w:style>
  <w:style w:type="paragraph" w:styleId="Heading3">
    <w:name w:val="heading 3"/>
    <w:basedOn w:val="Heading2"/>
    <w:next w:val="Normal"/>
    <w:link w:val="Heading3Char"/>
    <w:uiPriority w:val="9"/>
    <w:unhideWhenUsed/>
    <w:qFormat/>
    <w:rsid w:val="00301224"/>
    <w:pPr>
      <w:numPr>
        <w:ilvl w:val="2"/>
      </w:numPr>
      <w:ind w:left="720"/>
      <w:outlineLvl w:val="2"/>
    </w:pPr>
    <w:rPr>
      <w:bCs w:val="0"/>
    </w:rPr>
  </w:style>
  <w:style w:type="paragraph" w:styleId="Heading4">
    <w:name w:val="heading 4"/>
    <w:basedOn w:val="Normal"/>
    <w:next w:val="Normal"/>
    <w:link w:val="Heading4Char"/>
    <w:uiPriority w:val="9"/>
    <w:unhideWhenUsed/>
    <w:qFormat/>
    <w:rsid w:val="000A1EE7"/>
    <w:pPr>
      <w:jc w:val="center"/>
      <w:outlineLvl w:val="3"/>
    </w:pPr>
    <w:rPr>
      <w:b/>
      <w:bCs/>
    </w:rPr>
  </w:style>
  <w:style w:type="paragraph" w:styleId="Heading5">
    <w:name w:val="heading 5"/>
    <w:basedOn w:val="Normal"/>
    <w:next w:val="Normal"/>
    <w:link w:val="Heading5Char"/>
    <w:uiPriority w:val="9"/>
    <w:semiHidden/>
    <w:unhideWhenUsed/>
    <w:qFormat/>
    <w:rsid w:val="00C47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0F7"/>
    <w:rPr>
      <w:rFonts w:ascii="Palatino Linotype" w:hAnsi="Palatino Linotype"/>
      <w:b/>
      <w:bCs/>
      <w:caps/>
      <w:noProof/>
    </w:rPr>
  </w:style>
  <w:style w:type="character" w:customStyle="1" w:styleId="Heading2Char">
    <w:name w:val="Heading 2 Char"/>
    <w:basedOn w:val="DefaultParagraphFont"/>
    <w:link w:val="Heading2"/>
    <w:uiPriority w:val="9"/>
    <w:rsid w:val="005C71BC"/>
    <w:rPr>
      <w:rFonts w:ascii="Palatino Linotype" w:hAnsi="Palatino Linotype"/>
      <w:b/>
      <w:bCs/>
      <w:noProof/>
    </w:rPr>
  </w:style>
  <w:style w:type="character" w:customStyle="1" w:styleId="Heading3Char">
    <w:name w:val="Heading 3 Char"/>
    <w:basedOn w:val="DefaultParagraphFont"/>
    <w:link w:val="Heading3"/>
    <w:uiPriority w:val="9"/>
    <w:rsid w:val="00301224"/>
    <w:rPr>
      <w:rFonts w:ascii="Palatino Linotype" w:hAnsi="Palatino Linotype"/>
      <w:b/>
      <w:noProof/>
    </w:rPr>
  </w:style>
  <w:style w:type="character" w:customStyle="1" w:styleId="Heading4Char">
    <w:name w:val="Heading 4 Char"/>
    <w:basedOn w:val="DefaultParagraphFont"/>
    <w:link w:val="Heading4"/>
    <w:uiPriority w:val="9"/>
    <w:rsid w:val="000A1EE7"/>
    <w:rPr>
      <w:rFonts w:ascii="Palatino Linotype" w:hAnsi="Palatino Linotype"/>
      <w:b/>
      <w:bCs/>
    </w:rPr>
  </w:style>
  <w:style w:type="character" w:customStyle="1" w:styleId="Heading5Char">
    <w:name w:val="Heading 5 Char"/>
    <w:basedOn w:val="DefaultParagraphFont"/>
    <w:link w:val="Heading5"/>
    <w:uiPriority w:val="9"/>
    <w:semiHidden/>
    <w:rsid w:val="00C47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AF"/>
    <w:rPr>
      <w:rFonts w:eastAsiaTheme="majorEastAsia" w:cstheme="majorBidi"/>
      <w:color w:val="272727" w:themeColor="text1" w:themeTint="D8"/>
    </w:rPr>
  </w:style>
  <w:style w:type="paragraph" w:styleId="Title">
    <w:name w:val="Title"/>
    <w:basedOn w:val="Normal"/>
    <w:next w:val="Normal"/>
    <w:link w:val="TitleChar"/>
    <w:uiPriority w:val="10"/>
    <w:qFormat/>
    <w:rsid w:val="005C71BC"/>
    <w:pPr>
      <w:spacing w:before="1440" w:after="1200"/>
      <w:jc w:val="center"/>
    </w:pPr>
    <w:rPr>
      <w:rFonts w:ascii="Arial" w:eastAsiaTheme="majorEastAsia" w:hAnsi="Arial" w:cstheme="majorBidi"/>
      <w:b/>
      <w:spacing w:val="-10"/>
      <w:kern w:val="28"/>
      <w:sz w:val="48"/>
      <w:szCs w:val="56"/>
    </w:rPr>
  </w:style>
  <w:style w:type="character" w:customStyle="1" w:styleId="TitleChar">
    <w:name w:val="Title Char"/>
    <w:basedOn w:val="DefaultParagraphFont"/>
    <w:link w:val="Title"/>
    <w:uiPriority w:val="10"/>
    <w:rsid w:val="005C71BC"/>
    <w:rPr>
      <w:rFonts w:ascii="Arial" w:eastAsiaTheme="majorEastAsia" w:hAnsi="Arial" w:cstheme="majorBidi"/>
      <w:b/>
      <w:spacing w:val="-10"/>
      <w:kern w:val="28"/>
      <w:sz w:val="48"/>
      <w:szCs w:val="56"/>
    </w:rPr>
  </w:style>
  <w:style w:type="paragraph" w:styleId="Subtitle">
    <w:name w:val="Subtitle"/>
    <w:basedOn w:val="Normal"/>
    <w:next w:val="Normal"/>
    <w:link w:val="SubtitleChar"/>
    <w:uiPriority w:val="11"/>
    <w:qFormat/>
    <w:rsid w:val="00B430F7"/>
    <w:pPr>
      <w:spacing w:after="1200"/>
      <w:jc w:val="center"/>
    </w:pPr>
    <w:rPr>
      <w:rFonts w:ascii="Arial" w:hAnsi="Arial" w:cs="Arial"/>
      <w:b/>
      <w:bCs/>
      <w:sz w:val="28"/>
      <w:szCs w:val="28"/>
    </w:rPr>
  </w:style>
  <w:style w:type="character" w:customStyle="1" w:styleId="SubtitleChar">
    <w:name w:val="Subtitle Char"/>
    <w:basedOn w:val="DefaultParagraphFont"/>
    <w:link w:val="Subtitle"/>
    <w:uiPriority w:val="11"/>
    <w:rsid w:val="00B430F7"/>
    <w:rPr>
      <w:rFonts w:ascii="Arial" w:hAnsi="Arial" w:cs="Arial"/>
      <w:b/>
      <w:bCs/>
      <w:sz w:val="28"/>
      <w:szCs w:val="28"/>
    </w:rPr>
  </w:style>
  <w:style w:type="paragraph" w:styleId="Quote">
    <w:name w:val="Quote"/>
    <w:basedOn w:val="Normal"/>
    <w:next w:val="Normal"/>
    <w:link w:val="QuoteChar"/>
    <w:uiPriority w:val="29"/>
    <w:qFormat/>
    <w:rsid w:val="00C479AF"/>
    <w:pPr>
      <w:spacing w:before="160"/>
      <w:jc w:val="center"/>
    </w:pPr>
    <w:rPr>
      <w:i/>
      <w:iCs/>
      <w:color w:val="404040" w:themeColor="text1" w:themeTint="BF"/>
    </w:rPr>
  </w:style>
  <w:style w:type="character" w:customStyle="1" w:styleId="QuoteChar">
    <w:name w:val="Quote Char"/>
    <w:basedOn w:val="DefaultParagraphFont"/>
    <w:link w:val="Quote"/>
    <w:uiPriority w:val="29"/>
    <w:rsid w:val="00C479AF"/>
    <w:rPr>
      <w:i/>
      <w:iCs/>
      <w:color w:val="404040" w:themeColor="text1" w:themeTint="BF"/>
    </w:rPr>
  </w:style>
  <w:style w:type="paragraph" w:styleId="ListParagraph">
    <w:name w:val="List Paragraph"/>
    <w:aliases w:val="Bullet List,numbered,FooterText,List Bulletized,B1 paragraph,B1 paragraphCxSpLast"/>
    <w:basedOn w:val="Normal"/>
    <w:link w:val="ListParagraphChar"/>
    <w:uiPriority w:val="34"/>
    <w:qFormat/>
    <w:rsid w:val="00C479AF"/>
    <w:pPr>
      <w:ind w:left="720"/>
      <w:contextualSpacing/>
    </w:pPr>
  </w:style>
  <w:style w:type="character" w:styleId="IntenseEmphasis">
    <w:name w:val="Intense Emphasis"/>
    <w:basedOn w:val="DefaultParagraphFont"/>
    <w:uiPriority w:val="21"/>
    <w:qFormat/>
    <w:rsid w:val="00C479AF"/>
    <w:rPr>
      <w:i/>
      <w:iCs/>
      <w:color w:val="0F4761" w:themeColor="accent1" w:themeShade="BF"/>
    </w:rPr>
  </w:style>
  <w:style w:type="paragraph" w:styleId="IntenseQuote">
    <w:name w:val="Intense Quote"/>
    <w:basedOn w:val="Normal"/>
    <w:next w:val="Normal"/>
    <w:link w:val="IntenseQuoteChar"/>
    <w:uiPriority w:val="30"/>
    <w:qFormat/>
    <w:rsid w:val="00C47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AF"/>
    <w:rPr>
      <w:i/>
      <w:iCs/>
      <w:color w:val="0F4761" w:themeColor="accent1" w:themeShade="BF"/>
    </w:rPr>
  </w:style>
  <w:style w:type="character" w:styleId="IntenseReference">
    <w:name w:val="Intense Reference"/>
    <w:basedOn w:val="DefaultParagraphFont"/>
    <w:uiPriority w:val="32"/>
    <w:qFormat/>
    <w:rsid w:val="00C479AF"/>
    <w:rPr>
      <w:b/>
      <w:bCs/>
      <w:smallCaps/>
      <w:color w:val="0F4761" w:themeColor="accent1" w:themeShade="BF"/>
      <w:spacing w:val="5"/>
    </w:rPr>
  </w:style>
  <w:style w:type="paragraph" w:styleId="NoSpacing">
    <w:name w:val="No Spacing"/>
    <w:link w:val="NoSpacingChar"/>
    <w:uiPriority w:val="1"/>
    <w:qFormat/>
    <w:rsid w:val="00C479AF"/>
    <w:pPr>
      <w:spacing w:after="0" w:line="240" w:lineRule="auto"/>
      <w:jc w:val="both"/>
    </w:pPr>
    <w:rPr>
      <w:rFonts w:ascii="Palatino Linotype" w:hAnsi="Palatino Linotype"/>
    </w:rPr>
  </w:style>
  <w:style w:type="paragraph" w:styleId="Header">
    <w:name w:val="header"/>
    <w:basedOn w:val="Normal"/>
    <w:link w:val="HeaderChar"/>
    <w:unhideWhenUsed/>
    <w:rsid w:val="00B430F7"/>
    <w:pPr>
      <w:tabs>
        <w:tab w:val="center" w:pos="4680"/>
        <w:tab w:val="right" w:pos="9360"/>
      </w:tabs>
      <w:spacing w:after="0"/>
    </w:pPr>
  </w:style>
  <w:style w:type="character" w:customStyle="1" w:styleId="HeaderChar">
    <w:name w:val="Header Char"/>
    <w:basedOn w:val="DefaultParagraphFont"/>
    <w:link w:val="Header"/>
    <w:rsid w:val="00B430F7"/>
    <w:rPr>
      <w:rFonts w:ascii="Palatino Linotype" w:hAnsi="Palatino Linotype"/>
    </w:rPr>
  </w:style>
  <w:style w:type="paragraph" w:styleId="Footer">
    <w:name w:val="footer"/>
    <w:basedOn w:val="Normal"/>
    <w:link w:val="FooterChar"/>
    <w:uiPriority w:val="99"/>
    <w:unhideWhenUsed/>
    <w:rsid w:val="00B430F7"/>
    <w:pPr>
      <w:tabs>
        <w:tab w:val="center" w:pos="4680"/>
        <w:tab w:val="right" w:pos="9360"/>
      </w:tabs>
      <w:spacing w:after="0"/>
    </w:pPr>
  </w:style>
  <w:style w:type="character" w:customStyle="1" w:styleId="FooterChar">
    <w:name w:val="Footer Char"/>
    <w:basedOn w:val="DefaultParagraphFont"/>
    <w:link w:val="Footer"/>
    <w:uiPriority w:val="99"/>
    <w:rsid w:val="00B430F7"/>
    <w:rPr>
      <w:rFonts w:ascii="Palatino Linotype" w:hAnsi="Palatino Linotype"/>
    </w:rPr>
  </w:style>
  <w:style w:type="character" w:styleId="PlaceholderText">
    <w:name w:val="Placeholder Text"/>
    <w:basedOn w:val="DefaultParagraphFont"/>
    <w:uiPriority w:val="99"/>
    <w:semiHidden/>
    <w:rsid w:val="005C71BC"/>
    <w:rPr>
      <w:color w:val="666666"/>
    </w:rPr>
  </w:style>
  <w:style w:type="character" w:customStyle="1" w:styleId="NoSpacingChar">
    <w:name w:val="No Spacing Char"/>
    <w:basedOn w:val="DefaultParagraphFont"/>
    <w:link w:val="NoSpacing"/>
    <w:uiPriority w:val="1"/>
    <w:rsid w:val="005C71BC"/>
    <w:rPr>
      <w:rFonts w:ascii="Palatino Linotype" w:hAnsi="Palatino Linotype"/>
    </w:rPr>
  </w:style>
  <w:style w:type="character" w:customStyle="1" w:styleId="Style1">
    <w:name w:val="Style1"/>
    <w:basedOn w:val="DefaultParagraphFont"/>
    <w:uiPriority w:val="1"/>
    <w:rsid w:val="005C71BC"/>
    <w:rPr>
      <w:b/>
    </w:rPr>
  </w:style>
  <w:style w:type="character" w:customStyle="1" w:styleId="Style2">
    <w:name w:val="Style2"/>
    <w:basedOn w:val="DefaultParagraphFont"/>
    <w:uiPriority w:val="1"/>
    <w:rsid w:val="005C71BC"/>
    <w:rPr>
      <w:b/>
    </w:rPr>
  </w:style>
  <w:style w:type="paragraph" w:styleId="TOCHeading">
    <w:name w:val="TOC Heading"/>
    <w:basedOn w:val="Heading1"/>
    <w:next w:val="Normal"/>
    <w:uiPriority w:val="39"/>
    <w:unhideWhenUsed/>
    <w:qFormat/>
    <w:rsid w:val="00F718B8"/>
    <w:pPr>
      <w:keepNext/>
      <w:keepLines/>
      <w:numPr>
        <w:numId w:val="0"/>
      </w:numPr>
      <w:spacing w:before="240" w:after="0" w:line="259" w:lineRule="auto"/>
      <w:jc w:val="left"/>
      <w:outlineLvl w:val="9"/>
    </w:pPr>
    <w:rPr>
      <w:rFonts w:asciiTheme="majorHAnsi" w:eastAsiaTheme="majorEastAsia" w:hAnsiTheme="majorHAnsi" w:cstheme="majorBidi"/>
      <w:b w:val="0"/>
      <w:bCs w:val="0"/>
      <w:caps w:val="0"/>
      <w:noProof w:val="0"/>
      <w:color w:val="0F4761" w:themeColor="accent1" w:themeShade="BF"/>
      <w:kern w:val="0"/>
      <w:sz w:val="32"/>
      <w:szCs w:val="32"/>
      <w14:ligatures w14:val="none"/>
    </w:rPr>
  </w:style>
  <w:style w:type="paragraph" w:styleId="TOC1">
    <w:name w:val="toc 1"/>
    <w:basedOn w:val="Normal"/>
    <w:next w:val="Normal"/>
    <w:autoRedefine/>
    <w:uiPriority w:val="39"/>
    <w:unhideWhenUsed/>
    <w:rsid w:val="00655BA8"/>
    <w:pPr>
      <w:tabs>
        <w:tab w:val="left" w:pos="720"/>
        <w:tab w:val="right" w:leader="dot" w:pos="9360"/>
      </w:tabs>
      <w:spacing w:after="120"/>
    </w:pPr>
  </w:style>
  <w:style w:type="paragraph" w:styleId="TOC2">
    <w:name w:val="toc 2"/>
    <w:basedOn w:val="Normal"/>
    <w:next w:val="Normal"/>
    <w:autoRedefine/>
    <w:uiPriority w:val="39"/>
    <w:unhideWhenUsed/>
    <w:rsid w:val="00BF1D51"/>
    <w:pPr>
      <w:tabs>
        <w:tab w:val="right" w:leader="dot" w:pos="9360"/>
      </w:tabs>
      <w:spacing w:after="120"/>
      <w:ind w:left="1440" w:right="720" w:hanging="720"/>
    </w:pPr>
  </w:style>
  <w:style w:type="character" w:styleId="Hyperlink">
    <w:name w:val="Hyperlink"/>
    <w:basedOn w:val="DefaultParagraphFont"/>
    <w:uiPriority w:val="99"/>
    <w:unhideWhenUsed/>
    <w:rsid w:val="00F718B8"/>
    <w:rPr>
      <w:color w:val="467886" w:themeColor="hyperlink"/>
      <w:u w:val="single"/>
    </w:rPr>
  </w:style>
  <w:style w:type="paragraph" w:styleId="TOC3">
    <w:name w:val="toc 3"/>
    <w:basedOn w:val="Normal"/>
    <w:next w:val="Normal"/>
    <w:autoRedefine/>
    <w:uiPriority w:val="39"/>
    <w:unhideWhenUsed/>
    <w:rsid w:val="00F718B8"/>
    <w:pPr>
      <w:spacing w:after="100"/>
      <w:ind w:left="480"/>
    </w:pPr>
  </w:style>
  <w:style w:type="paragraph" w:styleId="BodyText">
    <w:name w:val="Body Text"/>
    <w:basedOn w:val="Normal"/>
    <w:link w:val="BodyTextChar"/>
    <w:unhideWhenUsed/>
    <w:rsid w:val="00DD07AC"/>
    <w:pPr>
      <w:spacing w:after="120" w:line="259" w:lineRule="auto"/>
      <w:jc w:val="left"/>
    </w:pPr>
    <w:rPr>
      <w:rFonts w:asciiTheme="minorHAnsi" w:hAnsiTheme="minorHAnsi"/>
      <w:kern w:val="0"/>
      <w:sz w:val="22"/>
      <w:szCs w:val="22"/>
      <w14:ligatures w14:val="none"/>
    </w:rPr>
  </w:style>
  <w:style w:type="character" w:customStyle="1" w:styleId="BodyTextChar">
    <w:name w:val="Body Text Char"/>
    <w:basedOn w:val="DefaultParagraphFont"/>
    <w:link w:val="BodyText"/>
    <w:rsid w:val="00DD07AC"/>
    <w:rPr>
      <w:kern w:val="0"/>
      <w:sz w:val="22"/>
      <w:szCs w:val="22"/>
      <w14:ligatures w14:val="none"/>
    </w:rPr>
  </w:style>
  <w:style w:type="character" w:customStyle="1" w:styleId="ListParagraphChar">
    <w:name w:val="List Paragraph Char"/>
    <w:aliases w:val="Bullet List Char,numbered Char,FooterText Char,List Bulletized Char,B1 paragraph Char,B1 paragraphCxSpLast Char"/>
    <w:link w:val="ListParagraph"/>
    <w:locked/>
    <w:rsid w:val="00DD07AC"/>
    <w:rPr>
      <w:rFonts w:ascii="Palatino Linotype" w:hAnsi="Palatino Linotype"/>
    </w:rPr>
  </w:style>
  <w:style w:type="character" w:styleId="CommentReference">
    <w:name w:val="annotation reference"/>
    <w:basedOn w:val="DefaultParagraphFont"/>
    <w:unhideWhenUsed/>
    <w:rsid w:val="00DD07AC"/>
    <w:rPr>
      <w:sz w:val="16"/>
      <w:szCs w:val="16"/>
    </w:rPr>
  </w:style>
  <w:style w:type="paragraph" w:styleId="BodyText3">
    <w:name w:val="Body Text 3"/>
    <w:basedOn w:val="BodyText2"/>
    <w:link w:val="BodyText3Char"/>
    <w:rsid w:val="00DD07AC"/>
    <w:pPr>
      <w:spacing w:after="0" w:line="240" w:lineRule="auto"/>
      <w:ind w:right="108"/>
    </w:pPr>
    <w:rPr>
      <w:rFonts w:ascii="Arial" w:eastAsia="MS Mincho" w:hAnsi="Arial" w:cs="Times New Roman"/>
      <w:kern w:val="0"/>
      <w:sz w:val="22"/>
      <w:szCs w:val="22"/>
      <w14:ligatures w14:val="none"/>
    </w:rPr>
  </w:style>
  <w:style w:type="character" w:customStyle="1" w:styleId="BodyText3Char">
    <w:name w:val="Body Text 3 Char"/>
    <w:basedOn w:val="DefaultParagraphFont"/>
    <w:link w:val="BodyText3"/>
    <w:rsid w:val="00DD07AC"/>
    <w:rPr>
      <w:rFonts w:ascii="Arial" w:eastAsia="MS Mincho" w:hAnsi="Arial" w:cs="Times New Roman"/>
      <w:kern w:val="0"/>
      <w:sz w:val="22"/>
      <w:szCs w:val="22"/>
      <w14:ligatures w14:val="none"/>
    </w:rPr>
  </w:style>
  <w:style w:type="paragraph" w:styleId="BodyText2">
    <w:name w:val="Body Text 2"/>
    <w:basedOn w:val="Normal"/>
    <w:link w:val="BodyText2Char"/>
    <w:uiPriority w:val="99"/>
    <w:semiHidden/>
    <w:unhideWhenUsed/>
    <w:rsid w:val="00DD07AC"/>
    <w:pPr>
      <w:spacing w:after="120" w:line="480" w:lineRule="auto"/>
    </w:pPr>
  </w:style>
  <w:style w:type="character" w:customStyle="1" w:styleId="BodyText2Char">
    <w:name w:val="Body Text 2 Char"/>
    <w:basedOn w:val="DefaultParagraphFont"/>
    <w:link w:val="BodyText2"/>
    <w:uiPriority w:val="99"/>
    <w:semiHidden/>
    <w:rsid w:val="00DD07AC"/>
    <w:rPr>
      <w:rFonts w:ascii="Palatino Linotype" w:hAnsi="Palatino Linotype"/>
    </w:rPr>
  </w:style>
  <w:style w:type="character" w:styleId="FollowedHyperlink">
    <w:name w:val="FollowedHyperlink"/>
    <w:basedOn w:val="DefaultParagraphFont"/>
    <w:uiPriority w:val="99"/>
    <w:semiHidden/>
    <w:unhideWhenUsed/>
    <w:rsid w:val="00DD07AC"/>
    <w:rPr>
      <w:color w:val="96607D" w:themeColor="followedHyperlink"/>
      <w:u w:val="single"/>
    </w:rPr>
  </w:style>
  <w:style w:type="character" w:styleId="UnresolvedMention">
    <w:name w:val="Unresolved Mention"/>
    <w:basedOn w:val="DefaultParagraphFont"/>
    <w:uiPriority w:val="99"/>
    <w:semiHidden/>
    <w:unhideWhenUsed/>
    <w:rsid w:val="00DD07AC"/>
    <w:rPr>
      <w:color w:val="605E5C"/>
      <w:shd w:val="clear" w:color="auto" w:fill="E1DFDD"/>
    </w:rPr>
  </w:style>
  <w:style w:type="paragraph" w:styleId="CommentText">
    <w:name w:val="annotation text"/>
    <w:basedOn w:val="Normal"/>
    <w:link w:val="CommentTextChar"/>
    <w:uiPriority w:val="99"/>
    <w:unhideWhenUsed/>
    <w:rsid w:val="007B6FD5"/>
    <w:rPr>
      <w:sz w:val="20"/>
      <w:szCs w:val="20"/>
    </w:rPr>
  </w:style>
  <w:style w:type="character" w:customStyle="1" w:styleId="CommentTextChar">
    <w:name w:val="Comment Text Char"/>
    <w:basedOn w:val="DefaultParagraphFont"/>
    <w:link w:val="CommentText"/>
    <w:uiPriority w:val="99"/>
    <w:rsid w:val="007B6FD5"/>
    <w:rPr>
      <w:rFonts w:ascii="Palatino Linotype" w:hAnsi="Palatino Linotype"/>
      <w:sz w:val="20"/>
      <w:szCs w:val="20"/>
    </w:rPr>
  </w:style>
  <w:style w:type="paragraph" w:styleId="CommentSubject">
    <w:name w:val="annotation subject"/>
    <w:basedOn w:val="CommentText"/>
    <w:next w:val="CommentText"/>
    <w:link w:val="CommentSubjectChar"/>
    <w:uiPriority w:val="99"/>
    <w:semiHidden/>
    <w:unhideWhenUsed/>
    <w:rsid w:val="007B6FD5"/>
    <w:rPr>
      <w:b/>
      <w:bCs/>
    </w:rPr>
  </w:style>
  <w:style w:type="character" w:customStyle="1" w:styleId="CommentSubjectChar">
    <w:name w:val="Comment Subject Char"/>
    <w:basedOn w:val="CommentTextChar"/>
    <w:link w:val="CommentSubject"/>
    <w:uiPriority w:val="99"/>
    <w:semiHidden/>
    <w:rsid w:val="007B6FD5"/>
    <w:rPr>
      <w:rFonts w:ascii="Palatino Linotype" w:hAnsi="Palatino Linotype"/>
      <w:b/>
      <w:bCs/>
      <w:sz w:val="20"/>
      <w:szCs w:val="20"/>
    </w:rPr>
  </w:style>
  <w:style w:type="character" w:styleId="PageNumber">
    <w:name w:val="page number"/>
    <w:basedOn w:val="DefaultParagraphFont"/>
    <w:rsid w:val="00795A96"/>
  </w:style>
  <w:style w:type="paragraph" w:styleId="Revision">
    <w:name w:val="Revision"/>
    <w:hidden/>
    <w:uiPriority w:val="99"/>
    <w:semiHidden/>
    <w:rsid w:val="00074FB2"/>
    <w:pPr>
      <w:spacing w:after="0" w:line="240" w:lineRule="auto"/>
    </w:pPr>
    <w:rPr>
      <w:rFonts w:ascii="Palatino Linotype" w:hAnsi="Palatino Linotype"/>
    </w:rPr>
  </w:style>
  <w:style w:type="paragraph" w:customStyle="1" w:styleId="TableParagraph">
    <w:name w:val="Table Paragraph"/>
    <w:basedOn w:val="Normal"/>
    <w:uiPriority w:val="1"/>
    <w:qFormat/>
    <w:rsid w:val="003C59EA"/>
    <w:pPr>
      <w:widowControl w:val="0"/>
      <w:autoSpaceDE w:val="0"/>
      <w:autoSpaceDN w:val="0"/>
      <w:spacing w:after="0"/>
      <w:jc w:val="left"/>
    </w:pPr>
    <w:rPr>
      <w:rFonts w:ascii="Times New Roman" w:eastAsia="Times New Roman" w:hAnsi="Times New Roman" w:cs="Times New Roman"/>
      <w:kern w:val="0"/>
      <w:sz w:val="22"/>
      <w:szCs w:val="22"/>
      <w:u w:val="single" w:color="000000"/>
      <w14:ligatures w14:val="none"/>
    </w:rPr>
  </w:style>
  <w:style w:type="character" w:styleId="Mention">
    <w:name w:val="Mention"/>
    <w:basedOn w:val="DefaultParagraphFont"/>
    <w:uiPriority w:val="99"/>
    <w:unhideWhenUsed/>
    <w:rsid w:val="00FF05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te.nj.us/treasury/purchase/vendor.shtml" TargetMode="External"/><Relationship Id="rId18" Type="http://schemas.openxmlformats.org/officeDocument/2006/relationships/hyperlink" Target="https://www.state.nj.us/treasury/purchase/forms/DisclosureofInvestigations.pdf" TargetMode="External"/><Relationship Id="rId26" Type="http://schemas.openxmlformats.org/officeDocument/2006/relationships/hyperlink" Target="https://www.state.nj.us/treasury/contract_compliance/index.shtml" TargetMode="External"/><Relationship Id="rId39" Type="http://schemas.openxmlformats.org/officeDocument/2006/relationships/hyperlink" Target="https://www.state.nj.us/treasury/revenue/busregcert.shtml" TargetMode="External"/><Relationship Id="rId21" Type="http://schemas.openxmlformats.org/officeDocument/2006/relationships/hyperlink" Target="https://www.state.nj.us/treasury/purchase/forms/MacBridePrinciples.pdf" TargetMode="External"/><Relationship Id="rId34" Type="http://schemas.openxmlformats.org/officeDocument/2006/relationships/hyperlink" Target="https://www.state.nj.us/treasury/purchase/forms/OwnershipDisclosure.pdf" TargetMode="External"/><Relationship Id="rId42" Type="http://schemas.openxmlformats.org/officeDocument/2006/relationships/hyperlink" Target="https://www.nj.gov/treasury/administration/pdf/DisclosureofProhibitedActivitesinRussiaBelarus.pdf" TargetMode="External"/><Relationship Id="rId47" Type="http://schemas.openxmlformats.org/officeDocument/2006/relationships/footer" Target="footer5.xml"/><Relationship Id="rId50" Type="http://schemas.openxmlformats.org/officeDocument/2006/relationships/image" Target="media/image3.wmf"/><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j.gov/treasury/purchase/forms/CombinedStateofNewJerseyStandardTermsandConditionsandWaiveredSupplement.pdf" TargetMode="External"/><Relationship Id="rId29" Type="http://schemas.openxmlformats.org/officeDocument/2006/relationships/header" Target="header3.xml"/><Relationship Id="rId11" Type="http://schemas.openxmlformats.org/officeDocument/2006/relationships/footer" Target="footer1.xml"/><Relationship Id="rId24" Type="http://schemas.openxmlformats.org/officeDocument/2006/relationships/hyperlink" Target="https://www.nj.gov/treasury/administration/pdf/DisclosureofProhibitedActivitesinRussiaBelarus.pdf" TargetMode="External"/><Relationship Id="rId32" Type="http://schemas.openxmlformats.org/officeDocument/2006/relationships/image" Target="media/image2.png"/><Relationship Id="rId37" Type="http://schemas.openxmlformats.org/officeDocument/2006/relationships/hyperlink" Target="https://www.state.nj.us/treasury/purchase/forms/CertandDisc2706.pdf" TargetMode="External"/><Relationship Id="rId40" Type="http://schemas.openxmlformats.org/officeDocument/2006/relationships/hyperlink" Target="https://www1.state.nj.us/TYTR_BRC/jsp/BRCLoginJsp.jsp" TargetMode="External"/><Relationship Id="rId45" Type="http://schemas.openxmlformats.org/officeDocument/2006/relationships/header" Target="header5.xm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yperlink" Target="https://www.state.nj.us/treasury/purchase/forms/DisclosureofInvestmentActivitiesinIran.pdf" TargetMode="External"/><Relationship Id="rId31" Type="http://schemas.openxmlformats.org/officeDocument/2006/relationships/footer" Target="footer3.xml"/><Relationship Id="rId44" Type="http://schemas.openxmlformats.org/officeDocument/2006/relationships/hyperlink" Target="https://www.state.nj.us/treasury/contract_compliance/index.shtml" TargetMode="External"/><Relationship Id="rId52" Type="http://schemas.openxmlformats.org/officeDocument/2006/relationships/header" Target="head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Vendorbids@doe.nj.gov" TargetMode="External"/><Relationship Id="rId22" Type="http://schemas.openxmlformats.org/officeDocument/2006/relationships/hyperlink" Target="https://www.state.nj.us/treasury/revenue/busregcert.shtml" TargetMode="External"/><Relationship Id="rId27" Type="http://schemas.openxmlformats.org/officeDocument/2006/relationships/hyperlink" Target="mailto:Vendorbids@doe.nj.gov" TargetMode="External"/><Relationship Id="rId30" Type="http://schemas.openxmlformats.org/officeDocument/2006/relationships/header" Target="header4.xml"/><Relationship Id="rId35" Type="http://schemas.openxmlformats.org/officeDocument/2006/relationships/hyperlink" Target="https://www.state.nj.us/treasury/purchase/forms/DisclosureofInvestigations.pdf" TargetMode="External"/><Relationship Id="rId43" Type="http://schemas.openxmlformats.org/officeDocument/2006/relationships/hyperlink" Target="https://www.nj.gov/treasury/administration/pdf/DisclosureofProhibitedActivitesinRussiaBelarus.pdf" TargetMode="External"/><Relationship Id="rId48" Type="http://schemas.openxmlformats.org/officeDocument/2006/relationships/header" Target="header6.xml"/><Relationship Id="rId56" Type="http://schemas.microsoft.com/office/2020/10/relationships/intelligence" Target="intelligence2.xml"/><Relationship Id="rId8" Type="http://schemas.openxmlformats.org/officeDocument/2006/relationships/endnotes" Target="endnotes.xml"/><Relationship Id="rId51" Type="http://schemas.openxmlformats.org/officeDocument/2006/relationships/header" Target="header8.xml"/><Relationship Id="rId3" Type="http://schemas.openxmlformats.org/officeDocument/2006/relationships/numbering" Target="numbering.xml"/><Relationship Id="rId12" Type="http://schemas.openxmlformats.org/officeDocument/2006/relationships/hyperlink" Target="file:///C:\Users\cbernack\AppData\Local\Microsoft\Windows\INetCache\Content.Outlook\7NE9PZWI\www.njstart.gov" TargetMode="External"/><Relationship Id="rId17" Type="http://schemas.openxmlformats.org/officeDocument/2006/relationships/hyperlink" Target="https://www.state.nj.us/treasury/purchase/forms/OwnershipDisclosure.pdf" TargetMode="External"/><Relationship Id="rId25" Type="http://schemas.openxmlformats.org/officeDocument/2006/relationships/hyperlink" Target="https://www.nj.gov/treasury/contract_compliance/index.shtml" TargetMode="External"/><Relationship Id="rId33" Type="http://schemas.openxmlformats.org/officeDocument/2006/relationships/hyperlink" Target="https://www.nj.gov/treasury/purchase/forms/CombinedStateofNewJerseyStandardTermsandConditionsandWaiveredSupplement.pdf" TargetMode="External"/><Relationship Id="rId38" Type="http://schemas.openxmlformats.org/officeDocument/2006/relationships/hyperlink" Target="https://www.state.nj.us/treasury/purchase/forms/MacBridePrinciples.pdf" TargetMode="External"/><Relationship Id="rId46" Type="http://schemas.openxmlformats.org/officeDocument/2006/relationships/footer" Target="footer4.xml"/><Relationship Id="rId20" Type="http://schemas.openxmlformats.org/officeDocument/2006/relationships/hyperlink" Target="https://www.nj.gov/treasury/purchase/forms/CertandDisc2706.pdf" TargetMode="External"/><Relationship Id="rId41" Type="http://schemas.openxmlformats.org/officeDocument/2006/relationships/hyperlink" Target="https://www.state.nj.us/treasury/purchase/forms/SourceDisclosureCertification.pdf"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Vendorbids@doe.nj.gov" TargetMode="External"/><Relationship Id="rId23" Type="http://schemas.openxmlformats.org/officeDocument/2006/relationships/hyperlink" Target="https://www.nj.gov/treasury/purchase/forms/SourceDisclosureCertification.pdf" TargetMode="External"/><Relationship Id="rId28" Type="http://schemas.openxmlformats.org/officeDocument/2006/relationships/footer" Target="footer2.xml"/><Relationship Id="rId36" Type="http://schemas.openxmlformats.org/officeDocument/2006/relationships/hyperlink" Target="https://www.state.nj.us/treasury/purchase/forms/DisclosureofInvestmentActivitiesinIran.pdf" TargetMode="External"/><Relationship Id="rId49"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E86BBA6CCD4D4DBA66A27970FC8A59"/>
        <w:category>
          <w:name w:val="General"/>
          <w:gallery w:val="placeholder"/>
        </w:category>
        <w:types>
          <w:type w:val="bbPlcHdr"/>
        </w:types>
        <w:behaviors>
          <w:behavior w:val="content"/>
        </w:behaviors>
        <w:guid w:val="{648FC0EC-BB23-4744-A8DF-BBD2B434F9A6}"/>
      </w:docPartPr>
      <w:docPartBody>
        <w:p w:rsidR="00383415" w:rsidRDefault="00671C6E" w:rsidP="00671C6E">
          <w:pPr>
            <w:pStyle w:val="BEE86BBA6CCD4D4DBA66A27970FC8A591"/>
          </w:pPr>
          <w:r w:rsidRPr="005C71BC">
            <w:rPr>
              <w:rStyle w:val="PlaceholderText"/>
              <w:color w:val="ADADAD" w:themeColor="background2" w:themeShade="BF"/>
            </w:rPr>
            <w:t>[Title]</w:t>
          </w:r>
        </w:p>
      </w:docPartBody>
    </w:docPart>
    <w:docPart>
      <w:docPartPr>
        <w:name w:val="3295B1B8463E45CDAFEC9961EC0AC684"/>
        <w:category>
          <w:name w:val="General"/>
          <w:gallery w:val="placeholder"/>
        </w:category>
        <w:types>
          <w:type w:val="bbPlcHdr"/>
        </w:types>
        <w:behaviors>
          <w:behavior w:val="content"/>
        </w:behaviors>
        <w:guid w:val="{8D449559-4939-4249-8440-062057E918E2}"/>
      </w:docPartPr>
      <w:docPartBody>
        <w:p w:rsidR="00383415" w:rsidRDefault="00671C6E" w:rsidP="00671C6E">
          <w:pPr>
            <w:pStyle w:val="3295B1B8463E45CDAFEC9961EC0AC6841"/>
          </w:pPr>
          <w:r w:rsidRPr="002A3E14">
            <w:rPr>
              <w:rStyle w:val="PlaceholderText"/>
            </w:rPr>
            <w:t>[</w:t>
          </w:r>
          <w:r>
            <w:rPr>
              <w:rStyle w:val="PlaceholderText"/>
            </w:rPr>
            <w:t>Issue</w:t>
          </w:r>
          <w:r w:rsidRPr="002A3E14">
            <w:rPr>
              <w:rStyle w:val="PlaceholderText"/>
            </w:rPr>
            <w:t xml:space="preserve"> Date]</w:t>
          </w:r>
        </w:p>
      </w:docPartBody>
    </w:docPart>
    <w:docPart>
      <w:docPartPr>
        <w:name w:val="9D6FD2A57A694735BB3944BB9C92F469"/>
        <w:category>
          <w:name w:val="General"/>
          <w:gallery w:val="placeholder"/>
        </w:category>
        <w:types>
          <w:type w:val="bbPlcHdr"/>
        </w:types>
        <w:behaviors>
          <w:behavior w:val="content"/>
        </w:behaviors>
        <w:guid w:val="{ADAAE553-1BAB-4C7D-8661-2CD924DD6103}"/>
      </w:docPartPr>
      <w:docPartBody>
        <w:p w:rsidR="00383415" w:rsidRDefault="00671C6E" w:rsidP="00671C6E">
          <w:pPr>
            <w:pStyle w:val="9D6FD2A57A694735BB3944BB9C92F4691"/>
          </w:pPr>
          <w:r>
            <w:rPr>
              <w:rStyle w:val="PlaceholderText"/>
            </w:rPr>
            <w:t>[Due Date]</w:t>
          </w:r>
        </w:p>
      </w:docPartBody>
    </w:docPart>
    <w:docPart>
      <w:docPartPr>
        <w:name w:val="8D83BF5FF86949A29C76D065C9F11E94"/>
        <w:category>
          <w:name w:val="General"/>
          <w:gallery w:val="placeholder"/>
        </w:category>
        <w:types>
          <w:type w:val="bbPlcHdr"/>
        </w:types>
        <w:behaviors>
          <w:behavior w:val="content"/>
        </w:behaviors>
        <w:guid w:val="{2D59AFE1-32C6-475D-AD45-37495A4C01A2}"/>
      </w:docPartPr>
      <w:docPartBody>
        <w:p w:rsidR="00383415" w:rsidRDefault="00671C6E" w:rsidP="00671C6E">
          <w:pPr>
            <w:pStyle w:val="8D83BF5FF86949A29C76D065C9F11E942"/>
          </w:pPr>
          <w:r>
            <w:rPr>
              <w:rStyle w:val="PlaceholderText"/>
            </w:rPr>
            <w:t>[Question D</w:t>
          </w:r>
          <w:r w:rsidRPr="005A5F3D">
            <w:rPr>
              <w:rStyle w:val="PlaceholderText"/>
            </w:rPr>
            <w:t>at</w:t>
          </w:r>
          <w:r>
            <w:rPr>
              <w:rStyle w:val="PlaceholderText"/>
            </w:rPr>
            <w:t>e]</w:t>
          </w:r>
        </w:p>
      </w:docPartBody>
    </w:docPart>
    <w:docPart>
      <w:docPartPr>
        <w:name w:val="9B249DF22A3F4D76867E786997CE571F"/>
        <w:category>
          <w:name w:val="General"/>
          <w:gallery w:val="placeholder"/>
        </w:category>
        <w:types>
          <w:type w:val="bbPlcHdr"/>
        </w:types>
        <w:behaviors>
          <w:behavior w:val="content"/>
        </w:behaviors>
        <w:guid w:val="{171DA2FC-28F1-46B1-B72D-44E02BF5921B}"/>
      </w:docPartPr>
      <w:docPartBody>
        <w:p w:rsidR="00671C6E" w:rsidRDefault="00671C6E">
          <w:r w:rsidRPr="003F076D">
            <w:rPr>
              <w:rStyle w:val="PlaceholderText"/>
            </w:rPr>
            <w:t>[Title]</w:t>
          </w:r>
        </w:p>
      </w:docPartBody>
    </w:docPart>
    <w:docPart>
      <w:docPartPr>
        <w:name w:val="066379D2AF0D4A68B2F1E65CF50A0117"/>
        <w:category>
          <w:name w:val="General"/>
          <w:gallery w:val="placeholder"/>
        </w:category>
        <w:types>
          <w:type w:val="bbPlcHdr"/>
        </w:types>
        <w:behaviors>
          <w:behavior w:val="content"/>
        </w:behaviors>
        <w:guid w:val="{0961CA2A-D4B6-4677-B17E-1501869271F2}"/>
      </w:docPartPr>
      <w:docPartBody>
        <w:p w:rsidR="00301B75" w:rsidRDefault="00301B75" w:rsidP="00301B75">
          <w:pPr>
            <w:pStyle w:val="066379D2AF0D4A68B2F1E65CF50A0117"/>
          </w:pPr>
          <w:r w:rsidRPr="003F076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iddenHorzOCR">
    <w:altName w:val="MS Mincho"/>
    <w:charset w:val="80"/>
    <w:family w:val="auto"/>
    <w:pitch w:val="default"/>
    <w:sig w:usb0="00000000"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415"/>
    <w:rsid w:val="000217AE"/>
    <w:rsid w:val="0008168D"/>
    <w:rsid w:val="00086192"/>
    <w:rsid w:val="000A58DF"/>
    <w:rsid w:val="000C6BF0"/>
    <w:rsid w:val="000E612D"/>
    <w:rsid w:val="001835B6"/>
    <w:rsid w:val="001B6654"/>
    <w:rsid w:val="002353FE"/>
    <w:rsid w:val="0024407B"/>
    <w:rsid w:val="002456EE"/>
    <w:rsid w:val="0025169E"/>
    <w:rsid w:val="00297F2F"/>
    <w:rsid w:val="00301B75"/>
    <w:rsid w:val="00373985"/>
    <w:rsid w:val="00383415"/>
    <w:rsid w:val="00396CEC"/>
    <w:rsid w:val="00415F36"/>
    <w:rsid w:val="005B02EB"/>
    <w:rsid w:val="006175F2"/>
    <w:rsid w:val="00653146"/>
    <w:rsid w:val="00671C6E"/>
    <w:rsid w:val="00676D44"/>
    <w:rsid w:val="006D43ED"/>
    <w:rsid w:val="006D4B54"/>
    <w:rsid w:val="00782645"/>
    <w:rsid w:val="007876D2"/>
    <w:rsid w:val="007D088B"/>
    <w:rsid w:val="007E4E1B"/>
    <w:rsid w:val="00856CE9"/>
    <w:rsid w:val="008710F1"/>
    <w:rsid w:val="008C118A"/>
    <w:rsid w:val="008F5D7B"/>
    <w:rsid w:val="00967797"/>
    <w:rsid w:val="009E432B"/>
    <w:rsid w:val="00A37438"/>
    <w:rsid w:val="00A6283E"/>
    <w:rsid w:val="00AA0BAB"/>
    <w:rsid w:val="00AB1EB1"/>
    <w:rsid w:val="00AD50A6"/>
    <w:rsid w:val="00AD7A92"/>
    <w:rsid w:val="00AE1DD1"/>
    <w:rsid w:val="00AF065F"/>
    <w:rsid w:val="00BB1E3F"/>
    <w:rsid w:val="00C32DD8"/>
    <w:rsid w:val="00C64554"/>
    <w:rsid w:val="00C66EF9"/>
    <w:rsid w:val="00C77EB9"/>
    <w:rsid w:val="00CB1F01"/>
    <w:rsid w:val="00CB73D6"/>
    <w:rsid w:val="00CE7A5B"/>
    <w:rsid w:val="00E0600F"/>
    <w:rsid w:val="00E44230"/>
    <w:rsid w:val="00E45EA8"/>
    <w:rsid w:val="00E54D67"/>
    <w:rsid w:val="00ED5D7C"/>
    <w:rsid w:val="00F91963"/>
    <w:rsid w:val="00FB33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07B"/>
    <w:rPr>
      <w:color w:val="666666"/>
    </w:rPr>
  </w:style>
  <w:style w:type="paragraph" w:customStyle="1" w:styleId="066379D2AF0D4A68B2F1E65CF50A0117">
    <w:name w:val="066379D2AF0D4A68B2F1E65CF50A0117"/>
    <w:rsid w:val="00301B75"/>
  </w:style>
  <w:style w:type="paragraph" w:customStyle="1" w:styleId="BEE86BBA6CCD4D4DBA66A27970FC8A591">
    <w:name w:val="BEE86BBA6CCD4D4DBA66A27970FC8A591"/>
    <w:rsid w:val="00671C6E"/>
    <w:pPr>
      <w:spacing w:before="1440" w:after="1200" w:line="240" w:lineRule="auto"/>
      <w:jc w:val="center"/>
    </w:pPr>
    <w:rPr>
      <w:rFonts w:ascii="Arial" w:eastAsiaTheme="majorEastAsia" w:hAnsi="Arial" w:cstheme="majorBidi"/>
      <w:b/>
      <w:spacing w:val="-10"/>
      <w:kern w:val="28"/>
      <w:sz w:val="48"/>
      <w:szCs w:val="56"/>
    </w:rPr>
  </w:style>
  <w:style w:type="paragraph" w:customStyle="1" w:styleId="3295B1B8463E45CDAFEC9961EC0AC6841">
    <w:name w:val="3295B1B8463E45CDAFEC9961EC0AC6841"/>
    <w:rsid w:val="00671C6E"/>
    <w:pPr>
      <w:spacing w:after="0" w:line="240" w:lineRule="auto"/>
      <w:jc w:val="both"/>
    </w:pPr>
    <w:rPr>
      <w:rFonts w:ascii="Palatino Linotype" w:eastAsiaTheme="minorHAnsi" w:hAnsi="Palatino Linotype"/>
    </w:rPr>
  </w:style>
  <w:style w:type="paragraph" w:customStyle="1" w:styleId="8D83BF5FF86949A29C76D065C9F11E942">
    <w:name w:val="8D83BF5FF86949A29C76D065C9F11E942"/>
    <w:rsid w:val="00671C6E"/>
    <w:pPr>
      <w:spacing w:after="0" w:line="240" w:lineRule="auto"/>
      <w:jc w:val="both"/>
    </w:pPr>
    <w:rPr>
      <w:rFonts w:ascii="Palatino Linotype" w:eastAsiaTheme="minorHAnsi" w:hAnsi="Palatino Linotype"/>
    </w:rPr>
  </w:style>
  <w:style w:type="paragraph" w:customStyle="1" w:styleId="9D6FD2A57A694735BB3944BB9C92F4691">
    <w:name w:val="9D6FD2A57A694735BB3944BB9C92F4691"/>
    <w:rsid w:val="00671C6E"/>
    <w:pPr>
      <w:spacing w:after="0" w:line="240" w:lineRule="auto"/>
      <w:jc w:val="both"/>
    </w:pPr>
    <w:rPr>
      <w:rFonts w:ascii="Palatino Linotype" w:eastAsiaTheme="minorHAnsi" w:hAnsi="Palatino Linotyp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B8ADB7-4177-4DDE-BD5C-E562F1A7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3140</TotalTime>
  <Pages>26</Pages>
  <Words>7916</Words>
  <Characters>45127</Characters>
  <Application>Microsoft Office Word</Application>
  <DocSecurity>0</DocSecurity>
  <Lines>376</Lines>
  <Paragraphs>105</Paragraphs>
  <ScaleCrop>false</ScaleCrop>
  <Company>NJ Department of Education</Company>
  <LinksUpToDate>false</LinksUpToDate>
  <CharactersWithSpaces>52938</CharactersWithSpaces>
  <SharedDoc>false</SharedDoc>
  <HLinks>
    <vt:vector size="414" baseType="variant">
      <vt:variant>
        <vt:i4>6881370</vt:i4>
      </vt:variant>
      <vt:variant>
        <vt:i4>324</vt:i4>
      </vt:variant>
      <vt:variant>
        <vt:i4>0</vt:i4>
      </vt:variant>
      <vt:variant>
        <vt:i4>5</vt:i4>
      </vt:variant>
      <vt:variant>
        <vt:lpwstr>https://www.state.nj.us/treasury/contract_compliance/index.shtml</vt:lpwstr>
      </vt:variant>
      <vt:variant>
        <vt:lpwstr/>
      </vt:variant>
      <vt:variant>
        <vt:i4>5570624</vt:i4>
      </vt:variant>
      <vt:variant>
        <vt:i4>321</vt:i4>
      </vt:variant>
      <vt:variant>
        <vt:i4>0</vt:i4>
      </vt:variant>
      <vt:variant>
        <vt:i4>5</vt:i4>
      </vt:variant>
      <vt:variant>
        <vt:lpwstr>https://www.nj.gov/treasury/administration/pdf/DisclosureofProhibitedActivitesinRussiaBelarus.pdf</vt:lpwstr>
      </vt:variant>
      <vt:variant>
        <vt:lpwstr/>
      </vt:variant>
      <vt:variant>
        <vt:i4>5570624</vt:i4>
      </vt:variant>
      <vt:variant>
        <vt:i4>318</vt:i4>
      </vt:variant>
      <vt:variant>
        <vt:i4>0</vt:i4>
      </vt:variant>
      <vt:variant>
        <vt:i4>5</vt:i4>
      </vt:variant>
      <vt:variant>
        <vt:lpwstr>https://www.nj.gov/treasury/administration/pdf/DisclosureofProhibitedActivitesinRussiaBelarus.pdf</vt:lpwstr>
      </vt:variant>
      <vt:variant>
        <vt:lpwstr/>
      </vt:variant>
      <vt:variant>
        <vt:i4>1704022</vt:i4>
      </vt:variant>
      <vt:variant>
        <vt:i4>315</vt:i4>
      </vt:variant>
      <vt:variant>
        <vt:i4>0</vt:i4>
      </vt:variant>
      <vt:variant>
        <vt:i4>5</vt:i4>
      </vt:variant>
      <vt:variant>
        <vt:lpwstr>https://www.state.nj.us/treasury/purchase/forms/SourceDisclosureCertification.pdf</vt:lpwstr>
      </vt:variant>
      <vt:variant>
        <vt:lpwstr/>
      </vt:variant>
      <vt:variant>
        <vt:i4>7602199</vt:i4>
      </vt:variant>
      <vt:variant>
        <vt:i4>312</vt:i4>
      </vt:variant>
      <vt:variant>
        <vt:i4>0</vt:i4>
      </vt:variant>
      <vt:variant>
        <vt:i4>5</vt:i4>
      </vt:variant>
      <vt:variant>
        <vt:lpwstr>https://www1.state.nj.us/TYTR_BRC/jsp/BRCLoginJsp.jsp</vt:lpwstr>
      </vt:variant>
      <vt:variant>
        <vt:lpwstr/>
      </vt:variant>
      <vt:variant>
        <vt:i4>524311</vt:i4>
      </vt:variant>
      <vt:variant>
        <vt:i4>309</vt:i4>
      </vt:variant>
      <vt:variant>
        <vt:i4>0</vt:i4>
      </vt:variant>
      <vt:variant>
        <vt:i4>5</vt:i4>
      </vt:variant>
      <vt:variant>
        <vt:lpwstr>https://www.state.nj.us/treasury/revenue/busregcert.shtml</vt:lpwstr>
      </vt:variant>
      <vt:variant>
        <vt:lpwstr/>
      </vt:variant>
      <vt:variant>
        <vt:i4>2162803</vt:i4>
      </vt:variant>
      <vt:variant>
        <vt:i4>306</vt:i4>
      </vt:variant>
      <vt:variant>
        <vt:i4>0</vt:i4>
      </vt:variant>
      <vt:variant>
        <vt:i4>5</vt:i4>
      </vt:variant>
      <vt:variant>
        <vt:lpwstr>https://www.state.nj.us/treasury/purchase/forms/MacBridePrinciples.pdf</vt:lpwstr>
      </vt:variant>
      <vt:variant>
        <vt:lpwstr/>
      </vt:variant>
      <vt:variant>
        <vt:i4>7471137</vt:i4>
      </vt:variant>
      <vt:variant>
        <vt:i4>303</vt:i4>
      </vt:variant>
      <vt:variant>
        <vt:i4>0</vt:i4>
      </vt:variant>
      <vt:variant>
        <vt:i4>5</vt:i4>
      </vt:variant>
      <vt:variant>
        <vt:lpwstr>https://www.state.nj.us/treasury/purchase/forms/CertandDisc2706.pdf</vt:lpwstr>
      </vt:variant>
      <vt:variant>
        <vt:lpwstr/>
      </vt:variant>
      <vt:variant>
        <vt:i4>3276909</vt:i4>
      </vt:variant>
      <vt:variant>
        <vt:i4>300</vt:i4>
      </vt:variant>
      <vt:variant>
        <vt:i4>0</vt:i4>
      </vt:variant>
      <vt:variant>
        <vt:i4>5</vt:i4>
      </vt:variant>
      <vt:variant>
        <vt:lpwstr>https://www.state.nj.us/treasury/purchase/forms/DisclosureofInvestmentActivitiesinIran.pdf</vt:lpwstr>
      </vt:variant>
      <vt:variant>
        <vt:lpwstr/>
      </vt:variant>
      <vt:variant>
        <vt:i4>2556018</vt:i4>
      </vt:variant>
      <vt:variant>
        <vt:i4>297</vt:i4>
      </vt:variant>
      <vt:variant>
        <vt:i4>0</vt:i4>
      </vt:variant>
      <vt:variant>
        <vt:i4>5</vt:i4>
      </vt:variant>
      <vt:variant>
        <vt:lpwstr>https://www.state.nj.us/treasury/purchase/forms/DisclosureofInvestigations.pdf</vt:lpwstr>
      </vt:variant>
      <vt:variant>
        <vt:lpwstr/>
      </vt:variant>
      <vt:variant>
        <vt:i4>6946848</vt:i4>
      </vt:variant>
      <vt:variant>
        <vt:i4>294</vt:i4>
      </vt:variant>
      <vt:variant>
        <vt:i4>0</vt:i4>
      </vt:variant>
      <vt:variant>
        <vt:i4>5</vt:i4>
      </vt:variant>
      <vt:variant>
        <vt:lpwstr>https://www.state.nj.us/treasury/purchase/forms/OwnershipDisclosure.pdf</vt:lpwstr>
      </vt:variant>
      <vt:variant>
        <vt:lpwstr/>
      </vt:variant>
      <vt:variant>
        <vt:i4>7143549</vt:i4>
      </vt:variant>
      <vt:variant>
        <vt:i4>291</vt:i4>
      </vt:variant>
      <vt:variant>
        <vt:i4>0</vt:i4>
      </vt:variant>
      <vt:variant>
        <vt:i4>5</vt:i4>
      </vt:variant>
      <vt:variant>
        <vt:lpwstr>https://www.nj.gov/treasury/purchase/forms/CombinedStateofNewJerseyStandardTermsandConditionsandWaiveredSupplement.pdf</vt:lpwstr>
      </vt:variant>
      <vt:variant>
        <vt:lpwstr/>
      </vt:variant>
      <vt:variant>
        <vt:i4>6881293</vt:i4>
      </vt:variant>
      <vt:variant>
        <vt:i4>288</vt:i4>
      </vt:variant>
      <vt:variant>
        <vt:i4>0</vt:i4>
      </vt:variant>
      <vt:variant>
        <vt:i4>5</vt:i4>
      </vt:variant>
      <vt:variant>
        <vt:lpwstr>mailto:Vendorbids@doe.nj.gov</vt:lpwstr>
      </vt:variant>
      <vt:variant>
        <vt:lpwstr/>
      </vt:variant>
      <vt:variant>
        <vt:i4>6881370</vt:i4>
      </vt:variant>
      <vt:variant>
        <vt:i4>285</vt:i4>
      </vt:variant>
      <vt:variant>
        <vt:i4>0</vt:i4>
      </vt:variant>
      <vt:variant>
        <vt:i4>5</vt:i4>
      </vt:variant>
      <vt:variant>
        <vt:lpwstr>https://www.state.nj.us/treasury/contract_compliance/index.shtml</vt:lpwstr>
      </vt:variant>
      <vt:variant>
        <vt:lpwstr/>
      </vt:variant>
      <vt:variant>
        <vt:i4>7143443</vt:i4>
      </vt:variant>
      <vt:variant>
        <vt:i4>282</vt:i4>
      </vt:variant>
      <vt:variant>
        <vt:i4>0</vt:i4>
      </vt:variant>
      <vt:variant>
        <vt:i4>5</vt:i4>
      </vt:variant>
      <vt:variant>
        <vt:lpwstr>https://www.nj.gov/treasury/contract_compliance/index.shtml</vt:lpwstr>
      </vt:variant>
      <vt:variant>
        <vt:lpwstr/>
      </vt:variant>
      <vt:variant>
        <vt:i4>5570624</vt:i4>
      </vt:variant>
      <vt:variant>
        <vt:i4>279</vt:i4>
      </vt:variant>
      <vt:variant>
        <vt:i4>0</vt:i4>
      </vt:variant>
      <vt:variant>
        <vt:i4>5</vt:i4>
      </vt:variant>
      <vt:variant>
        <vt:lpwstr>https://www.nj.gov/treasury/administration/pdf/DisclosureofProhibitedActivitesinRussiaBelarus.pdf</vt:lpwstr>
      </vt:variant>
      <vt:variant>
        <vt:lpwstr/>
      </vt:variant>
      <vt:variant>
        <vt:i4>458764</vt:i4>
      </vt:variant>
      <vt:variant>
        <vt:i4>276</vt:i4>
      </vt:variant>
      <vt:variant>
        <vt:i4>0</vt:i4>
      </vt:variant>
      <vt:variant>
        <vt:i4>5</vt:i4>
      </vt:variant>
      <vt:variant>
        <vt:lpwstr>https://www.nj.gov/treasury/purchase/forms/SourceDisclosureCertification.pdf</vt:lpwstr>
      </vt:variant>
      <vt:variant>
        <vt:lpwstr/>
      </vt:variant>
      <vt:variant>
        <vt:i4>524311</vt:i4>
      </vt:variant>
      <vt:variant>
        <vt:i4>273</vt:i4>
      </vt:variant>
      <vt:variant>
        <vt:i4>0</vt:i4>
      </vt:variant>
      <vt:variant>
        <vt:i4>5</vt:i4>
      </vt:variant>
      <vt:variant>
        <vt:lpwstr>https://www.state.nj.us/treasury/revenue/busregcert.shtml</vt:lpwstr>
      </vt:variant>
      <vt:variant>
        <vt:lpwstr/>
      </vt:variant>
      <vt:variant>
        <vt:i4>2162803</vt:i4>
      </vt:variant>
      <vt:variant>
        <vt:i4>270</vt:i4>
      </vt:variant>
      <vt:variant>
        <vt:i4>0</vt:i4>
      </vt:variant>
      <vt:variant>
        <vt:i4>5</vt:i4>
      </vt:variant>
      <vt:variant>
        <vt:lpwstr>https://www.state.nj.us/treasury/purchase/forms/MacBridePrinciples.pdf</vt:lpwstr>
      </vt:variant>
      <vt:variant>
        <vt:lpwstr/>
      </vt:variant>
      <vt:variant>
        <vt:i4>7340132</vt:i4>
      </vt:variant>
      <vt:variant>
        <vt:i4>267</vt:i4>
      </vt:variant>
      <vt:variant>
        <vt:i4>0</vt:i4>
      </vt:variant>
      <vt:variant>
        <vt:i4>5</vt:i4>
      </vt:variant>
      <vt:variant>
        <vt:lpwstr>https://www.nj.gov/treasury/purchase/forms/CertandDisc2706.pdf</vt:lpwstr>
      </vt:variant>
      <vt:variant>
        <vt:lpwstr/>
      </vt:variant>
      <vt:variant>
        <vt:i4>3276909</vt:i4>
      </vt:variant>
      <vt:variant>
        <vt:i4>264</vt:i4>
      </vt:variant>
      <vt:variant>
        <vt:i4>0</vt:i4>
      </vt:variant>
      <vt:variant>
        <vt:i4>5</vt:i4>
      </vt:variant>
      <vt:variant>
        <vt:lpwstr>https://www.state.nj.us/treasury/purchase/forms/DisclosureofInvestmentActivitiesinIran.pdf</vt:lpwstr>
      </vt:variant>
      <vt:variant>
        <vt:lpwstr/>
      </vt:variant>
      <vt:variant>
        <vt:i4>2556018</vt:i4>
      </vt:variant>
      <vt:variant>
        <vt:i4>261</vt:i4>
      </vt:variant>
      <vt:variant>
        <vt:i4>0</vt:i4>
      </vt:variant>
      <vt:variant>
        <vt:i4>5</vt:i4>
      </vt:variant>
      <vt:variant>
        <vt:lpwstr>https://www.state.nj.us/treasury/purchase/forms/DisclosureofInvestigations.pdf</vt:lpwstr>
      </vt:variant>
      <vt:variant>
        <vt:lpwstr/>
      </vt:variant>
      <vt:variant>
        <vt:i4>6946848</vt:i4>
      </vt:variant>
      <vt:variant>
        <vt:i4>258</vt:i4>
      </vt:variant>
      <vt:variant>
        <vt:i4>0</vt:i4>
      </vt:variant>
      <vt:variant>
        <vt:i4>5</vt:i4>
      </vt:variant>
      <vt:variant>
        <vt:lpwstr>https://www.state.nj.us/treasury/purchase/forms/OwnershipDisclosure.pdf</vt:lpwstr>
      </vt:variant>
      <vt:variant>
        <vt:lpwstr/>
      </vt:variant>
      <vt:variant>
        <vt:i4>7143549</vt:i4>
      </vt:variant>
      <vt:variant>
        <vt:i4>255</vt:i4>
      </vt:variant>
      <vt:variant>
        <vt:i4>0</vt:i4>
      </vt:variant>
      <vt:variant>
        <vt:i4>5</vt:i4>
      </vt:variant>
      <vt:variant>
        <vt:lpwstr>https://www.nj.gov/treasury/purchase/forms/CombinedStateofNewJerseyStandardTermsandConditionsandWaiveredSupplement.pdf</vt:lpwstr>
      </vt:variant>
      <vt:variant>
        <vt:lpwstr/>
      </vt:variant>
      <vt:variant>
        <vt:i4>6881293</vt:i4>
      </vt:variant>
      <vt:variant>
        <vt:i4>252</vt:i4>
      </vt:variant>
      <vt:variant>
        <vt:i4>0</vt:i4>
      </vt:variant>
      <vt:variant>
        <vt:i4>5</vt:i4>
      </vt:variant>
      <vt:variant>
        <vt:lpwstr>mailto:Vendorbids@doe.nj.gov</vt:lpwstr>
      </vt:variant>
      <vt:variant>
        <vt:lpwstr/>
      </vt:variant>
      <vt:variant>
        <vt:i4>6881293</vt:i4>
      </vt:variant>
      <vt:variant>
        <vt:i4>249</vt:i4>
      </vt:variant>
      <vt:variant>
        <vt:i4>0</vt:i4>
      </vt:variant>
      <vt:variant>
        <vt:i4>5</vt:i4>
      </vt:variant>
      <vt:variant>
        <vt:lpwstr>mailto:Vendorbids@doe.nj.gov</vt:lpwstr>
      </vt:variant>
      <vt:variant>
        <vt:lpwstr/>
      </vt:variant>
      <vt:variant>
        <vt:i4>6750325</vt:i4>
      </vt:variant>
      <vt:variant>
        <vt:i4>246</vt:i4>
      </vt:variant>
      <vt:variant>
        <vt:i4>0</vt:i4>
      </vt:variant>
      <vt:variant>
        <vt:i4>5</vt:i4>
      </vt:variant>
      <vt:variant>
        <vt:lpwstr>https://www.state.nj.us/treasury/purchase/vendor.shtml</vt:lpwstr>
      </vt:variant>
      <vt:variant>
        <vt:lpwstr/>
      </vt:variant>
      <vt:variant>
        <vt:i4>7798882</vt:i4>
      </vt:variant>
      <vt:variant>
        <vt:i4>243</vt:i4>
      </vt:variant>
      <vt:variant>
        <vt:i4>0</vt:i4>
      </vt:variant>
      <vt:variant>
        <vt:i4>5</vt:i4>
      </vt:variant>
      <vt:variant>
        <vt:lpwstr>C:\Users\cbernack\AppData\Local\Microsoft\Windows\INetCache\Content.Outlook\7NE9PZWI\www.njstart.gov</vt:lpwstr>
      </vt:variant>
      <vt:variant>
        <vt:lpwstr/>
      </vt:variant>
      <vt:variant>
        <vt:i4>1966134</vt:i4>
      </vt:variant>
      <vt:variant>
        <vt:i4>236</vt:i4>
      </vt:variant>
      <vt:variant>
        <vt:i4>0</vt:i4>
      </vt:variant>
      <vt:variant>
        <vt:i4>5</vt:i4>
      </vt:variant>
      <vt:variant>
        <vt:lpwstr/>
      </vt:variant>
      <vt:variant>
        <vt:lpwstr>_Toc238458965</vt:lpwstr>
      </vt:variant>
      <vt:variant>
        <vt:i4>1966134</vt:i4>
      </vt:variant>
      <vt:variant>
        <vt:i4>230</vt:i4>
      </vt:variant>
      <vt:variant>
        <vt:i4>0</vt:i4>
      </vt:variant>
      <vt:variant>
        <vt:i4>5</vt:i4>
      </vt:variant>
      <vt:variant>
        <vt:lpwstr/>
      </vt:variant>
      <vt:variant>
        <vt:lpwstr>_Toc238458964</vt:lpwstr>
      </vt:variant>
      <vt:variant>
        <vt:i4>1966134</vt:i4>
      </vt:variant>
      <vt:variant>
        <vt:i4>224</vt:i4>
      </vt:variant>
      <vt:variant>
        <vt:i4>0</vt:i4>
      </vt:variant>
      <vt:variant>
        <vt:i4>5</vt:i4>
      </vt:variant>
      <vt:variant>
        <vt:lpwstr/>
      </vt:variant>
      <vt:variant>
        <vt:lpwstr>_Toc238458963</vt:lpwstr>
      </vt:variant>
      <vt:variant>
        <vt:i4>1966134</vt:i4>
      </vt:variant>
      <vt:variant>
        <vt:i4>218</vt:i4>
      </vt:variant>
      <vt:variant>
        <vt:i4>0</vt:i4>
      </vt:variant>
      <vt:variant>
        <vt:i4>5</vt:i4>
      </vt:variant>
      <vt:variant>
        <vt:lpwstr/>
      </vt:variant>
      <vt:variant>
        <vt:lpwstr>_Toc238458962</vt:lpwstr>
      </vt:variant>
      <vt:variant>
        <vt:i4>1966134</vt:i4>
      </vt:variant>
      <vt:variant>
        <vt:i4>212</vt:i4>
      </vt:variant>
      <vt:variant>
        <vt:i4>0</vt:i4>
      </vt:variant>
      <vt:variant>
        <vt:i4>5</vt:i4>
      </vt:variant>
      <vt:variant>
        <vt:lpwstr/>
      </vt:variant>
      <vt:variant>
        <vt:lpwstr>_Toc238458961</vt:lpwstr>
      </vt:variant>
      <vt:variant>
        <vt:i4>1966134</vt:i4>
      </vt:variant>
      <vt:variant>
        <vt:i4>206</vt:i4>
      </vt:variant>
      <vt:variant>
        <vt:i4>0</vt:i4>
      </vt:variant>
      <vt:variant>
        <vt:i4>5</vt:i4>
      </vt:variant>
      <vt:variant>
        <vt:lpwstr/>
      </vt:variant>
      <vt:variant>
        <vt:lpwstr>_Toc238458960</vt:lpwstr>
      </vt:variant>
      <vt:variant>
        <vt:i4>1900598</vt:i4>
      </vt:variant>
      <vt:variant>
        <vt:i4>200</vt:i4>
      </vt:variant>
      <vt:variant>
        <vt:i4>0</vt:i4>
      </vt:variant>
      <vt:variant>
        <vt:i4>5</vt:i4>
      </vt:variant>
      <vt:variant>
        <vt:lpwstr/>
      </vt:variant>
      <vt:variant>
        <vt:lpwstr>_Toc238458959</vt:lpwstr>
      </vt:variant>
      <vt:variant>
        <vt:i4>1900598</vt:i4>
      </vt:variant>
      <vt:variant>
        <vt:i4>194</vt:i4>
      </vt:variant>
      <vt:variant>
        <vt:i4>0</vt:i4>
      </vt:variant>
      <vt:variant>
        <vt:i4>5</vt:i4>
      </vt:variant>
      <vt:variant>
        <vt:lpwstr/>
      </vt:variant>
      <vt:variant>
        <vt:lpwstr>_Toc238458958</vt:lpwstr>
      </vt:variant>
      <vt:variant>
        <vt:i4>1900598</vt:i4>
      </vt:variant>
      <vt:variant>
        <vt:i4>188</vt:i4>
      </vt:variant>
      <vt:variant>
        <vt:i4>0</vt:i4>
      </vt:variant>
      <vt:variant>
        <vt:i4>5</vt:i4>
      </vt:variant>
      <vt:variant>
        <vt:lpwstr/>
      </vt:variant>
      <vt:variant>
        <vt:lpwstr>_Toc238458957</vt:lpwstr>
      </vt:variant>
      <vt:variant>
        <vt:i4>1900598</vt:i4>
      </vt:variant>
      <vt:variant>
        <vt:i4>182</vt:i4>
      </vt:variant>
      <vt:variant>
        <vt:i4>0</vt:i4>
      </vt:variant>
      <vt:variant>
        <vt:i4>5</vt:i4>
      </vt:variant>
      <vt:variant>
        <vt:lpwstr/>
      </vt:variant>
      <vt:variant>
        <vt:lpwstr>_Toc238458956</vt:lpwstr>
      </vt:variant>
      <vt:variant>
        <vt:i4>1900598</vt:i4>
      </vt:variant>
      <vt:variant>
        <vt:i4>176</vt:i4>
      </vt:variant>
      <vt:variant>
        <vt:i4>0</vt:i4>
      </vt:variant>
      <vt:variant>
        <vt:i4>5</vt:i4>
      </vt:variant>
      <vt:variant>
        <vt:lpwstr/>
      </vt:variant>
      <vt:variant>
        <vt:lpwstr>_Toc238458955</vt:lpwstr>
      </vt:variant>
      <vt:variant>
        <vt:i4>1900598</vt:i4>
      </vt:variant>
      <vt:variant>
        <vt:i4>170</vt:i4>
      </vt:variant>
      <vt:variant>
        <vt:i4>0</vt:i4>
      </vt:variant>
      <vt:variant>
        <vt:i4>5</vt:i4>
      </vt:variant>
      <vt:variant>
        <vt:lpwstr/>
      </vt:variant>
      <vt:variant>
        <vt:lpwstr>_Toc238458954</vt:lpwstr>
      </vt:variant>
      <vt:variant>
        <vt:i4>1900598</vt:i4>
      </vt:variant>
      <vt:variant>
        <vt:i4>164</vt:i4>
      </vt:variant>
      <vt:variant>
        <vt:i4>0</vt:i4>
      </vt:variant>
      <vt:variant>
        <vt:i4>5</vt:i4>
      </vt:variant>
      <vt:variant>
        <vt:lpwstr/>
      </vt:variant>
      <vt:variant>
        <vt:lpwstr>_Toc238458953</vt:lpwstr>
      </vt:variant>
      <vt:variant>
        <vt:i4>1900598</vt:i4>
      </vt:variant>
      <vt:variant>
        <vt:i4>158</vt:i4>
      </vt:variant>
      <vt:variant>
        <vt:i4>0</vt:i4>
      </vt:variant>
      <vt:variant>
        <vt:i4>5</vt:i4>
      </vt:variant>
      <vt:variant>
        <vt:lpwstr/>
      </vt:variant>
      <vt:variant>
        <vt:lpwstr>_Toc238458952</vt:lpwstr>
      </vt:variant>
      <vt:variant>
        <vt:i4>1900598</vt:i4>
      </vt:variant>
      <vt:variant>
        <vt:i4>152</vt:i4>
      </vt:variant>
      <vt:variant>
        <vt:i4>0</vt:i4>
      </vt:variant>
      <vt:variant>
        <vt:i4>5</vt:i4>
      </vt:variant>
      <vt:variant>
        <vt:lpwstr/>
      </vt:variant>
      <vt:variant>
        <vt:lpwstr>_Toc238458951</vt:lpwstr>
      </vt:variant>
      <vt:variant>
        <vt:i4>1900598</vt:i4>
      </vt:variant>
      <vt:variant>
        <vt:i4>146</vt:i4>
      </vt:variant>
      <vt:variant>
        <vt:i4>0</vt:i4>
      </vt:variant>
      <vt:variant>
        <vt:i4>5</vt:i4>
      </vt:variant>
      <vt:variant>
        <vt:lpwstr/>
      </vt:variant>
      <vt:variant>
        <vt:lpwstr>_Toc238458950</vt:lpwstr>
      </vt:variant>
      <vt:variant>
        <vt:i4>1835062</vt:i4>
      </vt:variant>
      <vt:variant>
        <vt:i4>140</vt:i4>
      </vt:variant>
      <vt:variant>
        <vt:i4>0</vt:i4>
      </vt:variant>
      <vt:variant>
        <vt:i4>5</vt:i4>
      </vt:variant>
      <vt:variant>
        <vt:lpwstr/>
      </vt:variant>
      <vt:variant>
        <vt:lpwstr>_Toc238458949</vt:lpwstr>
      </vt:variant>
      <vt:variant>
        <vt:i4>1769526</vt:i4>
      </vt:variant>
      <vt:variant>
        <vt:i4>134</vt:i4>
      </vt:variant>
      <vt:variant>
        <vt:i4>0</vt:i4>
      </vt:variant>
      <vt:variant>
        <vt:i4>5</vt:i4>
      </vt:variant>
      <vt:variant>
        <vt:lpwstr/>
      </vt:variant>
      <vt:variant>
        <vt:lpwstr>_Toc238458932</vt:lpwstr>
      </vt:variant>
      <vt:variant>
        <vt:i4>1769526</vt:i4>
      </vt:variant>
      <vt:variant>
        <vt:i4>128</vt:i4>
      </vt:variant>
      <vt:variant>
        <vt:i4>0</vt:i4>
      </vt:variant>
      <vt:variant>
        <vt:i4>5</vt:i4>
      </vt:variant>
      <vt:variant>
        <vt:lpwstr/>
      </vt:variant>
      <vt:variant>
        <vt:lpwstr>_Toc238458930</vt:lpwstr>
      </vt:variant>
      <vt:variant>
        <vt:i4>1703990</vt:i4>
      </vt:variant>
      <vt:variant>
        <vt:i4>122</vt:i4>
      </vt:variant>
      <vt:variant>
        <vt:i4>0</vt:i4>
      </vt:variant>
      <vt:variant>
        <vt:i4>5</vt:i4>
      </vt:variant>
      <vt:variant>
        <vt:lpwstr/>
      </vt:variant>
      <vt:variant>
        <vt:lpwstr>_Toc238458929</vt:lpwstr>
      </vt:variant>
      <vt:variant>
        <vt:i4>1703990</vt:i4>
      </vt:variant>
      <vt:variant>
        <vt:i4>116</vt:i4>
      </vt:variant>
      <vt:variant>
        <vt:i4>0</vt:i4>
      </vt:variant>
      <vt:variant>
        <vt:i4>5</vt:i4>
      </vt:variant>
      <vt:variant>
        <vt:lpwstr/>
      </vt:variant>
      <vt:variant>
        <vt:lpwstr>_Toc238458928</vt:lpwstr>
      </vt:variant>
      <vt:variant>
        <vt:i4>1703990</vt:i4>
      </vt:variant>
      <vt:variant>
        <vt:i4>110</vt:i4>
      </vt:variant>
      <vt:variant>
        <vt:i4>0</vt:i4>
      </vt:variant>
      <vt:variant>
        <vt:i4>5</vt:i4>
      </vt:variant>
      <vt:variant>
        <vt:lpwstr/>
      </vt:variant>
      <vt:variant>
        <vt:lpwstr>_Toc238458926</vt:lpwstr>
      </vt:variant>
      <vt:variant>
        <vt:i4>1703990</vt:i4>
      </vt:variant>
      <vt:variant>
        <vt:i4>104</vt:i4>
      </vt:variant>
      <vt:variant>
        <vt:i4>0</vt:i4>
      </vt:variant>
      <vt:variant>
        <vt:i4>5</vt:i4>
      </vt:variant>
      <vt:variant>
        <vt:lpwstr/>
      </vt:variant>
      <vt:variant>
        <vt:lpwstr>_Toc238458925</vt:lpwstr>
      </vt:variant>
      <vt:variant>
        <vt:i4>1703990</vt:i4>
      </vt:variant>
      <vt:variant>
        <vt:i4>98</vt:i4>
      </vt:variant>
      <vt:variant>
        <vt:i4>0</vt:i4>
      </vt:variant>
      <vt:variant>
        <vt:i4>5</vt:i4>
      </vt:variant>
      <vt:variant>
        <vt:lpwstr/>
      </vt:variant>
      <vt:variant>
        <vt:lpwstr>_Toc238458924</vt:lpwstr>
      </vt:variant>
      <vt:variant>
        <vt:i4>1703990</vt:i4>
      </vt:variant>
      <vt:variant>
        <vt:i4>92</vt:i4>
      </vt:variant>
      <vt:variant>
        <vt:i4>0</vt:i4>
      </vt:variant>
      <vt:variant>
        <vt:i4>5</vt:i4>
      </vt:variant>
      <vt:variant>
        <vt:lpwstr/>
      </vt:variant>
      <vt:variant>
        <vt:lpwstr>_Toc238458923</vt:lpwstr>
      </vt:variant>
      <vt:variant>
        <vt:i4>1703990</vt:i4>
      </vt:variant>
      <vt:variant>
        <vt:i4>86</vt:i4>
      </vt:variant>
      <vt:variant>
        <vt:i4>0</vt:i4>
      </vt:variant>
      <vt:variant>
        <vt:i4>5</vt:i4>
      </vt:variant>
      <vt:variant>
        <vt:lpwstr/>
      </vt:variant>
      <vt:variant>
        <vt:lpwstr>_Toc238458922</vt:lpwstr>
      </vt:variant>
      <vt:variant>
        <vt:i4>1703990</vt:i4>
      </vt:variant>
      <vt:variant>
        <vt:i4>80</vt:i4>
      </vt:variant>
      <vt:variant>
        <vt:i4>0</vt:i4>
      </vt:variant>
      <vt:variant>
        <vt:i4>5</vt:i4>
      </vt:variant>
      <vt:variant>
        <vt:lpwstr/>
      </vt:variant>
      <vt:variant>
        <vt:lpwstr>_Toc238458921</vt:lpwstr>
      </vt:variant>
      <vt:variant>
        <vt:i4>1638454</vt:i4>
      </vt:variant>
      <vt:variant>
        <vt:i4>74</vt:i4>
      </vt:variant>
      <vt:variant>
        <vt:i4>0</vt:i4>
      </vt:variant>
      <vt:variant>
        <vt:i4>5</vt:i4>
      </vt:variant>
      <vt:variant>
        <vt:lpwstr/>
      </vt:variant>
      <vt:variant>
        <vt:lpwstr>_Toc238458912</vt:lpwstr>
      </vt:variant>
      <vt:variant>
        <vt:i4>1638454</vt:i4>
      </vt:variant>
      <vt:variant>
        <vt:i4>68</vt:i4>
      </vt:variant>
      <vt:variant>
        <vt:i4>0</vt:i4>
      </vt:variant>
      <vt:variant>
        <vt:i4>5</vt:i4>
      </vt:variant>
      <vt:variant>
        <vt:lpwstr/>
      </vt:variant>
      <vt:variant>
        <vt:lpwstr>_Toc238458911</vt:lpwstr>
      </vt:variant>
      <vt:variant>
        <vt:i4>1638454</vt:i4>
      </vt:variant>
      <vt:variant>
        <vt:i4>62</vt:i4>
      </vt:variant>
      <vt:variant>
        <vt:i4>0</vt:i4>
      </vt:variant>
      <vt:variant>
        <vt:i4>5</vt:i4>
      </vt:variant>
      <vt:variant>
        <vt:lpwstr/>
      </vt:variant>
      <vt:variant>
        <vt:lpwstr>_Toc238458910</vt:lpwstr>
      </vt:variant>
      <vt:variant>
        <vt:i4>1572918</vt:i4>
      </vt:variant>
      <vt:variant>
        <vt:i4>56</vt:i4>
      </vt:variant>
      <vt:variant>
        <vt:i4>0</vt:i4>
      </vt:variant>
      <vt:variant>
        <vt:i4>5</vt:i4>
      </vt:variant>
      <vt:variant>
        <vt:lpwstr/>
      </vt:variant>
      <vt:variant>
        <vt:lpwstr>_Toc238458909</vt:lpwstr>
      </vt:variant>
      <vt:variant>
        <vt:i4>1572918</vt:i4>
      </vt:variant>
      <vt:variant>
        <vt:i4>50</vt:i4>
      </vt:variant>
      <vt:variant>
        <vt:i4>0</vt:i4>
      </vt:variant>
      <vt:variant>
        <vt:i4>5</vt:i4>
      </vt:variant>
      <vt:variant>
        <vt:lpwstr/>
      </vt:variant>
      <vt:variant>
        <vt:lpwstr>_Toc238458907</vt:lpwstr>
      </vt:variant>
      <vt:variant>
        <vt:i4>1572918</vt:i4>
      </vt:variant>
      <vt:variant>
        <vt:i4>44</vt:i4>
      </vt:variant>
      <vt:variant>
        <vt:i4>0</vt:i4>
      </vt:variant>
      <vt:variant>
        <vt:i4>5</vt:i4>
      </vt:variant>
      <vt:variant>
        <vt:lpwstr/>
      </vt:variant>
      <vt:variant>
        <vt:lpwstr>_Toc238458906</vt:lpwstr>
      </vt:variant>
      <vt:variant>
        <vt:i4>1572918</vt:i4>
      </vt:variant>
      <vt:variant>
        <vt:i4>38</vt:i4>
      </vt:variant>
      <vt:variant>
        <vt:i4>0</vt:i4>
      </vt:variant>
      <vt:variant>
        <vt:i4>5</vt:i4>
      </vt:variant>
      <vt:variant>
        <vt:lpwstr/>
      </vt:variant>
      <vt:variant>
        <vt:lpwstr>_Toc238458905</vt:lpwstr>
      </vt:variant>
      <vt:variant>
        <vt:i4>1572918</vt:i4>
      </vt:variant>
      <vt:variant>
        <vt:i4>32</vt:i4>
      </vt:variant>
      <vt:variant>
        <vt:i4>0</vt:i4>
      </vt:variant>
      <vt:variant>
        <vt:i4>5</vt:i4>
      </vt:variant>
      <vt:variant>
        <vt:lpwstr/>
      </vt:variant>
      <vt:variant>
        <vt:lpwstr>_Toc238458904</vt:lpwstr>
      </vt:variant>
      <vt:variant>
        <vt:i4>1572918</vt:i4>
      </vt:variant>
      <vt:variant>
        <vt:i4>26</vt:i4>
      </vt:variant>
      <vt:variant>
        <vt:i4>0</vt:i4>
      </vt:variant>
      <vt:variant>
        <vt:i4>5</vt:i4>
      </vt:variant>
      <vt:variant>
        <vt:lpwstr/>
      </vt:variant>
      <vt:variant>
        <vt:lpwstr>_Toc238458903</vt:lpwstr>
      </vt:variant>
      <vt:variant>
        <vt:i4>1572918</vt:i4>
      </vt:variant>
      <vt:variant>
        <vt:i4>20</vt:i4>
      </vt:variant>
      <vt:variant>
        <vt:i4>0</vt:i4>
      </vt:variant>
      <vt:variant>
        <vt:i4>5</vt:i4>
      </vt:variant>
      <vt:variant>
        <vt:lpwstr/>
      </vt:variant>
      <vt:variant>
        <vt:lpwstr>_Toc238458901</vt:lpwstr>
      </vt:variant>
      <vt:variant>
        <vt:i4>1572918</vt:i4>
      </vt:variant>
      <vt:variant>
        <vt:i4>14</vt:i4>
      </vt:variant>
      <vt:variant>
        <vt:i4>0</vt:i4>
      </vt:variant>
      <vt:variant>
        <vt:i4>5</vt:i4>
      </vt:variant>
      <vt:variant>
        <vt:lpwstr/>
      </vt:variant>
      <vt:variant>
        <vt:lpwstr>_Toc238458900</vt:lpwstr>
      </vt:variant>
      <vt:variant>
        <vt:i4>1114167</vt:i4>
      </vt:variant>
      <vt:variant>
        <vt:i4>8</vt:i4>
      </vt:variant>
      <vt:variant>
        <vt:i4>0</vt:i4>
      </vt:variant>
      <vt:variant>
        <vt:i4>5</vt:i4>
      </vt:variant>
      <vt:variant>
        <vt:lpwstr/>
      </vt:variant>
      <vt:variant>
        <vt:lpwstr>_Toc238458899</vt:lpwstr>
      </vt:variant>
      <vt:variant>
        <vt:i4>1114167</vt:i4>
      </vt:variant>
      <vt:variant>
        <vt:i4>2</vt:i4>
      </vt:variant>
      <vt:variant>
        <vt:i4>0</vt:i4>
      </vt:variant>
      <vt:variant>
        <vt:i4>5</vt:i4>
      </vt:variant>
      <vt:variant>
        <vt:lpwstr/>
      </vt:variant>
      <vt:variant>
        <vt:lpwstr>_Toc238458898</vt:lpwstr>
      </vt:variant>
      <vt:variant>
        <vt:i4>2883673</vt:i4>
      </vt:variant>
      <vt:variant>
        <vt:i4>0</vt:i4>
      </vt:variant>
      <vt:variant>
        <vt:i4>0</vt:i4>
      </vt:variant>
      <vt:variant>
        <vt:i4>5</vt:i4>
      </vt:variant>
      <vt:variant>
        <vt:lpwstr>mailto:jhowe@doe.nj.gov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Funding Advisory Services</dc:title>
  <dc:subject/>
  <dc:creator>Hahn, Michael</dc:creator>
  <cp:keywords/>
  <dc:description/>
  <cp:lastModifiedBy>Amon, Robert</cp:lastModifiedBy>
  <cp:revision>96</cp:revision>
  <dcterms:created xsi:type="dcterms:W3CDTF">2026-08-04T16:06:00Z</dcterms:created>
  <dcterms:modified xsi:type="dcterms:W3CDTF">2026-08-31T17:10:00Z</dcterms:modified>
</cp:coreProperties>
</file>