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728716" w14:textId="2D0507B1" w:rsidR="00615337" w:rsidRDefault="00455209" w:rsidP="7E9B9E81">
      <w:pPr>
        <w:rPr>
          <w:rFonts w:ascii="Times New Roman" w:eastAsia="Times New Roman" w:hAnsi="Times New Roman" w:cs="Times New Roman"/>
          <w:sz w:val="48"/>
          <w:szCs w:val="48"/>
        </w:rPr>
        <w:sectPr w:rsidR="00615337" w:rsidSect="00F96C25">
          <w:type w:val="continuous"/>
          <w:pgSz w:w="15840" w:h="12240" w:orient="landscape"/>
          <w:pgMar w:top="720" w:right="720" w:bottom="720" w:left="720" w:header="720" w:footer="720" w:gutter="0"/>
          <w:pgNumType w:start="1"/>
          <w:cols w:num="3" w:space="0" w:equalWidth="0">
            <w:col w:w="3168" w:space="0"/>
            <w:col w:w="6336" w:space="432"/>
            <w:col w:w="4464"/>
          </w:cols>
          <w:docGrid w:linePitch="299"/>
        </w:sectPr>
      </w:pPr>
      <w:r>
        <w:rPr>
          <w:noProof/>
        </w:rPr>
        <w:drawing>
          <wp:anchor distT="0" distB="0" distL="114300" distR="114300" simplePos="0" relativeHeight="251660288" behindDoc="1" locked="0" layoutInCell="1" allowOverlap="1" wp14:anchorId="1000148B" wp14:editId="215435E7">
            <wp:simplePos x="0" y="0"/>
            <wp:positionH relativeFrom="column">
              <wp:posOffset>7389665</wp:posOffset>
            </wp:positionH>
            <wp:positionV relativeFrom="paragraph">
              <wp:posOffset>70504</wp:posOffset>
            </wp:positionV>
            <wp:extent cx="1506220" cy="574040"/>
            <wp:effectExtent l="0" t="0" r="0" b="0"/>
            <wp:wrapTight wrapText="bothSides">
              <wp:wrapPolygon edited="0">
                <wp:start x="0" y="0"/>
                <wp:lineTo x="0" y="20788"/>
                <wp:lineTo x="21309" y="20788"/>
                <wp:lineTo x="21309" y="0"/>
                <wp:lineTo x="0" y="0"/>
              </wp:wrapPolygon>
            </wp:wrapTight>
            <wp:docPr id="1931959957" name="image1.png" descr="Logo: Mid-Atlantic Comprehensive Center, Wes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png"/>
                    <pic:cNvPicPr/>
                  </pic:nvPicPr>
                  <pic:blipFill>
                    <a:blip r:embed="rId11">
                      <a:extLst>
                        <a:ext uri="{28A0092B-C50C-407E-A947-70E740481C1C}">
                          <a14:useLocalDpi xmlns:a14="http://schemas.microsoft.com/office/drawing/2010/main" val="0"/>
                        </a:ext>
                      </a:extLst>
                    </a:blip>
                    <a:stretch>
                      <a:fillRect/>
                    </a:stretch>
                  </pic:blipFill>
                  <pic:spPr>
                    <a:xfrm>
                      <a:off x="0" y="0"/>
                      <a:ext cx="1506220" cy="574040"/>
                    </a:xfrm>
                    <a:prstGeom prst="rect">
                      <a:avLst/>
                    </a:prstGeom>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7C7CF8DB" wp14:editId="6C6BC804">
            <wp:simplePos x="0" y="0"/>
            <wp:positionH relativeFrom="column">
              <wp:posOffset>2770050</wp:posOffset>
            </wp:positionH>
            <wp:positionV relativeFrom="paragraph">
              <wp:posOffset>142563</wp:posOffset>
            </wp:positionV>
            <wp:extent cx="2978785" cy="490855"/>
            <wp:effectExtent l="0" t="0" r="0" b="4445"/>
            <wp:wrapTight wrapText="bothSides">
              <wp:wrapPolygon edited="0">
                <wp:start x="0" y="0"/>
                <wp:lineTo x="0" y="20957"/>
                <wp:lineTo x="21411" y="20957"/>
                <wp:lineTo x="21411" y="0"/>
                <wp:lineTo x="0" y="0"/>
              </wp:wrapPolygon>
            </wp:wrapTight>
            <wp:docPr id="423539421" name="image3.jpg" descr="Logo: Center on Great Teachers &amp; Leaders American Institute for Research"/>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3.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78785" cy="490855"/>
                    </a:xfrm>
                    <a:prstGeom prst="rect">
                      <a:avLst/>
                    </a:prstGeom>
                    <a:ln/>
                  </pic:spPr>
                </pic:pic>
              </a:graphicData>
            </a:graphic>
            <wp14:sizeRelH relativeFrom="page">
              <wp14:pctWidth>0</wp14:pctWidth>
            </wp14:sizeRelH>
            <wp14:sizeRelV relativeFrom="page">
              <wp14:pctHeight>0</wp14:pctHeight>
            </wp14:sizeRelV>
          </wp:anchor>
        </w:drawing>
      </w:r>
      <w:r>
        <w:rPr>
          <w:noProof/>
          <w:color w:val="2B579A"/>
          <w:shd w:val="clear" w:color="auto" w:fill="E6E6E6"/>
        </w:rPr>
        <w:drawing>
          <wp:anchor distT="0" distB="0" distL="114300" distR="114300" simplePos="0" relativeHeight="251658240" behindDoc="1" locked="0" layoutInCell="1" allowOverlap="1" wp14:anchorId="0A6D3569" wp14:editId="4979777D">
            <wp:simplePos x="0" y="0"/>
            <wp:positionH relativeFrom="column">
              <wp:posOffset>437932</wp:posOffset>
            </wp:positionH>
            <wp:positionV relativeFrom="paragraph">
              <wp:posOffset>6511</wp:posOffset>
            </wp:positionV>
            <wp:extent cx="706755" cy="706755"/>
            <wp:effectExtent l="0" t="0" r="0" b="0"/>
            <wp:wrapTight wrapText="bothSides">
              <wp:wrapPolygon edited="0">
                <wp:start x="0" y="0"/>
                <wp:lineTo x="0" y="20960"/>
                <wp:lineTo x="20960" y="20960"/>
                <wp:lineTo x="20960" y="0"/>
                <wp:lineTo x="0" y="0"/>
              </wp:wrapPolygon>
            </wp:wrapTight>
            <wp:docPr id="1754943577" name="image2.jpg" descr="Logo: State of New Jersey Department of Education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2.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06755" cy="706755"/>
                    </a:xfrm>
                    <a:prstGeom prst="rect">
                      <a:avLst/>
                    </a:prstGeom>
                    <a:ln/>
                  </pic:spPr>
                </pic:pic>
              </a:graphicData>
            </a:graphic>
            <wp14:sizeRelH relativeFrom="page">
              <wp14:pctWidth>0</wp14:pctWidth>
            </wp14:sizeRelH>
            <wp14:sizeRelV relativeFrom="page">
              <wp14:pctHeight>0</wp14:pctHeight>
            </wp14:sizeRelV>
          </wp:anchor>
        </w:drawing>
      </w:r>
    </w:p>
    <w:p w14:paraId="3505DFC4" w14:textId="77777777" w:rsidR="002B2C28" w:rsidRDefault="002B2C28" w:rsidP="4CDCFDD8">
      <w:pPr>
        <w:pStyle w:val="Heading1"/>
        <w:spacing w:before="0"/>
        <w:rPr>
          <w:rFonts w:ascii="Times New Roman" w:eastAsia="Times New Roman" w:hAnsi="Times New Roman" w:cs="Times New Roman"/>
          <w:b w:val="0"/>
          <w:sz w:val="48"/>
          <w:szCs w:val="48"/>
        </w:rPr>
      </w:pPr>
    </w:p>
    <w:p w14:paraId="64258A9F" w14:textId="304A7F64" w:rsidR="004C3C31" w:rsidRPr="00FB47C6" w:rsidRDefault="5EB7A4CF" w:rsidP="00070741">
      <w:pPr>
        <w:pStyle w:val="Heading1"/>
        <w:spacing w:before="0"/>
        <w:jc w:val="center"/>
        <w:rPr>
          <w:rFonts w:ascii="Times New Roman" w:hAnsi="Times New Roman" w:cs="Times New Roman"/>
          <w:b w:val="0"/>
          <w:sz w:val="24"/>
          <w:szCs w:val="24"/>
        </w:rPr>
      </w:pPr>
      <w:r w:rsidRPr="12203A81">
        <w:rPr>
          <w:rFonts w:ascii="Times New Roman" w:eastAsia="Times New Roman" w:hAnsi="Times New Roman" w:cs="Times New Roman"/>
          <w:b w:val="0"/>
          <w:sz w:val="48"/>
          <w:szCs w:val="48"/>
        </w:rPr>
        <w:t xml:space="preserve">Self-Management Handout 1b: Developmental Indicators </w:t>
      </w:r>
      <w:r w:rsidR="1BFE4AE9" w:rsidRPr="12203A81">
        <w:rPr>
          <w:rFonts w:ascii="Times New Roman" w:eastAsia="Times New Roman" w:hAnsi="Times New Roman" w:cs="Times New Roman"/>
          <w:b w:val="0"/>
          <w:sz w:val="48"/>
          <w:szCs w:val="48"/>
        </w:rPr>
        <w:t>Activity</w:t>
      </w:r>
      <w:r w:rsidR="00C55963">
        <w:br/>
      </w:r>
      <w:r w:rsidR="1BFE4AE9" w:rsidRPr="12203A81">
        <w:rPr>
          <w:rFonts w:ascii="Times New Roman" w:eastAsia="Times New Roman" w:hAnsi="Times New Roman" w:cs="Times New Roman"/>
          <w:b w:val="0"/>
          <w:sz w:val="48"/>
          <w:szCs w:val="48"/>
        </w:rPr>
        <w:t>Answer Key</w:t>
      </w:r>
    </w:p>
    <w:p w14:paraId="5391758F" w14:textId="7E06523A" w:rsidR="00FB47C6" w:rsidRPr="009667BC" w:rsidRDefault="00FB47C6" w:rsidP="21004951">
      <w:pPr>
        <w:pStyle w:val="Heading2"/>
        <w:rPr>
          <w:rFonts w:ascii="Times New Roman" w:eastAsia="Times New Roman" w:hAnsi="Times New Roman" w:cs="Times New Roman"/>
          <w:sz w:val="26"/>
          <w:szCs w:val="26"/>
        </w:rPr>
      </w:pPr>
      <w:r w:rsidRPr="21004951">
        <w:rPr>
          <w:rFonts w:ascii="Times New Roman" w:eastAsia="Times New Roman" w:hAnsi="Times New Roman" w:cs="Times New Roman"/>
          <w:sz w:val="26"/>
          <w:szCs w:val="26"/>
        </w:rPr>
        <w:t xml:space="preserve">Directions: </w:t>
      </w:r>
    </w:p>
    <w:p w14:paraId="56529033" w14:textId="309FEC0C" w:rsidR="00FB47C6" w:rsidRPr="009667BC" w:rsidRDefault="00C55963" w:rsidP="21004951">
      <w:pPr>
        <w:rPr>
          <w:rFonts w:ascii="Times New Roman" w:eastAsia="Times New Roman" w:hAnsi="Times New Roman" w:cs="Times New Roman"/>
          <w:sz w:val="26"/>
          <w:szCs w:val="26"/>
        </w:rPr>
      </w:pPr>
      <w:r w:rsidRPr="21004951">
        <w:rPr>
          <w:rFonts w:ascii="Times New Roman" w:eastAsia="Times New Roman" w:hAnsi="Times New Roman" w:cs="Times New Roman"/>
          <w:sz w:val="26"/>
          <w:szCs w:val="26"/>
        </w:rPr>
        <w:t xml:space="preserve">After you complete the developmental indicators matching activity on Handout 1a, use this answer key to check your answers. Remember, although social and emotional competencies can be related to developmental indicators, individuals are constantly </w:t>
      </w:r>
      <w:r w:rsidR="240C49DC" w:rsidRPr="21004951">
        <w:rPr>
          <w:rFonts w:ascii="Times New Roman" w:eastAsia="Times New Roman" w:hAnsi="Times New Roman" w:cs="Times New Roman"/>
          <w:sz w:val="26"/>
          <w:szCs w:val="26"/>
        </w:rPr>
        <w:t>learning, and</w:t>
      </w:r>
      <w:r w:rsidRPr="21004951">
        <w:rPr>
          <w:rFonts w:ascii="Times New Roman" w:eastAsia="Times New Roman" w:hAnsi="Times New Roman" w:cs="Times New Roman"/>
          <w:sz w:val="26"/>
          <w:szCs w:val="26"/>
        </w:rPr>
        <w:t xml:space="preserve"> relearning competencies based on their context.</w:t>
      </w:r>
    </w:p>
    <w:p w14:paraId="48707D13" w14:textId="29FF753A" w:rsidR="00FB47C6" w:rsidRPr="004016F8" w:rsidRDefault="1BFE4AE9" w:rsidP="12203A81">
      <w:pPr>
        <w:rPr>
          <w:rFonts w:ascii="Times New Roman" w:eastAsia="Times New Roman" w:hAnsi="Times New Roman" w:cs="Times New Roman"/>
          <w:b/>
          <w:bCs/>
          <w:sz w:val="24"/>
          <w:szCs w:val="24"/>
        </w:rPr>
      </w:pPr>
      <w:r w:rsidRPr="12203A81">
        <w:rPr>
          <w:rFonts w:ascii="Times New Roman" w:eastAsia="Times New Roman" w:hAnsi="Times New Roman" w:cs="Times New Roman"/>
          <w:b/>
          <w:bCs/>
          <w:sz w:val="24"/>
          <w:szCs w:val="24"/>
        </w:rPr>
        <w:t>Reflect individually or as a group on the following questions:</w:t>
      </w:r>
    </w:p>
    <w:p w14:paraId="00000004" w14:textId="74E66F35" w:rsidR="004C3C31" w:rsidRPr="00022CB2" w:rsidRDefault="00C55963" w:rsidP="4CDCFDD8">
      <w:pPr>
        <w:numPr>
          <w:ilvl w:val="0"/>
          <w:numId w:val="7"/>
        </w:numPr>
        <w:spacing w:after="0"/>
        <w:rPr>
          <w:rFonts w:ascii="Times New Roman" w:hAnsi="Times New Roman" w:cs="Times New Roman"/>
          <w:i/>
          <w:iCs/>
          <w:sz w:val="24"/>
          <w:szCs w:val="24"/>
        </w:rPr>
      </w:pPr>
      <w:r w:rsidRPr="4CDCFDD8">
        <w:rPr>
          <w:rFonts w:ascii="Times New Roman" w:hAnsi="Times New Roman" w:cs="Times New Roman"/>
          <w:sz w:val="24"/>
          <w:szCs w:val="24"/>
        </w:rPr>
        <w:t>Did your answers differ from the</w:t>
      </w:r>
      <w:r w:rsidR="003C64AC" w:rsidRPr="4CDCFDD8">
        <w:rPr>
          <w:rFonts w:ascii="Times New Roman" w:hAnsi="Times New Roman" w:cs="Times New Roman"/>
          <w:sz w:val="24"/>
          <w:szCs w:val="24"/>
        </w:rPr>
        <w:t xml:space="preserve"> ones on the</w:t>
      </w:r>
      <w:r w:rsidRPr="4CDCFDD8">
        <w:rPr>
          <w:rFonts w:ascii="Times New Roman" w:hAnsi="Times New Roman" w:cs="Times New Roman"/>
          <w:sz w:val="24"/>
          <w:szCs w:val="24"/>
        </w:rPr>
        <w:t xml:space="preserve"> Handout 1b answer key? Discuss your thought processes.</w:t>
      </w:r>
    </w:p>
    <w:p w14:paraId="00000005" w14:textId="77777777" w:rsidR="004C3C31" w:rsidRPr="00022CB2" w:rsidRDefault="00C55963" w:rsidP="4CDCFDD8">
      <w:pPr>
        <w:numPr>
          <w:ilvl w:val="0"/>
          <w:numId w:val="7"/>
        </w:numPr>
        <w:spacing w:after="0"/>
        <w:rPr>
          <w:rFonts w:ascii="Times New Roman" w:hAnsi="Times New Roman" w:cs="Times New Roman"/>
          <w:i/>
          <w:iCs/>
          <w:sz w:val="24"/>
          <w:szCs w:val="24"/>
        </w:rPr>
      </w:pPr>
      <w:r w:rsidRPr="4CDCFDD8">
        <w:rPr>
          <w:rFonts w:ascii="Times New Roman" w:hAnsi="Times New Roman" w:cs="Times New Roman"/>
          <w:sz w:val="24"/>
          <w:szCs w:val="24"/>
        </w:rPr>
        <w:t>As students develop, how might they be expected to display each self-management sub-competency in their classrooms at each grade level?</w:t>
      </w:r>
    </w:p>
    <w:p w14:paraId="00000006" w14:textId="21F1380C" w:rsidR="004C3C31" w:rsidRPr="00022CB2" w:rsidRDefault="00C55963" w:rsidP="4CDCFDD8">
      <w:pPr>
        <w:numPr>
          <w:ilvl w:val="0"/>
          <w:numId w:val="7"/>
        </w:numPr>
        <w:spacing w:after="0"/>
        <w:rPr>
          <w:rFonts w:ascii="Times New Roman" w:hAnsi="Times New Roman" w:cs="Times New Roman"/>
          <w:i/>
          <w:iCs/>
          <w:sz w:val="24"/>
          <w:szCs w:val="24"/>
        </w:rPr>
      </w:pPr>
      <w:r w:rsidRPr="4CDCFDD8">
        <w:rPr>
          <w:rFonts w:ascii="Times New Roman" w:hAnsi="Times New Roman" w:cs="Times New Roman"/>
          <w:sz w:val="24"/>
          <w:szCs w:val="24"/>
        </w:rPr>
        <w:t xml:space="preserve">Identify how the developmental indicators might change </w:t>
      </w:r>
      <w:r w:rsidR="003C64AC" w:rsidRPr="4CDCFDD8">
        <w:rPr>
          <w:rFonts w:ascii="Times New Roman" w:hAnsi="Times New Roman" w:cs="Times New Roman"/>
          <w:sz w:val="24"/>
          <w:szCs w:val="24"/>
        </w:rPr>
        <w:t xml:space="preserve">based on </w:t>
      </w:r>
      <w:r w:rsidRPr="4CDCFDD8">
        <w:rPr>
          <w:rFonts w:ascii="Times New Roman" w:hAnsi="Times New Roman" w:cs="Times New Roman"/>
          <w:sz w:val="24"/>
          <w:szCs w:val="24"/>
        </w:rPr>
        <w:t>environmental context — at school versus at home versus with peers. Do you see your students differ in the use of these skills across contexts? How?</w:t>
      </w:r>
    </w:p>
    <w:p w14:paraId="00000007" w14:textId="6628A55B" w:rsidR="004C3C31" w:rsidRPr="00022CB2" w:rsidRDefault="00C55963" w:rsidP="4CDCFDD8">
      <w:pPr>
        <w:numPr>
          <w:ilvl w:val="0"/>
          <w:numId w:val="7"/>
        </w:numPr>
        <w:rPr>
          <w:rFonts w:ascii="Times New Roman" w:hAnsi="Times New Roman" w:cs="Times New Roman"/>
          <w:i/>
          <w:iCs/>
          <w:sz w:val="24"/>
          <w:szCs w:val="24"/>
        </w:rPr>
      </w:pPr>
      <w:r w:rsidRPr="4CDCFDD8">
        <w:rPr>
          <w:rFonts w:ascii="Times New Roman" w:hAnsi="Times New Roman" w:cs="Times New Roman"/>
          <w:sz w:val="24"/>
          <w:szCs w:val="24"/>
        </w:rPr>
        <w:t>Reflect on how students may develop, apply</w:t>
      </w:r>
      <w:r w:rsidR="003C64AC" w:rsidRPr="4CDCFDD8">
        <w:rPr>
          <w:rFonts w:ascii="Times New Roman" w:hAnsi="Times New Roman" w:cs="Times New Roman"/>
          <w:sz w:val="24"/>
          <w:szCs w:val="24"/>
        </w:rPr>
        <w:t>,</w:t>
      </w:r>
      <w:r w:rsidRPr="4CDCFDD8">
        <w:rPr>
          <w:rFonts w:ascii="Times New Roman" w:hAnsi="Times New Roman" w:cs="Times New Roman"/>
          <w:sz w:val="24"/>
          <w:szCs w:val="24"/>
        </w:rPr>
        <w:t xml:space="preserve"> or demonstrate developmental indicators differently based on their cultural context. How might these differences appear in your classroom?</w:t>
      </w:r>
    </w:p>
    <w:p w14:paraId="09EB8731" w14:textId="729624D7" w:rsidR="00161D6C" w:rsidRDefault="00C55963" w:rsidP="4CDCFDD8">
      <w:pPr>
        <w:rPr>
          <w:rFonts w:ascii="Times New Roman" w:eastAsia="Times New Roman" w:hAnsi="Times New Roman" w:cs="Times New Roman"/>
          <w:sz w:val="24"/>
          <w:szCs w:val="24"/>
        </w:rPr>
      </w:pPr>
      <w:r w:rsidRPr="4CDCFDD8">
        <w:rPr>
          <w:rFonts w:ascii="Times New Roman" w:eastAsia="Times New Roman" w:hAnsi="Times New Roman" w:cs="Times New Roman"/>
          <w:b/>
          <w:bCs/>
          <w:sz w:val="24"/>
          <w:szCs w:val="24"/>
        </w:rPr>
        <w:t>Key:</w:t>
      </w:r>
      <w:r w:rsidRPr="4CDCFDD8">
        <w:rPr>
          <w:rFonts w:ascii="Times New Roman" w:eastAsia="Times New Roman" w:hAnsi="Times New Roman" w:cs="Times New Roman"/>
          <w:sz w:val="24"/>
          <w:szCs w:val="24"/>
        </w:rPr>
        <w:t xml:space="preserve"> </w:t>
      </w:r>
      <w:r w:rsidRPr="4CDCFDD8">
        <w:rPr>
          <w:rFonts w:ascii="Times New Roman" w:eastAsia="Comic Sans MS" w:hAnsi="Times New Roman" w:cs="Times New Roman"/>
          <w:b/>
          <w:bCs/>
          <w:color w:val="C00000"/>
          <w:sz w:val="24"/>
          <w:szCs w:val="24"/>
        </w:rPr>
        <w:t>EE</w:t>
      </w:r>
      <w:r w:rsidRPr="4CDCFDD8">
        <w:rPr>
          <w:rFonts w:ascii="Times New Roman" w:eastAsia="Times New Roman" w:hAnsi="Times New Roman" w:cs="Times New Roman"/>
          <w:color w:val="C00000"/>
          <w:sz w:val="24"/>
          <w:szCs w:val="24"/>
        </w:rPr>
        <w:t xml:space="preserve"> </w:t>
      </w:r>
      <w:r w:rsidRPr="4CDCFDD8">
        <w:rPr>
          <w:rFonts w:ascii="Times New Roman" w:eastAsia="Times New Roman" w:hAnsi="Times New Roman" w:cs="Times New Roman"/>
          <w:sz w:val="24"/>
          <w:szCs w:val="24"/>
        </w:rPr>
        <w:t xml:space="preserve">= Early Elementary, </w:t>
      </w:r>
      <w:r w:rsidRPr="4CDCFDD8">
        <w:rPr>
          <w:rFonts w:ascii="Times New Roman" w:eastAsia="Comic Sans MS" w:hAnsi="Times New Roman" w:cs="Times New Roman"/>
          <w:b/>
          <w:bCs/>
          <w:color w:val="C00000"/>
          <w:sz w:val="24"/>
          <w:szCs w:val="24"/>
        </w:rPr>
        <w:t>LE</w:t>
      </w:r>
      <w:r w:rsidRPr="4CDCFDD8">
        <w:rPr>
          <w:rFonts w:ascii="Times New Roman" w:eastAsia="Times New Roman" w:hAnsi="Times New Roman" w:cs="Times New Roman"/>
          <w:sz w:val="24"/>
          <w:szCs w:val="24"/>
        </w:rPr>
        <w:t xml:space="preserve"> = Late Elementary, </w:t>
      </w:r>
      <w:r w:rsidRPr="4CDCFDD8">
        <w:rPr>
          <w:rFonts w:ascii="Times New Roman" w:eastAsia="Comic Sans MS" w:hAnsi="Times New Roman" w:cs="Times New Roman"/>
          <w:b/>
          <w:bCs/>
          <w:color w:val="C00000"/>
          <w:sz w:val="24"/>
          <w:szCs w:val="24"/>
        </w:rPr>
        <w:t>MS</w:t>
      </w:r>
      <w:r w:rsidRPr="4CDCFDD8">
        <w:rPr>
          <w:rFonts w:ascii="Times New Roman" w:eastAsia="Times New Roman" w:hAnsi="Times New Roman" w:cs="Times New Roman"/>
          <w:sz w:val="24"/>
          <w:szCs w:val="24"/>
        </w:rPr>
        <w:t xml:space="preserve"> = Middle School, </w:t>
      </w:r>
      <w:r w:rsidRPr="4CDCFDD8">
        <w:rPr>
          <w:rFonts w:ascii="Times New Roman" w:eastAsia="Comic Sans MS" w:hAnsi="Times New Roman" w:cs="Times New Roman"/>
          <w:b/>
          <w:bCs/>
          <w:color w:val="C00000"/>
          <w:sz w:val="24"/>
          <w:szCs w:val="24"/>
        </w:rPr>
        <w:t>HS</w:t>
      </w:r>
      <w:r w:rsidRPr="4CDCFDD8">
        <w:rPr>
          <w:rFonts w:ascii="Times New Roman" w:eastAsia="Times New Roman" w:hAnsi="Times New Roman" w:cs="Times New Roman"/>
          <w:color w:val="C00000"/>
          <w:sz w:val="24"/>
          <w:szCs w:val="24"/>
        </w:rPr>
        <w:t xml:space="preserve"> </w:t>
      </w:r>
      <w:r w:rsidRPr="4CDCFDD8">
        <w:rPr>
          <w:rFonts w:ascii="Times New Roman" w:eastAsia="Times New Roman" w:hAnsi="Times New Roman" w:cs="Times New Roman"/>
          <w:sz w:val="24"/>
          <w:szCs w:val="24"/>
        </w:rPr>
        <w:t>= High School</w:t>
      </w:r>
    </w:p>
    <w:p w14:paraId="1A60102A" w14:textId="77777777" w:rsidR="00161D6C" w:rsidRDefault="00161D6C">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34CD2528" w14:textId="58481D74" w:rsidR="00161D6C" w:rsidRPr="00825F23" w:rsidRDefault="00161D6C" w:rsidP="00825F23">
      <w:pPr>
        <w:pStyle w:val="Heading2"/>
        <w:shd w:val="clear" w:color="auto" w:fill="DBE5F1" w:themeFill="accent1" w:themeFillTint="33"/>
        <w:spacing w:before="240" w:after="0"/>
        <w:rPr>
          <w:rFonts w:ascii="Times New Roman" w:hAnsi="Times New Roman" w:cs="Times New Roman"/>
          <w:bCs/>
          <w:sz w:val="28"/>
          <w:szCs w:val="28"/>
        </w:rPr>
      </w:pPr>
      <w:r w:rsidRPr="00825F23">
        <w:rPr>
          <w:rFonts w:ascii="Times New Roman" w:hAnsi="Times New Roman" w:cs="Times New Roman"/>
          <w:sz w:val="28"/>
          <w:szCs w:val="28"/>
        </w:rPr>
        <w:lastRenderedPageBreak/>
        <w:t xml:space="preserve">Self-Management Sub-Competency 1: </w:t>
      </w:r>
    </w:p>
    <w:p w14:paraId="52B107D7" w14:textId="27ED3531" w:rsidR="00161D6C" w:rsidRPr="00825F23" w:rsidRDefault="00161D6C" w:rsidP="00825F23">
      <w:pPr>
        <w:shd w:val="clear" w:color="auto" w:fill="DBE5F1" w:themeFill="accent1" w:themeFillTint="33"/>
        <w:spacing w:after="240"/>
        <w:rPr>
          <w:rFonts w:ascii="Times New Roman" w:eastAsia="Times New Roman" w:hAnsi="Times New Roman" w:cs="Times New Roman"/>
          <w:sz w:val="24"/>
          <w:szCs w:val="24"/>
        </w:rPr>
      </w:pPr>
      <w:r w:rsidRPr="7E9B9E81">
        <w:rPr>
          <w:rFonts w:ascii="Times New Roman" w:eastAsia="Times New Roman" w:hAnsi="Times New Roman" w:cs="Times New Roman"/>
          <w:sz w:val="24"/>
          <w:szCs w:val="24"/>
        </w:rPr>
        <w:t xml:space="preserve">Student will be able to understand and practice strategies for managing one’s emotions, thoughts, and behaviors. </w:t>
      </w:r>
      <w:r w:rsidR="00C533EB" w:rsidRPr="7E9B9E81">
        <w:rPr>
          <w:rFonts w:ascii="Times New Roman" w:eastAsia="Times New Roman" w:hAnsi="Times New Roman" w:cs="Times New Roman"/>
          <w:sz w:val="24"/>
          <w:szCs w:val="24"/>
        </w:rPr>
        <w:t>(Completed Sample)</w:t>
      </w:r>
    </w:p>
    <w:tbl>
      <w:tblPr>
        <w:tblStyle w:val="TableGrid"/>
        <w:tblW w:w="0" w:type="auto"/>
        <w:tblLook w:val="0420" w:firstRow="1" w:lastRow="0" w:firstColumn="0" w:lastColumn="0" w:noHBand="0" w:noVBand="1"/>
      </w:tblPr>
      <w:tblGrid>
        <w:gridCol w:w="3597"/>
        <w:gridCol w:w="3597"/>
        <w:gridCol w:w="3598"/>
        <w:gridCol w:w="3598"/>
      </w:tblGrid>
      <w:tr w:rsidR="00825F23" w14:paraId="27DA456B" w14:textId="77777777" w:rsidTr="00825F23">
        <w:trPr>
          <w:trHeight w:val="278"/>
        </w:trPr>
        <w:tc>
          <w:tcPr>
            <w:tcW w:w="3597" w:type="dxa"/>
          </w:tcPr>
          <w:p w14:paraId="3EC31E4A" w14:textId="588C28A8" w:rsidR="00825F23" w:rsidRPr="4CDCFDD8" w:rsidRDefault="00825F23" w:rsidP="00825F23">
            <w:pPr>
              <w:contextualSpacing/>
              <w:rPr>
                <w:rFonts w:ascii="Times New Roman" w:hAnsi="Times New Roman" w:cs="Times New Roman"/>
              </w:rPr>
            </w:pPr>
            <w:r w:rsidRPr="00161D6C">
              <w:rPr>
                <w:rFonts w:ascii="Times New Roman" w:hAnsi="Times New Roman" w:cs="Times New Roman"/>
                <w:b/>
              </w:rPr>
              <w:t>Grade Band:</w:t>
            </w:r>
            <w:r w:rsidRPr="00161D6C">
              <w:rPr>
                <w:rFonts w:ascii="Times New Roman" w:hAnsi="Times New Roman" w:cs="Times New Roman"/>
              </w:rPr>
              <w:t xml:space="preserve"> </w:t>
            </w:r>
            <w:r w:rsidRPr="00161D6C">
              <w:rPr>
                <w:rFonts w:ascii="Times New Roman" w:hAnsi="Times New Roman" w:cs="Times New Roman"/>
                <w:b/>
                <w:color w:val="C00000"/>
              </w:rPr>
              <w:t>MS</w:t>
            </w:r>
          </w:p>
        </w:tc>
        <w:tc>
          <w:tcPr>
            <w:tcW w:w="3597" w:type="dxa"/>
          </w:tcPr>
          <w:p w14:paraId="5E6DD6CC" w14:textId="4FF95FCD" w:rsidR="00825F23" w:rsidRPr="009F3751" w:rsidRDefault="00825F23" w:rsidP="00825F23">
            <w:pPr>
              <w:contextualSpacing/>
              <w:rPr>
                <w:rFonts w:ascii="Times New Roman" w:hAnsi="Times New Roman" w:cs="Times New Roman"/>
              </w:rPr>
            </w:pPr>
            <w:r w:rsidRPr="00161D6C">
              <w:rPr>
                <w:rFonts w:ascii="Times New Roman" w:hAnsi="Times New Roman" w:cs="Times New Roman"/>
                <w:b/>
              </w:rPr>
              <w:t xml:space="preserve">Grade Band: </w:t>
            </w:r>
            <w:r w:rsidRPr="00161D6C">
              <w:rPr>
                <w:rFonts w:ascii="Times New Roman" w:hAnsi="Times New Roman" w:cs="Times New Roman"/>
                <w:b/>
                <w:color w:val="C00000"/>
              </w:rPr>
              <w:t>HS</w:t>
            </w:r>
          </w:p>
        </w:tc>
        <w:tc>
          <w:tcPr>
            <w:tcW w:w="3598" w:type="dxa"/>
          </w:tcPr>
          <w:p w14:paraId="36D628C0" w14:textId="2CDD08F3" w:rsidR="00825F23" w:rsidRPr="009F3751" w:rsidRDefault="00825F23" w:rsidP="00825F23">
            <w:pPr>
              <w:contextualSpacing/>
              <w:rPr>
                <w:rFonts w:ascii="Times New Roman" w:hAnsi="Times New Roman" w:cs="Times New Roman"/>
              </w:rPr>
            </w:pPr>
            <w:r w:rsidRPr="00161D6C">
              <w:rPr>
                <w:rFonts w:ascii="Times New Roman" w:hAnsi="Times New Roman" w:cs="Times New Roman"/>
                <w:b/>
              </w:rPr>
              <w:t xml:space="preserve">Grade Band: </w:t>
            </w:r>
            <w:r w:rsidRPr="00161D6C">
              <w:rPr>
                <w:rFonts w:ascii="Times New Roman" w:hAnsi="Times New Roman" w:cs="Times New Roman"/>
                <w:b/>
                <w:color w:val="C00000"/>
              </w:rPr>
              <w:t>EE</w:t>
            </w:r>
          </w:p>
        </w:tc>
        <w:tc>
          <w:tcPr>
            <w:tcW w:w="3598" w:type="dxa"/>
          </w:tcPr>
          <w:p w14:paraId="50E62305" w14:textId="2CEB4393" w:rsidR="00825F23" w:rsidRPr="0A386476" w:rsidRDefault="00825F23" w:rsidP="00825F23">
            <w:pPr>
              <w:contextualSpacing/>
              <w:rPr>
                <w:rFonts w:ascii="Times New Roman" w:hAnsi="Times New Roman" w:cs="Times New Roman"/>
              </w:rPr>
            </w:pPr>
            <w:r w:rsidRPr="00161D6C">
              <w:rPr>
                <w:rFonts w:ascii="Times New Roman" w:hAnsi="Times New Roman" w:cs="Times New Roman"/>
                <w:b/>
              </w:rPr>
              <w:t xml:space="preserve">Grade Band: </w:t>
            </w:r>
            <w:r w:rsidRPr="00161D6C">
              <w:rPr>
                <w:rFonts w:ascii="Times New Roman" w:hAnsi="Times New Roman" w:cs="Times New Roman"/>
                <w:b/>
                <w:color w:val="C00000"/>
              </w:rPr>
              <w:t>LE</w:t>
            </w:r>
          </w:p>
        </w:tc>
      </w:tr>
      <w:tr w:rsidR="00161D6C" w14:paraId="082123D9" w14:textId="77777777" w:rsidTr="12203A81">
        <w:tc>
          <w:tcPr>
            <w:tcW w:w="3597" w:type="dxa"/>
            <w:shd w:val="clear" w:color="auto" w:fill="F2F2F2" w:themeFill="background1" w:themeFillShade="F2"/>
          </w:tcPr>
          <w:p w14:paraId="7032EA85" w14:textId="77777777" w:rsidR="00161D6C" w:rsidRPr="009F3751" w:rsidRDefault="00161D6C" w:rsidP="00161D6C">
            <w:pPr>
              <w:numPr>
                <w:ilvl w:val="0"/>
                <w:numId w:val="9"/>
              </w:numPr>
              <w:contextualSpacing/>
              <w:rPr>
                <w:rFonts w:ascii="Times New Roman" w:hAnsi="Times New Roman" w:cs="Times New Roman"/>
              </w:rPr>
            </w:pPr>
            <w:r w:rsidRPr="4CDCFDD8">
              <w:rPr>
                <w:rFonts w:ascii="Times New Roman" w:hAnsi="Times New Roman" w:cs="Times New Roman"/>
              </w:rPr>
              <w:t>Identify multiple ways to manage negative emotions (i.e., stress and anger).</w:t>
            </w:r>
          </w:p>
          <w:p w14:paraId="5D2944FE" w14:textId="77777777" w:rsidR="00161D6C" w:rsidRDefault="00161D6C" w:rsidP="00161D6C">
            <w:pPr>
              <w:numPr>
                <w:ilvl w:val="0"/>
                <w:numId w:val="9"/>
              </w:numPr>
              <w:contextualSpacing/>
              <w:rPr>
                <w:rFonts w:ascii="Times New Roman" w:hAnsi="Times New Roman" w:cs="Times New Roman"/>
              </w:rPr>
            </w:pPr>
            <w:r w:rsidRPr="009F3751">
              <w:rPr>
                <w:rFonts w:ascii="Times New Roman" w:hAnsi="Times New Roman" w:cs="Times New Roman"/>
              </w:rPr>
              <w:t>Identify ways to increase one’s own positive emotions such as joy and optimism.</w:t>
            </w:r>
          </w:p>
          <w:p w14:paraId="223204E7" w14:textId="061E8D8E" w:rsidR="00161D6C" w:rsidRPr="00161D6C" w:rsidRDefault="00161D6C" w:rsidP="00161D6C">
            <w:pPr>
              <w:numPr>
                <w:ilvl w:val="0"/>
                <w:numId w:val="9"/>
              </w:numPr>
              <w:contextualSpacing/>
              <w:rPr>
                <w:rFonts w:ascii="Times New Roman" w:hAnsi="Times New Roman" w:cs="Times New Roman"/>
              </w:rPr>
            </w:pPr>
            <w:r w:rsidRPr="00161D6C">
              <w:rPr>
                <w:rFonts w:ascii="Times New Roman" w:hAnsi="Times New Roman" w:cs="Times New Roman"/>
              </w:rPr>
              <w:t>Demonstrate the capacity to maintain concentration on a task.</w:t>
            </w:r>
          </w:p>
        </w:tc>
        <w:tc>
          <w:tcPr>
            <w:tcW w:w="3597" w:type="dxa"/>
            <w:shd w:val="clear" w:color="auto" w:fill="F2F2F2" w:themeFill="background1" w:themeFillShade="F2"/>
          </w:tcPr>
          <w:p w14:paraId="7D0B3225" w14:textId="77777777" w:rsidR="00161D6C" w:rsidRPr="009F3751" w:rsidRDefault="00161D6C" w:rsidP="00161D6C">
            <w:pPr>
              <w:numPr>
                <w:ilvl w:val="0"/>
                <w:numId w:val="2"/>
              </w:numPr>
              <w:contextualSpacing/>
              <w:rPr>
                <w:rFonts w:ascii="Times New Roman" w:hAnsi="Times New Roman" w:cs="Times New Roman"/>
              </w:rPr>
            </w:pPr>
            <w:r w:rsidRPr="009F3751">
              <w:rPr>
                <w:rFonts w:ascii="Times New Roman" w:hAnsi="Times New Roman" w:cs="Times New Roman"/>
              </w:rPr>
              <w:t xml:space="preserve">Differentiate between thoughts, feelings, and behaviors and learn how thoughts affect feelings and behaviors. </w:t>
            </w:r>
          </w:p>
          <w:p w14:paraId="318FA47D" w14:textId="01E4D9A5" w:rsidR="00161D6C" w:rsidRPr="009F3751" w:rsidRDefault="00161D6C" w:rsidP="00161D6C">
            <w:pPr>
              <w:numPr>
                <w:ilvl w:val="0"/>
                <w:numId w:val="2"/>
              </w:numPr>
              <w:contextualSpacing/>
              <w:rPr>
                <w:rFonts w:ascii="Times New Roman" w:hAnsi="Times New Roman" w:cs="Times New Roman"/>
              </w:rPr>
            </w:pPr>
            <w:r w:rsidRPr="009F3751">
              <w:rPr>
                <w:rFonts w:ascii="Times New Roman" w:hAnsi="Times New Roman" w:cs="Times New Roman"/>
              </w:rPr>
              <w:t>Identify strategies for dealing wit</w:t>
            </w:r>
            <w:r>
              <w:rPr>
                <w:rFonts w:ascii="Times New Roman" w:hAnsi="Times New Roman" w:cs="Times New Roman"/>
              </w:rPr>
              <w:t>h areas of personal discomfort.</w:t>
            </w:r>
          </w:p>
          <w:p w14:paraId="65F395D5" w14:textId="77777777" w:rsidR="00161D6C" w:rsidRDefault="00161D6C" w:rsidP="00161D6C">
            <w:pPr>
              <w:numPr>
                <w:ilvl w:val="0"/>
                <w:numId w:val="2"/>
              </w:numPr>
              <w:contextualSpacing/>
              <w:rPr>
                <w:rFonts w:ascii="Times New Roman" w:hAnsi="Times New Roman" w:cs="Times New Roman"/>
              </w:rPr>
            </w:pPr>
            <w:r w:rsidRPr="009F3751">
              <w:rPr>
                <w:rFonts w:ascii="Times New Roman" w:hAnsi="Times New Roman" w:cs="Times New Roman"/>
              </w:rPr>
              <w:t xml:space="preserve">Describe strategies for releasing negative feelings and managing negative moods. </w:t>
            </w:r>
          </w:p>
          <w:p w14:paraId="73F2C757" w14:textId="03B58673" w:rsidR="00161D6C" w:rsidRPr="00161D6C" w:rsidRDefault="00161D6C" w:rsidP="00161D6C">
            <w:pPr>
              <w:numPr>
                <w:ilvl w:val="0"/>
                <w:numId w:val="2"/>
              </w:numPr>
              <w:contextualSpacing/>
              <w:rPr>
                <w:rFonts w:ascii="Times New Roman" w:hAnsi="Times New Roman" w:cs="Times New Roman"/>
              </w:rPr>
            </w:pPr>
            <w:r w:rsidRPr="00161D6C">
              <w:rPr>
                <w:rFonts w:ascii="Times New Roman" w:hAnsi="Times New Roman" w:cs="Times New Roman"/>
              </w:rPr>
              <w:t>Utilize strategies for coping with and overcoming feelings of rejection, social isolation, and stress.</w:t>
            </w:r>
          </w:p>
        </w:tc>
        <w:tc>
          <w:tcPr>
            <w:tcW w:w="3598" w:type="dxa"/>
            <w:shd w:val="clear" w:color="auto" w:fill="F2F2F2" w:themeFill="background1" w:themeFillShade="F2"/>
          </w:tcPr>
          <w:p w14:paraId="702CC551" w14:textId="77777777" w:rsidR="00161D6C" w:rsidRPr="009F3751" w:rsidRDefault="00161D6C" w:rsidP="00161D6C">
            <w:pPr>
              <w:numPr>
                <w:ilvl w:val="0"/>
                <w:numId w:val="2"/>
              </w:numPr>
              <w:contextualSpacing/>
              <w:rPr>
                <w:rFonts w:ascii="Times New Roman" w:hAnsi="Times New Roman" w:cs="Times New Roman"/>
              </w:rPr>
            </w:pPr>
            <w:r w:rsidRPr="009F3751">
              <w:rPr>
                <w:rFonts w:ascii="Times New Roman" w:hAnsi="Times New Roman" w:cs="Times New Roman"/>
              </w:rPr>
              <w:t>Identify ways to self</w:t>
            </w:r>
            <w:r>
              <w:rPr>
                <w:rFonts w:ascii="Times New Roman" w:hAnsi="Times New Roman" w:cs="Times New Roman"/>
              </w:rPr>
              <w:t>-</w:t>
            </w:r>
            <w:r w:rsidRPr="009F3751">
              <w:rPr>
                <w:rFonts w:ascii="Times New Roman" w:hAnsi="Times New Roman" w:cs="Times New Roman"/>
              </w:rPr>
              <w:t xml:space="preserve">soothe. </w:t>
            </w:r>
          </w:p>
          <w:p w14:paraId="315F6D19" w14:textId="77777777" w:rsidR="00161D6C" w:rsidRDefault="00161D6C" w:rsidP="00161D6C">
            <w:pPr>
              <w:numPr>
                <w:ilvl w:val="0"/>
                <w:numId w:val="2"/>
              </w:numPr>
              <w:contextualSpacing/>
              <w:rPr>
                <w:rFonts w:ascii="Times New Roman" w:hAnsi="Times New Roman" w:cs="Times New Roman"/>
              </w:rPr>
            </w:pPr>
            <w:r w:rsidRPr="009F3751">
              <w:rPr>
                <w:rFonts w:ascii="Times New Roman" w:hAnsi="Times New Roman" w:cs="Times New Roman"/>
              </w:rPr>
              <w:t>Demonstrate control of impulsive behavior.</w:t>
            </w:r>
          </w:p>
          <w:p w14:paraId="43D64200" w14:textId="482AE9FD" w:rsidR="00161D6C" w:rsidRPr="00161D6C" w:rsidRDefault="00161D6C" w:rsidP="00161D6C">
            <w:pPr>
              <w:numPr>
                <w:ilvl w:val="0"/>
                <w:numId w:val="2"/>
              </w:numPr>
              <w:contextualSpacing/>
              <w:rPr>
                <w:rFonts w:ascii="Times New Roman" w:hAnsi="Times New Roman" w:cs="Times New Roman"/>
              </w:rPr>
            </w:pPr>
            <w:r w:rsidRPr="00161D6C">
              <w:rPr>
                <w:rFonts w:ascii="Times New Roman" w:hAnsi="Times New Roman" w:cs="Times New Roman"/>
              </w:rPr>
              <w:t>Express one’s needs and emotions verbally.</w:t>
            </w:r>
          </w:p>
        </w:tc>
        <w:tc>
          <w:tcPr>
            <w:tcW w:w="3598" w:type="dxa"/>
            <w:shd w:val="clear" w:color="auto" w:fill="F2F2F2" w:themeFill="background1" w:themeFillShade="F2"/>
          </w:tcPr>
          <w:p w14:paraId="0D4961F9" w14:textId="77777777" w:rsidR="00161D6C" w:rsidRPr="009F3751" w:rsidRDefault="00161D6C" w:rsidP="00161D6C">
            <w:pPr>
              <w:numPr>
                <w:ilvl w:val="0"/>
                <w:numId w:val="2"/>
              </w:numPr>
              <w:contextualSpacing/>
              <w:rPr>
                <w:rFonts w:ascii="Times New Roman" w:hAnsi="Times New Roman" w:cs="Times New Roman"/>
              </w:rPr>
            </w:pPr>
            <w:r w:rsidRPr="0A386476">
              <w:rPr>
                <w:rFonts w:ascii="Times New Roman" w:hAnsi="Times New Roman" w:cs="Times New Roman"/>
              </w:rPr>
              <w:t>Use “I” messages to present one’s own perspective and feelings in response to an emotional experience.</w:t>
            </w:r>
          </w:p>
          <w:p w14:paraId="53404427" w14:textId="77777777" w:rsidR="00161D6C" w:rsidRPr="009F3751" w:rsidRDefault="00161D6C" w:rsidP="00161D6C">
            <w:pPr>
              <w:numPr>
                <w:ilvl w:val="0"/>
                <w:numId w:val="2"/>
              </w:numPr>
              <w:contextualSpacing/>
              <w:rPr>
                <w:rFonts w:ascii="Times New Roman" w:hAnsi="Times New Roman" w:cs="Times New Roman"/>
              </w:rPr>
            </w:pPr>
            <w:r w:rsidRPr="009F3751">
              <w:rPr>
                <w:rFonts w:ascii="Times New Roman" w:hAnsi="Times New Roman" w:cs="Times New Roman"/>
              </w:rPr>
              <w:t xml:space="preserve">Recognize own thoughts and emotions </w:t>
            </w:r>
            <w:proofErr w:type="gramStart"/>
            <w:r w:rsidRPr="009F3751">
              <w:rPr>
                <w:rFonts w:ascii="Times New Roman" w:hAnsi="Times New Roman" w:cs="Times New Roman"/>
              </w:rPr>
              <w:t>in order to</w:t>
            </w:r>
            <w:proofErr w:type="gramEnd"/>
            <w:r w:rsidRPr="009F3751">
              <w:rPr>
                <w:rFonts w:ascii="Times New Roman" w:hAnsi="Times New Roman" w:cs="Times New Roman"/>
              </w:rPr>
              <w:t xml:space="preserve"> act</w:t>
            </w:r>
            <w:r>
              <w:rPr>
                <w:rFonts w:ascii="Times New Roman" w:hAnsi="Times New Roman" w:cs="Times New Roman"/>
              </w:rPr>
              <w:t xml:space="preserve"> before becoming overwhelmed.</w:t>
            </w:r>
          </w:p>
          <w:p w14:paraId="0DAEDB56" w14:textId="77777777" w:rsidR="00161D6C" w:rsidRDefault="00161D6C" w:rsidP="00161D6C">
            <w:pPr>
              <w:rPr>
                <w:rFonts w:ascii="Times New Roman" w:eastAsia="Times New Roman" w:hAnsi="Times New Roman" w:cs="Times New Roman"/>
                <w:sz w:val="24"/>
                <w:szCs w:val="24"/>
              </w:rPr>
            </w:pPr>
          </w:p>
        </w:tc>
      </w:tr>
    </w:tbl>
    <w:p w14:paraId="64845356" w14:textId="46211829" w:rsidR="00161D6C" w:rsidRPr="00825F23" w:rsidRDefault="00161D6C" w:rsidP="00825F23">
      <w:pPr>
        <w:pStyle w:val="Heading2"/>
        <w:shd w:val="clear" w:color="auto" w:fill="DBE5F1" w:themeFill="accent1" w:themeFillTint="33"/>
        <w:spacing w:before="240" w:after="0"/>
        <w:rPr>
          <w:rFonts w:ascii="Times New Roman" w:eastAsia="Times New Roman" w:hAnsi="Times New Roman" w:cs="Times New Roman"/>
          <w:bCs/>
          <w:sz w:val="28"/>
          <w:szCs w:val="28"/>
        </w:rPr>
      </w:pPr>
      <w:r w:rsidRPr="00825F23">
        <w:rPr>
          <w:rFonts w:ascii="Times New Roman" w:hAnsi="Times New Roman" w:cs="Times New Roman"/>
          <w:sz w:val="28"/>
          <w:szCs w:val="28"/>
        </w:rPr>
        <w:t>Self-Management Sub-Competency 2:</w:t>
      </w:r>
    </w:p>
    <w:p w14:paraId="5A5EB248" w14:textId="5D526713" w:rsidR="00161D6C" w:rsidRPr="00825F23" w:rsidRDefault="00161D6C" w:rsidP="00825F23">
      <w:pPr>
        <w:shd w:val="clear" w:color="auto" w:fill="DBE5F1" w:themeFill="accent1" w:themeFillTint="33"/>
        <w:spacing w:after="240"/>
        <w:rPr>
          <w:rFonts w:ascii="Times New Roman" w:eastAsia="Times New Roman" w:hAnsi="Times New Roman" w:cs="Times New Roman"/>
          <w:sz w:val="24"/>
          <w:szCs w:val="24"/>
        </w:rPr>
      </w:pPr>
      <w:r w:rsidRPr="00825F23">
        <w:rPr>
          <w:rFonts w:ascii="Times New Roman" w:eastAsia="Times New Roman" w:hAnsi="Times New Roman" w:cs="Times New Roman"/>
          <w:sz w:val="24"/>
          <w:szCs w:val="24"/>
        </w:rPr>
        <w:t>Student will be able to recognize the skills needed to establish and achieve personal and educational goals.</w:t>
      </w:r>
    </w:p>
    <w:tbl>
      <w:tblPr>
        <w:tblStyle w:val="TableGrid"/>
        <w:tblW w:w="14408" w:type="dxa"/>
        <w:tblLook w:val="0420" w:firstRow="1" w:lastRow="0" w:firstColumn="0" w:lastColumn="0" w:noHBand="0" w:noVBand="1"/>
      </w:tblPr>
      <w:tblGrid>
        <w:gridCol w:w="3601"/>
        <w:gridCol w:w="3601"/>
        <w:gridCol w:w="3603"/>
        <w:gridCol w:w="3603"/>
      </w:tblGrid>
      <w:tr w:rsidR="00825F23" w:rsidRPr="00570DA7" w14:paraId="6351F194" w14:textId="77777777" w:rsidTr="00825F23">
        <w:trPr>
          <w:trHeight w:val="314"/>
        </w:trPr>
        <w:tc>
          <w:tcPr>
            <w:tcW w:w="3601" w:type="dxa"/>
          </w:tcPr>
          <w:p w14:paraId="1E30091D" w14:textId="3BCAE493" w:rsidR="00825F23" w:rsidRPr="009F3751" w:rsidRDefault="00825F23" w:rsidP="00825F23">
            <w:pPr>
              <w:ind w:left="-30"/>
              <w:contextualSpacing/>
              <w:rPr>
                <w:rFonts w:ascii="Times New Roman" w:hAnsi="Times New Roman" w:cs="Times New Roman"/>
              </w:rPr>
            </w:pPr>
            <w:r w:rsidRPr="005B30D6">
              <w:rPr>
                <w:rFonts w:ascii="Times New Roman" w:eastAsia="Times New Roman" w:hAnsi="Times New Roman" w:cs="Times New Roman"/>
                <w:b/>
                <w:color w:val="000000" w:themeColor="text1"/>
              </w:rPr>
              <w:t xml:space="preserve">Grade Band: </w:t>
            </w:r>
            <w:r w:rsidRPr="005B30D6">
              <w:rPr>
                <w:rFonts w:ascii="Times New Roman" w:eastAsia="Comic Sans MS" w:hAnsi="Times New Roman" w:cs="Times New Roman"/>
                <w:b/>
                <w:color w:val="C00000"/>
              </w:rPr>
              <w:t>HS</w:t>
            </w:r>
          </w:p>
        </w:tc>
        <w:tc>
          <w:tcPr>
            <w:tcW w:w="3601" w:type="dxa"/>
          </w:tcPr>
          <w:p w14:paraId="33DA544F" w14:textId="78698728" w:rsidR="00825F23" w:rsidRPr="009F3751" w:rsidRDefault="00825F23" w:rsidP="00825F23">
            <w:pPr>
              <w:contextualSpacing/>
              <w:rPr>
                <w:rFonts w:ascii="Times New Roman" w:hAnsi="Times New Roman" w:cs="Times New Roman"/>
              </w:rPr>
            </w:pPr>
            <w:r w:rsidRPr="005B30D6">
              <w:rPr>
                <w:rFonts w:ascii="Times New Roman" w:eastAsia="Times New Roman" w:hAnsi="Times New Roman" w:cs="Times New Roman"/>
                <w:b/>
                <w:color w:val="000000" w:themeColor="text1"/>
              </w:rPr>
              <w:t xml:space="preserve">Grade Band: </w:t>
            </w:r>
            <w:r w:rsidRPr="005B30D6">
              <w:rPr>
                <w:rFonts w:ascii="Times New Roman" w:eastAsia="Comic Sans MS" w:hAnsi="Times New Roman" w:cs="Times New Roman"/>
                <w:b/>
                <w:color w:val="C00000"/>
              </w:rPr>
              <w:t>EE</w:t>
            </w:r>
          </w:p>
        </w:tc>
        <w:tc>
          <w:tcPr>
            <w:tcW w:w="3603" w:type="dxa"/>
          </w:tcPr>
          <w:p w14:paraId="59E12C12" w14:textId="6E82EC0A" w:rsidR="00825F23" w:rsidRPr="009F3751" w:rsidRDefault="00825F23" w:rsidP="00825F23">
            <w:pPr>
              <w:contextualSpacing/>
              <w:rPr>
                <w:rFonts w:ascii="Times New Roman" w:hAnsi="Times New Roman" w:cs="Times New Roman"/>
              </w:rPr>
            </w:pPr>
            <w:r w:rsidRPr="12203A81">
              <w:rPr>
                <w:rFonts w:ascii="Times New Roman" w:eastAsia="Times New Roman" w:hAnsi="Times New Roman" w:cs="Times New Roman"/>
                <w:b/>
                <w:bCs/>
                <w:color w:val="000000" w:themeColor="text1"/>
              </w:rPr>
              <w:t xml:space="preserve">Grade Band: </w:t>
            </w:r>
            <w:r w:rsidRPr="12203A81">
              <w:rPr>
                <w:rFonts w:ascii="Times New Roman" w:eastAsia="Comic Sans MS" w:hAnsi="Times New Roman" w:cs="Times New Roman"/>
                <w:b/>
                <w:bCs/>
                <w:color w:val="C00000"/>
              </w:rPr>
              <w:t>MS</w:t>
            </w:r>
          </w:p>
        </w:tc>
        <w:tc>
          <w:tcPr>
            <w:tcW w:w="3603" w:type="dxa"/>
          </w:tcPr>
          <w:p w14:paraId="2E64926B" w14:textId="65D87344" w:rsidR="00825F23" w:rsidRPr="009F3751" w:rsidRDefault="00825F23" w:rsidP="00825F23">
            <w:pPr>
              <w:contextualSpacing/>
              <w:rPr>
                <w:rFonts w:ascii="Times New Roman" w:hAnsi="Times New Roman" w:cs="Times New Roman"/>
              </w:rPr>
            </w:pPr>
            <w:r w:rsidRPr="005B30D6">
              <w:rPr>
                <w:rFonts w:ascii="Times New Roman" w:eastAsia="Times New Roman" w:hAnsi="Times New Roman" w:cs="Times New Roman"/>
                <w:b/>
                <w:color w:val="000000" w:themeColor="text1"/>
              </w:rPr>
              <w:t xml:space="preserve">Grade Band: </w:t>
            </w:r>
            <w:r w:rsidRPr="005B30D6">
              <w:rPr>
                <w:rFonts w:ascii="Times New Roman" w:eastAsia="Comic Sans MS" w:hAnsi="Times New Roman" w:cs="Times New Roman"/>
                <w:b/>
                <w:color w:val="C00000"/>
              </w:rPr>
              <w:t>LE</w:t>
            </w:r>
          </w:p>
        </w:tc>
      </w:tr>
      <w:tr w:rsidR="005B30D6" w:rsidRPr="00570DA7" w14:paraId="5B0FF225" w14:textId="77777777" w:rsidTr="00C533EB">
        <w:trPr>
          <w:trHeight w:val="604"/>
        </w:trPr>
        <w:tc>
          <w:tcPr>
            <w:tcW w:w="3601" w:type="dxa"/>
            <w:shd w:val="clear" w:color="auto" w:fill="F2F2F2" w:themeFill="background1" w:themeFillShade="F2"/>
          </w:tcPr>
          <w:p w14:paraId="4676001A" w14:textId="77777777" w:rsidR="005B30D6" w:rsidRPr="009F3751" w:rsidRDefault="005B30D6" w:rsidP="005B30D6">
            <w:pPr>
              <w:numPr>
                <w:ilvl w:val="0"/>
                <w:numId w:val="4"/>
              </w:numPr>
              <w:ind w:left="330"/>
              <w:contextualSpacing/>
              <w:rPr>
                <w:rFonts w:ascii="Times New Roman" w:hAnsi="Times New Roman" w:cs="Times New Roman"/>
              </w:rPr>
            </w:pPr>
            <w:r w:rsidRPr="009F3751">
              <w:rPr>
                <w:rFonts w:ascii="Times New Roman" w:hAnsi="Times New Roman" w:cs="Times New Roman"/>
              </w:rPr>
              <w:t>Identify a post-secondary goal with action steps, timeframes, and criteria for evaluating achievement.</w:t>
            </w:r>
          </w:p>
          <w:p w14:paraId="37EEB4B8" w14:textId="77777777" w:rsidR="005B30D6" w:rsidRPr="009F3751" w:rsidRDefault="005B30D6" w:rsidP="005B30D6">
            <w:pPr>
              <w:numPr>
                <w:ilvl w:val="0"/>
                <w:numId w:val="4"/>
              </w:numPr>
              <w:ind w:left="330"/>
              <w:contextualSpacing/>
              <w:rPr>
                <w:rFonts w:ascii="Times New Roman" w:hAnsi="Times New Roman" w:cs="Times New Roman"/>
              </w:rPr>
            </w:pPr>
            <w:r w:rsidRPr="009F3751">
              <w:rPr>
                <w:rFonts w:ascii="Times New Roman" w:hAnsi="Times New Roman" w:cs="Times New Roman"/>
              </w:rPr>
              <w:t xml:space="preserve">Demonstrate an understanding that </w:t>
            </w:r>
            <w:proofErr w:type="gramStart"/>
            <w:r w:rsidRPr="009F3751">
              <w:rPr>
                <w:rFonts w:ascii="Times New Roman" w:hAnsi="Times New Roman" w:cs="Times New Roman"/>
              </w:rPr>
              <w:t>goal</w:t>
            </w:r>
            <w:r>
              <w:rPr>
                <w:rFonts w:ascii="Times New Roman" w:hAnsi="Times New Roman" w:cs="Times New Roman"/>
              </w:rPr>
              <w:t>-</w:t>
            </w:r>
            <w:r w:rsidRPr="009F3751">
              <w:rPr>
                <w:rFonts w:ascii="Times New Roman" w:hAnsi="Times New Roman" w:cs="Times New Roman"/>
              </w:rPr>
              <w:t>setting</w:t>
            </w:r>
            <w:proofErr w:type="gramEnd"/>
            <w:r w:rsidRPr="009F3751">
              <w:rPr>
                <w:rFonts w:ascii="Times New Roman" w:hAnsi="Times New Roman" w:cs="Times New Roman"/>
              </w:rPr>
              <w:t xml:space="preserve"> promotes lifelong success.</w:t>
            </w:r>
          </w:p>
          <w:p w14:paraId="5B97D76D" w14:textId="77777777" w:rsidR="005B30D6" w:rsidRPr="009F3751" w:rsidRDefault="005B30D6" w:rsidP="005B30D6">
            <w:pPr>
              <w:pStyle w:val="ListParagraph"/>
              <w:numPr>
                <w:ilvl w:val="0"/>
                <w:numId w:val="4"/>
              </w:numPr>
              <w:ind w:left="330"/>
              <w:rPr>
                <w:rFonts w:ascii="Times New Roman" w:hAnsi="Times New Roman" w:cs="Times New Roman"/>
                <w:sz w:val="22"/>
                <w:szCs w:val="22"/>
              </w:rPr>
            </w:pPr>
            <w:r w:rsidRPr="009F3751">
              <w:rPr>
                <w:rFonts w:ascii="Times New Roman" w:hAnsi="Times New Roman" w:cs="Times New Roman"/>
                <w:sz w:val="22"/>
                <w:szCs w:val="22"/>
              </w:rPr>
              <w:t xml:space="preserve">Name the features of goal planning </w:t>
            </w:r>
            <w:r>
              <w:rPr>
                <w:rFonts w:ascii="Times New Roman" w:hAnsi="Times New Roman" w:cs="Times New Roman"/>
                <w:sz w:val="22"/>
                <w:szCs w:val="22"/>
              </w:rPr>
              <w:t xml:space="preserve">that are </w:t>
            </w:r>
            <w:r w:rsidRPr="009F3751">
              <w:rPr>
                <w:rFonts w:ascii="Times New Roman" w:hAnsi="Times New Roman" w:cs="Times New Roman"/>
                <w:sz w:val="22"/>
                <w:szCs w:val="22"/>
              </w:rPr>
              <w:t>important to achieving outcomes (measurable goal, progress monitoring, plan adjustment, etc.).</w:t>
            </w:r>
          </w:p>
          <w:p w14:paraId="6B304F9B" w14:textId="77777777" w:rsidR="005B30D6" w:rsidRPr="009F3751" w:rsidRDefault="005B30D6" w:rsidP="005B30D6">
            <w:pPr>
              <w:pStyle w:val="ListParagraph"/>
              <w:numPr>
                <w:ilvl w:val="0"/>
                <w:numId w:val="4"/>
              </w:numPr>
              <w:ind w:left="330"/>
              <w:rPr>
                <w:rFonts w:ascii="Times New Roman" w:hAnsi="Times New Roman" w:cs="Times New Roman"/>
                <w:sz w:val="22"/>
                <w:szCs w:val="22"/>
              </w:rPr>
            </w:pPr>
            <w:r w:rsidRPr="4CDCFDD8">
              <w:rPr>
                <w:rFonts w:ascii="Times New Roman" w:hAnsi="Times New Roman" w:cs="Times New Roman"/>
                <w:sz w:val="22"/>
                <w:szCs w:val="22"/>
              </w:rPr>
              <w:t>Define a measurable, personal goal that reflects an area of improvement or development they want to pursue.</w:t>
            </w:r>
            <w:r w:rsidRPr="4CDCFDD8">
              <w:rPr>
                <w:rFonts w:ascii="Times New Roman" w:hAnsi="Times New Roman" w:cs="Times New Roman"/>
              </w:rPr>
              <w:t xml:space="preserve"> </w:t>
            </w:r>
          </w:p>
          <w:p w14:paraId="376AD370" w14:textId="77777777" w:rsidR="005B30D6" w:rsidRDefault="005B30D6" w:rsidP="005B30D6">
            <w:pPr>
              <w:numPr>
                <w:ilvl w:val="0"/>
                <w:numId w:val="4"/>
              </w:numPr>
              <w:pBdr>
                <w:top w:val="nil"/>
                <w:left w:val="nil"/>
                <w:bottom w:val="nil"/>
                <w:right w:val="nil"/>
                <w:between w:val="nil"/>
              </w:pBdr>
              <w:spacing w:after="200"/>
              <w:ind w:left="330"/>
              <w:rPr>
                <w:color w:val="000000"/>
              </w:rPr>
            </w:pPr>
            <w:r w:rsidRPr="009F3751">
              <w:rPr>
                <w:rFonts w:ascii="Times New Roman" w:hAnsi="Times New Roman" w:cs="Times New Roman"/>
              </w:rPr>
              <w:t>Develop an action plan linked to a personal goal.</w:t>
            </w:r>
          </w:p>
        </w:tc>
        <w:tc>
          <w:tcPr>
            <w:tcW w:w="3601" w:type="dxa"/>
            <w:shd w:val="clear" w:color="auto" w:fill="F2F2F2" w:themeFill="background1" w:themeFillShade="F2"/>
          </w:tcPr>
          <w:p w14:paraId="183E3958" w14:textId="77777777" w:rsidR="005B30D6" w:rsidRPr="009F3751" w:rsidRDefault="005B30D6" w:rsidP="005B30D6">
            <w:pPr>
              <w:numPr>
                <w:ilvl w:val="0"/>
                <w:numId w:val="9"/>
              </w:numPr>
              <w:contextualSpacing/>
              <w:rPr>
                <w:rFonts w:ascii="Times New Roman" w:hAnsi="Times New Roman" w:cs="Times New Roman"/>
              </w:rPr>
            </w:pPr>
            <w:r w:rsidRPr="009F3751">
              <w:rPr>
                <w:rFonts w:ascii="Times New Roman" w:hAnsi="Times New Roman" w:cs="Times New Roman"/>
              </w:rPr>
              <w:t>Identify a goal, wish</w:t>
            </w:r>
            <w:r>
              <w:rPr>
                <w:rFonts w:ascii="Times New Roman" w:hAnsi="Times New Roman" w:cs="Times New Roman"/>
              </w:rPr>
              <w:t>,</w:t>
            </w:r>
            <w:r w:rsidRPr="009F3751">
              <w:rPr>
                <w:rFonts w:ascii="Times New Roman" w:hAnsi="Times New Roman" w:cs="Times New Roman"/>
              </w:rPr>
              <w:t xml:space="preserve"> or dream. </w:t>
            </w:r>
          </w:p>
          <w:p w14:paraId="262AADA7" w14:textId="77777777" w:rsidR="005B30D6" w:rsidRPr="009F3751" w:rsidRDefault="005B30D6" w:rsidP="005B30D6">
            <w:pPr>
              <w:numPr>
                <w:ilvl w:val="0"/>
                <w:numId w:val="9"/>
              </w:numPr>
              <w:contextualSpacing/>
              <w:rPr>
                <w:rFonts w:ascii="Times New Roman" w:hAnsi="Times New Roman" w:cs="Times New Roman"/>
              </w:rPr>
            </w:pPr>
            <w:r w:rsidRPr="009F3751">
              <w:rPr>
                <w:rFonts w:ascii="Times New Roman" w:hAnsi="Times New Roman" w:cs="Times New Roman"/>
              </w:rPr>
              <w:t>Identify simple steps needed to perform a routine task or accomplish a goal.</w:t>
            </w:r>
          </w:p>
          <w:p w14:paraId="4E549A7C" w14:textId="77777777" w:rsidR="005B30D6" w:rsidRDefault="005B30D6" w:rsidP="005B30D6">
            <w:pPr>
              <w:numPr>
                <w:ilvl w:val="0"/>
                <w:numId w:val="3"/>
              </w:numPr>
              <w:pBdr>
                <w:top w:val="nil"/>
                <w:left w:val="nil"/>
                <w:bottom w:val="nil"/>
                <w:right w:val="nil"/>
                <w:between w:val="nil"/>
              </w:pBdr>
              <w:spacing w:after="200"/>
              <w:rPr>
                <w:color w:val="000000"/>
              </w:rPr>
            </w:pPr>
            <w:r w:rsidRPr="009F3751">
              <w:rPr>
                <w:rFonts w:ascii="Times New Roman" w:hAnsi="Times New Roman" w:cs="Times New Roman"/>
              </w:rPr>
              <w:t xml:space="preserve">Describe something </w:t>
            </w:r>
            <w:r>
              <w:rPr>
                <w:rFonts w:ascii="Times New Roman" w:hAnsi="Times New Roman" w:cs="Times New Roman"/>
              </w:rPr>
              <w:t>one</w:t>
            </w:r>
            <w:r w:rsidRPr="009F3751">
              <w:rPr>
                <w:rFonts w:ascii="Times New Roman" w:hAnsi="Times New Roman" w:cs="Times New Roman"/>
              </w:rPr>
              <w:t xml:space="preserve"> has accomplished.</w:t>
            </w:r>
          </w:p>
        </w:tc>
        <w:tc>
          <w:tcPr>
            <w:tcW w:w="3603" w:type="dxa"/>
            <w:shd w:val="clear" w:color="auto" w:fill="F2F2F2" w:themeFill="background1" w:themeFillShade="F2"/>
          </w:tcPr>
          <w:p w14:paraId="1EB77771" w14:textId="77777777" w:rsidR="005B30D6" w:rsidRPr="009F3751" w:rsidRDefault="005B30D6" w:rsidP="005B30D6">
            <w:pPr>
              <w:numPr>
                <w:ilvl w:val="0"/>
                <w:numId w:val="3"/>
              </w:numPr>
              <w:contextualSpacing/>
              <w:rPr>
                <w:rFonts w:ascii="Times New Roman" w:hAnsi="Times New Roman" w:cs="Times New Roman"/>
              </w:rPr>
            </w:pPr>
            <w:r w:rsidRPr="009F3751">
              <w:rPr>
                <w:rFonts w:ascii="Times New Roman" w:hAnsi="Times New Roman" w:cs="Times New Roman"/>
              </w:rPr>
              <w:t xml:space="preserve">Identify and set a short-term goal and </w:t>
            </w:r>
            <w:proofErr w:type="gramStart"/>
            <w:r w:rsidRPr="009F3751">
              <w:rPr>
                <w:rFonts w:ascii="Times New Roman" w:hAnsi="Times New Roman" w:cs="Times New Roman"/>
              </w:rPr>
              <w:t>make a plan</w:t>
            </w:r>
            <w:proofErr w:type="gramEnd"/>
            <w:r w:rsidRPr="009F3751">
              <w:rPr>
                <w:rFonts w:ascii="Times New Roman" w:hAnsi="Times New Roman" w:cs="Times New Roman"/>
              </w:rPr>
              <w:t xml:space="preserve"> for achieving it.</w:t>
            </w:r>
          </w:p>
          <w:p w14:paraId="7F6DEF35" w14:textId="77777777" w:rsidR="005B30D6" w:rsidRPr="009F3751" w:rsidRDefault="005B30D6" w:rsidP="005B30D6">
            <w:pPr>
              <w:numPr>
                <w:ilvl w:val="0"/>
                <w:numId w:val="3"/>
              </w:numPr>
              <w:contextualSpacing/>
              <w:rPr>
                <w:rFonts w:ascii="Times New Roman" w:hAnsi="Times New Roman" w:cs="Times New Roman"/>
              </w:rPr>
            </w:pPr>
            <w:r w:rsidRPr="009F3751">
              <w:rPr>
                <w:rFonts w:ascii="Times New Roman" w:hAnsi="Times New Roman" w:cs="Times New Roman"/>
              </w:rPr>
              <w:t>Monitor progress and analyze why one achieved or did not achieve a goal.</w:t>
            </w:r>
          </w:p>
          <w:p w14:paraId="377EB732" w14:textId="77777777" w:rsidR="005B30D6" w:rsidRPr="009F3751" w:rsidRDefault="005B30D6" w:rsidP="005B30D6">
            <w:pPr>
              <w:numPr>
                <w:ilvl w:val="0"/>
                <w:numId w:val="3"/>
              </w:numPr>
              <w:contextualSpacing/>
              <w:rPr>
                <w:rFonts w:ascii="Times New Roman" w:hAnsi="Times New Roman" w:cs="Times New Roman"/>
              </w:rPr>
            </w:pPr>
            <w:r w:rsidRPr="009F3751">
              <w:rPr>
                <w:rFonts w:ascii="Times New Roman" w:hAnsi="Times New Roman" w:cs="Times New Roman"/>
              </w:rPr>
              <w:t>Demonstrate goal-setting skills relat</w:t>
            </w:r>
            <w:r>
              <w:rPr>
                <w:rFonts w:ascii="Times New Roman" w:hAnsi="Times New Roman" w:cs="Times New Roman"/>
              </w:rPr>
              <w:t>ed</w:t>
            </w:r>
            <w:r w:rsidRPr="009F3751">
              <w:rPr>
                <w:rFonts w:ascii="Times New Roman" w:hAnsi="Times New Roman" w:cs="Times New Roman"/>
              </w:rPr>
              <w:t xml:space="preserve"> to potential career paths.</w:t>
            </w:r>
          </w:p>
          <w:p w14:paraId="1346C538" w14:textId="77777777" w:rsidR="005B30D6" w:rsidRDefault="005B30D6" w:rsidP="005B30D6">
            <w:pPr>
              <w:spacing w:after="200"/>
              <w:ind w:left="360"/>
              <w:rPr>
                <w:color w:val="000000"/>
              </w:rPr>
            </w:pPr>
          </w:p>
        </w:tc>
        <w:tc>
          <w:tcPr>
            <w:tcW w:w="3603" w:type="dxa"/>
            <w:shd w:val="clear" w:color="auto" w:fill="F2F2F2" w:themeFill="background1" w:themeFillShade="F2"/>
          </w:tcPr>
          <w:p w14:paraId="1D08B6D5" w14:textId="77777777" w:rsidR="005B30D6" w:rsidRPr="009F3751" w:rsidRDefault="005B30D6" w:rsidP="005B30D6">
            <w:pPr>
              <w:numPr>
                <w:ilvl w:val="0"/>
                <w:numId w:val="11"/>
              </w:numPr>
              <w:contextualSpacing/>
              <w:rPr>
                <w:rFonts w:ascii="Times New Roman" w:hAnsi="Times New Roman" w:cs="Times New Roman"/>
              </w:rPr>
            </w:pPr>
            <w:r w:rsidRPr="009F3751">
              <w:rPr>
                <w:rFonts w:ascii="Times New Roman" w:hAnsi="Times New Roman" w:cs="Times New Roman"/>
              </w:rPr>
              <w:t>Distinguish between short</w:t>
            </w:r>
            <w:r>
              <w:rPr>
                <w:rFonts w:ascii="Times New Roman" w:hAnsi="Times New Roman" w:cs="Times New Roman"/>
              </w:rPr>
              <w:t>-</w:t>
            </w:r>
            <w:r w:rsidRPr="009F3751">
              <w:rPr>
                <w:rFonts w:ascii="Times New Roman" w:hAnsi="Times New Roman" w:cs="Times New Roman"/>
              </w:rPr>
              <w:t xml:space="preserve"> and long-term goals.</w:t>
            </w:r>
          </w:p>
          <w:p w14:paraId="725AD9C6" w14:textId="77777777" w:rsidR="005B30D6" w:rsidRPr="009F3751" w:rsidRDefault="005B30D6" w:rsidP="005B30D6">
            <w:pPr>
              <w:numPr>
                <w:ilvl w:val="0"/>
                <w:numId w:val="11"/>
              </w:numPr>
              <w:contextualSpacing/>
              <w:rPr>
                <w:rFonts w:ascii="Times New Roman" w:hAnsi="Times New Roman" w:cs="Times New Roman"/>
              </w:rPr>
            </w:pPr>
            <w:r w:rsidRPr="009F3751">
              <w:rPr>
                <w:rFonts w:ascii="Times New Roman" w:hAnsi="Times New Roman" w:cs="Times New Roman"/>
              </w:rPr>
              <w:t>Describe the steps in setting and working to achieve a goal.</w:t>
            </w:r>
          </w:p>
          <w:p w14:paraId="22617D50" w14:textId="77777777" w:rsidR="005B30D6" w:rsidRDefault="005B30D6" w:rsidP="005B30D6">
            <w:pPr>
              <w:numPr>
                <w:ilvl w:val="0"/>
                <w:numId w:val="11"/>
              </w:numPr>
              <w:contextualSpacing/>
              <w:rPr>
                <w:rFonts w:ascii="Times New Roman" w:hAnsi="Times New Roman" w:cs="Times New Roman"/>
              </w:rPr>
            </w:pPr>
            <w:r w:rsidRPr="009F3751">
              <w:rPr>
                <w:rFonts w:ascii="Times New Roman" w:hAnsi="Times New Roman" w:cs="Times New Roman"/>
              </w:rPr>
              <w:t>Evaluate what they might have done differently to achieve greater success on a recent goal.</w:t>
            </w:r>
          </w:p>
          <w:p w14:paraId="11112D9F" w14:textId="10636A80" w:rsidR="005B30D6" w:rsidRPr="00570DA7" w:rsidRDefault="005B30D6" w:rsidP="005B30D6">
            <w:pPr>
              <w:numPr>
                <w:ilvl w:val="0"/>
                <w:numId w:val="11"/>
              </w:numPr>
              <w:contextualSpacing/>
              <w:rPr>
                <w:rFonts w:ascii="Times New Roman" w:hAnsi="Times New Roman" w:cs="Times New Roman"/>
              </w:rPr>
            </w:pPr>
            <w:r w:rsidRPr="00570DA7">
              <w:rPr>
                <w:rFonts w:ascii="Times New Roman" w:hAnsi="Times New Roman" w:cs="Times New Roman"/>
              </w:rPr>
              <w:t>Understand the relationship between prosocial behavior in the classroom and goal achievement.</w:t>
            </w:r>
          </w:p>
        </w:tc>
      </w:tr>
    </w:tbl>
    <w:p w14:paraId="33EFAF37" w14:textId="1E43D282" w:rsidR="005B30D6" w:rsidRPr="00825F23" w:rsidRDefault="005B30D6" w:rsidP="00825F23">
      <w:pPr>
        <w:pStyle w:val="Heading2"/>
        <w:shd w:val="clear" w:color="auto" w:fill="DBE5F1" w:themeFill="accent1" w:themeFillTint="33"/>
        <w:spacing w:before="240" w:after="0"/>
        <w:rPr>
          <w:rFonts w:ascii="Times New Roman" w:hAnsi="Times New Roman" w:cs="Times New Roman"/>
          <w:bCs/>
          <w:sz w:val="28"/>
          <w:szCs w:val="28"/>
        </w:rPr>
      </w:pPr>
      <w:bookmarkStart w:id="0" w:name="_heading=h.1fob9te" w:colFirst="0" w:colLast="0"/>
      <w:bookmarkStart w:id="1" w:name="_heading=h.3znysh7" w:colFirst="0" w:colLast="0"/>
      <w:bookmarkStart w:id="2" w:name="_heading=h.2et92p0" w:colFirst="0" w:colLast="0"/>
      <w:bookmarkEnd w:id="0"/>
      <w:bookmarkEnd w:id="1"/>
      <w:bookmarkEnd w:id="2"/>
      <w:r w:rsidRPr="00825F23">
        <w:rPr>
          <w:rFonts w:ascii="Times New Roman" w:hAnsi="Times New Roman" w:cs="Times New Roman"/>
          <w:sz w:val="28"/>
          <w:szCs w:val="28"/>
        </w:rPr>
        <w:lastRenderedPageBreak/>
        <w:t xml:space="preserve">Self-Management Sub-Competency 3: </w:t>
      </w:r>
    </w:p>
    <w:p w14:paraId="52D352CE" w14:textId="1404375E" w:rsidR="00FB47C6" w:rsidRPr="00825F23" w:rsidRDefault="005B30D6" w:rsidP="00825F23">
      <w:pPr>
        <w:shd w:val="clear" w:color="auto" w:fill="DBE5F1" w:themeFill="accent1" w:themeFillTint="33"/>
        <w:spacing w:after="240"/>
        <w:rPr>
          <w:rFonts w:ascii="Times New Roman" w:hAnsi="Times New Roman" w:cs="Times New Roman"/>
          <w:sz w:val="24"/>
          <w:szCs w:val="24"/>
        </w:rPr>
      </w:pPr>
      <w:r w:rsidRPr="00825F23">
        <w:rPr>
          <w:rFonts w:ascii="Times New Roman" w:hAnsi="Times New Roman" w:cs="Times New Roman"/>
          <w:sz w:val="24"/>
          <w:szCs w:val="24"/>
        </w:rPr>
        <w:t>Student will be able to identify ways to persevere or overcome barriers through alternative methods to achieve one’s goals.</w:t>
      </w:r>
    </w:p>
    <w:tbl>
      <w:tblPr>
        <w:tblStyle w:val="TableGrid"/>
        <w:tblW w:w="0" w:type="auto"/>
        <w:tblLook w:val="0420" w:firstRow="1" w:lastRow="0" w:firstColumn="0" w:lastColumn="0" w:noHBand="0" w:noVBand="1"/>
      </w:tblPr>
      <w:tblGrid>
        <w:gridCol w:w="3597"/>
        <w:gridCol w:w="3597"/>
        <w:gridCol w:w="3598"/>
        <w:gridCol w:w="3598"/>
      </w:tblGrid>
      <w:tr w:rsidR="00825F23" w14:paraId="3EC1174D" w14:textId="77777777" w:rsidTr="007E6B2C">
        <w:tc>
          <w:tcPr>
            <w:tcW w:w="3597" w:type="dxa"/>
          </w:tcPr>
          <w:p w14:paraId="3CE8A3DF" w14:textId="661E6591" w:rsidR="00825F23" w:rsidRPr="009F3751" w:rsidRDefault="00825F23" w:rsidP="00825F23">
            <w:pPr>
              <w:contextualSpacing/>
              <w:rPr>
                <w:rFonts w:ascii="Times New Roman" w:hAnsi="Times New Roman" w:cs="Times New Roman"/>
              </w:rPr>
            </w:pPr>
            <w:r w:rsidRPr="005B30D6">
              <w:rPr>
                <w:rFonts w:ascii="Times New Roman" w:eastAsia="Times New Roman" w:hAnsi="Times New Roman" w:cs="Times New Roman"/>
                <w:b/>
                <w:color w:val="000000" w:themeColor="text1"/>
                <w:sz w:val="24"/>
                <w:szCs w:val="24"/>
              </w:rPr>
              <w:t xml:space="preserve">Grade Band: </w:t>
            </w:r>
            <w:r w:rsidRPr="005B30D6">
              <w:rPr>
                <w:rFonts w:ascii="Times New Roman" w:eastAsia="Comic Sans MS" w:hAnsi="Times New Roman" w:cs="Times New Roman"/>
                <w:b/>
                <w:color w:val="C00000"/>
                <w:sz w:val="24"/>
                <w:szCs w:val="24"/>
              </w:rPr>
              <w:t>LE</w:t>
            </w:r>
          </w:p>
        </w:tc>
        <w:tc>
          <w:tcPr>
            <w:tcW w:w="3597" w:type="dxa"/>
          </w:tcPr>
          <w:p w14:paraId="43E387D7" w14:textId="02824A44" w:rsidR="00825F23" w:rsidRPr="00A67D40" w:rsidRDefault="00825F23" w:rsidP="00825F23">
            <w:pPr>
              <w:spacing w:before="120"/>
              <w:contextualSpacing/>
              <w:rPr>
                <w:rFonts w:ascii="Times New Roman" w:hAnsi="Times New Roman" w:cs="Times New Roman"/>
              </w:rPr>
            </w:pPr>
            <w:r w:rsidRPr="005B30D6">
              <w:rPr>
                <w:rFonts w:ascii="Times New Roman" w:eastAsia="Times New Roman" w:hAnsi="Times New Roman" w:cs="Times New Roman"/>
                <w:b/>
                <w:color w:val="000000" w:themeColor="text1"/>
                <w:sz w:val="24"/>
                <w:szCs w:val="24"/>
              </w:rPr>
              <w:t xml:space="preserve">Grade Band: </w:t>
            </w:r>
            <w:r w:rsidRPr="005B30D6">
              <w:rPr>
                <w:rFonts w:ascii="Times New Roman" w:eastAsia="Comic Sans MS" w:hAnsi="Times New Roman" w:cs="Times New Roman"/>
                <w:b/>
                <w:color w:val="C00000"/>
                <w:sz w:val="24"/>
                <w:szCs w:val="24"/>
              </w:rPr>
              <w:t>MS</w:t>
            </w:r>
          </w:p>
        </w:tc>
        <w:tc>
          <w:tcPr>
            <w:tcW w:w="3598" w:type="dxa"/>
          </w:tcPr>
          <w:p w14:paraId="0ADF172E" w14:textId="5B67B4F2" w:rsidR="00825F23" w:rsidRPr="00A67D40" w:rsidRDefault="00825F23" w:rsidP="00825F23">
            <w:pPr>
              <w:contextualSpacing/>
              <w:rPr>
                <w:rFonts w:ascii="Times New Roman" w:hAnsi="Times New Roman" w:cs="Times New Roman"/>
              </w:rPr>
            </w:pPr>
            <w:r w:rsidRPr="005B30D6">
              <w:rPr>
                <w:rFonts w:ascii="Times New Roman" w:eastAsia="Times New Roman" w:hAnsi="Times New Roman" w:cs="Times New Roman"/>
                <w:b/>
                <w:color w:val="000000" w:themeColor="text1"/>
                <w:sz w:val="24"/>
                <w:szCs w:val="24"/>
              </w:rPr>
              <w:t xml:space="preserve">Grade Band: </w:t>
            </w:r>
            <w:r w:rsidRPr="005B30D6">
              <w:rPr>
                <w:rFonts w:ascii="Times New Roman" w:eastAsia="Comic Sans MS" w:hAnsi="Times New Roman" w:cs="Times New Roman"/>
                <w:b/>
                <w:color w:val="C00000"/>
                <w:sz w:val="24"/>
                <w:szCs w:val="24"/>
              </w:rPr>
              <w:t>HS</w:t>
            </w:r>
          </w:p>
        </w:tc>
        <w:tc>
          <w:tcPr>
            <w:tcW w:w="3598" w:type="dxa"/>
          </w:tcPr>
          <w:p w14:paraId="2B88EB8C" w14:textId="7BE0475B" w:rsidR="00825F23" w:rsidRPr="009F3751" w:rsidRDefault="00825F23" w:rsidP="00825F23">
            <w:pPr>
              <w:contextualSpacing/>
              <w:rPr>
                <w:rFonts w:ascii="Times New Roman" w:hAnsi="Times New Roman" w:cs="Times New Roman"/>
              </w:rPr>
            </w:pPr>
            <w:r w:rsidRPr="005B30D6">
              <w:rPr>
                <w:rFonts w:ascii="Times New Roman" w:eastAsia="Times New Roman" w:hAnsi="Times New Roman" w:cs="Times New Roman"/>
                <w:b/>
                <w:color w:val="000000" w:themeColor="text1"/>
                <w:sz w:val="24"/>
                <w:szCs w:val="24"/>
              </w:rPr>
              <w:t xml:space="preserve">Grade Band: </w:t>
            </w:r>
            <w:r w:rsidRPr="005B30D6">
              <w:rPr>
                <w:rFonts w:ascii="Times New Roman" w:eastAsia="Comic Sans MS" w:hAnsi="Times New Roman" w:cs="Times New Roman"/>
                <w:b/>
                <w:color w:val="C00000"/>
                <w:sz w:val="24"/>
                <w:szCs w:val="24"/>
              </w:rPr>
              <w:t>EE</w:t>
            </w:r>
          </w:p>
        </w:tc>
      </w:tr>
      <w:tr w:rsidR="005B30D6" w14:paraId="017D6F87" w14:textId="77777777" w:rsidTr="12203A81">
        <w:tc>
          <w:tcPr>
            <w:tcW w:w="3597" w:type="dxa"/>
            <w:shd w:val="clear" w:color="auto" w:fill="F2F2F2" w:themeFill="background1" w:themeFillShade="F2"/>
          </w:tcPr>
          <w:p w14:paraId="0D566D90" w14:textId="77777777" w:rsidR="005B30D6" w:rsidRDefault="005B30D6" w:rsidP="005B30D6">
            <w:pPr>
              <w:numPr>
                <w:ilvl w:val="0"/>
                <w:numId w:val="11"/>
              </w:numPr>
              <w:contextualSpacing/>
              <w:rPr>
                <w:rFonts w:ascii="Times New Roman" w:hAnsi="Times New Roman" w:cs="Times New Roman"/>
              </w:rPr>
            </w:pPr>
            <w:r w:rsidRPr="009F3751">
              <w:rPr>
                <w:rFonts w:ascii="Times New Roman" w:hAnsi="Times New Roman" w:cs="Times New Roman"/>
              </w:rPr>
              <w:t>With increasing independence</w:t>
            </w:r>
            <w:r>
              <w:rPr>
                <w:rFonts w:ascii="Times New Roman" w:hAnsi="Times New Roman" w:cs="Times New Roman"/>
              </w:rPr>
              <w:t>,</w:t>
            </w:r>
            <w:r w:rsidRPr="009F3751">
              <w:rPr>
                <w:rFonts w:ascii="Times New Roman" w:hAnsi="Times New Roman" w:cs="Times New Roman"/>
              </w:rPr>
              <w:t xml:space="preserve"> begin to recognize that everyone has personal strengths</w:t>
            </w:r>
            <w:r>
              <w:rPr>
                <w:rFonts w:ascii="Times New Roman" w:hAnsi="Times New Roman" w:cs="Times New Roman"/>
              </w:rPr>
              <w:t>,</w:t>
            </w:r>
            <w:r w:rsidRPr="009F3751">
              <w:rPr>
                <w:rFonts w:ascii="Times New Roman" w:hAnsi="Times New Roman" w:cs="Times New Roman"/>
              </w:rPr>
              <w:t xml:space="preserve"> and those resources can be used to achieve personal goals.</w:t>
            </w:r>
          </w:p>
          <w:p w14:paraId="0032602E" w14:textId="1F940A28" w:rsidR="005B30D6" w:rsidRPr="005B30D6" w:rsidRDefault="005B30D6" w:rsidP="005B30D6">
            <w:pPr>
              <w:numPr>
                <w:ilvl w:val="0"/>
                <w:numId w:val="11"/>
              </w:numPr>
              <w:contextualSpacing/>
              <w:rPr>
                <w:rFonts w:ascii="Times New Roman" w:hAnsi="Times New Roman" w:cs="Times New Roman"/>
              </w:rPr>
            </w:pPr>
            <w:r w:rsidRPr="005B30D6">
              <w:rPr>
                <w:rFonts w:ascii="Times New Roman" w:eastAsia="Cambria" w:hAnsi="Times New Roman" w:cs="Times New Roman"/>
              </w:rPr>
              <w:t>Name positive and negative social and environmental influences on personal and academic success.</w:t>
            </w:r>
          </w:p>
        </w:tc>
        <w:tc>
          <w:tcPr>
            <w:tcW w:w="3597" w:type="dxa"/>
            <w:shd w:val="clear" w:color="auto" w:fill="F2F2F2" w:themeFill="background1" w:themeFillShade="F2"/>
          </w:tcPr>
          <w:p w14:paraId="3B0302F4" w14:textId="77777777" w:rsidR="005B30D6" w:rsidRDefault="005B30D6" w:rsidP="005B30D6">
            <w:pPr>
              <w:numPr>
                <w:ilvl w:val="0"/>
                <w:numId w:val="11"/>
              </w:numPr>
              <w:spacing w:before="120"/>
              <w:contextualSpacing/>
              <w:rPr>
                <w:rFonts w:ascii="Times New Roman" w:hAnsi="Times New Roman" w:cs="Times New Roman"/>
              </w:rPr>
            </w:pPr>
            <w:r w:rsidRPr="00A67D40">
              <w:rPr>
                <w:rFonts w:ascii="Times New Roman" w:hAnsi="Times New Roman" w:cs="Times New Roman"/>
              </w:rPr>
              <w:t>Identify and understand personal factors that lead to goal achievement (i.e.</w:t>
            </w:r>
            <w:r>
              <w:rPr>
                <w:rFonts w:ascii="Times New Roman" w:hAnsi="Times New Roman" w:cs="Times New Roman"/>
              </w:rPr>
              <w:t>,</w:t>
            </w:r>
            <w:r w:rsidRPr="00A67D40">
              <w:rPr>
                <w:rFonts w:ascii="Times New Roman" w:hAnsi="Times New Roman" w:cs="Times New Roman"/>
              </w:rPr>
              <w:t xml:space="preserve"> time management, confidence, perseverance, adequate resources, support from others, etc.) and develop plans to enhance those personal factors to achieve one’s goals.</w:t>
            </w:r>
          </w:p>
          <w:p w14:paraId="27A06DC6" w14:textId="165AF8AF" w:rsidR="005B30D6" w:rsidRPr="005B30D6" w:rsidRDefault="005B30D6" w:rsidP="005B30D6">
            <w:pPr>
              <w:numPr>
                <w:ilvl w:val="0"/>
                <w:numId w:val="11"/>
              </w:numPr>
              <w:spacing w:before="120"/>
              <w:contextualSpacing/>
              <w:rPr>
                <w:rFonts w:ascii="Times New Roman" w:hAnsi="Times New Roman" w:cs="Times New Roman"/>
              </w:rPr>
            </w:pPr>
            <w:r w:rsidRPr="005B30D6">
              <w:rPr>
                <w:rFonts w:ascii="Times New Roman" w:hAnsi="Times New Roman" w:cs="Times New Roman"/>
              </w:rPr>
              <w:t>Demonstrate the ability to select and implement the best strategy or solution to overcome obstacles and accomplish set goals.</w:t>
            </w:r>
            <w:r>
              <w:br/>
            </w:r>
          </w:p>
        </w:tc>
        <w:tc>
          <w:tcPr>
            <w:tcW w:w="3598" w:type="dxa"/>
            <w:shd w:val="clear" w:color="auto" w:fill="F2F2F2" w:themeFill="background1" w:themeFillShade="F2"/>
          </w:tcPr>
          <w:p w14:paraId="5E434136" w14:textId="77777777" w:rsidR="005B30D6" w:rsidRPr="00A67D40" w:rsidRDefault="005B30D6" w:rsidP="005B30D6">
            <w:pPr>
              <w:numPr>
                <w:ilvl w:val="0"/>
                <w:numId w:val="11"/>
              </w:numPr>
              <w:contextualSpacing/>
              <w:rPr>
                <w:rFonts w:ascii="Times New Roman" w:hAnsi="Times New Roman" w:cs="Times New Roman"/>
              </w:rPr>
            </w:pPr>
            <w:r w:rsidRPr="00A67D40">
              <w:rPr>
                <w:rFonts w:ascii="Times New Roman" w:hAnsi="Times New Roman" w:cs="Times New Roman"/>
              </w:rPr>
              <w:t xml:space="preserve">Assess lessons learned from experiences and mistakes. </w:t>
            </w:r>
          </w:p>
          <w:p w14:paraId="5529986C" w14:textId="77777777" w:rsidR="005B30D6" w:rsidRPr="00A67D40" w:rsidRDefault="005B30D6" w:rsidP="005B30D6">
            <w:pPr>
              <w:numPr>
                <w:ilvl w:val="0"/>
                <w:numId w:val="11"/>
              </w:numPr>
              <w:contextualSpacing/>
              <w:rPr>
                <w:rFonts w:ascii="Times New Roman" w:hAnsi="Times New Roman" w:cs="Times New Roman"/>
              </w:rPr>
            </w:pPr>
            <w:r w:rsidRPr="00A67D40">
              <w:rPr>
                <w:rFonts w:ascii="Times New Roman" w:hAnsi="Times New Roman" w:cs="Times New Roman"/>
              </w:rPr>
              <w:t xml:space="preserve">Continue to build upon and strengthen </w:t>
            </w:r>
            <w:r>
              <w:rPr>
                <w:rFonts w:ascii="Times New Roman" w:hAnsi="Times New Roman" w:cs="Times New Roman"/>
              </w:rPr>
              <w:t xml:space="preserve">one’s </w:t>
            </w:r>
            <w:r w:rsidRPr="00A67D40">
              <w:rPr>
                <w:rFonts w:ascii="Times New Roman" w:hAnsi="Times New Roman" w:cs="Times New Roman"/>
              </w:rPr>
              <w:t>ability to identify strategies that will make use of available resources to assist in overcoming obstacles and achieving goals</w:t>
            </w:r>
            <w:r>
              <w:rPr>
                <w:rFonts w:ascii="Times New Roman" w:hAnsi="Times New Roman" w:cs="Times New Roman"/>
              </w:rPr>
              <w:t>.</w:t>
            </w:r>
          </w:p>
          <w:p w14:paraId="37C93EFA" w14:textId="77777777" w:rsidR="005B30D6" w:rsidRPr="00A67D40" w:rsidRDefault="005B30D6" w:rsidP="005B30D6">
            <w:pPr>
              <w:numPr>
                <w:ilvl w:val="0"/>
                <w:numId w:val="11"/>
              </w:numPr>
              <w:contextualSpacing/>
              <w:rPr>
                <w:rFonts w:ascii="Times New Roman" w:hAnsi="Times New Roman" w:cs="Times New Roman"/>
              </w:rPr>
            </w:pPr>
            <w:r w:rsidRPr="00A67D40">
              <w:rPr>
                <w:rFonts w:ascii="Times New Roman" w:hAnsi="Times New Roman" w:cs="Times New Roman"/>
              </w:rPr>
              <w:t>Use creativity, problem solving</w:t>
            </w:r>
            <w:r>
              <w:rPr>
                <w:rFonts w:ascii="Times New Roman" w:hAnsi="Times New Roman" w:cs="Times New Roman"/>
              </w:rPr>
              <w:t>,</w:t>
            </w:r>
            <w:r w:rsidRPr="00A67D40">
              <w:rPr>
                <w:rFonts w:ascii="Times New Roman" w:hAnsi="Times New Roman" w:cs="Times New Roman"/>
              </w:rPr>
              <w:t xml:space="preserve"> and innovation to generate multiple possible solutions when experiencing obstacles.</w:t>
            </w:r>
          </w:p>
          <w:p w14:paraId="50A00D16" w14:textId="77777777" w:rsidR="005B30D6" w:rsidRDefault="005B30D6" w:rsidP="005B30D6"/>
        </w:tc>
        <w:tc>
          <w:tcPr>
            <w:tcW w:w="3598" w:type="dxa"/>
            <w:shd w:val="clear" w:color="auto" w:fill="F2F2F2" w:themeFill="background1" w:themeFillShade="F2"/>
          </w:tcPr>
          <w:p w14:paraId="6CCE4DD5" w14:textId="77777777" w:rsidR="005B30D6" w:rsidRDefault="005B30D6" w:rsidP="005B30D6">
            <w:pPr>
              <w:numPr>
                <w:ilvl w:val="0"/>
                <w:numId w:val="5"/>
              </w:numPr>
              <w:contextualSpacing/>
              <w:rPr>
                <w:rFonts w:ascii="Times New Roman" w:hAnsi="Times New Roman" w:cs="Times New Roman"/>
              </w:rPr>
            </w:pPr>
            <w:r w:rsidRPr="009F3751">
              <w:rPr>
                <w:rFonts w:ascii="Times New Roman" w:hAnsi="Times New Roman" w:cs="Times New Roman"/>
              </w:rPr>
              <w:t>With adult support, describe how working through tough challenges can lead to positive emotions.</w:t>
            </w:r>
          </w:p>
          <w:p w14:paraId="2722EA26" w14:textId="66447F23" w:rsidR="005B30D6" w:rsidRPr="005B30D6" w:rsidRDefault="005B30D6" w:rsidP="005B30D6">
            <w:pPr>
              <w:numPr>
                <w:ilvl w:val="0"/>
                <w:numId w:val="5"/>
              </w:numPr>
              <w:contextualSpacing/>
              <w:rPr>
                <w:rFonts w:ascii="Times New Roman" w:hAnsi="Times New Roman" w:cs="Times New Roman"/>
              </w:rPr>
            </w:pPr>
            <w:r w:rsidRPr="005B30D6">
              <w:rPr>
                <w:rFonts w:ascii="Times New Roman" w:hAnsi="Times New Roman" w:cs="Times New Roman"/>
              </w:rPr>
              <w:t>With adult encouragement, make multiple attempts to meet a goal.</w:t>
            </w:r>
          </w:p>
        </w:tc>
      </w:tr>
    </w:tbl>
    <w:p w14:paraId="6E12C8AF" w14:textId="3E321FC9" w:rsidR="00022CB2" w:rsidRPr="005B30D6" w:rsidRDefault="00022CB2" w:rsidP="4CDCFDD8"/>
    <w:p w14:paraId="2952F424" w14:textId="59F5AD1A" w:rsidR="00022CB2" w:rsidRDefault="0B6E1D79" w:rsidP="4D852A71">
      <w:pPr>
        <w:rPr>
          <w:rFonts w:ascii="Times New Roman" w:eastAsia="Times New Roman" w:hAnsi="Times New Roman" w:cs="Times New Roman"/>
        </w:rPr>
      </w:pPr>
      <w:r w:rsidRPr="4D852A71">
        <w:rPr>
          <w:rFonts w:ascii="Times New Roman" w:eastAsia="Times New Roman" w:hAnsi="Times New Roman" w:cs="Times New Roman"/>
        </w:rPr>
        <w:t xml:space="preserve">This work was originally produced at least in part by the Center on Great Teachers and Leaders and the Mid-Atlantic Comprehensive Center at </w:t>
      </w:r>
      <w:proofErr w:type="spellStart"/>
      <w:r w:rsidRPr="4D852A71">
        <w:rPr>
          <w:rFonts w:ascii="Times New Roman" w:eastAsia="Times New Roman" w:hAnsi="Times New Roman" w:cs="Times New Roman"/>
        </w:rPr>
        <w:t>WestEd</w:t>
      </w:r>
      <w:proofErr w:type="spellEnd"/>
      <w:r w:rsidRPr="4D852A71">
        <w:rPr>
          <w:rFonts w:ascii="Times New Roman" w:eastAsia="Times New Roman" w:hAnsi="Times New Roman" w:cs="Times New Roman"/>
        </w:rPr>
        <w:t xml:space="preserve"> 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2019. Permission to reproduce and adapt for non-commercial use, with attribution to New Jersey Department of Education, American Institutes for Research, and </w:t>
      </w:r>
      <w:proofErr w:type="spellStart"/>
      <w:r w:rsidRPr="4D852A71">
        <w:rPr>
          <w:rFonts w:ascii="Times New Roman" w:eastAsia="Times New Roman" w:hAnsi="Times New Roman" w:cs="Times New Roman"/>
        </w:rPr>
        <w:t>WestEd</w:t>
      </w:r>
      <w:proofErr w:type="spellEnd"/>
      <w:r w:rsidRPr="4D852A71">
        <w:rPr>
          <w:rFonts w:ascii="Times New Roman" w:eastAsia="Times New Roman" w:hAnsi="Times New Roman" w:cs="Times New Roman"/>
        </w:rPr>
        <w:t>, is hereby granted. </w:t>
      </w:r>
    </w:p>
    <w:p w14:paraId="40103A4E" w14:textId="05A2E705" w:rsidR="00022CB2" w:rsidRPr="00022CB2" w:rsidRDefault="00022CB2" w:rsidP="4D852A71">
      <w:pPr>
        <w:rPr>
          <w:rFonts w:ascii="Times New Roman" w:eastAsia="Times New Roman" w:hAnsi="Times New Roman" w:cs="Times New Roman"/>
        </w:rPr>
      </w:pPr>
    </w:p>
    <w:sectPr w:rsidR="00022CB2" w:rsidRPr="00022CB2" w:rsidSect="00283686">
      <w:type w:val="continuous"/>
      <w:pgSz w:w="15840" w:h="12240" w:orient="landscape"/>
      <w:pgMar w:top="720" w:right="720" w:bottom="720" w:left="72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7D2D89" w14:textId="77777777" w:rsidR="00AA04E7" w:rsidRDefault="00AA04E7">
      <w:pPr>
        <w:spacing w:after="0" w:line="240" w:lineRule="auto"/>
      </w:pPr>
      <w:r>
        <w:separator/>
      </w:r>
    </w:p>
  </w:endnote>
  <w:endnote w:type="continuationSeparator" w:id="0">
    <w:p w14:paraId="4311B9FF" w14:textId="77777777" w:rsidR="00AA04E7" w:rsidRDefault="00AA04E7">
      <w:pPr>
        <w:spacing w:after="0" w:line="240" w:lineRule="auto"/>
      </w:pPr>
      <w:r>
        <w:continuationSeparator/>
      </w:r>
    </w:p>
  </w:endnote>
  <w:endnote w:type="continuationNotice" w:id="1">
    <w:p w14:paraId="0CDAD917" w14:textId="77777777" w:rsidR="00AA04E7" w:rsidRDefault="00AA04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790706" w14:textId="77777777" w:rsidR="00AA04E7" w:rsidRDefault="00AA04E7">
      <w:pPr>
        <w:spacing w:after="0" w:line="240" w:lineRule="auto"/>
      </w:pPr>
      <w:r>
        <w:separator/>
      </w:r>
    </w:p>
  </w:footnote>
  <w:footnote w:type="continuationSeparator" w:id="0">
    <w:p w14:paraId="295C976B" w14:textId="77777777" w:rsidR="00AA04E7" w:rsidRDefault="00AA04E7">
      <w:pPr>
        <w:spacing w:after="0" w:line="240" w:lineRule="auto"/>
      </w:pPr>
      <w:r>
        <w:continuationSeparator/>
      </w:r>
    </w:p>
  </w:footnote>
  <w:footnote w:type="continuationNotice" w:id="1">
    <w:p w14:paraId="725460F5" w14:textId="77777777" w:rsidR="00AA04E7" w:rsidRDefault="00AA04E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D1744B"/>
    <w:multiLevelType w:val="multilevel"/>
    <w:tmpl w:val="790AF1C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1603375F"/>
    <w:multiLevelType w:val="multilevel"/>
    <w:tmpl w:val="0ADE2EB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2F395484"/>
    <w:multiLevelType w:val="multilevel"/>
    <w:tmpl w:val="3984F7D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31EA091D"/>
    <w:multiLevelType w:val="multilevel"/>
    <w:tmpl w:val="8E469C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6E40726"/>
    <w:multiLevelType w:val="multilevel"/>
    <w:tmpl w:val="B790B2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CA43119"/>
    <w:multiLevelType w:val="multilevel"/>
    <w:tmpl w:val="A26A3AD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49DD7798"/>
    <w:multiLevelType w:val="multilevel"/>
    <w:tmpl w:val="A800B20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4A1C5255"/>
    <w:multiLevelType w:val="multilevel"/>
    <w:tmpl w:val="BF00E3A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 w15:restartNumberingAfterBreak="0">
    <w:nsid w:val="521374B3"/>
    <w:multiLevelType w:val="multilevel"/>
    <w:tmpl w:val="9F5290F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 w15:restartNumberingAfterBreak="0">
    <w:nsid w:val="54BA1FBD"/>
    <w:multiLevelType w:val="multilevel"/>
    <w:tmpl w:val="B71C225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 w15:restartNumberingAfterBreak="0">
    <w:nsid w:val="68C92397"/>
    <w:multiLevelType w:val="hybridMultilevel"/>
    <w:tmpl w:val="14C05A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DC376EF"/>
    <w:multiLevelType w:val="hybridMultilevel"/>
    <w:tmpl w:val="03B227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E624CD2"/>
    <w:multiLevelType w:val="multilevel"/>
    <w:tmpl w:val="A6C082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5"/>
  </w:num>
  <w:num w:numId="3">
    <w:abstractNumId w:val="6"/>
  </w:num>
  <w:num w:numId="4">
    <w:abstractNumId w:val="12"/>
  </w:num>
  <w:num w:numId="5">
    <w:abstractNumId w:val="9"/>
  </w:num>
  <w:num w:numId="6">
    <w:abstractNumId w:val="2"/>
  </w:num>
  <w:num w:numId="7">
    <w:abstractNumId w:val="4"/>
  </w:num>
  <w:num w:numId="8">
    <w:abstractNumId w:val="8"/>
  </w:num>
  <w:num w:numId="9">
    <w:abstractNumId w:val="10"/>
  </w:num>
  <w:num w:numId="10">
    <w:abstractNumId w:val="1"/>
  </w:num>
  <w:num w:numId="11">
    <w:abstractNumId w:val="11"/>
  </w:num>
  <w:num w:numId="12">
    <w:abstractNumId w:val="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3C31"/>
    <w:rsid w:val="00022CB2"/>
    <w:rsid w:val="0005414D"/>
    <w:rsid w:val="00070741"/>
    <w:rsid w:val="000B3B29"/>
    <w:rsid w:val="000E1A0C"/>
    <w:rsid w:val="00161D6C"/>
    <w:rsid w:val="00191462"/>
    <w:rsid w:val="001E3B8A"/>
    <w:rsid w:val="002272BD"/>
    <w:rsid w:val="00254769"/>
    <w:rsid w:val="00283686"/>
    <w:rsid w:val="002B0E51"/>
    <w:rsid w:val="002B2C28"/>
    <w:rsid w:val="002C1F15"/>
    <w:rsid w:val="002C2D92"/>
    <w:rsid w:val="00382936"/>
    <w:rsid w:val="0038476D"/>
    <w:rsid w:val="003C64AC"/>
    <w:rsid w:val="003D453D"/>
    <w:rsid w:val="004379FF"/>
    <w:rsid w:val="00447563"/>
    <w:rsid w:val="00455209"/>
    <w:rsid w:val="004B2B4C"/>
    <w:rsid w:val="004C3C31"/>
    <w:rsid w:val="004D70C4"/>
    <w:rsid w:val="00524C6D"/>
    <w:rsid w:val="00570DA7"/>
    <w:rsid w:val="005B30D6"/>
    <w:rsid w:val="00615337"/>
    <w:rsid w:val="0078120D"/>
    <w:rsid w:val="007C63BB"/>
    <w:rsid w:val="00806FAE"/>
    <w:rsid w:val="00817D7F"/>
    <w:rsid w:val="00825F23"/>
    <w:rsid w:val="00872243"/>
    <w:rsid w:val="008F74AA"/>
    <w:rsid w:val="009317F5"/>
    <w:rsid w:val="009510A5"/>
    <w:rsid w:val="009667BC"/>
    <w:rsid w:val="00A2336E"/>
    <w:rsid w:val="00A84F22"/>
    <w:rsid w:val="00AA04E7"/>
    <w:rsid w:val="00B3EF8B"/>
    <w:rsid w:val="00B66B41"/>
    <w:rsid w:val="00C25BF1"/>
    <w:rsid w:val="00C533EB"/>
    <w:rsid w:val="00C55963"/>
    <w:rsid w:val="00CF378C"/>
    <w:rsid w:val="00CF5576"/>
    <w:rsid w:val="00D0043B"/>
    <w:rsid w:val="00D41EE6"/>
    <w:rsid w:val="00D95581"/>
    <w:rsid w:val="00DF129B"/>
    <w:rsid w:val="00F74CD5"/>
    <w:rsid w:val="00F775B0"/>
    <w:rsid w:val="00F96C25"/>
    <w:rsid w:val="00F97C6B"/>
    <w:rsid w:val="00FB47C6"/>
    <w:rsid w:val="00FB73FB"/>
    <w:rsid w:val="00FD4772"/>
    <w:rsid w:val="01168695"/>
    <w:rsid w:val="02BCECB3"/>
    <w:rsid w:val="07CBEB57"/>
    <w:rsid w:val="08E62007"/>
    <w:rsid w:val="0A386476"/>
    <w:rsid w:val="0ABF2AD7"/>
    <w:rsid w:val="0B663DF1"/>
    <w:rsid w:val="0B6E1D79"/>
    <w:rsid w:val="0D3FDAE7"/>
    <w:rsid w:val="10D0844C"/>
    <w:rsid w:val="11C6724E"/>
    <w:rsid w:val="12203A81"/>
    <w:rsid w:val="15ACDC73"/>
    <w:rsid w:val="15BA1206"/>
    <w:rsid w:val="16A4FF21"/>
    <w:rsid w:val="1BFE4AE9"/>
    <w:rsid w:val="2064724C"/>
    <w:rsid w:val="20822D35"/>
    <w:rsid w:val="21004951"/>
    <w:rsid w:val="240C49DC"/>
    <w:rsid w:val="29FAB133"/>
    <w:rsid w:val="2A6715FE"/>
    <w:rsid w:val="2B6101B5"/>
    <w:rsid w:val="2B80B336"/>
    <w:rsid w:val="3273DF1B"/>
    <w:rsid w:val="33A97D36"/>
    <w:rsid w:val="3495566C"/>
    <w:rsid w:val="3548BADA"/>
    <w:rsid w:val="3690664C"/>
    <w:rsid w:val="38C207A7"/>
    <w:rsid w:val="3A173092"/>
    <w:rsid w:val="3BBB1DAE"/>
    <w:rsid w:val="3E37B78D"/>
    <w:rsid w:val="415423D3"/>
    <w:rsid w:val="480E20CB"/>
    <w:rsid w:val="48163E9D"/>
    <w:rsid w:val="49404D5E"/>
    <w:rsid w:val="4ADC1DBF"/>
    <w:rsid w:val="4CDCFDD8"/>
    <w:rsid w:val="4D852A71"/>
    <w:rsid w:val="4DB7683E"/>
    <w:rsid w:val="4E5DA681"/>
    <w:rsid w:val="54A69C23"/>
    <w:rsid w:val="58B423B7"/>
    <w:rsid w:val="59EA3B4F"/>
    <w:rsid w:val="5EB7A4CF"/>
    <w:rsid w:val="5FFC8C77"/>
    <w:rsid w:val="63CC7845"/>
    <w:rsid w:val="63DF219E"/>
    <w:rsid w:val="6519C361"/>
    <w:rsid w:val="65C7C51C"/>
    <w:rsid w:val="6777E357"/>
    <w:rsid w:val="6A4764FA"/>
    <w:rsid w:val="6F4803CF"/>
    <w:rsid w:val="700D374F"/>
    <w:rsid w:val="71B66E28"/>
    <w:rsid w:val="75DD9109"/>
    <w:rsid w:val="75E3FC37"/>
    <w:rsid w:val="766DCB11"/>
    <w:rsid w:val="78EA2723"/>
    <w:rsid w:val="7A89E60B"/>
    <w:rsid w:val="7B0BBD50"/>
    <w:rsid w:val="7BA2633A"/>
    <w:rsid w:val="7DECE3C2"/>
    <w:rsid w:val="7E9B9E8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06B5B"/>
  <w15:docId w15:val="{3BA92BAC-E4B4-4DDC-90AE-29E3EB4A8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rFonts w:ascii="Arial" w:eastAsia="Arial" w:hAnsi="Arial" w:cs="Arial"/>
      <w:b/>
      <w:color w:val="1F4E79"/>
      <w:sz w:val="40"/>
      <w:szCs w:val="40"/>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paragraph" w:styleId="Header">
    <w:name w:val="header"/>
    <w:basedOn w:val="Normal"/>
    <w:link w:val="HeaderChar"/>
    <w:uiPriority w:val="99"/>
    <w:unhideWhenUsed/>
    <w:rsid w:val="00B447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4767"/>
  </w:style>
  <w:style w:type="paragraph" w:styleId="Footer">
    <w:name w:val="footer"/>
    <w:basedOn w:val="Normal"/>
    <w:link w:val="FooterChar"/>
    <w:uiPriority w:val="99"/>
    <w:unhideWhenUsed/>
    <w:rsid w:val="00B447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4767"/>
  </w:style>
  <w:style w:type="table" w:customStyle="1" w:styleId="a0">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paragraph" w:styleId="BalloonText">
    <w:name w:val="Balloon Text"/>
    <w:basedOn w:val="Normal"/>
    <w:link w:val="BalloonTextChar"/>
    <w:uiPriority w:val="99"/>
    <w:semiHidden/>
    <w:unhideWhenUsed/>
    <w:rsid w:val="00D16360"/>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16360"/>
    <w:rPr>
      <w:rFonts w:ascii="Times New Roman" w:hAnsi="Times New Roman" w:cs="Times New Roman"/>
      <w:sz w:val="18"/>
      <w:szCs w:val="18"/>
    </w:rPr>
  </w:style>
  <w:style w:type="paragraph" w:styleId="Revision">
    <w:name w:val="Revision"/>
    <w:hidden/>
    <w:uiPriority w:val="99"/>
    <w:semiHidden/>
    <w:rsid w:val="008D3DC0"/>
    <w:pPr>
      <w:spacing w:after="0" w:line="240" w:lineRule="auto"/>
    </w:pPr>
  </w:style>
  <w:style w:type="character" w:styleId="CommentReference">
    <w:name w:val="annotation reference"/>
    <w:basedOn w:val="DefaultParagraphFont"/>
    <w:uiPriority w:val="99"/>
    <w:semiHidden/>
    <w:unhideWhenUsed/>
    <w:rsid w:val="008D3DC0"/>
    <w:rPr>
      <w:sz w:val="16"/>
      <w:szCs w:val="16"/>
    </w:rPr>
  </w:style>
  <w:style w:type="paragraph" w:styleId="CommentText">
    <w:name w:val="annotation text"/>
    <w:basedOn w:val="Normal"/>
    <w:link w:val="CommentTextChar"/>
    <w:uiPriority w:val="99"/>
    <w:semiHidden/>
    <w:unhideWhenUsed/>
    <w:rsid w:val="008D3DC0"/>
    <w:pPr>
      <w:spacing w:line="240" w:lineRule="auto"/>
    </w:pPr>
    <w:rPr>
      <w:sz w:val="20"/>
      <w:szCs w:val="20"/>
    </w:rPr>
  </w:style>
  <w:style w:type="character" w:customStyle="1" w:styleId="CommentTextChar">
    <w:name w:val="Comment Text Char"/>
    <w:basedOn w:val="DefaultParagraphFont"/>
    <w:link w:val="CommentText"/>
    <w:uiPriority w:val="99"/>
    <w:semiHidden/>
    <w:rsid w:val="008D3DC0"/>
    <w:rPr>
      <w:sz w:val="20"/>
      <w:szCs w:val="20"/>
    </w:rPr>
  </w:style>
  <w:style w:type="paragraph" w:styleId="CommentSubject">
    <w:name w:val="annotation subject"/>
    <w:basedOn w:val="CommentText"/>
    <w:next w:val="CommentText"/>
    <w:link w:val="CommentSubjectChar"/>
    <w:uiPriority w:val="99"/>
    <w:semiHidden/>
    <w:unhideWhenUsed/>
    <w:rsid w:val="008D3DC0"/>
    <w:rPr>
      <w:b/>
      <w:bCs/>
    </w:rPr>
  </w:style>
  <w:style w:type="character" w:customStyle="1" w:styleId="CommentSubjectChar">
    <w:name w:val="Comment Subject Char"/>
    <w:basedOn w:val="CommentTextChar"/>
    <w:link w:val="CommentSubject"/>
    <w:uiPriority w:val="99"/>
    <w:semiHidden/>
    <w:rsid w:val="008D3DC0"/>
    <w:rPr>
      <w:b/>
      <w:bCs/>
      <w:sz w:val="20"/>
      <w:szCs w:val="20"/>
    </w:rPr>
  </w:style>
  <w:style w:type="table" w:customStyle="1" w:styleId="a1">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paragraph" w:styleId="ListParagraph">
    <w:name w:val="List Paragraph"/>
    <w:basedOn w:val="Normal"/>
    <w:uiPriority w:val="34"/>
    <w:qFormat/>
    <w:rsid w:val="00570DA7"/>
    <w:pPr>
      <w:spacing w:after="0" w:line="240" w:lineRule="auto"/>
      <w:ind w:left="720"/>
      <w:contextualSpacing/>
    </w:pPr>
    <w:rPr>
      <w:color w:val="000000"/>
      <w:sz w:val="24"/>
      <w:szCs w:val="24"/>
    </w:rPr>
  </w:style>
  <w:style w:type="character" w:customStyle="1" w:styleId="Mention1">
    <w:name w:val="Mention1"/>
    <w:basedOn w:val="DefaultParagraphFont"/>
    <w:uiPriority w:val="99"/>
    <w:unhideWhenUsed/>
    <w:rPr>
      <w:color w:val="2B579A"/>
      <w:shd w:val="clear" w:color="auto" w:fill="E6E6E6"/>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ention2">
    <w:name w:val="Mention2"/>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documenttasks/documenttasks1.xml><?xml version="1.0" encoding="utf-8"?>
<t:Tasks xmlns:t="http://schemas.microsoft.com/office/tasks/2019/documenttasks">
  <t:Task id="{6479BA44-6060-4DDA-8334-0925935E65E6}">
    <t:Anchor>
      <t:Comment id="190477617"/>
    </t:Anchor>
    <t:History>
      <t:Event id="{1B25C988-BF5B-4FF0-BB27-03197648E0B9}" time="2021-07-07T14:48:48Z">
        <t:Attribution userId="S::jkelly@doe.nj.gov::84259894-72a6-4f1e-82ee-08ffe4bd9553" userProvider="AD" userName="Kelly, Jean"/>
        <t:Anchor>
          <t:Comment id="190477617"/>
        </t:Anchor>
        <t:Create/>
      </t:Event>
      <t:Event id="{BC36DD5B-C0E5-4B10-97A5-9611E2F246F1}" time="2021-07-07T14:48:48Z">
        <t:Attribution userId="S::jkelly@doe.nj.gov::84259894-72a6-4f1e-82ee-08ffe4bd9553" userProvider="AD" userName="Kelly, Jean"/>
        <t:Anchor>
          <t:Comment id="190477617"/>
        </t:Anchor>
        <t:Assign userId="S::kallen@doe.nj.gov::00e8c9ca-b360-4df5-9ab7-a135930b3170" userProvider="AD" userName="Allen, Kelly"/>
      </t:Event>
      <t:Event id="{8F2B2625-EC98-49D5-A9CF-A4B41B8A835A}" time="2021-07-07T14:48:48Z">
        <t:Attribution userId="S::jkelly@doe.nj.gov::84259894-72a6-4f1e-82ee-08ffe4bd9553" userProvider="AD" userName="Kelly, Jean"/>
        <t:Anchor>
          <t:Comment id="190477617"/>
        </t:Anchor>
        <t:SetTitle title="@Allen, Kelly , Hi Kelly, I see this chart looks different that 1a, even before I made the changes. I see there are three different rows that look separated, it didn't on 1a. Do you want 1a to look like this one? I can redo the changes I made to it. …"/>
      </t:Event>
    </t:History>
  </t:Task>
  <t:Task id="{4C02ECE3-B54F-4BC4-B0EE-5693D4865647}">
    <t:Anchor>
      <t:Comment id="613591529"/>
    </t:Anchor>
    <t:History>
      <t:Event id="{E0EA870F-0829-4D23-B6D3-DDF789954A6F}" time="2021-07-09T15:02:52Z">
        <t:Attribution userId="S::jkelly@doe.nj.gov::84259894-72a6-4f1e-82ee-08ffe4bd9553" userProvider="AD" userName="Kelly, Jean"/>
        <t:Anchor>
          <t:Comment id="2084833414"/>
        </t:Anchor>
        <t:Create/>
      </t:Event>
      <t:Event id="{171A3C53-CAA0-4EE0-A2C0-D1629079FBF8}" time="2021-07-09T15:02:52Z">
        <t:Attribution userId="S::jkelly@doe.nj.gov::84259894-72a6-4f1e-82ee-08ffe4bd9553" userProvider="AD" userName="Kelly, Jean"/>
        <t:Anchor>
          <t:Comment id="2084833414"/>
        </t:Anchor>
        <t:Assign userId="S::ethomas@doe.nj.gov::ecf9b76d-2424-407e-a49b-ad172b417e8c" userProvider="AD" userName="Thomas, Elizabeth"/>
      </t:Event>
      <t:Event id="{F58BE246-F43E-4768-923E-5FBB3B4280A5}" time="2021-07-09T15:02:52Z">
        <t:Attribution userId="S::jkelly@doe.nj.gov::84259894-72a6-4f1e-82ee-08ffe4bd9553" userProvider="AD" userName="Kelly, Jean"/>
        <t:Anchor>
          <t:Comment id="2084833414"/>
        </t:Anchor>
        <t:SetTitle title="@Thomas, Elizabeth , yes, I agree, I set to normal."/>
      </t:Event>
    </t:History>
  </t:Task>
  <t:Task id="{E2664951-6C84-4CFF-9933-B7768E5EC5B0}">
    <t:Anchor>
      <t:Comment id="502939635"/>
    </t:Anchor>
    <t:History>
      <t:Event id="{682BF6C3-BE18-46D5-BAD8-62BFB772D346}" time="2021-07-09T14:50:55Z">
        <t:Attribution userId="S::jkelly@doe.nj.gov::84259894-72a6-4f1e-82ee-08ffe4bd9553" userProvider="AD" userName="Kelly, Jean"/>
        <t:Anchor>
          <t:Comment id="502939635"/>
        </t:Anchor>
        <t:Create/>
      </t:Event>
      <t:Event id="{E89DE57D-FE70-4D97-B569-5C067066F8CD}" time="2021-07-09T14:50:55Z">
        <t:Attribution userId="S::jkelly@doe.nj.gov::84259894-72a6-4f1e-82ee-08ffe4bd9553" userProvider="AD" userName="Kelly, Jean"/>
        <t:Anchor>
          <t:Comment id="502939635"/>
        </t:Anchor>
        <t:Assign userId="S::ethomas@doe.nj.gov::ecf9b76d-2424-407e-a49b-ad172b417e8c" userProvider="AD" userName="Thomas, Elizabeth"/>
      </t:Event>
      <t:Event id="{EF70A576-1D4B-4C85-A51F-59D1E2392A0D}" time="2021-07-09T14:50:55Z">
        <t:Attribution userId="S::jkelly@doe.nj.gov::84259894-72a6-4f1e-82ee-08ffe4bd9553" userProvider="AD" userName="Kelly, Jean"/>
        <t:Anchor>
          <t:Comment id="502939635"/>
        </t:Anchor>
        <t:SetTitle title="@Thomas, Elizabeth , should any more changes be made to the table design such as header row etc.?"/>
      </t:Event>
    </t:History>
  </t:Task>
  <t:Task id="{E57A3782-3B3D-479E-B92D-5717832E8712}">
    <t:Anchor>
      <t:Comment id="613591636"/>
    </t:Anchor>
    <t:History>
      <t:Event id="{669EB144-BC79-4679-BF82-D891A51F3C42}" time="2021-07-09T15:05:56Z">
        <t:Attribution userId="S::jkelly@doe.nj.gov::84259894-72a6-4f1e-82ee-08ffe4bd9553" userProvider="AD" userName="Kelly, Jean"/>
        <t:Anchor>
          <t:Comment id="441462436"/>
        </t:Anchor>
        <t:Create/>
      </t:Event>
      <t:Event id="{4E7FC69F-39F5-486A-B344-D4664ACCC374}" time="2021-07-09T15:05:56Z">
        <t:Attribution userId="S::jkelly@doe.nj.gov::84259894-72a6-4f1e-82ee-08ffe4bd9553" userProvider="AD" userName="Kelly, Jean"/>
        <t:Anchor>
          <t:Comment id="441462436"/>
        </t:Anchor>
        <t:Assign userId="S::ethomas@doe.nj.gov::ecf9b76d-2424-407e-a49b-ad172b417e8c" userProvider="AD" userName="Thomas, Elizabeth"/>
      </t:Event>
      <t:Event id="{1C163C61-183F-481E-B6CE-C28F23959AFE}" time="2021-07-09T15:05:56Z">
        <t:Attribution userId="S::jkelly@doe.nj.gov::84259894-72a6-4f1e-82ee-08ffe4bd9553" userProvider="AD" userName="Kelly, Jean"/>
        <t:Anchor>
          <t:Comment id="441462436"/>
        </t:Anchor>
        <t:SetTitle title="@Thomas, Elizabeth , each header in column is different since this is an answer key. Should this still be selected as &quot;repeat as header row&quot;?"/>
      </t:Event>
    </t:History>
  </t:Task>
  <t:Task id="{F5559D53-ABE3-40D6-ABA5-FE9E03B2CBBB}">
    <t:Anchor>
      <t:Comment id="613591764"/>
    </t:Anchor>
    <t:History>
      <t:Event id="{BF2F3A39-C4AD-4FC5-81AC-76C526321E85}" time="2021-07-09T15:07:53Z">
        <t:Attribution userId="S::jkelly@doe.nj.gov::84259894-72a6-4f1e-82ee-08ffe4bd9553" userProvider="AD" userName="Kelly, Jean"/>
        <t:Anchor>
          <t:Comment id="439895781"/>
        </t:Anchor>
        <t:Create/>
      </t:Event>
      <t:Event id="{76EFFDD6-F965-499E-9B12-542FC3DBF7C4}" time="2021-07-09T15:07:53Z">
        <t:Attribution userId="S::jkelly@doe.nj.gov::84259894-72a6-4f1e-82ee-08ffe4bd9553" userProvider="AD" userName="Kelly, Jean"/>
        <t:Anchor>
          <t:Comment id="439895781"/>
        </t:Anchor>
        <t:Assign userId="S::ethomas@doe.nj.gov::ecf9b76d-2424-407e-a49b-ad172b417e8c" userProvider="AD" userName="Thomas, Elizabeth"/>
      </t:Event>
      <t:Event id="{F037F597-756E-4076-B955-006AAAF0B8C0}" time="2021-07-09T15:07:53Z">
        <t:Attribution userId="S::jkelly@doe.nj.gov::84259894-72a6-4f1e-82ee-08ffe4bd9553" userProvider="AD" userName="Kelly, Jean"/>
        <t:Anchor>
          <t:Comment id="439895781"/>
        </t:Anchor>
        <t:SetTitle title="@Thomas, Elizabeth thank you, I will go over the other docs I did and check this."/>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go:gDocsCustomXmlDataStorage xmlns:go="http://customooxmlschemas.google.com/" xmlns:r="http://schemas.openxmlformats.org/officeDocument/2006/relationships">
  <go:docsCustomData xmlns:go="http://customooxmlschemas.google.com/" roundtripDataSignature="AMtx7mjvjJb/EY3RVip3VJ3+EhwTYAUdEQ==">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</go:docsCustomData>
</go:gDocsCustomXmlDataStorage>
</file>

<file path=customXml/itemProps1.xml><?xml version="1.0" encoding="utf-8"?>
<ds:datastoreItem xmlns:ds="http://schemas.openxmlformats.org/officeDocument/2006/customXml" ds:itemID="{D760F9FA-7AAC-4110-A69B-10B3161E9CAF}">
  <ds:schemaRefs>
    <ds:schemaRef ds:uri="http://schemas.microsoft.com/office/2006/documentManagement/types"/>
    <ds:schemaRef ds:uri="http://schemas.openxmlformats.org/package/2006/metadata/core-properties"/>
    <ds:schemaRef ds:uri="d6d7304a-130c-47ec-b831-e61326a2beb5"/>
    <ds:schemaRef ds:uri="http://www.w3.org/XML/1998/namespace"/>
    <ds:schemaRef ds:uri="http://purl.org/dc/terms/"/>
    <ds:schemaRef ds:uri="c2cd4c24-f205-489f-90ae-98d9d22c9eda"/>
    <ds:schemaRef ds:uri="http://purl.org/dc/dcmitype/"/>
    <ds:schemaRef ds:uri="http://schemas.microsoft.com/office/2006/metadata/properties"/>
    <ds:schemaRef ds:uri="http://schemas.microsoft.com/office/infopath/2007/PartnerControls"/>
    <ds:schemaRef ds:uri="http://purl.org/dc/elements/1.1/"/>
  </ds:schemaRefs>
</ds:datastoreItem>
</file>

<file path=customXml/itemProps2.xml><?xml version="1.0" encoding="utf-8"?>
<ds:datastoreItem xmlns:ds="http://schemas.openxmlformats.org/officeDocument/2006/customXml" ds:itemID="{2FEDA7C3-E4C2-486E-A8E1-5E66EC7C48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9E57BA-AB78-4BD4-975B-ADA20E33F9C7}">
  <ds:schemaRefs>
    <ds:schemaRef ds:uri="http://schemas.microsoft.com/sharepoint/v3/contenttype/form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843</Words>
  <Characters>4809</Characters>
  <Application>Microsoft Office Word</Application>
  <DocSecurity>0</DocSecurity>
  <Lines>40</Lines>
  <Paragraphs>11</Paragraphs>
  <ScaleCrop>false</ScaleCrop>
  <Company/>
  <LinksUpToDate>false</LinksUpToDate>
  <CharactersWithSpaces>5641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Shipman, Shanna</dc:creator>
  <cp:keywords/>
  <cp:lastModifiedBy>Allen, Kelly</cp:lastModifiedBy>
  <cp:revision>2</cp:revision>
  <dcterms:created xsi:type="dcterms:W3CDTF">2021-11-23T13:55:00Z</dcterms:created>
  <dcterms:modified xsi:type="dcterms:W3CDTF">2021-11-23T13:55:00Z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