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6DB9C" w14:textId="1D98CAD7" w:rsidR="00221E1A" w:rsidRDefault="00BE553C" w:rsidP="368DF56B">
      <w:pPr>
        <w:rPr>
          <w:rFonts w:ascii="Arial" w:eastAsia="Arial" w:hAnsi="Arial" w:cs="Arial"/>
          <w:color w:val="000000" w:themeColor="text1"/>
          <w:sz w:val="24"/>
          <w:szCs w:val="24"/>
        </w:rPr>
        <w:sectPr w:rsidR="00221E1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titlePg/>
        </w:sectPr>
      </w:pPr>
      <w:r>
        <w:rPr>
          <w:noProof/>
          <w:color w:val="2B579A"/>
          <w:shd w:val="clear" w:color="auto" w:fill="E6E6E6"/>
        </w:rPr>
        <w:drawing>
          <wp:anchor distT="0" distB="0" distL="114300" distR="114300" simplePos="0" relativeHeight="251658240" behindDoc="0" locked="0" layoutInCell="1" allowOverlap="1" wp14:anchorId="1631B7EA" wp14:editId="5E2D0942">
            <wp:simplePos x="0" y="0"/>
            <wp:positionH relativeFrom="column">
              <wp:posOffset>4800600</wp:posOffset>
            </wp:positionH>
            <wp:positionV relativeFrom="paragraph">
              <wp:posOffset>-84455</wp:posOffset>
            </wp:positionV>
            <wp:extent cx="1506220" cy="574040"/>
            <wp:effectExtent l="0" t="0" r="0" b="0"/>
            <wp:wrapNone/>
            <wp:docPr id="2885776" name="image1.png" descr="Logo: Mid-Atlantic Comprehensive Center, WestEd" title="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16">
                      <a:extLst>
                        <a:ext uri="{28A0092B-C50C-407E-A947-70E740481C1C}">
                          <a14:useLocalDpi xmlns:a14="http://schemas.microsoft.com/office/drawing/2010/main" val="0"/>
                        </a:ext>
                      </a:extLst>
                    </a:blip>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noProof/>
          <w:color w:val="2B579A"/>
          <w:shd w:val="clear" w:color="auto" w:fill="E6E6E6"/>
        </w:rPr>
        <w:drawing>
          <wp:anchor distT="0" distB="0" distL="114300" distR="114300" simplePos="0" relativeHeight="251659264" behindDoc="0" locked="0" layoutInCell="1" allowOverlap="1" wp14:anchorId="2BDAD756" wp14:editId="26E12B16">
            <wp:simplePos x="0" y="0"/>
            <wp:positionH relativeFrom="column">
              <wp:posOffset>1333500</wp:posOffset>
            </wp:positionH>
            <wp:positionV relativeFrom="paragraph">
              <wp:posOffset>-71755</wp:posOffset>
            </wp:positionV>
            <wp:extent cx="3175635" cy="523240"/>
            <wp:effectExtent l="0" t="0" r="5715" b="0"/>
            <wp:wrapNone/>
            <wp:docPr id="1296566852" name="image2.jpg" descr="Logo: Center on Great Teachers &amp; Leaders: American Instututes for Research" title="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Pr>
          <w:noProof/>
          <w:color w:val="2B579A"/>
          <w:shd w:val="clear" w:color="auto" w:fill="E6E6E6"/>
        </w:rPr>
        <w:drawing>
          <wp:anchor distT="0" distB="0" distL="114300" distR="114300" simplePos="0" relativeHeight="251660288" behindDoc="0" locked="0" layoutInCell="1" allowOverlap="1" wp14:anchorId="49C70717" wp14:editId="7848E933">
            <wp:simplePos x="0" y="0"/>
            <wp:positionH relativeFrom="column">
              <wp:posOffset>-209550</wp:posOffset>
            </wp:positionH>
            <wp:positionV relativeFrom="paragraph">
              <wp:posOffset>-217805</wp:posOffset>
            </wp:positionV>
            <wp:extent cx="1026795" cy="1026795"/>
            <wp:effectExtent l="0" t="0" r="1905" b="1905"/>
            <wp:wrapNone/>
            <wp:docPr id="700820261" name="image3.jpg" descr="Logo: State of New Jersey Department of Education" title="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26795" cy="1026795"/>
                    </a:xfrm>
                    <a:prstGeom prst="rect">
                      <a:avLst/>
                    </a:prstGeom>
                    <a:ln/>
                  </pic:spPr>
                </pic:pic>
              </a:graphicData>
            </a:graphic>
            <wp14:sizeRelH relativeFrom="page">
              <wp14:pctWidth>0</wp14:pctWidth>
            </wp14:sizeRelH>
            <wp14:sizeRelV relativeFrom="page">
              <wp14:pctHeight>0</wp14:pctHeight>
            </wp14:sizeRelV>
          </wp:anchor>
        </w:drawing>
      </w:r>
      <w:r w:rsidR="2F28B5C7" w:rsidRPr="368DF56B">
        <w:rPr>
          <w:rFonts w:ascii="Arial" w:eastAsia="Arial" w:hAnsi="Arial" w:cs="Arial"/>
          <w:color w:val="000000" w:themeColor="text1"/>
          <w:sz w:val="24"/>
          <w:szCs w:val="24"/>
        </w:rPr>
        <w:t xml:space="preserve">  </w:t>
      </w:r>
    </w:p>
    <w:p w14:paraId="2983D81E" w14:textId="150D3A6B" w:rsidR="014E4296" w:rsidRDefault="014E4296" w:rsidP="368DF56B">
      <w:pPr>
        <w:rPr>
          <w:rFonts w:ascii="Arial" w:eastAsia="Arial" w:hAnsi="Arial" w:cs="Arial"/>
          <w:color w:val="000000" w:themeColor="text1"/>
          <w:sz w:val="24"/>
          <w:szCs w:val="24"/>
        </w:rPr>
      </w:pPr>
    </w:p>
    <w:p w14:paraId="69C05D13" w14:textId="77777777" w:rsidR="00BE553C" w:rsidRDefault="00BE553C" w:rsidP="006456E7">
      <w:pPr>
        <w:pStyle w:val="Heading1"/>
        <w:spacing w:before="0"/>
        <w:jc w:val="center"/>
        <w:rPr>
          <w:b w:val="0"/>
          <w:sz w:val="16"/>
          <w:szCs w:val="16"/>
        </w:rPr>
      </w:pPr>
    </w:p>
    <w:p w14:paraId="5D0A6284" w14:textId="09AA6A65" w:rsidR="006456E7" w:rsidRDefault="000B2B0C" w:rsidP="006456E7">
      <w:pPr>
        <w:pStyle w:val="Heading1"/>
        <w:spacing w:before="0"/>
        <w:jc w:val="center"/>
        <w:rPr>
          <w:b w:val="0"/>
        </w:rPr>
      </w:pPr>
      <w:r>
        <w:rPr>
          <w:b w:val="0"/>
        </w:rPr>
        <w:t xml:space="preserve">Self-Management Handout 4b: </w:t>
      </w:r>
    </w:p>
    <w:p w14:paraId="46A10AEB" w14:textId="1204CBC8" w:rsidR="00723D5A" w:rsidRDefault="000B2B0C" w:rsidP="006456E7">
      <w:pPr>
        <w:pStyle w:val="Heading1"/>
        <w:spacing w:before="0"/>
        <w:jc w:val="center"/>
        <w:rPr>
          <w:rFonts w:ascii="Calibri" w:eastAsia="Calibri" w:hAnsi="Calibri" w:cs="Calibri"/>
          <w:i/>
          <w:color w:val="2E75B5"/>
          <w:sz w:val="20"/>
          <w:szCs w:val="20"/>
        </w:rPr>
      </w:pPr>
      <w:r>
        <w:rPr>
          <w:b w:val="0"/>
        </w:rPr>
        <w:t xml:space="preserve">Educator Vignettes — </w:t>
      </w:r>
      <w:r w:rsidR="00231091" w:rsidRPr="003142F4">
        <w:rPr>
          <w:b w:val="0"/>
        </w:rPr>
        <w:t xml:space="preserve">Example </w:t>
      </w:r>
      <w:r>
        <w:rPr>
          <w:b w:val="0"/>
        </w:rPr>
        <w:t>Responses</w:t>
      </w:r>
      <w:r>
        <w:rPr>
          <w:b w:val="0"/>
        </w:rPr>
        <w:br/>
      </w:r>
    </w:p>
    <w:p w14:paraId="371E5AC1" w14:textId="2BFCB2E1" w:rsidR="00723D5A" w:rsidRPr="00414D97" w:rsidRDefault="00217385" w:rsidP="00217385">
      <w:pPr>
        <w:pStyle w:val="Heading2"/>
        <w:spacing w:before="360" w:after="120"/>
        <w:rPr>
          <w:rFonts w:ascii="Times New Roman" w:eastAsia="Times New Roman" w:hAnsi="Times New Roman" w:cs="Times New Roman"/>
          <w:b/>
          <w:bCs/>
          <w:color w:val="auto"/>
        </w:rPr>
      </w:pPr>
      <w:bookmarkStart w:id="0" w:name="_heading=h.gjdgxs"/>
      <w:bookmarkEnd w:id="0"/>
      <w:r>
        <w:rPr>
          <w:rFonts w:ascii="Times New Roman" w:eastAsia="Times New Roman" w:hAnsi="Times New Roman" w:cs="Times New Roman"/>
          <w:b/>
          <w:bCs/>
          <w:color w:val="auto"/>
        </w:rPr>
        <w:t>Directions:</w:t>
      </w:r>
    </w:p>
    <w:p w14:paraId="46FEE8BE" w14:textId="5845934D" w:rsidR="00414D97" w:rsidRPr="00217385" w:rsidRDefault="000B2B0C" w:rsidP="00217385">
      <w:pPr>
        <w:rPr>
          <w:rFonts w:ascii="Times New Roman" w:hAnsi="Times New Roman" w:cs="Times New Roman"/>
          <w:color w:val="000000"/>
          <w:sz w:val="26"/>
          <w:szCs w:val="26"/>
        </w:rPr>
      </w:pPr>
      <w:r w:rsidRPr="1F6E8F27">
        <w:rPr>
          <w:rFonts w:ascii="Times New Roman" w:hAnsi="Times New Roman" w:cs="Times New Roman"/>
          <w:color w:val="000000" w:themeColor="text1"/>
          <w:sz w:val="26"/>
          <w:szCs w:val="26"/>
        </w:rPr>
        <w:t>After completing Handout 4a, consider the examples here as well as your responses. Examples are provided to help spark thought, but there is more than one “correct” answer.</w:t>
      </w:r>
      <w:bookmarkStart w:id="1" w:name="_heading=h.30j0zll" w:colFirst="0" w:colLast="0"/>
      <w:bookmarkEnd w:id="1"/>
    </w:p>
    <w:p w14:paraId="6A90EB0F" w14:textId="296C9E3A" w:rsidR="00723D5A" w:rsidRPr="00231091" w:rsidRDefault="000B2B0C">
      <w:pPr>
        <w:rPr>
          <w:rFonts w:ascii="Times New Roman" w:eastAsia="Times New Roman" w:hAnsi="Times New Roman" w:cs="Times New Roman"/>
          <w:b/>
          <w:color w:val="000000"/>
          <w:sz w:val="24"/>
          <w:szCs w:val="24"/>
        </w:rPr>
      </w:pPr>
      <w:r w:rsidRPr="00231091">
        <w:rPr>
          <w:rFonts w:ascii="Times New Roman" w:eastAsia="Times New Roman" w:hAnsi="Times New Roman" w:cs="Times New Roman"/>
          <w:b/>
          <w:color w:val="000000"/>
          <w:sz w:val="24"/>
          <w:szCs w:val="24"/>
        </w:rPr>
        <w:t>Vignette: Mr. Rodriguez</w:t>
      </w:r>
    </w:p>
    <w:p w14:paraId="6A12ED5D" w14:textId="5A8C830B" w:rsidR="00414D97" w:rsidRPr="00DA6A22" w:rsidRDefault="12047D1F" w:rsidP="00414D97">
      <w:pPr>
        <w:spacing w:after="0" w:line="240" w:lineRule="auto"/>
        <w:rPr>
          <w:rFonts w:ascii="Times New Roman" w:eastAsia="Times New Roman" w:hAnsi="Times New Roman" w:cs="Times New Roman"/>
          <w:sz w:val="24"/>
          <w:szCs w:val="24"/>
        </w:rPr>
      </w:pPr>
      <w:bookmarkStart w:id="2" w:name="_heading=h.1fob9te"/>
      <w:bookmarkEnd w:id="2"/>
      <w:r w:rsidRPr="68073D1F">
        <w:rPr>
          <w:rFonts w:ascii="Times New Roman" w:eastAsia="Times New Roman" w:hAnsi="Times New Roman" w:cs="Times New Roman"/>
          <w:color w:val="000000" w:themeColor="text1"/>
          <w:sz w:val="24"/>
          <w:szCs w:val="24"/>
        </w:rPr>
        <w:t xml:space="preserve">Mr. Rodriguez teaches first grade students in all content areas. He has been focusing on SEL throughout the year and is currently helping his students develop awareness of their emotions in difficult situations and actions that might </w:t>
      </w:r>
      <w:r w:rsidRPr="68073D1F">
        <w:rPr>
          <w:rFonts w:ascii="Times New Roman" w:eastAsia="Times New Roman" w:hAnsi="Times New Roman" w:cs="Times New Roman"/>
          <w:sz w:val="24"/>
          <w:szCs w:val="24"/>
        </w:rPr>
        <w:t>help</w:t>
      </w:r>
      <w:r w:rsidRPr="68073D1F">
        <w:rPr>
          <w:rFonts w:ascii="Times New Roman" w:eastAsia="Times New Roman" w:hAnsi="Times New Roman" w:cs="Times New Roman"/>
          <w:color w:val="000000" w:themeColor="text1"/>
          <w:sz w:val="24"/>
          <w:szCs w:val="24"/>
        </w:rPr>
        <w:t xml:space="preserve"> them feel better. Mr. Rodriguez uses his morning circle time to facilitate an activity in which students take turns acting out basic emotions — sad, angry, frustrated, etc. He then has students identify instance</w:t>
      </w:r>
      <w:r w:rsidRPr="68073D1F">
        <w:rPr>
          <w:rFonts w:ascii="Times New Roman" w:eastAsia="Times New Roman" w:hAnsi="Times New Roman" w:cs="Times New Roman"/>
          <w:sz w:val="24"/>
          <w:szCs w:val="24"/>
        </w:rPr>
        <w:t xml:space="preserve">s when they felt this emotion and describe why they felt that emotion. To practice, he has periodic checks throughout the school day </w:t>
      </w:r>
      <w:r w:rsidR="4999D0D9" w:rsidRPr="68073D1F">
        <w:rPr>
          <w:rFonts w:ascii="Times New Roman" w:eastAsia="Times New Roman" w:hAnsi="Times New Roman" w:cs="Times New Roman"/>
          <w:sz w:val="24"/>
          <w:szCs w:val="24"/>
        </w:rPr>
        <w:t>when</w:t>
      </w:r>
      <w:r w:rsidRPr="68073D1F">
        <w:rPr>
          <w:rFonts w:ascii="Times New Roman" w:eastAsia="Times New Roman" w:hAnsi="Times New Roman" w:cs="Times New Roman"/>
          <w:sz w:val="24"/>
          <w:szCs w:val="24"/>
        </w:rPr>
        <w:t xml:space="preserve"> he has students jot down the emotion they are feeling and why they are feeling</w:t>
      </w:r>
      <w:sdt>
        <w:sdtPr>
          <w:rPr>
            <w:rFonts w:ascii="Times New Roman" w:hAnsi="Times New Roman" w:cs="Times New Roman"/>
            <w:color w:val="2B579A"/>
            <w:shd w:val="clear" w:color="auto" w:fill="E6E6E6"/>
          </w:rPr>
          <w:tag w:val="goog_rdk_0"/>
          <w:id w:val="368349144"/>
          <w:placeholder>
            <w:docPart w:val="DefaultPlaceholder_1081868574"/>
          </w:placeholder>
        </w:sdtPr>
        <w:sdtEndPr/>
        <w:sdtContent/>
      </w:sdt>
      <w:r w:rsidRPr="68073D1F">
        <w:rPr>
          <w:rFonts w:ascii="Times New Roman" w:eastAsia="Times New Roman" w:hAnsi="Times New Roman" w:cs="Times New Roman"/>
          <w:sz w:val="24"/>
          <w:szCs w:val="24"/>
        </w:rPr>
        <w:t xml:space="preserve"> it. During reflection time each day, he has students share one of the emotions they wrote down over the course of the day and a strategy they could use to manage that emotion (either repeat it more often if it is </w:t>
      </w:r>
      <w:r w:rsidR="225E61CF" w:rsidRPr="68073D1F">
        <w:rPr>
          <w:rFonts w:ascii="Times New Roman" w:eastAsia="Times New Roman" w:hAnsi="Times New Roman" w:cs="Times New Roman"/>
          <w:sz w:val="24"/>
          <w:szCs w:val="24"/>
        </w:rPr>
        <w:t>positive or</w:t>
      </w:r>
      <w:r w:rsidRPr="68073D1F">
        <w:rPr>
          <w:rFonts w:ascii="Times New Roman" w:eastAsia="Times New Roman" w:hAnsi="Times New Roman" w:cs="Times New Roman"/>
          <w:sz w:val="24"/>
          <w:szCs w:val="24"/>
        </w:rPr>
        <w:t xml:space="preserve"> overcome it if it is negative).  During reflection time each day, he has students share one of the emotions they wrote down over the course of the day and a strategy they could use to manage that emotion (either repeat it more often if it is positive or overcome it if it is negative).</w:t>
      </w:r>
    </w:p>
    <w:p w14:paraId="549680E7" w14:textId="05920AB0" w:rsidR="00723D5A" w:rsidRPr="00414D97" w:rsidRDefault="00723D5A">
      <w:pPr>
        <w:spacing w:after="0" w:line="240" w:lineRule="auto"/>
        <w:rPr>
          <w:rFonts w:ascii="Times New Roman" w:eastAsia="Times New Roman" w:hAnsi="Times New Roman" w:cs="Times New Roman"/>
          <w:sz w:val="24"/>
          <w:szCs w:val="24"/>
        </w:rPr>
      </w:pPr>
    </w:p>
    <w:p w14:paraId="119F3268" w14:textId="7CAAFBC7" w:rsidR="00723D5A" w:rsidRPr="00231091" w:rsidRDefault="00231091">
      <w:pPr>
        <w:spacing w:after="0" w:line="240" w:lineRule="auto"/>
        <w:rPr>
          <w:rFonts w:ascii="Times New Roman" w:eastAsia="Times New Roman" w:hAnsi="Times New Roman" w:cs="Times New Roman"/>
          <w:sz w:val="24"/>
          <w:szCs w:val="24"/>
        </w:rPr>
      </w:pPr>
      <w:bookmarkStart w:id="3" w:name="_heading=h.3znysh7" w:colFirst="0" w:colLast="0"/>
      <w:bookmarkStart w:id="4" w:name="_Hlk20427098"/>
      <w:bookmarkEnd w:id="3"/>
      <w:r w:rsidRPr="003142F4">
        <w:rPr>
          <w:rFonts w:ascii="Times New Roman" w:eastAsia="Times New Roman" w:hAnsi="Times New Roman" w:cs="Times New Roman"/>
          <w:b/>
          <w:sz w:val="24"/>
          <w:szCs w:val="24"/>
        </w:rPr>
        <w:t xml:space="preserve">How might this teacher </w:t>
      </w:r>
      <w:r w:rsidRPr="00B768A0">
        <w:rPr>
          <w:rFonts w:ascii="Times New Roman" w:eastAsia="Times New Roman" w:hAnsi="Times New Roman" w:cs="Times New Roman"/>
          <w:b/>
          <w:color w:val="000000"/>
          <w:sz w:val="24"/>
          <w:szCs w:val="24"/>
        </w:rPr>
        <w:t xml:space="preserve">build readiness </w:t>
      </w:r>
      <w:r>
        <w:rPr>
          <w:rFonts w:ascii="Times New Roman" w:eastAsia="Times New Roman" w:hAnsi="Times New Roman" w:cs="Times New Roman"/>
          <w:b/>
          <w:color w:val="000000"/>
          <w:sz w:val="24"/>
          <w:szCs w:val="24"/>
        </w:rPr>
        <w:t xml:space="preserve">and </w:t>
      </w:r>
      <w:r w:rsidRPr="003142F4">
        <w:rPr>
          <w:rFonts w:ascii="Times New Roman" w:eastAsia="Times New Roman" w:hAnsi="Times New Roman" w:cs="Times New Roman"/>
          <w:b/>
          <w:sz w:val="24"/>
          <w:szCs w:val="24"/>
        </w:rPr>
        <w:t>effectively introduce this activity and, following the activity, help students process what they learned</w:t>
      </w:r>
      <w:bookmarkEnd w:id="4"/>
      <w:r w:rsidR="000B2B0C" w:rsidRPr="00414D97">
        <w:rPr>
          <w:rFonts w:ascii="Times New Roman" w:eastAsia="Times New Roman" w:hAnsi="Times New Roman" w:cs="Times New Roman"/>
          <w:b/>
          <w:color w:val="000000"/>
          <w:sz w:val="24"/>
          <w:szCs w:val="24"/>
        </w:rPr>
        <w:t>?</w:t>
      </w:r>
    </w:p>
    <w:p w14:paraId="235D6C5E" w14:textId="74BD7771" w:rsidR="00723D5A" w:rsidRPr="00414D97" w:rsidRDefault="00723D5A">
      <w:pPr>
        <w:spacing w:after="0" w:line="240" w:lineRule="auto"/>
        <w:rPr>
          <w:rFonts w:ascii="Times New Roman" w:eastAsia="Times New Roman" w:hAnsi="Times New Roman" w:cs="Times New Roman"/>
          <w:i/>
          <w:color w:val="000000"/>
          <w:sz w:val="20"/>
          <w:szCs w:val="20"/>
        </w:rPr>
      </w:pPr>
    </w:p>
    <w:p w14:paraId="5213088C" w14:textId="67A91773" w:rsidR="00723D5A" w:rsidRPr="007305E4" w:rsidRDefault="00231091" w:rsidP="00217385">
      <w:pPr>
        <w:shd w:val="clear" w:color="auto" w:fill="DBE5F1" w:themeFill="accent1" w:themeFillTint="33"/>
        <w:spacing w:after="0" w:line="240" w:lineRule="auto"/>
        <w:rPr>
          <w:rFonts w:ascii="Times New Roman" w:eastAsia="Times New Roman" w:hAnsi="Times New Roman" w:cs="Times New Roman"/>
          <w:sz w:val="24"/>
          <w:szCs w:val="24"/>
        </w:rPr>
      </w:pPr>
      <w:r w:rsidRPr="007305E4">
        <w:rPr>
          <w:rFonts w:ascii="Times New Roman" w:eastAsia="Times New Roman" w:hAnsi="Times New Roman" w:cs="Times New Roman"/>
          <w:b/>
          <w:sz w:val="24"/>
          <w:szCs w:val="24"/>
        </w:rPr>
        <w:t>Example</w:t>
      </w:r>
      <w:r w:rsidR="000B2B0C" w:rsidRPr="007305E4">
        <w:rPr>
          <w:rFonts w:ascii="Times New Roman" w:eastAsia="Times New Roman" w:hAnsi="Times New Roman" w:cs="Times New Roman"/>
          <w:b/>
          <w:sz w:val="24"/>
          <w:szCs w:val="24"/>
        </w:rPr>
        <w:t>:</w:t>
      </w:r>
      <w:r w:rsidR="000B2B0C" w:rsidRPr="007305E4">
        <w:rPr>
          <w:rFonts w:ascii="Times New Roman" w:eastAsia="Times New Roman" w:hAnsi="Times New Roman" w:cs="Times New Roman"/>
          <w:sz w:val="24"/>
          <w:szCs w:val="24"/>
        </w:rPr>
        <w:t xml:space="preserve"> The teacher can spend time teaching various emotions and their names so that students are prepared with the understanding and vocabulary they need to recognize and discuss emotions.</w:t>
      </w:r>
    </w:p>
    <w:p w14:paraId="22D73325" w14:textId="77777777" w:rsidR="006456E7" w:rsidRDefault="006456E7" w:rsidP="00217385">
      <w:pPr>
        <w:shd w:val="clear" w:color="auto" w:fill="DBE5F1" w:themeFill="accent1" w:themeFillTint="33"/>
        <w:spacing w:after="0" w:line="240" w:lineRule="auto"/>
        <w:rPr>
          <w:rFonts w:ascii="Times New Roman" w:eastAsia="Times New Roman" w:hAnsi="Times New Roman" w:cs="Times New Roman"/>
          <w:b/>
          <w:iCs/>
          <w:sz w:val="24"/>
          <w:szCs w:val="24"/>
        </w:rPr>
      </w:pPr>
    </w:p>
    <w:p w14:paraId="70718FA1" w14:textId="34D1DC19" w:rsidR="00723D5A" w:rsidRPr="006456E7" w:rsidRDefault="00231091" w:rsidP="006456E7">
      <w:pPr>
        <w:shd w:val="clear" w:color="auto" w:fill="DBE5F1" w:themeFill="accent1" w:themeFillTint="33"/>
        <w:spacing w:after="0" w:line="240" w:lineRule="auto"/>
        <w:rPr>
          <w:rFonts w:ascii="Times New Roman" w:eastAsia="Times New Roman" w:hAnsi="Times New Roman" w:cs="Times New Roman"/>
          <w:iCs/>
          <w:sz w:val="24"/>
          <w:szCs w:val="24"/>
        </w:rPr>
      </w:pPr>
      <w:r w:rsidRPr="007305E4">
        <w:rPr>
          <w:rFonts w:ascii="Times New Roman" w:eastAsia="Times New Roman" w:hAnsi="Times New Roman" w:cs="Times New Roman"/>
          <w:b/>
          <w:iCs/>
          <w:sz w:val="24"/>
          <w:szCs w:val="24"/>
        </w:rPr>
        <w:t>Example</w:t>
      </w:r>
      <w:r w:rsidR="000B2B0C" w:rsidRPr="007305E4">
        <w:rPr>
          <w:rFonts w:ascii="Times New Roman" w:eastAsia="Times New Roman" w:hAnsi="Times New Roman" w:cs="Times New Roman"/>
          <w:b/>
          <w:iCs/>
          <w:sz w:val="24"/>
          <w:szCs w:val="24"/>
        </w:rPr>
        <w:t>:</w:t>
      </w:r>
      <w:r w:rsidR="000B2B0C" w:rsidRPr="007305E4">
        <w:rPr>
          <w:rFonts w:ascii="Times New Roman" w:eastAsia="Times New Roman" w:hAnsi="Times New Roman" w:cs="Times New Roman"/>
          <w:iCs/>
          <w:sz w:val="24"/>
          <w:szCs w:val="24"/>
        </w:rPr>
        <w:t xml:space="preserve"> Following the circle activity, the teacher </w:t>
      </w:r>
      <w:r w:rsidR="2E2D8328" w:rsidRPr="007305E4">
        <w:rPr>
          <w:rFonts w:ascii="Times New Roman" w:eastAsia="Times New Roman" w:hAnsi="Times New Roman" w:cs="Times New Roman"/>
          <w:iCs/>
          <w:sz w:val="24"/>
          <w:szCs w:val="24"/>
        </w:rPr>
        <w:t>could</w:t>
      </w:r>
      <w:r w:rsidR="000B2B0C" w:rsidRPr="007305E4">
        <w:rPr>
          <w:rFonts w:ascii="Times New Roman" w:eastAsia="Times New Roman" w:hAnsi="Times New Roman" w:cs="Times New Roman"/>
          <w:iCs/>
          <w:sz w:val="24"/>
          <w:szCs w:val="24"/>
        </w:rPr>
        <w:t xml:space="preserve"> ask students if they had any new thoughts or learned any new emotions from the sharing of their peers.</w:t>
      </w:r>
    </w:p>
    <w:p w14:paraId="350A9D70" w14:textId="77777777" w:rsidR="00BE553C" w:rsidRDefault="00BE553C">
      <w:pPr>
        <w:spacing w:after="0" w:line="240" w:lineRule="auto"/>
        <w:rPr>
          <w:rFonts w:ascii="Times New Roman" w:eastAsia="Times New Roman" w:hAnsi="Times New Roman" w:cs="Times New Roman"/>
          <w:b/>
          <w:color w:val="000000"/>
          <w:sz w:val="24"/>
          <w:szCs w:val="24"/>
        </w:rPr>
      </w:pPr>
    </w:p>
    <w:p w14:paraId="77B97C86" w14:textId="77777777" w:rsidR="00BE553C" w:rsidRDefault="00BE553C">
      <w:pPr>
        <w:spacing w:after="0" w:line="240" w:lineRule="auto"/>
        <w:rPr>
          <w:rFonts w:ascii="Times New Roman" w:eastAsia="Times New Roman" w:hAnsi="Times New Roman" w:cs="Times New Roman"/>
          <w:b/>
          <w:color w:val="000000"/>
          <w:sz w:val="24"/>
          <w:szCs w:val="24"/>
        </w:rPr>
      </w:pPr>
    </w:p>
    <w:p w14:paraId="541452F4" w14:textId="77777777" w:rsidR="00BE553C" w:rsidRDefault="00BE553C">
      <w:pPr>
        <w:spacing w:after="0" w:line="240" w:lineRule="auto"/>
        <w:rPr>
          <w:rFonts w:ascii="Times New Roman" w:eastAsia="Times New Roman" w:hAnsi="Times New Roman" w:cs="Times New Roman"/>
          <w:b/>
          <w:color w:val="000000"/>
          <w:sz w:val="24"/>
          <w:szCs w:val="24"/>
        </w:rPr>
      </w:pPr>
    </w:p>
    <w:p w14:paraId="02DA550B" w14:textId="77777777" w:rsidR="00BE553C" w:rsidRDefault="00BE553C">
      <w:pPr>
        <w:spacing w:after="0" w:line="240" w:lineRule="auto"/>
        <w:rPr>
          <w:rFonts w:ascii="Times New Roman" w:eastAsia="Times New Roman" w:hAnsi="Times New Roman" w:cs="Times New Roman"/>
          <w:b/>
          <w:color w:val="000000"/>
          <w:sz w:val="24"/>
          <w:szCs w:val="24"/>
        </w:rPr>
      </w:pPr>
    </w:p>
    <w:p w14:paraId="4FA015CA" w14:textId="2ABF2AD1" w:rsidR="00723D5A" w:rsidRPr="00414D97" w:rsidRDefault="000B2B0C">
      <w:pPr>
        <w:spacing w:after="0" w:line="240" w:lineRule="auto"/>
        <w:rPr>
          <w:rFonts w:ascii="Times New Roman" w:eastAsia="Times New Roman" w:hAnsi="Times New Roman" w:cs="Times New Roman"/>
          <w:b/>
          <w:color w:val="000000"/>
          <w:sz w:val="24"/>
          <w:szCs w:val="24"/>
        </w:rPr>
      </w:pPr>
      <w:r w:rsidRPr="00414D97">
        <w:rPr>
          <w:rFonts w:ascii="Times New Roman" w:eastAsia="Times New Roman" w:hAnsi="Times New Roman" w:cs="Times New Roman"/>
          <w:b/>
          <w:color w:val="000000"/>
          <w:sz w:val="24"/>
          <w:szCs w:val="24"/>
        </w:rPr>
        <w:lastRenderedPageBreak/>
        <w:t>How might this teacher encourage active participation by all students?</w:t>
      </w:r>
    </w:p>
    <w:p w14:paraId="4B70BB6D" w14:textId="77777777" w:rsidR="00723D5A" w:rsidRPr="00414D97" w:rsidRDefault="00723D5A">
      <w:pPr>
        <w:spacing w:after="0" w:line="240" w:lineRule="auto"/>
        <w:rPr>
          <w:rFonts w:ascii="Times New Roman" w:eastAsia="Times New Roman" w:hAnsi="Times New Roman" w:cs="Times New Roman"/>
          <w:i/>
          <w:color w:val="000000"/>
          <w:sz w:val="20"/>
          <w:szCs w:val="20"/>
        </w:rPr>
      </w:pPr>
    </w:p>
    <w:p w14:paraId="3ED324A8" w14:textId="136E3DA9" w:rsidR="00723D5A" w:rsidRPr="007305E4" w:rsidRDefault="00231091" w:rsidP="00217385">
      <w:pPr>
        <w:shd w:val="clear" w:color="auto" w:fill="DBE5F1" w:themeFill="accent1" w:themeFillTint="33"/>
        <w:spacing w:after="0" w:line="240" w:lineRule="auto"/>
        <w:rPr>
          <w:rFonts w:ascii="Times New Roman" w:eastAsia="Times New Roman" w:hAnsi="Times New Roman" w:cs="Times New Roman"/>
          <w:sz w:val="24"/>
          <w:szCs w:val="24"/>
        </w:rPr>
      </w:pPr>
      <w:r w:rsidRPr="007305E4">
        <w:rPr>
          <w:rFonts w:ascii="Times New Roman" w:eastAsia="Times New Roman" w:hAnsi="Times New Roman" w:cs="Times New Roman"/>
          <w:b/>
          <w:sz w:val="24"/>
          <w:szCs w:val="24"/>
        </w:rPr>
        <w:t>Example</w:t>
      </w:r>
      <w:r w:rsidR="000B2B0C" w:rsidRPr="007305E4">
        <w:rPr>
          <w:rFonts w:ascii="Times New Roman" w:eastAsia="Times New Roman" w:hAnsi="Times New Roman" w:cs="Times New Roman"/>
          <w:b/>
          <w:sz w:val="24"/>
          <w:szCs w:val="24"/>
        </w:rPr>
        <w:t>:</w:t>
      </w:r>
      <w:r w:rsidR="000B2B0C" w:rsidRPr="007305E4">
        <w:rPr>
          <w:rFonts w:ascii="Times New Roman" w:eastAsia="Times New Roman" w:hAnsi="Times New Roman" w:cs="Times New Roman"/>
          <w:sz w:val="24"/>
          <w:szCs w:val="24"/>
        </w:rPr>
        <w:t xml:space="preserve"> The teacher can have the class sit in a circle and, as they go around the circle, each student has a turn to speak and knows when their turn is coming.</w:t>
      </w:r>
    </w:p>
    <w:p w14:paraId="453215A0" w14:textId="77777777" w:rsidR="00723D5A" w:rsidRPr="00414D97" w:rsidRDefault="00723D5A">
      <w:pPr>
        <w:spacing w:after="0" w:line="240" w:lineRule="auto"/>
        <w:rPr>
          <w:rFonts w:ascii="Times New Roman" w:eastAsia="Times New Roman" w:hAnsi="Times New Roman" w:cs="Times New Roman"/>
          <w:i/>
          <w:color w:val="000000"/>
          <w:sz w:val="20"/>
          <w:szCs w:val="20"/>
        </w:rPr>
      </w:pPr>
    </w:p>
    <w:p w14:paraId="6822549D" w14:textId="2F8778AB" w:rsidR="00723D5A" w:rsidRPr="00414D97" w:rsidRDefault="00414D97">
      <w:pPr>
        <w:spacing w:after="0" w:line="240" w:lineRule="auto"/>
        <w:rPr>
          <w:rFonts w:ascii="Times New Roman" w:eastAsia="Times New Roman" w:hAnsi="Times New Roman" w:cs="Times New Roman"/>
          <w:i/>
          <w:color w:val="000000"/>
          <w:sz w:val="20"/>
          <w:szCs w:val="20"/>
        </w:rPr>
      </w:pPr>
      <w:r w:rsidRPr="00414D97">
        <w:rPr>
          <w:rFonts w:ascii="Times New Roman" w:eastAsia="Times New Roman" w:hAnsi="Times New Roman" w:cs="Times New Roman"/>
          <w:b/>
          <w:color w:val="000000"/>
          <w:sz w:val="24"/>
          <w:szCs w:val="24"/>
        </w:rPr>
        <w:t xml:space="preserve">How might this teacher ensure that this activity is responsive </w:t>
      </w:r>
      <w:r w:rsidR="00231091" w:rsidRPr="003142F4">
        <w:rPr>
          <w:rFonts w:ascii="Times New Roman" w:eastAsia="Times New Roman" w:hAnsi="Times New Roman" w:cs="Times New Roman"/>
          <w:b/>
          <w:sz w:val="24"/>
          <w:szCs w:val="24"/>
        </w:rPr>
        <w:t xml:space="preserve">to the cultures of </w:t>
      </w:r>
      <w:r w:rsidR="00231091">
        <w:rPr>
          <w:rFonts w:ascii="Times New Roman" w:eastAsia="Times New Roman" w:hAnsi="Times New Roman" w:cs="Times New Roman"/>
          <w:b/>
          <w:sz w:val="24"/>
          <w:szCs w:val="24"/>
        </w:rPr>
        <w:t>his</w:t>
      </w:r>
      <w:r w:rsidR="00231091" w:rsidRPr="003142F4">
        <w:rPr>
          <w:rFonts w:ascii="Times New Roman" w:eastAsia="Times New Roman" w:hAnsi="Times New Roman" w:cs="Times New Roman"/>
          <w:b/>
          <w:sz w:val="24"/>
          <w:szCs w:val="24"/>
        </w:rPr>
        <w:t xml:space="preserve"> students</w:t>
      </w:r>
      <w:r w:rsidRPr="00414D97">
        <w:rPr>
          <w:rFonts w:ascii="Times New Roman" w:eastAsia="Times New Roman" w:hAnsi="Times New Roman" w:cs="Times New Roman"/>
          <w:b/>
          <w:color w:val="000000"/>
          <w:sz w:val="24"/>
          <w:szCs w:val="24"/>
        </w:rPr>
        <w:t>?</w:t>
      </w:r>
    </w:p>
    <w:p w14:paraId="012B4945" w14:textId="77777777" w:rsidR="00414D97" w:rsidRDefault="00414D97">
      <w:pPr>
        <w:spacing w:after="0" w:line="240" w:lineRule="auto"/>
        <w:rPr>
          <w:rFonts w:ascii="Times New Roman" w:eastAsia="Times New Roman" w:hAnsi="Times New Roman" w:cs="Times New Roman"/>
          <w:i/>
          <w:sz w:val="24"/>
          <w:szCs w:val="24"/>
        </w:rPr>
      </w:pPr>
    </w:p>
    <w:p w14:paraId="08150BC4" w14:textId="6FAC000A" w:rsidR="00723D5A" w:rsidRPr="007305E4" w:rsidRDefault="00231091" w:rsidP="00217385">
      <w:pPr>
        <w:shd w:val="clear" w:color="auto" w:fill="DBE5F1" w:themeFill="accent1" w:themeFillTint="33"/>
        <w:spacing w:after="0" w:line="240" w:lineRule="auto"/>
        <w:rPr>
          <w:rFonts w:ascii="Times New Roman" w:eastAsia="Times New Roman" w:hAnsi="Times New Roman" w:cs="Times New Roman"/>
          <w:iCs/>
          <w:sz w:val="24"/>
          <w:szCs w:val="24"/>
        </w:rPr>
      </w:pPr>
      <w:r w:rsidRPr="007305E4">
        <w:rPr>
          <w:rFonts w:ascii="Times New Roman" w:eastAsia="Times New Roman" w:hAnsi="Times New Roman" w:cs="Times New Roman"/>
          <w:b/>
          <w:iCs/>
          <w:sz w:val="24"/>
          <w:szCs w:val="24"/>
        </w:rPr>
        <w:t>Example</w:t>
      </w:r>
      <w:r w:rsidR="000B2B0C" w:rsidRPr="007305E4">
        <w:rPr>
          <w:rFonts w:ascii="Times New Roman" w:eastAsia="Times New Roman" w:hAnsi="Times New Roman" w:cs="Times New Roman"/>
          <w:b/>
          <w:iCs/>
          <w:sz w:val="24"/>
          <w:szCs w:val="24"/>
        </w:rPr>
        <w:t>:</w:t>
      </w:r>
      <w:r w:rsidR="000B2B0C" w:rsidRPr="007305E4">
        <w:rPr>
          <w:rFonts w:ascii="Times New Roman" w:eastAsia="Times New Roman" w:hAnsi="Times New Roman" w:cs="Times New Roman"/>
          <w:iCs/>
          <w:sz w:val="24"/>
          <w:szCs w:val="24"/>
        </w:rPr>
        <w:t xml:space="preserve"> The teacher can emphasize that each emotion can feel and look different for </w:t>
      </w:r>
      <w:r w:rsidR="446D4A39" w:rsidRPr="007305E4">
        <w:rPr>
          <w:rFonts w:ascii="Times New Roman" w:eastAsia="Times New Roman" w:hAnsi="Times New Roman" w:cs="Times New Roman"/>
          <w:iCs/>
          <w:sz w:val="24"/>
          <w:szCs w:val="24"/>
        </w:rPr>
        <w:t>everyone,</w:t>
      </w:r>
      <w:r w:rsidR="000B2B0C" w:rsidRPr="007305E4">
        <w:rPr>
          <w:rFonts w:ascii="Times New Roman" w:eastAsia="Times New Roman" w:hAnsi="Times New Roman" w:cs="Times New Roman"/>
          <w:iCs/>
          <w:sz w:val="24"/>
          <w:szCs w:val="24"/>
        </w:rPr>
        <w:t xml:space="preserve"> and we need to recognize what these things feel like for us within our own bodies. By listening with this lens while each student describes </w:t>
      </w:r>
      <w:proofErr w:type="gramStart"/>
      <w:r w:rsidR="000B2B0C" w:rsidRPr="007305E4">
        <w:rPr>
          <w:rFonts w:ascii="Times New Roman" w:eastAsia="Times New Roman" w:hAnsi="Times New Roman" w:cs="Times New Roman"/>
          <w:iCs/>
          <w:sz w:val="24"/>
          <w:szCs w:val="24"/>
        </w:rPr>
        <w:t>particular situations</w:t>
      </w:r>
      <w:proofErr w:type="gramEnd"/>
      <w:r w:rsidR="000B2B0C" w:rsidRPr="007305E4">
        <w:rPr>
          <w:rFonts w:ascii="Times New Roman" w:eastAsia="Times New Roman" w:hAnsi="Times New Roman" w:cs="Times New Roman"/>
          <w:iCs/>
          <w:sz w:val="24"/>
          <w:szCs w:val="24"/>
        </w:rPr>
        <w:t>, the teacher can learn more about this cultural context.</w:t>
      </w:r>
    </w:p>
    <w:p w14:paraId="2A7113EE" w14:textId="77777777" w:rsidR="00723D5A" w:rsidRPr="00414D97" w:rsidRDefault="00723D5A">
      <w:pPr>
        <w:spacing w:after="0" w:line="240" w:lineRule="auto"/>
        <w:rPr>
          <w:rFonts w:ascii="Times New Roman" w:eastAsia="Times New Roman" w:hAnsi="Times New Roman" w:cs="Times New Roman"/>
          <w:i/>
          <w:color w:val="000000"/>
          <w:sz w:val="20"/>
          <w:szCs w:val="20"/>
        </w:rPr>
      </w:pPr>
    </w:p>
    <w:p w14:paraId="4F164E01" w14:textId="51D1D43F" w:rsidR="00723D5A" w:rsidRPr="00414D97" w:rsidRDefault="000B2B0C">
      <w:pPr>
        <w:spacing w:after="0" w:line="240" w:lineRule="auto"/>
        <w:rPr>
          <w:rFonts w:ascii="Times New Roman" w:eastAsia="Times New Roman" w:hAnsi="Times New Roman" w:cs="Times New Roman"/>
          <w:b/>
          <w:color w:val="000000"/>
          <w:sz w:val="24"/>
          <w:szCs w:val="24"/>
        </w:rPr>
      </w:pPr>
      <w:r w:rsidRPr="00414D97">
        <w:rPr>
          <w:rFonts w:ascii="Times New Roman" w:eastAsia="Times New Roman" w:hAnsi="Times New Roman" w:cs="Times New Roman"/>
          <w:b/>
          <w:color w:val="000000"/>
          <w:sz w:val="24"/>
          <w:szCs w:val="24"/>
        </w:rPr>
        <w:t xml:space="preserve">How might </w:t>
      </w:r>
      <w:r w:rsidR="00414D97">
        <w:rPr>
          <w:rFonts w:ascii="Times New Roman" w:eastAsia="Times New Roman" w:hAnsi="Times New Roman" w:cs="Times New Roman"/>
          <w:b/>
          <w:sz w:val="24"/>
          <w:szCs w:val="24"/>
        </w:rPr>
        <w:t>this teacher</w:t>
      </w:r>
      <w:r w:rsidRPr="00414D97">
        <w:rPr>
          <w:rFonts w:ascii="Times New Roman" w:eastAsia="Times New Roman" w:hAnsi="Times New Roman" w:cs="Times New Roman"/>
          <w:b/>
          <w:color w:val="000000"/>
          <w:sz w:val="24"/>
          <w:szCs w:val="24"/>
        </w:rPr>
        <w:t xml:space="preserve"> build students’ understanding of why they are engaging in th</w:t>
      </w:r>
      <w:r w:rsidR="00414D97">
        <w:rPr>
          <w:rFonts w:ascii="Times New Roman" w:eastAsia="Times New Roman" w:hAnsi="Times New Roman" w:cs="Times New Roman"/>
          <w:b/>
          <w:sz w:val="24"/>
          <w:szCs w:val="24"/>
        </w:rPr>
        <w:t>is</w:t>
      </w:r>
      <w:r w:rsidRPr="00414D97">
        <w:rPr>
          <w:rFonts w:ascii="Times New Roman" w:eastAsia="Times New Roman" w:hAnsi="Times New Roman" w:cs="Times New Roman"/>
          <w:b/>
          <w:color w:val="000000"/>
          <w:sz w:val="24"/>
          <w:szCs w:val="24"/>
        </w:rPr>
        <w:t xml:space="preserve"> activity?</w:t>
      </w:r>
    </w:p>
    <w:p w14:paraId="25BB4D36" w14:textId="77777777" w:rsidR="00723D5A" w:rsidRPr="00414D97" w:rsidRDefault="00723D5A">
      <w:pPr>
        <w:spacing w:after="0" w:line="240" w:lineRule="auto"/>
        <w:rPr>
          <w:rFonts w:ascii="Times New Roman" w:eastAsia="Times New Roman" w:hAnsi="Times New Roman" w:cs="Times New Roman"/>
          <w:i/>
          <w:color w:val="000000"/>
          <w:sz w:val="24"/>
          <w:szCs w:val="24"/>
        </w:rPr>
      </w:pPr>
    </w:p>
    <w:p w14:paraId="1D8DEA16" w14:textId="6F64F450" w:rsidR="00723D5A" w:rsidRPr="007305E4" w:rsidRDefault="00231091" w:rsidP="00217385">
      <w:pPr>
        <w:shd w:val="clear" w:color="auto" w:fill="DBE5F1" w:themeFill="accent1" w:themeFillTint="33"/>
        <w:spacing w:after="0" w:line="240" w:lineRule="auto"/>
        <w:rPr>
          <w:rFonts w:ascii="Times New Roman" w:eastAsia="Times New Roman" w:hAnsi="Times New Roman" w:cs="Times New Roman"/>
          <w:sz w:val="24"/>
          <w:szCs w:val="24"/>
        </w:rPr>
      </w:pPr>
      <w:bookmarkStart w:id="5" w:name="_heading=h.2et92p0"/>
      <w:bookmarkEnd w:id="5"/>
      <w:r w:rsidRPr="1E87E580">
        <w:rPr>
          <w:rFonts w:ascii="Times New Roman" w:eastAsia="Times New Roman" w:hAnsi="Times New Roman" w:cs="Times New Roman"/>
          <w:b/>
          <w:bCs/>
          <w:sz w:val="24"/>
          <w:szCs w:val="24"/>
        </w:rPr>
        <w:t>Example</w:t>
      </w:r>
      <w:r w:rsidR="000B2B0C" w:rsidRPr="1E87E580">
        <w:rPr>
          <w:rFonts w:ascii="Times New Roman" w:eastAsia="Times New Roman" w:hAnsi="Times New Roman" w:cs="Times New Roman"/>
          <w:b/>
          <w:bCs/>
          <w:sz w:val="24"/>
          <w:szCs w:val="24"/>
        </w:rPr>
        <w:t>:</w:t>
      </w:r>
      <w:r w:rsidR="000B2B0C" w:rsidRPr="1E87E580">
        <w:rPr>
          <w:rFonts w:ascii="Times New Roman" w:eastAsia="Times New Roman" w:hAnsi="Times New Roman" w:cs="Times New Roman"/>
          <w:sz w:val="24"/>
          <w:szCs w:val="24"/>
        </w:rPr>
        <w:t xml:space="preserve"> The teacher can explicitly state why they are practicing noticing and speaking about their emotions — for example, so they can be more aware of emotions during difficult moments in their day as well.</w:t>
      </w:r>
    </w:p>
    <w:p w14:paraId="645B7A62" w14:textId="6D129A74" w:rsidR="1E87E580" w:rsidRDefault="1E87E580" w:rsidP="1E87E580">
      <w:pPr>
        <w:spacing w:after="0" w:line="240" w:lineRule="auto"/>
        <w:rPr>
          <w:rFonts w:ascii="Times New Roman" w:eastAsia="Times New Roman" w:hAnsi="Times New Roman" w:cs="Times New Roman"/>
          <w:sz w:val="24"/>
          <w:szCs w:val="24"/>
        </w:rPr>
      </w:pPr>
    </w:p>
    <w:p w14:paraId="730FA6DE" w14:textId="279DD4F8" w:rsidR="00723D5A" w:rsidRPr="00231091" w:rsidRDefault="000B2B0C" w:rsidP="1E87E580">
      <w:pPr>
        <w:spacing w:after="0" w:line="240" w:lineRule="auto"/>
        <w:rPr>
          <w:rFonts w:ascii="Times New Roman" w:eastAsia="Times New Roman" w:hAnsi="Times New Roman" w:cs="Times New Roman"/>
          <w:b/>
          <w:bCs/>
          <w:color w:val="000000"/>
          <w:sz w:val="24"/>
          <w:szCs w:val="24"/>
        </w:rPr>
      </w:pPr>
      <w:bookmarkStart w:id="6" w:name="_heading=h.tyjcwt"/>
      <w:bookmarkEnd w:id="6"/>
      <w:r w:rsidRPr="1E87E580">
        <w:rPr>
          <w:rFonts w:ascii="Times New Roman" w:eastAsia="Times New Roman" w:hAnsi="Times New Roman" w:cs="Times New Roman"/>
          <w:b/>
          <w:bCs/>
          <w:color w:val="000000" w:themeColor="text1"/>
          <w:sz w:val="24"/>
          <w:szCs w:val="24"/>
        </w:rPr>
        <w:t>Vignette: M</w:t>
      </w:r>
      <w:r w:rsidR="00414D97" w:rsidRPr="1E87E580">
        <w:rPr>
          <w:rFonts w:ascii="Times New Roman" w:eastAsia="Times New Roman" w:hAnsi="Times New Roman" w:cs="Times New Roman"/>
          <w:b/>
          <w:bCs/>
          <w:color w:val="000000" w:themeColor="text1"/>
          <w:sz w:val="24"/>
          <w:szCs w:val="24"/>
        </w:rPr>
        <w:t>r</w:t>
      </w:r>
      <w:r w:rsidRPr="1E87E580">
        <w:rPr>
          <w:rFonts w:ascii="Times New Roman" w:eastAsia="Times New Roman" w:hAnsi="Times New Roman" w:cs="Times New Roman"/>
          <w:b/>
          <w:bCs/>
          <w:color w:val="000000" w:themeColor="text1"/>
          <w:sz w:val="24"/>
          <w:szCs w:val="24"/>
        </w:rPr>
        <w:t>s. Wright</w:t>
      </w:r>
    </w:p>
    <w:p w14:paraId="3A81965F" w14:textId="77777777" w:rsidR="00723D5A" w:rsidRPr="00414D97" w:rsidRDefault="00723D5A">
      <w:pPr>
        <w:spacing w:after="0" w:line="240" w:lineRule="auto"/>
        <w:rPr>
          <w:rFonts w:ascii="Times New Roman" w:eastAsia="Times New Roman" w:hAnsi="Times New Roman" w:cs="Times New Roman"/>
          <w:i/>
          <w:color w:val="17365D"/>
          <w:sz w:val="20"/>
          <w:szCs w:val="20"/>
        </w:rPr>
      </w:pPr>
    </w:p>
    <w:p w14:paraId="1872A0F1" w14:textId="0BC4224E" w:rsidR="00723D5A" w:rsidRPr="00414D97" w:rsidRDefault="0044583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DA6A22">
        <w:rPr>
          <w:rFonts w:ascii="Times New Roman" w:eastAsia="Times New Roman" w:hAnsi="Times New Roman" w:cs="Times New Roman"/>
          <w:color w:val="000000"/>
          <w:sz w:val="24"/>
          <w:szCs w:val="24"/>
        </w:rPr>
        <w:t>M</w:t>
      </w:r>
      <w:r>
        <w:rPr>
          <w:rFonts w:ascii="Times New Roman" w:eastAsia="Times New Roman" w:hAnsi="Times New Roman" w:cs="Times New Roman"/>
          <w:color w:val="000000"/>
          <w:sz w:val="24"/>
          <w:szCs w:val="24"/>
        </w:rPr>
        <w:t>r</w:t>
      </w:r>
      <w:r w:rsidRPr="00DA6A22">
        <w:rPr>
          <w:rFonts w:ascii="Times New Roman" w:eastAsia="Times New Roman" w:hAnsi="Times New Roman" w:cs="Times New Roman"/>
          <w:color w:val="000000"/>
          <w:sz w:val="24"/>
          <w:szCs w:val="24"/>
        </w:rPr>
        <w:t xml:space="preserve">s. Wright teaches high school </w:t>
      </w:r>
      <w:r w:rsidRPr="00DA6A22">
        <w:rPr>
          <w:rFonts w:ascii="Times New Roman" w:eastAsia="Times New Roman" w:hAnsi="Times New Roman" w:cs="Times New Roman"/>
          <w:sz w:val="24"/>
          <w:szCs w:val="24"/>
        </w:rPr>
        <w:t>mathematics</w:t>
      </w:r>
      <w:r w:rsidRPr="00DA6A22">
        <w:rPr>
          <w:rFonts w:ascii="Times New Roman" w:eastAsia="Times New Roman" w:hAnsi="Times New Roman" w:cs="Times New Roman"/>
          <w:color w:val="000000"/>
          <w:sz w:val="24"/>
          <w:szCs w:val="24"/>
        </w:rPr>
        <w:t>. Sh</w:t>
      </w:r>
      <w:r w:rsidRPr="00DA6A22">
        <w:rPr>
          <w:rFonts w:ascii="Times New Roman" w:eastAsia="Times New Roman" w:hAnsi="Times New Roman" w:cs="Times New Roman"/>
          <w:sz w:val="24"/>
          <w:szCs w:val="24"/>
        </w:rPr>
        <w:t>e wants to help her students identify their personal strengths and areas for growth related to their recent learning in math.</w:t>
      </w:r>
      <w:r w:rsidRPr="00DA6A22">
        <w:rPr>
          <w:rFonts w:ascii="Times New Roman" w:eastAsia="Times New Roman" w:hAnsi="Times New Roman" w:cs="Times New Roman"/>
          <w:color w:val="000000"/>
          <w:sz w:val="24"/>
          <w:szCs w:val="24"/>
        </w:rPr>
        <w:t xml:space="preserve"> To do so</w:t>
      </w:r>
      <w:r w:rsidRPr="00DA6A22">
        <w:rPr>
          <w:rFonts w:ascii="Times New Roman" w:eastAsia="Times New Roman" w:hAnsi="Times New Roman" w:cs="Times New Roman"/>
          <w:sz w:val="24"/>
          <w:szCs w:val="24"/>
        </w:rPr>
        <w:t xml:space="preserve">, she has </w:t>
      </w:r>
      <w:r w:rsidRPr="00DA6A22">
        <w:rPr>
          <w:rFonts w:ascii="Times New Roman" w:eastAsia="Times New Roman" w:hAnsi="Times New Roman" w:cs="Times New Roman"/>
          <w:color w:val="000000"/>
          <w:sz w:val="24"/>
          <w:szCs w:val="24"/>
        </w:rPr>
        <w:t xml:space="preserve">her students examine a list of math skills they have learned in their current unit. She asks them to first mark the skill they feel most successful at and reflect in writing on why. She then asks students to mark a skill they want to improve on or have not mastered </w:t>
      </w:r>
      <w:r w:rsidRPr="00DA6A22">
        <w:rPr>
          <w:rFonts w:ascii="Times New Roman" w:eastAsia="Times New Roman" w:hAnsi="Times New Roman" w:cs="Times New Roman"/>
          <w:i/>
          <w:color w:val="000000"/>
          <w:sz w:val="24"/>
          <w:szCs w:val="24"/>
        </w:rPr>
        <w:t>yet</w:t>
      </w:r>
      <w:r w:rsidRPr="00DA6A22">
        <w:rPr>
          <w:rFonts w:ascii="Times New Roman" w:eastAsia="Times New Roman" w:hAnsi="Times New Roman" w:cs="Times New Roman"/>
          <w:color w:val="000000"/>
          <w:sz w:val="24"/>
          <w:szCs w:val="24"/>
        </w:rPr>
        <w:t xml:space="preserve"> and asks students to reflect in writing about how they could improve. She then asks them to commit in writing to one action they will take to improve their chosen skill during a given amount of free time in the class period. After that </w:t>
      </w:r>
      <w:proofErr w:type="gramStart"/>
      <w:r w:rsidRPr="00DA6A22">
        <w:rPr>
          <w:rFonts w:ascii="Times New Roman" w:eastAsia="Times New Roman" w:hAnsi="Times New Roman" w:cs="Times New Roman"/>
          <w:color w:val="000000"/>
          <w:sz w:val="24"/>
          <w:szCs w:val="24"/>
        </w:rPr>
        <w:t>time period</w:t>
      </w:r>
      <w:proofErr w:type="gramEnd"/>
      <w:r w:rsidRPr="00DA6A22">
        <w:rPr>
          <w:rFonts w:ascii="Times New Roman" w:eastAsia="Times New Roman" w:hAnsi="Times New Roman" w:cs="Times New Roman"/>
          <w:color w:val="000000"/>
          <w:sz w:val="24"/>
          <w:szCs w:val="24"/>
        </w:rPr>
        <w:t xml:space="preserve">, Ms. Wright leads a discussion with her students, asking why it is important to pause and identify strengths and areas for growth and how doing this might be helpful in other aspects of </w:t>
      </w:r>
      <w:r w:rsidRPr="00DA6A22">
        <w:rPr>
          <w:rFonts w:ascii="Times New Roman" w:eastAsia="Times New Roman" w:hAnsi="Times New Roman" w:cs="Times New Roman"/>
          <w:sz w:val="24"/>
          <w:szCs w:val="24"/>
        </w:rPr>
        <w:t xml:space="preserve">their </w:t>
      </w:r>
      <w:r w:rsidRPr="00DA6A22">
        <w:rPr>
          <w:rFonts w:ascii="Times New Roman" w:eastAsia="Times New Roman" w:hAnsi="Times New Roman" w:cs="Times New Roman"/>
          <w:color w:val="000000"/>
          <w:sz w:val="24"/>
          <w:szCs w:val="24"/>
        </w:rPr>
        <w:t>li</w:t>
      </w:r>
      <w:r w:rsidRPr="00DA6A22">
        <w:rPr>
          <w:rFonts w:ascii="Times New Roman" w:eastAsia="Times New Roman" w:hAnsi="Times New Roman" w:cs="Times New Roman"/>
          <w:sz w:val="24"/>
          <w:szCs w:val="24"/>
        </w:rPr>
        <w:t>ves</w:t>
      </w:r>
      <w:r w:rsidR="000B2B0C" w:rsidRPr="00414D97">
        <w:rPr>
          <w:rFonts w:ascii="Times New Roman" w:eastAsia="Times New Roman" w:hAnsi="Times New Roman" w:cs="Times New Roman"/>
          <w:color w:val="000000"/>
          <w:sz w:val="24"/>
          <w:szCs w:val="24"/>
        </w:rPr>
        <w:t>.</w:t>
      </w:r>
    </w:p>
    <w:p w14:paraId="0094FCA5" w14:textId="77777777" w:rsidR="00723D5A" w:rsidRPr="00414D97" w:rsidRDefault="00723D5A">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p w14:paraId="7C93136C" w14:textId="75431818" w:rsidR="00723D5A" w:rsidRDefault="00231091">
      <w:pPr>
        <w:spacing w:after="0" w:line="240" w:lineRule="auto"/>
        <w:rPr>
          <w:rFonts w:ascii="Times New Roman" w:eastAsia="Times New Roman" w:hAnsi="Times New Roman" w:cs="Times New Roman"/>
          <w:b/>
          <w:sz w:val="24"/>
          <w:szCs w:val="24"/>
        </w:rPr>
      </w:pPr>
      <w:r w:rsidRPr="003142F4">
        <w:rPr>
          <w:rFonts w:ascii="Times New Roman" w:eastAsia="Times New Roman" w:hAnsi="Times New Roman" w:cs="Times New Roman"/>
          <w:b/>
          <w:sz w:val="24"/>
          <w:szCs w:val="24"/>
        </w:rPr>
        <w:t xml:space="preserve">How might this teacher </w:t>
      </w:r>
      <w:r w:rsidRPr="00B768A0">
        <w:rPr>
          <w:rFonts w:ascii="Times New Roman" w:eastAsia="Times New Roman" w:hAnsi="Times New Roman" w:cs="Times New Roman"/>
          <w:b/>
          <w:color w:val="000000"/>
          <w:sz w:val="24"/>
          <w:szCs w:val="24"/>
        </w:rPr>
        <w:t xml:space="preserve">build readiness </w:t>
      </w:r>
      <w:r>
        <w:rPr>
          <w:rFonts w:ascii="Times New Roman" w:eastAsia="Times New Roman" w:hAnsi="Times New Roman" w:cs="Times New Roman"/>
          <w:b/>
          <w:color w:val="000000"/>
          <w:sz w:val="24"/>
          <w:szCs w:val="24"/>
        </w:rPr>
        <w:t xml:space="preserve">and </w:t>
      </w:r>
      <w:r w:rsidRPr="003142F4">
        <w:rPr>
          <w:rFonts w:ascii="Times New Roman" w:eastAsia="Times New Roman" w:hAnsi="Times New Roman" w:cs="Times New Roman"/>
          <w:b/>
          <w:sz w:val="24"/>
          <w:szCs w:val="24"/>
        </w:rPr>
        <w:t>effectively introduce this activity and, following the activity, help students process what they learned</w:t>
      </w:r>
      <w:r w:rsidR="00445836" w:rsidRPr="00445836">
        <w:rPr>
          <w:rFonts w:ascii="Times New Roman" w:eastAsia="Times New Roman" w:hAnsi="Times New Roman" w:cs="Times New Roman"/>
          <w:b/>
          <w:sz w:val="24"/>
          <w:szCs w:val="24"/>
        </w:rPr>
        <w:t>?</w:t>
      </w:r>
    </w:p>
    <w:p w14:paraId="23A95782" w14:textId="77777777" w:rsidR="00445836" w:rsidRPr="00414D97" w:rsidRDefault="00445836">
      <w:pPr>
        <w:spacing w:after="0" w:line="240" w:lineRule="auto"/>
        <w:rPr>
          <w:rFonts w:ascii="Times New Roman" w:eastAsia="Times New Roman" w:hAnsi="Times New Roman" w:cs="Times New Roman"/>
          <w:b/>
          <w:sz w:val="24"/>
          <w:szCs w:val="24"/>
        </w:rPr>
      </w:pPr>
    </w:p>
    <w:p w14:paraId="315D03B5" w14:textId="083878B0" w:rsidR="00723D5A" w:rsidRPr="007305E4" w:rsidRDefault="00231091" w:rsidP="00217385">
      <w:pPr>
        <w:shd w:val="clear" w:color="auto" w:fill="DBE5F1" w:themeFill="accent1" w:themeFillTint="33"/>
        <w:spacing w:after="0" w:line="240" w:lineRule="auto"/>
        <w:rPr>
          <w:rFonts w:ascii="Times New Roman" w:eastAsia="Times New Roman" w:hAnsi="Times New Roman" w:cs="Times New Roman"/>
          <w:sz w:val="24"/>
          <w:szCs w:val="24"/>
        </w:rPr>
      </w:pPr>
      <w:r w:rsidRPr="007305E4">
        <w:rPr>
          <w:rFonts w:ascii="Times New Roman" w:eastAsia="Times New Roman" w:hAnsi="Times New Roman" w:cs="Times New Roman"/>
          <w:b/>
          <w:sz w:val="24"/>
          <w:szCs w:val="24"/>
        </w:rPr>
        <w:t>Example</w:t>
      </w:r>
      <w:r w:rsidR="000B2B0C" w:rsidRPr="007305E4">
        <w:rPr>
          <w:rFonts w:ascii="Times New Roman" w:eastAsia="Times New Roman" w:hAnsi="Times New Roman" w:cs="Times New Roman"/>
          <w:b/>
          <w:sz w:val="24"/>
          <w:szCs w:val="24"/>
        </w:rPr>
        <w:t>:</w:t>
      </w:r>
      <w:r w:rsidR="000B2B0C" w:rsidRPr="007305E4">
        <w:rPr>
          <w:rFonts w:ascii="Times New Roman" w:eastAsia="Times New Roman" w:hAnsi="Times New Roman" w:cs="Times New Roman"/>
          <w:sz w:val="24"/>
          <w:szCs w:val="24"/>
        </w:rPr>
        <w:t xml:space="preserve"> The teacher can build readiness by ensuring the students have learned the academic vocabulary related to the skills they have learned. </w:t>
      </w:r>
    </w:p>
    <w:p w14:paraId="7066E105" w14:textId="77777777" w:rsidR="006456E7" w:rsidRDefault="006456E7" w:rsidP="00217385">
      <w:pPr>
        <w:shd w:val="clear" w:color="auto" w:fill="DBE5F1" w:themeFill="accent1" w:themeFillTint="33"/>
        <w:spacing w:after="0" w:line="240" w:lineRule="auto"/>
        <w:rPr>
          <w:rFonts w:ascii="Times New Roman" w:eastAsia="Times New Roman" w:hAnsi="Times New Roman" w:cs="Times New Roman"/>
          <w:sz w:val="20"/>
          <w:szCs w:val="20"/>
        </w:rPr>
      </w:pPr>
    </w:p>
    <w:p w14:paraId="0E4B5205" w14:textId="71F573C2" w:rsidR="00723D5A" w:rsidRPr="007305E4" w:rsidRDefault="00231091" w:rsidP="00217385">
      <w:pPr>
        <w:shd w:val="clear" w:color="auto" w:fill="DBE5F1" w:themeFill="accent1" w:themeFillTint="33"/>
        <w:spacing w:after="0" w:line="240" w:lineRule="auto"/>
        <w:rPr>
          <w:rFonts w:ascii="Times New Roman" w:eastAsia="Times New Roman" w:hAnsi="Times New Roman" w:cs="Times New Roman"/>
          <w:sz w:val="24"/>
          <w:szCs w:val="24"/>
        </w:rPr>
      </w:pPr>
      <w:r w:rsidRPr="007305E4">
        <w:rPr>
          <w:rFonts w:ascii="Times New Roman" w:eastAsia="Times New Roman" w:hAnsi="Times New Roman" w:cs="Times New Roman"/>
          <w:b/>
          <w:sz w:val="24"/>
          <w:szCs w:val="24"/>
        </w:rPr>
        <w:t>Example</w:t>
      </w:r>
      <w:r w:rsidR="000B2B0C" w:rsidRPr="007305E4">
        <w:rPr>
          <w:rFonts w:ascii="Times New Roman" w:eastAsia="Times New Roman" w:hAnsi="Times New Roman" w:cs="Times New Roman"/>
          <w:b/>
          <w:sz w:val="24"/>
          <w:szCs w:val="24"/>
        </w:rPr>
        <w:t>:</w:t>
      </w:r>
      <w:r w:rsidR="000B2B0C" w:rsidRPr="007305E4">
        <w:rPr>
          <w:rFonts w:ascii="Times New Roman" w:eastAsia="Times New Roman" w:hAnsi="Times New Roman" w:cs="Times New Roman"/>
          <w:sz w:val="24"/>
          <w:szCs w:val="24"/>
        </w:rPr>
        <w:t xml:space="preserve"> She can create conditions for meaningful class discussions over time by modeling how to effectively listen to classmates and respond to their sharing in a way that is encouraging and makes them feel safe to share their ideas.</w:t>
      </w:r>
    </w:p>
    <w:p w14:paraId="0B1455BA" w14:textId="77777777" w:rsidR="006456E7" w:rsidRDefault="006456E7" w:rsidP="00217385">
      <w:pPr>
        <w:shd w:val="clear" w:color="auto" w:fill="DBE5F1" w:themeFill="accent1" w:themeFillTint="33"/>
        <w:spacing w:after="0" w:line="240" w:lineRule="auto"/>
        <w:rPr>
          <w:rFonts w:ascii="Times New Roman" w:eastAsia="Times New Roman" w:hAnsi="Times New Roman" w:cs="Times New Roman"/>
          <w:sz w:val="20"/>
          <w:szCs w:val="20"/>
        </w:rPr>
      </w:pPr>
    </w:p>
    <w:p w14:paraId="7194AE16" w14:textId="35D36D49" w:rsidR="00723D5A" w:rsidRPr="007305E4" w:rsidRDefault="00231091" w:rsidP="00217385">
      <w:pPr>
        <w:shd w:val="clear" w:color="auto" w:fill="DBE5F1" w:themeFill="accent1" w:themeFillTint="33"/>
        <w:spacing w:after="0" w:line="240" w:lineRule="auto"/>
        <w:rPr>
          <w:rFonts w:ascii="Times New Roman" w:eastAsia="Times New Roman" w:hAnsi="Times New Roman" w:cs="Times New Roman"/>
          <w:sz w:val="24"/>
          <w:szCs w:val="24"/>
        </w:rPr>
      </w:pPr>
      <w:r w:rsidRPr="007305E4">
        <w:rPr>
          <w:rFonts w:ascii="Times New Roman" w:eastAsia="Times New Roman" w:hAnsi="Times New Roman" w:cs="Times New Roman"/>
          <w:b/>
          <w:sz w:val="24"/>
          <w:szCs w:val="24"/>
        </w:rPr>
        <w:t>Example</w:t>
      </w:r>
      <w:r w:rsidR="000B2B0C" w:rsidRPr="007305E4">
        <w:rPr>
          <w:rFonts w:ascii="Times New Roman" w:eastAsia="Times New Roman" w:hAnsi="Times New Roman" w:cs="Times New Roman"/>
          <w:b/>
          <w:sz w:val="24"/>
          <w:szCs w:val="24"/>
        </w:rPr>
        <w:t>:</w:t>
      </w:r>
      <w:r w:rsidR="000B2B0C" w:rsidRPr="007305E4">
        <w:rPr>
          <w:rFonts w:ascii="Times New Roman" w:eastAsia="Times New Roman" w:hAnsi="Times New Roman" w:cs="Times New Roman"/>
          <w:sz w:val="24"/>
          <w:szCs w:val="24"/>
        </w:rPr>
        <w:t xml:space="preserve"> The wrap-up discussion asking students why this kind of reflection is important is an example of how to help students process the activity. The teacher can ask thoughtful </w:t>
      </w:r>
      <w:bookmarkStart w:id="7" w:name="_Hlk16174339"/>
      <w:r w:rsidR="000B2B0C" w:rsidRPr="007305E4">
        <w:rPr>
          <w:rFonts w:ascii="Times New Roman" w:eastAsia="Times New Roman" w:hAnsi="Times New Roman" w:cs="Times New Roman"/>
          <w:sz w:val="24"/>
          <w:szCs w:val="24"/>
        </w:rPr>
        <w:t xml:space="preserve">questions </w:t>
      </w:r>
      <w:bookmarkEnd w:id="7"/>
      <w:r w:rsidR="000B2B0C" w:rsidRPr="007305E4">
        <w:rPr>
          <w:rFonts w:ascii="Times New Roman" w:eastAsia="Times New Roman" w:hAnsi="Times New Roman" w:cs="Times New Roman"/>
          <w:sz w:val="24"/>
          <w:szCs w:val="24"/>
        </w:rPr>
        <w:t>to help students connect the experience to other aspects of school and life.</w:t>
      </w:r>
    </w:p>
    <w:p w14:paraId="6FE77B99" w14:textId="77777777" w:rsidR="00723D5A" w:rsidRPr="007305E4" w:rsidRDefault="00723D5A">
      <w:pPr>
        <w:spacing w:after="0" w:line="240" w:lineRule="auto"/>
        <w:rPr>
          <w:rFonts w:ascii="Times New Roman" w:eastAsia="Times New Roman" w:hAnsi="Times New Roman" w:cs="Times New Roman"/>
          <w:color w:val="000000"/>
          <w:sz w:val="20"/>
          <w:szCs w:val="20"/>
        </w:rPr>
      </w:pPr>
    </w:p>
    <w:p w14:paraId="1DC63403" w14:textId="77777777" w:rsidR="006456E7" w:rsidRDefault="006456E7">
      <w:pPr>
        <w:spacing w:after="0" w:line="240" w:lineRule="auto"/>
        <w:rPr>
          <w:rFonts w:ascii="Times New Roman" w:eastAsia="Times New Roman" w:hAnsi="Times New Roman" w:cs="Times New Roman"/>
          <w:b/>
          <w:color w:val="000000"/>
          <w:sz w:val="24"/>
          <w:szCs w:val="24"/>
        </w:rPr>
      </w:pPr>
    </w:p>
    <w:p w14:paraId="1E7D954B" w14:textId="262969A2" w:rsidR="00723D5A" w:rsidRPr="00414D97" w:rsidRDefault="00445836">
      <w:pPr>
        <w:spacing w:after="0" w:line="240" w:lineRule="auto"/>
        <w:rPr>
          <w:rFonts w:ascii="Times New Roman" w:eastAsia="Times New Roman" w:hAnsi="Times New Roman" w:cs="Times New Roman"/>
          <w:b/>
          <w:color w:val="000000"/>
          <w:sz w:val="24"/>
          <w:szCs w:val="24"/>
        </w:rPr>
      </w:pPr>
      <w:r w:rsidRPr="00445836">
        <w:rPr>
          <w:rFonts w:ascii="Times New Roman" w:eastAsia="Times New Roman" w:hAnsi="Times New Roman" w:cs="Times New Roman"/>
          <w:b/>
          <w:color w:val="000000"/>
          <w:sz w:val="24"/>
          <w:szCs w:val="24"/>
        </w:rPr>
        <w:lastRenderedPageBreak/>
        <w:t>How might this teacher encourage active participation by all students?</w:t>
      </w:r>
    </w:p>
    <w:p w14:paraId="52D529B3" w14:textId="5D7BD7E1" w:rsidR="00723D5A" w:rsidRPr="00414D97" w:rsidRDefault="00723D5A">
      <w:pPr>
        <w:spacing w:after="0" w:line="240" w:lineRule="auto"/>
        <w:rPr>
          <w:rFonts w:ascii="Times New Roman" w:eastAsia="Times New Roman" w:hAnsi="Times New Roman" w:cs="Times New Roman"/>
          <w:i/>
          <w:color w:val="000000"/>
          <w:sz w:val="20"/>
          <w:szCs w:val="20"/>
        </w:rPr>
      </w:pPr>
    </w:p>
    <w:p w14:paraId="56AD8E7E" w14:textId="05E8B651" w:rsidR="00723D5A" w:rsidRPr="007305E4" w:rsidRDefault="00231091" w:rsidP="00217385">
      <w:pPr>
        <w:shd w:val="clear" w:color="auto" w:fill="DBE5F1" w:themeFill="accent1" w:themeFillTint="33"/>
        <w:spacing w:after="0" w:line="240" w:lineRule="auto"/>
        <w:rPr>
          <w:rFonts w:ascii="Times New Roman" w:eastAsia="Times New Roman" w:hAnsi="Times New Roman" w:cs="Times New Roman"/>
          <w:sz w:val="24"/>
          <w:szCs w:val="24"/>
        </w:rPr>
      </w:pPr>
      <w:bookmarkStart w:id="8" w:name="_heading=h.3dy6vkm" w:colFirst="0" w:colLast="0"/>
      <w:bookmarkEnd w:id="8"/>
      <w:r w:rsidRPr="007305E4">
        <w:rPr>
          <w:rFonts w:ascii="Times New Roman" w:eastAsia="Times New Roman" w:hAnsi="Times New Roman" w:cs="Times New Roman"/>
          <w:b/>
          <w:sz w:val="24"/>
          <w:szCs w:val="24"/>
        </w:rPr>
        <w:t>Example</w:t>
      </w:r>
      <w:r w:rsidR="000B2B0C" w:rsidRPr="007305E4">
        <w:rPr>
          <w:rFonts w:ascii="Times New Roman" w:eastAsia="Times New Roman" w:hAnsi="Times New Roman" w:cs="Times New Roman"/>
          <w:b/>
          <w:sz w:val="24"/>
          <w:szCs w:val="24"/>
        </w:rPr>
        <w:t>:</w:t>
      </w:r>
      <w:r w:rsidR="000B2B0C" w:rsidRPr="007305E4">
        <w:rPr>
          <w:rFonts w:ascii="Times New Roman" w:eastAsia="Times New Roman" w:hAnsi="Times New Roman" w:cs="Times New Roman"/>
          <w:sz w:val="24"/>
          <w:szCs w:val="24"/>
        </w:rPr>
        <w:t xml:space="preserve"> The teacher might intentionally ask a student who does not usually share to do so. To alleviate discomfort, she can give the student a heads</w:t>
      </w:r>
      <w:r w:rsidR="00445836" w:rsidRPr="007305E4">
        <w:rPr>
          <w:rFonts w:ascii="Times New Roman" w:eastAsia="Times New Roman" w:hAnsi="Times New Roman" w:cs="Times New Roman"/>
          <w:sz w:val="24"/>
          <w:szCs w:val="24"/>
        </w:rPr>
        <w:t>-</w:t>
      </w:r>
      <w:r w:rsidR="000B2B0C" w:rsidRPr="007305E4">
        <w:rPr>
          <w:rFonts w:ascii="Times New Roman" w:eastAsia="Times New Roman" w:hAnsi="Times New Roman" w:cs="Times New Roman"/>
          <w:sz w:val="24"/>
          <w:szCs w:val="24"/>
        </w:rPr>
        <w:t>up and time to collect their thoughts before being called on to speak.</w:t>
      </w:r>
    </w:p>
    <w:p w14:paraId="5B406923" w14:textId="77777777" w:rsidR="00723D5A" w:rsidRPr="007305E4" w:rsidRDefault="00723D5A">
      <w:pPr>
        <w:spacing w:after="0" w:line="240" w:lineRule="auto"/>
        <w:rPr>
          <w:rFonts w:ascii="Times New Roman" w:eastAsia="Times New Roman" w:hAnsi="Times New Roman" w:cs="Times New Roman"/>
          <w:color w:val="000000"/>
          <w:sz w:val="20"/>
          <w:szCs w:val="20"/>
        </w:rPr>
      </w:pPr>
    </w:p>
    <w:p w14:paraId="2F166BD0" w14:textId="0B2AE9F7" w:rsidR="00723D5A" w:rsidRDefault="00445836">
      <w:pPr>
        <w:spacing w:after="0" w:line="240" w:lineRule="auto"/>
        <w:rPr>
          <w:rFonts w:ascii="Times New Roman" w:eastAsia="Times New Roman" w:hAnsi="Times New Roman" w:cs="Times New Roman"/>
          <w:b/>
          <w:color w:val="000000"/>
          <w:sz w:val="24"/>
          <w:szCs w:val="24"/>
        </w:rPr>
      </w:pPr>
      <w:r w:rsidRPr="00445836">
        <w:rPr>
          <w:rFonts w:ascii="Times New Roman" w:eastAsia="Times New Roman" w:hAnsi="Times New Roman" w:cs="Times New Roman"/>
          <w:b/>
          <w:color w:val="000000"/>
          <w:sz w:val="24"/>
          <w:szCs w:val="24"/>
        </w:rPr>
        <w:t xml:space="preserve">How might this teacher ensure that this activity is responsive </w:t>
      </w:r>
      <w:r w:rsidR="00231091" w:rsidRPr="003142F4">
        <w:rPr>
          <w:rFonts w:ascii="Times New Roman" w:eastAsia="Times New Roman" w:hAnsi="Times New Roman" w:cs="Times New Roman"/>
          <w:b/>
          <w:sz w:val="24"/>
          <w:szCs w:val="24"/>
        </w:rPr>
        <w:t xml:space="preserve">to </w:t>
      </w:r>
      <w:bookmarkStart w:id="9" w:name="_Hlk20427137"/>
      <w:r w:rsidR="00231091" w:rsidRPr="003142F4">
        <w:rPr>
          <w:rFonts w:ascii="Times New Roman" w:eastAsia="Times New Roman" w:hAnsi="Times New Roman" w:cs="Times New Roman"/>
          <w:b/>
          <w:sz w:val="24"/>
          <w:szCs w:val="24"/>
        </w:rPr>
        <w:t>the cultures of her students</w:t>
      </w:r>
      <w:bookmarkEnd w:id="9"/>
      <w:r w:rsidRPr="00445836">
        <w:rPr>
          <w:rFonts w:ascii="Times New Roman" w:eastAsia="Times New Roman" w:hAnsi="Times New Roman" w:cs="Times New Roman"/>
          <w:b/>
          <w:color w:val="000000"/>
          <w:sz w:val="24"/>
          <w:szCs w:val="24"/>
        </w:rPr>
        <w:t>?</w:t>
      </w:r>
    </w:p>
    <w:p w14:paraId="085E5278" w14:textId="77777777" w:rsidR="007305E4" w:rsidRPr="007305E4" w:rsidRDefault="007305E4">
      <w:pPr>
        <w:spacing w:after="0" w:line="240" w:lineRule="auto"/>
        <w:rPr>
          <w:rFonts w:ascii="Times New Roman" w:eastAsia="Times New Roman" w:hAnsi="Times New Roman" w:cs="Times New Roman"/>
          <w:color w:val="000000"/>
          <w:sz w:val="20"/>
          <w:szCs w:val="20"/>
        </w:rPr>
      </w:pPr>
    </w:p>
    <w:p w14:paraId="0A32DB57" w14:textId="4FAF39B7" w:rsidR="00723D5A" w:rsidRPr="007305E4" w:rsidRDefault="00231091" w:rsidP="00217385">
      <w:pPr>
        <w:shd w:val="clear" w:color="auto" w:fill="DBE5F1" w:themeFill="accent1" w:themeFillTint="33"/>
        <w:spacing w:after="0" w:line="240" w:lineRule="auto"/>
        <w:rPr>
          <w:rFonts w:ascii="Times New Roman" w:eastAsia="Times New Roman" w:hAnsi="Times New Roman" w:cs="Times New Roman"/>
          <w:iCs/>
          <w:sz w:val="24"/>
          <w:szCs w:val="24"/>
        </w:rPr>
      </w:pPr>
      <w:r w:rsidRPr="007305E4">
        <w:rPr>
          <w:rFonts w:ascii="Times New Roman" w:eastAsia="Times New Roman" w:hAnsi="Times New Roman" w:cs="Times New Roman"/>
          <w:b/>
          <w:iCs/>
          <w:sz w:val="24"/>
          <w:szCs w:val="24"/>
        </w:rPr>
        <w:t>Example</w:t>
      </w:r>
      <w:r w:rsidR="000B2B0C" w:rsidRPr="007305E4">
        <w:rPr>
          <w:rFonts w:ascii="Times New Roman" w:eastAsia="Times New Roman" w:hAnsi="Times New Roman" w:cs="Times New Roman"/>
          <w:b/>
          <w:iCs/>
          <w:sz w:val="24"/>
          <w:szCs w:val="24"/>
        </w:rPr>
        <w:t>:</w:t>
      </w:r>
      <w:r w:rsidR="000B2B0C" w:rsidRPr="007305E4">
        <w:rPr>
          <w:rFonts w:ascii="Times New Roman" w:eastAsia="Times New Roman" w:hAnsi="Times New Roman" w:cs="Times New Roman"/>
          <w:iCs/>
          <w:sz w:val="24"/>
          <w:szCs w:val="24"/>
        </w:rPr>
        <w:t xml:space="preserve"> The teacher can be thoughtfully attuned to how cultural differences, such as whether it is comfortable to discuss one’s “weaknesses” or areas for growth, impact this activity, and listen for signs of this comfort level that would cause her to call on students more or less in discussion.</w:t>
      </w:r>
    </w:p>
    <w:p w14:paraId="5C1544BD" w14:textId="77777777" w:rsidR="00723D5A" w:rsidRPr="007305E4" w:rsidRDefault="00723D5A">
      <w:pPr>
        <w:spacing w:after="0" w:line="240" w:lineRule="auto"/>
        <w:rPr>
          <w:rFonts w:ascii="Times New Roman" w:eastAsia="Times New Roman" w:hAnsi="Times New Roman" w:cs="Times New Roman"/>
          <w:color w:val="000000"/>
          <w:sz w:val="20"/>
          <w:szCs w:val="20"/>
        </w:rPr>
      </w:pPr>
    </w:p>
    <w:p w14:paraId="516F4114" w14:textId="0CE1AB79" w:rsidR="00723D5A" w:rsidRDefault="00445836">
      <w:pPr>
        <w:spacing w:after="0" w:line="240" w:lineRule="auto"/>
        <w:rPr>
          <w:rFonts w:ascii="Times New Roman" w:eastAsia="Times New Roman" w:hAnsi="Times New Roman" w:cs="Times New Roman"/>
          <w:b/>
          <w:color w:val="000000"/>
          <w:sz w:val="24"/>
          <w:szCs w:val="24"/>
        </w:rPr>
      </w:pPr>
      <w:r w:rsidRPr="00445836">
        <w:rPr>
          <w:rFonts w:ascii="Times New Roman" w:eastAsia="Times New Roman" w:hAnsi="Times New Roman" w:cs="Times New Roman"/>
          <w:b/>
          <w:color w:val="000000"/>
          <w:sz w:val="24"/>
          <w:szCs w:val="24"/>
        </w:rPr>
        <w:t>How might this teacher build students’ understanding of why they are engaging in this activity?</w:t>
      </w:r>
    </w:p>
    <w:p w14:paraId="487C055E" w14:textId="77777777" w:rsidR="00445836" w:rsidRPr="00414D97" w:rsidRDefault="00445836">
      <w:pPr>
        <w:spacing w:after="0" w:line="240" w:lineRule="auto"/>
        <w:rPr>
          <w:rFonts w:ascii="Times New Roman" w:eastAsia="Times New Roman" w:hAnsi="Times New Roman" w:cs="Times New Roman"/>
          <w:i/>
          <w:color w:val="000000"/>
          <w:sz w:val="20"/>
          <w:szCs w:val="20"/>
        </w:rPr>
      </w:pPr>
    </w:p>
    <w:p w14:paraId="1A20C7F3" w14:textId="76A38213" w:rsidR="006456E7" w:rsidRDefault="00231091" w:rsidP="006456E7">
      <w:pPr>
        <w:shd w:val="clear" w:color="auto" w:fill="DBE5F1" w:themeFill="accent1" w:themeFillTint="33"/>
        <w:spacing w:after="120"/>
        <w:rPr>
          <w:rFonts w:ascii="Times New Roman" w:eastAsia="Times New Roman" w:hAnsi="Times New Roman" w:cs="Times New Roman"/>
          <w:sz w:val="24"/>
          <w:szCs w:val="24"/>
        </w:rPr>
      </w:pPr>
      <w:r w:rsidRPr="007305E4">
        <w:rPr>
          <w:rFonts w:ascii="Times New Roman" w:eastAsia="Times New Roman" w:hAnsi="Times New Roman" w:cs="Times New Roman"/>
          <w:b/>
          <w:sz w:val="24"/>
          <w:szCs w:val="24"/>
        </w:rPr>
        <w:t>Example</w:t>
      </w:r>
      <w:r w:rsidR="000B2B0C" w:rsidRPr="007305E4">
        <w:rPr>
          <w:rFonts w:ascii="Times New Roman" w:eastAsia="Times New Roman" w:hAnsi="Times New Roman" w:cs="Times New Roman"/>
          <w:b/>
          <w:sz w:val="24"/>
          <w:szCs w:val="24"/>
        </w:rPr>
        <w:t>:</w:t>
      </w:r>
      <w:r w:rsidR="000B2B0C" w:rsidRPr="007305E4">
        <w:rPr>
          <w:rFonts w:ascii="Times New Roman" w:eastAsia="Times New Roman" w:hAnsi="Times New Roman" w:cs="Times New Roman"/>
          <w:sz w:val="24"/>
          <w:szCs w:val="24"/>
        </w:rPr>
        <w:t xml:space="preserve"> During the culminating discussion, the teacher might give her own example of how </w:t>
      </w:r>
      <w:r w:rsidR="00445836" w:rsidRPr="007305E4">
        <w:rPr>
          <w:rFonts w:ascii="Times New Roman" w:eastAsia="Times New Roman" w:hAnsi="Times New Roman" w:cs="Times New Roman"/>
          <w:sz w:val="24"/>
          <w:szCs w:val="24"/>
        </w:rPr>
        <w:t xml:space="preserve">reflecting </w:t>
      </w:r>
      <w:r w:rsidR="000B2B0C" w:rsidRPr="007305E4">
        <w:rPr>
          <w:rFonts w:ascii="Times New Roman" w:eastAsia="Times New Roman" w:hAnsi="Times New Roman" w:cs="Times New Roman"/>
          <w:sz w:val="24"/>
          <w:szCs w:val="24"/>
        </w:rPr>
        <w:t xml:space="preserve">on her skills led her to improve in areas related to her learning or her job. </w:t>
      </w:r>
    </w:p>
    <w:p w14:paraId="2CFA5EAB" w14:textId="3F96E01E" w:rsidR="00414D97" w:rsidRPr="006456E7" w:rsidRDefault="00231091" w:rsidP="006456E7">
      <w:pPr>
        <w:shd w:val="clear" w:color="auto" w:fill="DBE5F1" w:themeFill="accent1" w:themeFillTint="33"/>
        <w:spacing w:after="120"/>
        <w:rPr>
          <w:rFonts w:ascii="Times New Roman" w:eastAsia="Times New Roman" w:hAnsi="Times New Roman" w:cs="Times New Roman"/>
          <w:sz w:val="24"/>
          <w:szCs w:val="24"/>
        </w:rPr>
      </w:pPr>
      <w:r w:rsidRPr="007305E4">
        <w:rPr>
          <w:rFonts w:ascii="Times New Roman" w:eastAsia="Times New Roman" w:hAnsi="Times New Roman" w:cs="Times New Roman"/>
          <w:b/>
          <w:iCs/>
          <w:sz w:val="24"/>
          <w:szCs w:val="24"/>
        </w:rPr>
        <w:t>Example</w:t>
      </w:r>
      <w:r w:rsidR="000B2B0C" w:rsidRPr="007305E4">
        <w:rPr>
          <w:rFonts w:ascii="Times New Roman" w:eastAsia="Times New Roman" w:hAnsi="Times New Roman" w:cs="Times New Roman"/>
          <w:b/>
          <w:iCs/>
          <w:sz w:val="24"/>
          <w:szCs w:val="24"/>
        </w:rPr>
        <w:t>:</w:t>
      </w:r>
      <w:r w:rsidR="000B2B0C" w:rsidRPr="007305E4">
        <w:rPr>
          <w:rFonts w:ascii="Times New Roman" w:eastAsia="Times New Roman" w:hAnsi="Times New Roman" w:cs="Times New Roman"/>
          <w:iCs/>
          <w:sz w:val="24"/>
          <w:szCs w:val="24"/>
        </w:rPr>
        <w:t xml:space="preserve"> The teacher might make connections to certain content areas that she knows certain students really enjoy, such as sports or arts or other ways they spend their time, illustrating the importance of pausing to reflect when trying to improve at a given skill.</w:t>
      </w:r>
    </w:p>
    <w:p w14:paraId="39AB5659" w14:textId="77777777" w:rsidR="00221E1A" w:rsidRDefault="00221E1A" w:rsidP="007305E4">
      <w:pPr>
        <w:spacing w:before="2400"/>
        <w:rPr>
          <w:rFonts w:ascii="Times New Roman" w:eastAsia="Times New Roman" w:hAnsi="Times New Roman" w:cs="Times New Roman"/>
          <w:i/>
          <w:iCs/>
          <w:sz w:val="24"/>
          <w:szCs w:val="24"/>
        </w:rPr>
      </w:pPr>
    </w:p>
    <w:p w14:paraId="37F34090" w14:textId="07C6D7E2" w:rsidR="00414D97" w:rsidRPr="007305E4" w:rsidRDefault="00414D97">
      <w:pPr>
        <w:rPr>
          <w:rFonts w:ascii="Times New Roman" w:eastAsia="Times New Roman" w:hAnsi="Times New Roman" w:cs="Times New Roman"/>
          <w:i/>
        </w:rPr>
      </w:pPr>
      <w:r w:rsidRPr="007305E4">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007305E4">
        <w:rPr>
          <w:rFonts w:ascii="Times New Roman" w:eastAsia="Times New Roman" w:hAnsi="Times New Roman" w:cs="Times New Roman"/>
        </w:rPr>
        <w:t>WestEd</w:t>
      </w:r>
      <w:proofErr w:type="spellEnd"/>
      <w:r w:rsidRPr="007305E4">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7305E4">
        <w:rPr>
          <w:rFonts w:ascii="Times New Roman" w:eastAsia="Times New Roman" w:hAnsi="Times New Roman" w:cs="Times New Roman"/>
        </w:rPr>
        <w:t>WestEd</w:t>
      </w:r>
      <w:proofErr w:type="spellEnd"/>
      <w:r w:rsidRPr="007305E4">
        <w:rPr>
          <w:rFonts w:ascii="Times New Roman" w:eastAsia="Times New Roman" w:hAnsi="Times New Roman" w:cs="Times New Roman"/>
        </w:rPr>
        <w:t>, is hereby granted. </w:t>
      </w:r>
    </w:p>
    <w:sectPr w:rsidR="00414D97" w:rsidRPr="007305E4" w:rsidSect="00221E1A">
      <w:type w:val="continuous"/>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66499D" w14:textId="77777777" w:rsidR="005F2AC1" w:rsidRDefault="005F2AC1">
      <w:pPr>
        <w:spacing w:after="0" w:line="240" w:lineRule="auto"/>
      </w:pPr>
      <w:r>
        <w:separator/>
      </w:r>
    </w:p>
  </w:endnote>
  <w:endnote w:type="continuationSeparator" w:id="0">
    <w:p w14:paraId="2C85B558" w14:textId="77777777" w:rsidR="005F2AC1" w:rsidRDefault="005F2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EC386" w14:textId="77777777" w:rsidR="00723D5A" w:rsidRDefault="00723D5A">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9B268" w14:textId="33597F96" w:rsidR="00723D5A" w:rsidRPr="00414D97" w:rsidRDefault="000B2B0C">
    <w:pPr>
      <w:pBdr>
        <w:top w:val="nil"/>
        <w:left w:val="nil"/>
        <w:bottom w:val="nil"/>
        <w:right w:val="nil"/>
        <w:between w:val="nil"/>
      </w:pBdr>
      <w:tabs>
        <w:tab w:val="center" w:pos="4680"/>
        <w:tab w:val="right" w:pos="9360"/>
      </w:tabs>
      <w:spacing w:after="0" w:line="240" w:lineRule="auto"/>
      <w:jc w:val="right"/>
      <w:rPr>
        <w:rFonts w:ascii="Times New Roman" w:hAnsi="Times New Roman" w:cs="Times New Roman"/>
        <w:color w:val="000000"/>
      </w:rPr>
    </w:pPr>
    <w:r w:rsidRPr="00414D97">
      <w:rPr>
        <w:rFonts w:ascii="Times New Roman" w:hAnsi="Times New Roman" w:cs="Times New Roman"/>
      </w:rPr>
      <w:t xml:space="preserve">Self-Management Handout 4b: Educator Vignettes — </w:t>
    </w:r>
    <w:r w:rsidR="00231091">
      <w:rPr>
        <w:rFonts w:ascii="Times New Roman" w:hAnsi="Times New Roman" w:cs="Times New Roman"/>
      </w:rPr>
      <w:t xml:space="preserve">Example </w:t>
    </w:r>
    <w:r w:rsidRPr="00414D97">
      <w:rPr>
        <w:rFonts w:ascii="Times New Roman" w:hAnsi="Times New Roman" w:cs="Times New Roman"/>
      </w:rPr>
      <w:t>Responses</w:t>
    </w:r>
    <w:r w:rsidRPr="00414D97">
      <w:rPr>
        <w:rFonts w:ascii="Times New Roman" w:hAnsi="Times New Roman" w:cs="Times New Roman"/>
        <w:color w:val="000000"/>
      </w:rPr>
      <w:t>—</w:t>
    </w:r>
    <w:r w:rsidRPr="00414D97">
      <w:rPr>
        <w:rFonts w:ascii="Times New Roman" w:hAnsi="Times New Roman" w:cs="Times New Roman"/>
        <w:color w:val="000000"/>
        <w:shd w:val="clear" w:color="auto" w:fill="E6E6E6"/>
      </w:rPr>
      <w:fldChar w:fldCharType="begin"/>
    </w:r>
    <w:r w:rsidRPr="00414D97">
      <w:rPr>
        <w:rFonts w:ascii="Times New Roman" w:hAnsi="Times New Roman" w:cs="Times New Roman"/>
        <w:color w:val="000000"/>
      </w:rPr>
      <w:instrText>PAGE</w:instrText>
    </w:r>
    <w:r w:rsidRPr="00414D97">
      <w:rPr>
        <w:rFonts w:ascii="Times New Roman" w:hAnsi="Times New Roman" w:cs="Times New Roman"/>
        <w:color w:val="000000"/>
        <w:shd w:val="clear" w:color="auto" w:fill="E6E6E6"/>
      </w:rPr>
      <w:fldChar w:fldCharType="separate"/>
    </w:r>
    <w:r w:rsidR="00217385">
      <w:rPr>
        <w:rFonts w:ascii="Times New Roman" w:hAnsi="Times New Roman" w:cs="Times New Roman"/>
        <w:noProof/>
        <w:color w:val="000000"/>
      </w:rPr>
      <w:t>2</w:t>
    </w:r>
    <w:r w:rsidRPr="00414D97">
      <w:rPr>
        <w:rFonts w:ascii="Times New Roman" w:hAnsi="Times New Roman" w:cs="Times New Roman"/>
        <w:color w:val="000000"/>
        <w:shd w:val="clear" w:color="auto" w:fill="E6E6E6"/>
      </w:rPr>
      <w:fldChar w:fldCharType="end"/>
    </w:r>
    <w:r w:rsidRPr="00414D97">
      <w:rPr>
        <w:rFonts w:ascii="Times New Roman" w:hAnsi="Times New Roman" w:cs="Times New Roman"/>
        <w:color w:val="00000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0FD1A" w14:textId="504152BC" w:rsidR="00723D5A" w:rsidRPr="00414D97" w:rsidRDefault="000B2B0C" w:rsidP="00414D97">
    <w:pPr>
      <w:pBdr>
        <w:top w:val="nil"/>
        <w:left w:val="nil"/>
        <w:bottom w:val="nil"/>
        <w:right w:val="nil"/>
        <w:between w:val="nil"/>
      </w:pBdr>
      <w:tabs>
        <w:tab w:val="center" w:pos="4680"/>
        <w:tab w:val="right" w:pos="9360"/>
      </w:tabs>
      <w:spacing w:after="0" w:line="240" w:lineRule="auto"/>
      <w:jc w:val="right"/>
      <w:rPr>
        <w:rFonts w:ascii="Times New Roman" w:hAnsi="Times New Roman" w:cs="Times New Roman"/>
        <w:color w:val="000000"/>
      </w:rPr>
    </w:pPr>
    <w:r w:rsidRPr="00414D97">
      <w:rPr>
        <w:rFonts w:ascii="Times New Roman" w:hAnsi="Times New Roman" w:cs="Times New Roman"/>
      </w:rPr>
      <w:t xml:space="preserve">Self-Management Handout 4b: Educator Vignettes — </w:t>
    </w:r>
    <w:r w:rsidR="00231091">
      <w:rPr>
        <w:rFonts w:ascii="Times New Roman" w:hAnsi="Times New Roman" w:cs="Times New Roman"/>
      </w:rPr>
      <w:t xml:space="preserve">Example </w:t>
    </w:r>
    <w:r w:rsidRPr="00414D97">
      <w:rPr>
        <w:rFonts w:ascii="Times New Roman" w:hAnsi="Times New Roman" w:cs="Times New Roman"/>
      </w:rPr>
      <w:t>Responses</w:t>
    </w:r>
    <w:r w:rsidRPr="00414D97">
      <w:rPr>
        <w:rFonts w:ascii="Times New Roman" w:hAnsi="Times New Roman" w:cs="Times New Roman"/>
        <w:color w:val="000000"/>
      </w:rPr>
      <w:t>—</w:t>
    </w:r>
    <w:r w:rsidRPr="00414D97">
      <w:rPr>
        <w:rFonts w:ascii="Times New Roman" w:hAnsi="Times New Roman" w:cs="Times New Roman"/>
        <w:color w:val="000000"/>
        <w:shd w:val="clear" w:color="auto" w:fill="E6E6E6"/>
      </w:rPr>
      <w:fldChar w:fldCharType="begin"/>
    </w:r>
    <w:r w:rsidRPr="00414D97">
      <w:rPr>
        <w:rFonts w:ascii="Times New Roman" w:hAnsi="Times New Roman" w:cs="Times New Roman"/>
        <w:color w:val="000000"/>
      </w:rPr>
      <w:instrText>PAGE</w:instrText>
    </w:r>
    <w:r w:rsidRPr="00414D97">
      <w:rPr>
        <w:rFonts w:ascii="Times New Roman" w:hAnsi="Times New Roman" w:cs="Times New Roman"/>
        <w:color w:val="000000"/>
        <w:shd w:val="clear" w:color="auto" w:fill="E6E6E6"/>
      </w:rPr>
      <w:fldChar w:fldCharType="separate"/>
    </w:r>
    <w:r w:rsidR="00217385">
      <w:rPr>
        <w:rFonts w:ascii="Times New Roman" w:hAnsi="Times New Roman" w:cs="Times New Roman"/>
        <w:noProof/>
        <w:color w:val="000000"/>
      </w:rPr>
      <w:t>1</w:t>
    </w:r>
    <w:r w:rsidRPr="00414D97">
      <w:rPr>
        <w:rFonts w:ascii="Times New Roman" w:hAnsi="Times New Roman" w:cs="Times New Roman"/>
        <w:color w:val="000000"/>
        <w:shd w:val="clear" w:color="auto" w:fill="E6E6E6"/>
      </w:rPr>
      <w:fldChar w:fldCharType="end"/>
    </w:r>
  </w:p>
  <w:p w14:paraId="290AB27A" w14:textId="77777777" w:rsidR="00723D5A" w:rsidRDefault="00723D5A">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E94E5D" w14:textId="77777777" w:rsidR="005F2AC1" w:rsidRDefault="005F2AC1">
      <w:pPr>
        <w:spacing w:after="0" w:line="240" w:lineRule="auto"/>
      </w:pPr>
      <w:r>
        <w:separator/>
      </w:r>
    </w:p>
  </w:footnote>
  <w:footnote w:type="continuationSeparator" w:id="0">
    <w:p w14:paraId="30E69BD8" w14:textId="77777777" w:rsidR="005F2AC1" w:rsidRDefault="005F2A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6A1F19" w14:textId="77777777" w:rsidR="00723D5A" w:rsidRDefault="00723D5A">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767E08" w14:textId="77777777" w:rsidR="00723D5A" w:rsidRDefault="00723D5A">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E38D1F" w14:textId="77777777" w:rsidR="00723D5A" w:rsidRDefault="368DF56B">
    <w:pPr>
      <w:pBdr>
        <w:top w:val="nil"/>
        <w:left w:val="nil"/>
        <w:bottom w:val="nil"/>
        <w:right w:val="nil"/>
        <w:between w:val="nil"/>
      </w:pBdr>
      <w:tabs>
        <w:tab w:val="center" w:pos="4941"/>
        <w:tab w:val="left" w:pos="7650"/>
      </w:tabs>
      <w:spacing w:after="0" w:line="240" w:lineRule="auto"/>
      <w:rPr>
        <w:rFonts w:ascii="Arial" w:eastAsia="Arial" w:hAnsi="Arial" w:cs="Arial"/>
        <w:color w:val="000000"/>
        <w:sz w:val="24"/>
        <w:szCs w:val="24"/>
      </w:rPr>
    </w:pPr>
    <w:r>
      <w:rPr>
        <w:rFonts w:ascii="Arial" w:eastAsia="Arial" w:hAnsi="Arial" w:cs="Arial"/>
        <w:color w:val="000000"/>
        <w:sz w:val="24"/>
        <w:szCs w:val="24"/>
      </w:rPr>
      <w:t xml:space="preserve"> </w:t>
    </w:r>
    <w:r w:rsidR="000B2B0C">
      <w:rPr>
        <w:rFonts w:ascii="Arial" w:eastAsia="Arial" w:hAnsi="Arial" w:cs="Arial"/>
        <w:color w:val="000000"/>
        <w:sz w:val="24"/>
        <w:szCs w:val="24"/>
      </w:rPr>
      <w:tab/>
    </w:r>
  </w:p>
  <w:p w14:paraId="1CA9920A" w14:textId="77777777" w:rsidR="00723D5A" w:rsidRDefault="00723D5A">
    <w:pPr>
      <w:pBdr>
        <w:top w:val="nil"/>
        <w:left w:val="nil"/>
        <w:bottom w:val="single" w:sz="48" w:space="1" w:color="003463"/>
        <w:right w:val="nil"/>
        <w:between w:val="nil"/>
      </w:pBdr>
      <w:spacing w:after="240" w:line="240" w:lineRule="auto"/>
      <w:ind w:left="-720" w:right="-720"/>
      <w:rPr>
        <w:rFonts w:ascii="Arial" w:eastAsia="Arial" w:hAnsi="Arial" w:cs="Arial"/>
        <w:color w:val="000000"/>
        <w:sz w:val="12"/>
        <w:szCs w:val="12"/>
      </w:rPr>
    </w:pPr>
  </w:p>
  <w:p w14:paraId="305450D1" w14:textId="77777777" w:rsidR="00723D5A" w:rsidRDefault="00723D5A">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D5A"/>
    <w:rsid w:val="000108BD"/>
    <w:rsid w:val="000B2B0C"/>
    <w:rsid w:val="00217385"/>
    <w:rsid w:val="00221E1A"/>
    <w:rsid w:val="00231091"/>
    <w:rsid w:val="002C4B4C"/>
    <w:rsid w:val="00381F4C"/>
    <w:rsid w:val="003A7E78"/>
    <w:rsid w:val="00414D97"/>
    <w:rsid w:val="00445836"/>
    <w:rsid w:val="0047738B"/>
    <w:rsid w:val="005E193B"/>
    <w:rsid w:val="005F2AC1"/>
    <w:rsid w:val="006456E7"/>
    <w:rsid w:val="00654CC4"/>
    <w:rsid w:val="00717629"/>
    <w:rsid w:val="00723D5A"/>
    <w:rsid w:val="007305E4"/>
    <w:rsid w:val="007736A7"/>
    <w:rsid w:val="00860BFA"/>
    <w:rsid w:val="008D2001"/>
    <w:rsid w:val="00A40F34"/>
    <w:rsid w:val="00BE4BB6"/>
    <w:rsid w:val="00BE553C"/>
    <w:rsid w:val="00EF5D35"/>
    <w:rsid w:val="014E4296"/>
    <w:rsid w:val="12047D1F"/>
    <w:rsid w:val="1797F461"/>
    <w:rsid w:val="1E87E580"/>
    <w:rsid w:val="1F6E8F27"/>
    <w:rsid w:val="1FDD41DF"/>
    <w:rsid w:val="1FE380CE"/>
    <w:rsid w:val="225E61CF"/>
    <w:rsid w:val="2E2D8328"/>
    <w:rsid w:val="2F28B5C7"/>
    <w:rsid w:val="34866756"/>
    <w:rsid w:val="367D83E2"/>
    <w:rsid w:val="368DF56B"/>
    <w:rsid w:val="38C94F37"/>
    <w:rsid w:val="3FDA63DD"/>
    <w:rsid w:val="42B3F97C"/>
    <w:rsid w:val="446D4A39"/>
    <w:rsid w:val="4999D0D9"/>
    <w:rsid w:val="4ABA4912"/>
    <w:rsid w:val="4E1C5125"/>
    <w:rsid w:val="50294F1B"/>
    <w:rsid w:val="521020E3"/>
    <w:rsid w:val="54EAD149"/>
    <w:rsid w:val="5A14C03C"/>
    <w:rsid w:val="68073D1F"/>
    <w:rsid w:val="6D8AA936"/>
    <w:rsid w:val="6EA88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0935A"/>
  <w15:docId w15:val="{99DA1025-EFFA-42E6-B14E-B81FE5549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semiHidden/>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929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952"/>
  </w:style>
  <w:style w:type="paragraph" w:styleId="Footer">
    <w:name w:val="footer"/>
    <w:basedOn w:val="Normal"/>
    <w:link w:val="FooterChar"/>
    <w:uiPriority w:val="99"/>
    <w:unhideWhenUsed/>
    <w:rsid w:val="00E929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952"/>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BalloonText">
    <w:name w:val="Balloon Text"/>
    <w:basedOn w:val="Normal"/>
    <w:link w:val="BalloonTextChar"/>
    <w:uiPriority w:val="99"/>
    <w:semiHidden/>
    <w:unhideWhenUsed/>
    <w:rsid w:val="00F3672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36728"/>
    <w:rPr>
      <w:rFonts w:ascii="Times New Roman" w:hAnsi="Times New Roman" w:cs="Times New Roman"/>
      <w:sz w:val="18"/>
      <w:szCs w:val="18"/>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0108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CD4C23DE-DFA9-4B40-86F9-A4EC528ECE7B}">
    <t:Anchor>
      <t:Comment id="173655819"/>
    </t:Anchor>
    <t:History>
      <t:Event id="{906DDDA4-E8D7-41BE-83DA-9309E83F1B49}" time="2021-07-14T16:25:16.022Z">
        <t:Attribution userId="S::jkelly@doe.nj.gov::84259894-72a6-4f1e-82ee-08ffe4bd9553" userProvider="AD" userName="Kelly, Jean"/>
        <t:Anchor>
          <t:Comment id="173655819"/>
        </t:Anchor>
        <t:Create/>
      </t:Event>
      <t:Event id="{3F98A412-F33E-45F8-961C-E2BA2197E6A0}" time="2021-07-14T16:25:16.022Z">
        <t:Attribution userId="S::jkelly@doe.nj.gov::84259894-72a6-4f1e-82ee-08ffe4bd9553" userProvider="AD" userName="Kelly, Jean"/>
        <t:Anchor>
          <t:Comment id="173655819"/>
        </t:Anchor>
        <t:Assign userId="S::kallen@doe.nj.gov::00e8c9ca-b360-4df5-9ab7-a135930b3170" userProvider="AD" userName="Allen, Kelly"/>
      </t:Event>
      <t:Event id="{21FF062C-0C86-4227-8441-51BE3174EB79}" time="2021-07-14T16:25:16.022Z">
        <t:Attribution userId="S::jkelly@doe.nj.gov::84259894-72a6-4f1e-82ee-08ffe4bd9553" userProvider="AD" userName="Kelly, Jean"/>
        <t:Anchor>
          <t:Comment id="173655819"/>
        </t:Anchor>
        <t:SetTitle title="@Allen, Kelly I deleted the word &quot;it&quot; because it looked like a simple typo."/>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5C18822A-DF85-471D-9C84-E448CB9790ED}"/>
      </w:docPartPr>
      <w:docPartBody>
        <w:p w:rsidR="00FD08A2" w:rsidRDefault="00FD08A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D08A2"/>
    <w:rsid w:val="008A054B"/>
    <w:rsid w:val="00A05F40"/>
    <w:rsid w:val="00FD0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47dYJpGN/Salm5ZN6R1GEU5ulTQ==">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</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A69027-9031-4E2F-906C-30EAC3D0B5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65FCFB16-5BE5-43B1-BD2A-B799CA2B7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FDE701-5FA3-4D1C-BDBD-B88E1AEFBE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980</Words>
  <Characters>5587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Allen, Kelly</dc:creator>
  <cp:lastModifiedBy>Allen, Kelly</cp:lastModifiedBy>
  <cp:revision>2</cp:revision>
  <dcterms:created xsi:type="dcterms:W3CDTF">2021-11-23T14:16:00Z</dcterms:created>
  <dcterms:modified xsi:type="dcterms:W3CDTF">2021-11-23T14:16:00Z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