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48D976" w14:textId="4D8EB06C" w:rsidR="00F70366" w:rsidRDefault="00925694" w:rsidP="00CA4812">
      <w:pPr>
        <w:tabs>
          <w:tab w:val="left" w:pos="3690"/>
          <w:tab w:val="left" w:pos="4320"/>
          <w:tab w:val="left" w:pos="10080"/>
        </w:tabs>
        <w:rPr>
          <w:b/>
        </w:rPr>
      </w:pPr>
      <w:r>
        <w:rPr>
          <w:noProof/>
        </w:rPr>
        <w:drawing>
          <wp:anchor distT="0" distB="0" distL="114300" distR="114300" simplePos="0" relativeHeight="251659264" behindDoc="0" locked="0" layoutInCell="1" allowOverlap="1" wp14:anchorId="1D4FA91F" wp14:editId="15C2E7EA">
            <wp:simplePos x="0" y="0"/>
            <wp:positionH relativeFrom="column">
              <wp:posOffset>6477000</wp:posOffset>
            </wp:positionH>
            <wp:positionV relativeFrom="paragraph">
              <wp:posOffset>-38100</wp:posOffset>
            </wp:positionV>
            <wp:extent cx="1505585" cy="572770"/>
            <wp:effectExtent l="0" t="0" r="0" b="0"/>
            <wp:wrapNone/>
            <wp:docPr id="3" name="Picture 3" descr="Mid-Atlantic Comprehensive Center, Wes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1505585" cy="572770"/>
                    </a:xfrm>
                    <a:prstGeom prst="rect">
                      <a:avLst/>
                    </a:prstGeom>
                  </pic:spPr>
                </pic:pic>
              </a:graphicData>
            </a:graphic>
            <wp14:sizeRelH relativeFrom="page">
              <wp14:pctWidth>0</wp14:pctWidth>
            </wp14:sizeRelH>
            <wp14:sizeRelV relativeFrom="page">
              <wp14:pctHeight>0</wp14:pctHeight>
            </wp14:sizeRelV>
          </wp:anchor>
        </w:drawing>
      </w:r>
      <w:r w:rsidR="00781D6F">
        <w:rPr>
          <w:noProof/>
        </w:rPr>
        <w:drawing>
          <wp:anchor distT="0" distB="0" distL="114300" distR="114300" simplePos="0" relativeHeight="251658240" behindDoc="0" locked="0" layoutInCell="1" allowOverlap="1" wp14:anchorId="25E4F894" wp14:editId="757CA40E">
            <wp:simplePos x="0" y="0"/>
            <wp:positionH relativeFrom="margin">
              <wp:align>left</wp:align>
            </wp:positionH>
            <wp:positionV relativeFrom="paragraph">
              <wp:posOffset>-374650</wp:posOffset>
            </wp:positionV>
            <wp:extent cx="1024255" cy="1024255"/>
            <wp:effectExtent l="0" t="0" r="4445" b="4445"/>
            <wp:wrapNone/>
            <wp:docPr id="1" name="Picture 1" descr="Logo:  State of New Jersey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1024255" cy="1024255"/>
                    </a:xfrm>
                    <a:prstGeom prst="rect">
                      <a:avLst/>
                    </a:prstGeom>
                  </pic:spPr>
                </pic:pic>
              </a:graphicData>
            </a:graphic>
            <wp14:sizeRelH relativeFrom="page">
              <wp14:pctWidth>0</wp14:pctWidth>
            </wp14:sizeRelH>
            <wp14:sizeRelV relativeFrom="page">
              <wp14:pctHeight>0</wp14:pctHeight>
            </wp14:sizeRelV>
          </wp:anchor>
        </w:drawing>
      </w:r>
      <w:r w:rsidR="00CA4812">
        <w:rPr>
          <w:noProof/>
        </w:rPr>
        <w:t xml:space="preserve"> </w:t>
      </w:r>
      <w:r w:rsidR="00CA4812">
        <w:rPr>
          <w:noProof/>
        </w:rPr>
        <w:tab/>
        <w:t xml:space="preserve"> </w:t>
      </w:r>
      <w:r w:rsidR="00781D6F">
        <w:rPr>
          <w:noProof/>
        </w:rPr>
        <w:drawing>
          <wp:inline distT="0" distB="0" distL="0" distR="0" wp14:anchorId="7FBDFBC9" wp14:editId="47317F70">
            <wp:extent cx="3176270" cy="524510"/>
            <wp:effectExtent l="0" t="0" r="5080" b="8890"/>
            <wp:docPr id="2" name="Picture 2" descr="Logo: Center on Great Teachers &amp; Leaders American Instutes for Re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3176270" cy="524510"/>
                    </a:xfrm>
                    <a:prstGeom prst="rect">
                      <a:avLst/>
                    </a:prstGeom>
                  </pic:spPr>
                </pic:pic>
              </a:graphicData>
            </a:graphic>
          </wp:inline>
        </w:drawing>
      </w:r>
      <w:bookmarkStart w:id="0" w:name="_heading=h.1fob9te"/>
      <w:bookmarkEnd w:id="0"/>
      <w:r w:rsidR="00CA4812">
        <w:rPr>
          <w:noProof/>
        </w:rPr>
        <w:t xml:space="preserve"> </w:t>
      </w:r>
      <w:r w:rsidR="00CA4812">
        <w:rPr>
          <w:noProof/>
        </w:rPr>
        <w:tab/>
      </w:r>
    </w:p>
    <w:p w14:paraId="46AC35EC" w14:textId="19B5F2CC" w:rsidR="00F70366" w:rsidRPr="002E422B" w:rsidRDefault="00F70366" w:rsidP="002E422B"/>
    <w:p w14:paraId="7933A877" w14:textId="77777777" w:rsidR="00F70366" w:rsidRDefault="00F70366" w:rsidP="00067DCF">
      <w:pPr>
        <w:pStyle w:val="Heading1"/>
        <w:spacing w:before="0"/>
        <w:rPr>
          <w:b w:val="0"/>
          <w:sz w:val="24"/>
          <w:szCs w:val="24"/>
        </w:rPr>
        <w:sectPr w:rsidR="00F70366" w:rsidSect="00781D6F">
          <w:headerReference w:type="even" r:id="rId15"/>
          <w:headerReference w:type="default" r:id="rId16"/>
          <w:footerReference w:type="even" r:id="rId17"/>
          <w:footerReference w:type="default" r:id="rId18"/>
          <w:headerReference w:type="first" r:id="rId19"/>
          <w:footerReference w:type="first" r:id="rId20"/>
          <w:type w:val="continuous"/>
          <w:pgSz w:w="15840" w:h="12240"/>
          <w:pgMar w:top="1440" w:right="1440" w:bottom="1440" w:left="1440" w:header="720" w:footer="720" w:gutter="0"/>
          <w:pgNumType w:start="1"/>
          <w:cols w:space="720"/>
          <w:titlePg/>
        </w:sectPr>
      </w:pPr>
    </w:p>
    <w:p w14:paraId="05803041" w14:textId="76130ECD" w:rsidR="00D574E5" w:rsidRPr="00F70366" w:rsidRDefault="00E01C1E" w:rsidP="00925694">
      <w:pPr>
        <w:pStyle w:val="Heading1"/>
        <w:spacing w:before="0"/>
        <w:jc w:val="center"/>
        <w:rPr>
          <w:b w:val="0"/>
        </w:rPr>
      </w:pPr>
      <w:r w:rsidRPr="00F70366">
        <w:rPr>
          <w:b w:val="0"/>
        </w:rPr>
        <w:t>Self-Management Handout 8: Action Planning</w:t>
      </w:r>
    </w:p>
    <w:p w14:paraId="159E2646" w14:textId="6A8220AF" w:rsidR="00D574E5" w:rsidRDefault="00E01C1E" w:rsidP="3DFA6E5A">
      <w:pPr>
        <w:pStyle w:val="Heading2"/>
        <w:rPr>
          <w:color w:val="auto"/>
          <w:sz w:val="26"/>
          <w:szCs w:val="26"/>
        </w:rPr>
      </w:pPr>
      <w:r w:rsidRPr="3DFA6E5A">
        <w:rPr>
          <w:color w:val="auto"/>
          <w:sz w:val="26"/>
          <w:szCs w:val="26"/>
        </w:rPr>
        <w:t xml:space="preserve">Directions: </w:t>
      </w:r>
    </w:p>
    <w:p w14:paraId="29A661D0" w14:textId="106CD16D" w:rsidR="00F70366" w:rsidRDefault="12BC1435" w:rsidP="3DFA6E5A">
      <w:pPr>
        <w:rPr>
          <w:rFonts w:ascii="Times New Roman" w:eastAsia="Times New Roman" w:hAnsi="Times New Roman" w:cs="Times New Roman"/>
          <w:sz w:val="26"/>
          <w:szCs w:val="26"/>
        </w:rPr>
      </w:pPr>
      <w:r w:rsidRPr="102F8F27">
        <w:rPr>
          <w:rFonts w:ascii="Times New Roman" w:eastAsia="Times New Roman" w:hAnsi="Times New Roman" w:cs="Times New Roman"/>
          <w:sz w:val="26"/>
          <w:szCs w:val="26"/>
        </w:rPr>
        <w:t>Individually or in a team, plan steps to support students’ development of one or more self-management sub-competencies.</w:t>
      </w:r>
    </w:p>
    <w:p w14:paraId="0BDB59B7" w14:textId="42FBA385" w:rsidR="00067DCF" w:rsidRPr="00D23432" w:rsidRDefault="257421AA" w:rsidP="005A6A12">
      <w:pPr>
        <w:pStyle w:val="Heading2"/>
        <w:shd w:val="clear" w:color="auto" w:fill="365F91" w:themeFill="accent1" w:themeFillShade="BF"/>
        <w:rPr>
          <w:color w:val="FFFFFF" w:themeColor="background1"/>
          <w:sz w:val="28"/>
          <w:szCs w:val="28"/>
        </w:rPr>
      </w:pPr>
      <w:r w:rsidRPr="00D23432">
        <w:rPr>
          <w:color w:val="FFFFFF" w:themeColor="background1"/>
          <w:sz w:val="28"/>
          <w:szCs w:val="28"/>
        </w:rPr>
        <w:t>Sub-Competency 1</w:t>
      </w:r>
    </w:p>
    <w:p w14:paraId="3B49B784" w14:textId="77777777" w:rsidR="00D23432" w:rsidRDefault="005A6A12" w:rsidP="00D23432">
      <w:pPr>
        <w:spacing w:after="120"/>
        <w:rPr>
          <w:rFonts w:ascii="Times New Roman" w:eastAsia="Times New Roman" w:hAnsi="Times New Roman" w:cs="Times New Roman"/>
          <w:color w:val="000000"/>
          <w:sz w:val="24"/>
          <w:szCs w:val="24"/>
        </w:rPr>
      </w:pPr>
      <w:r w:rsidRPr="007D3E02">
        <w:rPr>
          <w:rFonts w:ascii="Times New Roman" w:eastAsia="Times New Roman" w:hAnsi="Times New Roman" w:cs="Times New Roman"/>
          <w:b/>
          <w:sz w:val="24"/>
          <w:szCs w:val="24"/>
        </w:rPr>
        <w:t xml:space="preserve">Understanding and practicing strategies for managing one’s emotions, thoughts, and behaviors, </w:t>
      </w:r>
      <w:r w:rsidRPr="007D3E02">
        <w:rPr>
          <w:rFonts w:ascii="Times New Roman" w:eastAsia="Times New Roman" w:hAnsi="Times New Roman" w:cs="Times New Roman"/>
          <w:sz w:val="24"/>
          <w:szCs w:val="24"/>
        </w:rPr>
        <w:t>which includes identifying how thoughts influence feelings and behaviors, and identifying ways to increase one’s positive emotions while setting up coping strategies to overcome negative emotions.</w:t>
      </w:r>
      <w:r w:rsidRPr="007D3E02">
        <w:rPr>
          <w:rFonts w:ascii="Times New Roman" w:eastAsia="Times New Roman" w:hAnsi="Times New Roman" w:cs="Times New Roman"/>
          <w:color w:val="000000"/>
          <w:sz w:val="24"/>
          <w:szCs w:val="24"/>
        </w:rPr>
        <w:t xml:space="preserve"> </w:t>
      </w:r>
    </w:p>
    <w:p w14:paraId="59792E06" w14:textId="0872E862" w:rsidR="005A6A12" w:rsidRPr="00D23432" w:rsidRDefault="005A6A12" w:rsidP="00D23432">
      <w:pPr>
        <w:pStyle w:val="Heading3"/>
        <w:shd w:val="clear" w:color="auto" w:fill="B8CCE4" w:themeFill="accent1" w:themeFillTint="66"/>
        <w:spacing w:before="0" w:after="0"/>
        <w:rPr>
          <w:rFonts w:ascii="Times New Roman" w:hAnsi="Times New Roman" w:cs="Times New Roman"/>
          <w:color w:val="000000"/>
          <w:sz w:val="24"/>
          <w:szCs w:val="24"/>
        </w:rPr>
      </w:pPr>
      <w:r w:rsidRPr="00D23432">
        <w:rPr>
          <w:rFonts w:ascii="Times New Roman" w:hAnsi="Times New Roman" w:cs="Times New Roman"/>
          <w:sz w:val="24"/>
          <w:szCs w:val="24"/>
        </w:rPr>
        <w:t>Action Planning</w:t>
      </w:r>
    </w:p>
    <w:p w14:paraId="62265380" w14:textId="296ECAC9" w:rsidR="005A6A12" w:rsidRPr="007D3E02" w:rsidRDefault="005A6A12" w:rsidP="490E2C3A">
      <w:pPr>
        <w:pBdr>
          <w:top w:val="nil"/>
          <w:left w:val="nil"/>
          <w:bottom w:val="nil"/>
          <w:right w:val="nil"/>
          <w:between w:val="nil"/>
        </w:pBdr>
        <w:spacing w:after="960" w:line="276" w:lineRule="auto"/>
        <w:rPr>
          <w:rFonts w:ascii="Times New Roman" w:eastAsia="Times New Roman" w:hAnsi="Times New Roman" w:cs="Times New Roman"/>
          <w:color w:val="000000"/>
          <w:sz w:val="24"/>
          <w:szCs w:val="24"/>
        </w:rPr>
      </w:pPr>
      <w:r w:rsidRPr="490E2C3A">
        <w:rPr>
          <w:rFonts w:ascii="Times New Roman" w:eastAsia="Times New Roman" w:hAnsi="Times New Roman" w:cs="Times New Roman"/>
          <w:color w:val="000000" w:themeColor="text1"/>
          <w:sz w:val="24"/>
          <w:szCs w:val="24"/>
        </w:rPr>
        <w:t>How does this sub-competency currently look and sound in your classroom(s)? What are student strengths and areas for improvement?</w:t>
      </w:r>
    </w:p>
    <w:p w14:paraId="77C29D4C" w14:textId="3CA2C73A" w:rsidR="005A6A12" w:rsidRPr="007D3E02" w:rsidRDefault="005A6A12" w:rsidP="00554A3A">
      <w:pPr>
        <w:pBdr>
          <w:top w:val="nil"/>
          <w:left w:val="nil"/>
          <w:bottom w:val="nil"/>
          <w:right w:val="nil"/>
          <w:between w:val="nil"/>
        </w:pBdr>
        <w:spacing w:after="960" w:line="276" w:lineRule="auto"/>
        <w:rPr>
          <w:rFonts w:ascii="Times New Roman" w:eastAsia="Times New Roman" w:hAnsi="Times New Roman" w:cs="Times New Roman"/>
          <w:color w:val="000000"/>
          <w:sz w:val="24"/>
          <w:szCs w:val="24"/>
        </w:rPr>
      </w:pPr>
      <w:r w:rsidRPr="102F8F27">
        <w:rPr>
          <w:rFonts w:ascii="Times New Roman" w:eastAsia="Times New Roman" w:hAnsi="Times New Roman" w:cs="Times New Roman"/>
          <w:color w:val="000000" w:themeColor="text1"/>
          <w:sz w:val="24"/>
          <w:szCs w:val="24"/>
        </w:rPr>
        <w:t>Considering what you</w:t>
      </w:r>
      <w:r w:rsidRPr="102F8F27">
        <w:rPr>
          <w:rFonts w:ascii="Times New Roman" w:eastAsia="Times New Roman" w:hAnsi="Times New Roman" w:cs="Times New Roman"/>
          <w:sz w:val="24"/>
          <w:szCs w:val="24"/>
        </w:rPr>
        <w:t>’ve</w:t>
      </w:r>
      <w:r w:rsidRPr="102F8F27">
        <w:rPr>
          <w:rFonts w:ascii="Times New Roman" w:eastAsia="Times New Roman" w:hAnsi="Times New Roman" w:cs="Times New Roman"/>
          <w:color w:val="000000" w:themeColor="text1"/>
          <w:sz w:val="24"/>
          <w:szCs w:val="24"/>
        </w:rPr>
        <w:t xml:space="preserve"> learned, what is one method of supporting the development of this sub-competency that could be successful in your classroom, and that you would like to actively implement?</w:t>
      </w:r>
    </w:p>
    <w:p w14:paraId="6DA38BF1" w14:textId="1705D9B2" w:rsidR="005A6A12" w:rsidRDefault="005A6A12" w:rsidP="00554A3A">
      <w:pPr>
        <w:spacing w:after="960" w:line="276" w:lineRule="auto"/>
        <w:rPr>
          <w:rFonts w:ascii="Times New Roman" w:eastAsia="Times New Roman" w:hAnsi="Times New Roman" w:cs="Times New Roman"/>
          <w:color w:val="000000"/>
          <w:sz w:val="24"/>
          <w:szCs w:val="24"/>
        </w:rPr>
      </w:pPr>
      <w:r w:rsidRPr="102F8F27">
        <w:rPr>
          <w:rFonts w:ascii="Times New Roman" w:eastAsia="Times New Roman" w:hAnsi="Times New Roman" w:cs="Times New Roman"/>
          <w:color w:val="000000" w:themeColor="text1"/>
          <w:sz w:val="24"/>
          <w:szCs w:val="24"/>
        </w:rPr>
        <w:t>Considering what you</w:t>
      </w:r>
      <w:r w:rsidRPr="102F8F27">
        <w:rPr>
          <w:rFonts w:ascii="Times New Roman" w:eastAsia="Times New Roman" w:hAnsi="Times New Roman" w:cs="Times New Roman"/>
          <w:sz w:val="24"/>
          <w:szCs w:val="24"/>
        </w:rPr>
        <w:t>’ve</w:t>
      </w:r>
      <w:r w:rsidRPr="102F8F27">
        <w:rPr>
          <w:rFonts w:ascii="Times New Roman" w:eastAsia="Times New Roman" w:hAnsi="Times New Roman" w:cs="Times New Roman"/>
          <w:color w:val="000000" w:themeColor="text1"/>
          <w:sz w:val="24"/>
          <w:szCs w:val="24"/>
        </w:rPr>
        <w:t xml:space="preserve"> learned, what is one method of supporting the development of this sub-competency that could be successful in your classroom, and that you would like to actively implement?</w:t>
      </w:r>
    </w:p>
    <w:p w14:paraId="1F7C91B4" w14:textId="77777777" w:rsidR="005A6A12" w:rsidRPr="007D3E02" w:rsidRDefault="005A6A12" w:rsidP="102F8F27">
      <w:pPr>
        <w:pBdr>
          <w:top w:val="nil"/>
          <w:left w:val="nil"/>
          <w:bottom w:val="nil"/>
          <w:right w:val="nil"/>
          <w:between w:val="nil"/>
        </w:pBdr>
        <w:spacing w:after="240"/>
        <w:rPr>
          <w:rFonts w:ascii="Times New Roman" w:eastAsia="Times New Roman" w:hAnsi="Times New Roman" w:cs="Times New Roman"/>
          <w:color w:val="000000"/>
          <w:sz w:val="24"/>
          <w:szCs w:val="24"/>
        </w:rPr>
      </w:pPr>
      <w:r w:rsidRPr="102F8F27">
        <w:rPr>
          <w:rFonts w:ascii="Times New Roman" w:eastAsia="Times New Roman" w:hAnsi="Times New Roman" w:cs="Times New Roman"/>
          <w:sz w:val="24"/>
          <w:szCs w:val="24"/>
        </w:rPr>
        <w:t>Your chosen method reflects which of the following strategies? (We encourage using all of them but starting off with just one.)</w:t>
      </w:r>
      <w:r w:rsidRPr="102F8F27">
        <w:rPr>
          <w:rFonts w:ascii="Times New Roman" w:eastAsia="Times New Roman" w:hAnsi="Times New Roman" w:cs="Times New Roman"/>
          <w:color w:val="000000" w:themeColor="text1"/>
          <w:sz w:val="24"/>
          <w:szCs w:val="24"/>
        </w:rPr>
        <w:t xml:space="preserve"> </w:t>
      </w:r>
    </w:p>
    <w:p w14:paraId="08EE7465" w14:textId="40738EAA" w:rsidR="005A6A12" w:rsidRPr="005A6A12" w:rsidRDefault="005A6A12" w:rsidP="102F8F27">
      <w:pPr>
        <w:pStyle w:val="ListParagraph"/>
        <w:numPr>
          <w:ilvl w:val="0"/>
          <w:numId w:val="6"/>
        </w:numPr>
        <w:pBdr>
          <w:top w:val="nil"/>
          <w:left w:val="nil"/>
          <w:bottom w:val="nil"/>
          <w:right w:val="nil"/>
          <w:between w:val="nil"/>
        </w:pBdr>
        <w:spacing w:after="120"/>
        <w:rPr>
          <w:rFonts w:ascii="Times New Roman" w:eastAsia="Times New Roman" w:hAnsi="Times New Roman" w:cs="Times New Roman"/>
          <w:color w:val="000000"/>
          <w:sz w:val="24"/>
          <w:szCs w:val="24"/>
        </w:rPr>
      </w:pPr>
      <w:r w:rsidRPr="102F8F27">
        <w:rPr>
          <w:rFonts w:ascii="Times New Roman" w:eastAsia="Times New Roman" w:hAnsi="Times New Roman" w:cs="Times New Roman"/>
          <w:color w:val="000000" w:themeColor="text1"/>
          <w:sz w:val="24"/>
          <w:szCs w:val="24"/>
        </w:rPr>
        <w:lastRenderedPageBreak/>
        <w:t>Direct instruction regarding the sub-competency</w:t>
      </w:r>
      <w:r w:rsidR="01A1E90D" w:rsidRPr="102F8F27">
        <w:rPr>
          <w:rFonts w:ascii="Times New Roman" w:eastAsia="Times New Roman" w:hAnsi="Times New Roman" w:cs="Times New Roman"/>
          <w:color w:val="000000" w:themeColor="text1"/>
          <w:sz w:val="24"/>
          <w:szCs w:val="24"/>
        </w:rPr>
        <w:t>.</w:t>
      </w:r>
    </w:p>
    <w:p w14:paraId="7CD3D93C" w14:textId="22310DE8" w:rsidR="005A6A12" w:rsidRDefault="005A6A12" w:rsidP="490E2C3A">
      <w:pPr>
        <w:pStyle w:val="ListParagraph"/>
        <w:numPr>
          <w:ilvl w:val="0"/>
          <w:numId w:val="6"/>
        </w:numPr>
        <w:pBdr>
          <w:top w:val="nil"/>
          <w:left w:val="nil"/>
          <w:bottom w:val="nil"/>
          <w:right w:val="nil"/>
          <w:between w:val="nil"/>
        </w:pBdr>
        <w:spacing w:after="120"/>
        <w:rPr>
          <w:rFonts w:ascii="Times New Roman" w:eastAsia="Times New Roman" w:hAnsi="Times New Roman" w:cs="Times New Roman"/>
          <w:color w:val="000000"/>
          <w:sz w:val="24"/>
          <w:szCs w:val="24"/>
        </w:rPr>
      </w:pPr>
      <w:r w:rsidRPr="490E2C3A">
        <w:rPr>
          <w:rFonts w:ascii="Times New Roman" w:eastAsia="Times New Roman" w:hAnsi="Times New Roman" w:cs="Times New Roman"/>
          <w:color w:val="000000" w:themeColor="text1"/>
          <w:sz w:val="24"/>
          <w:szCs w:val="24"/>
        </w:rPr>
        <w:t>Integration of the sub-competency with academic content</w:t>
      </w:r>
      <w:r w:rsidR="3F2D4171" w:rsidRPr="490E2C3A">
        <w:rPr>
          <w:rFonts w:ascii="Times New Roman" w:eastAsia="Times New Roman" w:hAnsi="Times New Roman" w:cs="Times New Roman"/>
          <w:color w:val="000000" w:themeColor="text1"/>
          <w:sz w:val="24"/>
          <w:szCs w:val="24"/>
        </w:rPr>
        <w:t>.</w:t>
      </w:r>
    </w:p>
    <w:p w14:paraId="6E56DEB3" w14:textId="4F599AF2" w:rsidR="005A6A12" w:rsidRDefault="005A6A12" w:rsidP="490E2C3A">
      <w:pPr>
        <w:pStyle w:val="ListParagraph"/>
        <w:numPr>
          <w:ilvl w:val="0"/>
          <w:numId w:val="6"/>
        </w:numPr>
        <w:pBdr>
          <w:top w:val="nil"/>
          <w:left w:val="nil"/>
          <w:bottom w:val="nil"/>
          <w:right w:val="nil"/>
          <w:between w:val="nil"/>
        </w:pBdr>
        <w:spacing w:after="960"/>
        <w:rPr>
          <w:rFonts w:ascii="Times New Roman" w:eastAsia="Times New Roman" w:hAnsi="Times New Roman" w:cs="Times New Roman"/>
          <w:color w:val="000000"/>
          <w:sz w:val="24"/>
          <w:szCs w:val="24"/>
        </w:rPr>
      </w:pPr>
      <w:r w:rsidRPr="490E2C3A">
        <w:rPr>
          <w:rFonts w:ascii="Times New Roman" w:eastAsia="Times New Roman" w:hAnsi="Times New Roman" w:cs="Times New Roman"/>
          <w:color w:val="000000" w:themeColor="text1"/>
          <w:sz w:val="24"/>
          <w:szCs w:val="24"/>
        </w:rPr>
        <w:t>General teaching practice that supports the sub-competency</w:t>
      </w:r>
      <w:r w:rsidR="664BA86A" w:rsidRPr="490E2C3A">
        <w:rPr>
          <w:rFonts w:ascii="Times New Roman" w:eastAsia="Times New Roman" w:hAnsi="Times New Roman" w:cs="Times New Roman"/>
          <w:color w:val="000000" w:themeColor="text1"/>
          <w:sz w:val="24"/>
          <w:szCs w:val="24"/>
        </w:rPr>
        <w:t>.</w:t>
      </w:r>
    </w:p>
    <w:p w14:paraId="3BAE49EF" w14:textId="596362D0" w:rsidR="005A6A12" w:rsidRDefault="005A6A12" w:rsidP="005A6A12">
      <w:pPr>
        <w:pBdr>
          <w:top w:val="nil"/>
          <w:left w:val="nil"/>
          <w:bottom w:val="nil"/>
          <w:right w:val="nil"/>
          <w:between w:val="nil"/>
        </w:pBdr>
        <w:rPr>
          <w:rFonts w:ascii="Times New Roman" w:eastAsia="Times New Roman" w:hAnsi="Times New Roman" w:cs="Times New Roman"/>
          <w:color w:val="000000"/>
          <w:sz w:val="24"/>
          <w:szCs w:val="24"/>
        </w:rPr>
      </w:pPr>
    </w:p>
    <w:p w14:paraId="5DC9B470" w14:textId="2DD91436" w:rsidR="005A6A12" w:rsidRDefault="005A6A12" w:rsidP="490E2C3A">
      <w:pPr>
        <w:pBdr>
          <w:top w:val="nil"/>
          <w:left w:val="nil"/>
          <w:bottom w:val="nil"/>
          <w:right w:val="nil"/>
          <w:between w:val="nil"/>
        </w:pBdr>
        <w:spacing w:after="960" w:line="720" w:lineRule="auto"/>
        <w:rPr>
          <w:rFonts w:ascii="Times New Roman" w:eastAsia="Times New Roman" w:hAnsi="Times New Roman" w:cs="Times New Roman"/>
          <w:color w:val="000000"/>
          <w:sz w:val="24"/>
          <w:szCs w:val="24"/>
        </w:rPr>
      </w:pPr>
      <w:r w:rsidRPr="490E2C3A">
        <w:rPr>
          <w:rFonts w:ascii="Times New Roman" w:eastAsia="Times New Roman" w:hAnsi="Times New Roman" w:cs="Times New Roman"/>
          <w:color w:val="000000" w:themeColor="text1"/>
          <w:sz w:val="24"/>
          <w:szCs w:val="24"/>
        </w:rPr>
        <w:t>What resources and support will you need to do this well?</w:t>
      </w:r>
    </w:p>
    <w:p w14:paraId="771E0952" w14:textId="647E7699" w:rsidR="005A6A12" w:rsidRDefault="005A6A12" w:rsidP="490E2C3A">
      <w:pPr>
        <w:pBdr>
          <w:top w:val="nil"/>
          <w:left w:val="nil"/>
          <w:bottom w:val="nil"/>
          <w:right w:val="nil"/>
          <w:between w:val="nil"/>
        </w:pBdr>
        <w:spacing w:after="960" w:line="720" w:lineRule="auto"/>
        <w:rPr>
          <w:rFonts w:ascii="Times New Roman" w:eastAsia="Times New Roman" w:hAnsi="Times New Roman" w:cs="Times New Roman"/>
          <w:color w:val="000000"/>
          <w:sz w:val="24"/>
          <w:szCs w:val="24"/>
        </w:rPr>
      </w:pPr>
      <w:r w:rsidRPr="490E2C3A">
        <w:rPr>
          <w:rFonts w:ascii="Times New Roman" w:eastAsia="Times New Roman" w:hAnsi="Times New Roman" w:cs="Times New Roman"/>
          <w:color w:val="000000" w:themeColor="text1"/>
          <w:sz w:val="24"/>
          <w:szCs w:val="24"/>
        </w:rPr>
        <w:t>What will the method look and sound like if successful? What data can you collect to monitor its effectiveness?</w:t>
      </w:r>
    </w:p>
    <w:p w14:paraId="28C86F04" w14:textId="7B8AC81B" w:rsidR="005A6A12" w:rsidRPr="00D23432" w:rsidRDefault="005A6A12" w:rsidP="00D23432">
      <w:pPr>
        <w:pStyle w:val="Heading2"/>
        <w:shd w:val="clear" w:color="auto" w:fill="002060"/>
        <w:rPr>
          <w:bCs/>
          <w:color w:val="FFFFFF" w:themeColor="background1"/>
          <w:sz w:val="28"/>
          <w:szCs w:val="28"/>
        </w:rPr>
      </w:pPr>
      <w:r w:rsidRPr="00D23432">
        <w:rPr>
          <w:color w:val="FFFFFF" w:themeColor="background1"/>
          <w:sz w:val="28"/>
          <w:szCs w:val="28"/>
        </w:rPr>
        <w:t xml:space="preserve">Sub-Competency 2 </w:t>
      </w:r>
    </w:p>
    <w:p w14:paraId="547E1779" w14:textId="045B61C2" w:rsidR="005A6A12" w:rsidRDefault="005A6A12" w:rsidP="490E2C3A">
      <w:pPr>
        <w:pBdr>
          <w:top w:val="nil"/>
          <w:left w:val="nil"/>
          <w:bottom w:val="nil"/>
          <w:right w:val="nil"/>
          <w:between w:val="nil"/>
        </w:pBdr>
        <w:rPr>
          <w:rFonts w:ascii="Times New Roman" w:eastAsia="Times New Roman" w:hAnsi="Times New Roman" w:cs="Times New Roman"/>
          <w:sz w:val="24"/>
          <w:szCs w:val="24"/>
        </w:rPr>
      </w:pPr>
      <w:r w:rsidRPr="490E2C3A">
        <w:rPr>
          <w:rFonts w:ascii="Times New Roman" w:eastAsia="Times New Roman" w:hAnsi="Times New Roman" w:cs="Times New Roman"/>
          <w:b/>
          <w:bCs/>
          <w:sz w:val="24"/>
          <w:szCs w:val="24"/>
        </w:rPr>
        <w:t>Recognizing the skills needed to establish and achieve personal and educational goals,</w:t>
      </w:r>
      <w:r w:rsidRPr="490E2C3A">
        <w:rPr>
          <w:rFonts w:ascii="Times New Roman" w:eastAsia="Times New Roman" w:hAnsi="Times New Roman" w:cs="Times New Roman"/>
          <w:b/>
          <w:bCs/>
          <w:i/>
          <w:iCs/>
          <w:sz w:val="24"/>
          <w:szCs w:val="24"/>
        </w:rPr>
        <w:t xml:space="preserve"> </w:t>
      </w:r>
      <w:r w:rsidRPr="490E2C3A">
        <w:rPr>
          <w:rFonts w:ascii="Times New Roman" w:eastAsia="Times New Roman" w:hAnsi="Times New Roman" w:cs="Times New Roman"/>
          <w:sz w:val="24"/>
          <w:szCs w:val="24"/>
        </w:rPr>
        <w:t>which includes the ability to set both short- and long-term goals, establish structures to manage and achieve those goals, and effectively monitor progress and reflect on successes or challenges.</w:t>
      </w:r>
    </w:p>
    <w:p w14:paraId="5F321609" w14:textId="177E2F8F" w:rsidR="005A6A12" w:rsidRDefault="00184A0B" w:rsidP="00D23432">
      <w:pPr>
        <w:pStyle w:val="Heading3"/>
        <w:shd w:val="clear" w:color="auto" w:fill="B8CCE4" w:themeFill="accent1" w:themeFillTint="66"/>
        <w:rPr>
          <w:rFonts w:ascii="Times New Roman" w:eastAsia="Times New Roman" w:hAnsi="Times New Roman" w:cs="Times New Roman"/>
          <w:bCs/>
          <w:color w:val="000000" w:themeColor="text1"/>
          <w:sz w:val="24"/>
          <w:szCs w:val="24"/>
        </w:rPr>
      </w:pPr>
      <w:r w:rsidRPr="490E2C3A">
        <w:rPr>
          <w:rFonts w:ascii="Times New Roman" w:eastAsia="Times New Roman" w:hAnsi="Times New Roman" w:cs="Times New Roman"/>
          <w:sz w:val="24"/>
          <w:szCs w:val="24"/>
        </w:rPr>
        <w:t>Action Planning</w:t>
      </w:r>
    </w:p>
    <w:p w14:paraId="40A08A3B" w14:textId="4B2C7E52" w:rsidR="005A6A12" w:rsidRPr="00D23432" w:rsidRDefault="005A6A12" w:rsidP="00D23432">
      <w:pPr>
        <w:pBdr>
          <w:top w:val="nil"/>
          <w:left w:val="nil"/>
          <w:bottom w:val="nil"/>
          <w:right w:val="nil"/>
          <w:between w:val="nil"/>
        </w:pBdr>
        <w:spacing w:after="960"/>
        <w:rPr>
          <w:rFonts w:ascii="Times New Roman" w:eastAsia="Times New Roman" w:hAnsi="Times New Roman" w:cs="Times New Roman"/>
          <w:color w:val="000000"/>
          <w:sz w:val="24"/>
          <w:szCs w:val="24"/>
        </w:rPr>
      </w:pPr>
      <w:r w:rsidRPr="490E2C3A">
        <w:rPr>
          <w:rFonts w:ascii="Times New Roman" w:eastAsia="Times New Roman" w:hAnsi="Times New Roman" w:cs="Times New Roman"/>
          <w:color w:val="000000" w:themeColor="text1"/>
          <w:sz w:val="24"/>
          <w:szCs w:val="24"/>
        </w:rPr>
        <w:t>How does this sub-competency currently look and sound in your classroom(s)? What are student strengths and areas for improvement?</w:t>
      </w:r>
    </w:p>
    <w:p w14:paraId="380DD417" w14:textId="4796D483" w:rsidR="005A6A12" w:rsidRPr="00D23432" w:rsidRDefault="005A6A12" w:rsidP="00D23432">
      <w:pPr>
        <w:pBdr>
          <w:top w:val="nil"/>
          <w:left w:val="nil"/>
          <w:bottom w:val="nil"/>
          <w:right w:val="nil"/>
          <w:between w:val="nil"/>
        </w:pBdr>
        <w:spacing w:after="960"/>
        <w:rPr>
          <w:rFonts w:ascii="Times New Roman" w:eastAsia="Times New Roman" w:hAnsi="Times New Roman" w:cs="Times New Roman"/>
          <w:color w:val="000000"/>
          <w:sz w:val="24"/>
          <w:szCs w:val="24"/>
        </w:rPr>
      </w:pPr>
      <w:r w:rsidRPr="490E2C3A">
        <w:rPr>
          <w:rFonts w:ascii="Times New Roman" w:eastAsia="Times New Roman" w:hAnsi="Times New Roman" w:cs="Times New Roman"/>
          <w:color w:val="000000" w:themeColor="text1"/>
          <w:sz w:val="24"/>
          <w:szCs w:val="24"/>
        </w:rPr>
        <w:lastRenderedPageBreak/>
        <w:t>Considering what you</w:t>
      </w:r>
      <w:r w:rsidRPr="490E2C3A">
        <w:rPr>
          <w:rFonts w:ascii="Times New Roman" w:eastAsia="Times New Roman" w:hAnsi="Times New Roman" w:cs="Times New Roman"/>
          <w:sz w:val="24"/>
          <w:szCs w:val="24"/>
        </w:rPr>
        <w:t>’ve learned</w:t>
      </w:r>
      <w:r w:rsidRPr="490E2C3A">
        <w:rPr>
          <w:rFonts w:ascii="Times New Roman" w:eastAsia="Times New Roman" w:hAnsi="Times New Roman" w:cs="Times New Roman"/>
          <w:color w:val="000000" w:themeColor="text1"/>
          <w:sz w:val="24"/>
          <w:szCs w:val="24"/>
        </w:rPr>
        <w:t>, what is one method of supporting the development of this sub-competency that could be successful in your classroom, and that you would like to actively implement?</w:t>
      </w:r>
    </w:p>
    <w:p w14:paraId="200234F3" w14:textId="77777777" w:rsidR="005A6A12" w:rsidRPr="005661A7" w:rsidRDefault="005A6A12" w:rsidP="490E2C3A">
      <w:pPr>
        <w:spacing w:after="240"/>
        <w:rPr>
          <w:rFonts w:ascii="Times New Roman" w:eastAsia="Times New Roman" w:hAnsi="Times New Roman" w:cs="Times New Roman"/>
          <w:color w:val="000000"/>
          <w:sz w:val="24"/>
          <w:szCs w:val="24"/>
        </w:rPr>
      </w:pPr>
      <w:r w:rsidRPr="490E2C3A">
        <w:rPr>
          <w:rFonts w:ascii="Times New Roman" w:eastAsia="Times New Roman" w:hAnsi="Times New Roman" w:cs="Times New Roman"/>
          <w:sz w:val="24"/>
          <w:szCs w:val="24"/>
        </w:rPr>
        <w:t xml:space="preserve">Your chosen method reflects which of the following strategies? (We encourage using all of them, but starting off with just one)? </w:t>
      </w:r>
    </w:p>
    <w:p w14:paraId="0FB62127" w14:textId="2A553C9E" w:rsidR="005A6A12" w:rsidRDefault="005A6A12" w:rsidP="490E2C3A">
      <w:pPr>
        <w:numPr>
          <w:ilvl w:val="0"/>
          <w:numId w:val="7"/>
        </w:numPr>
        <w:pBdr>
          <w:top w:val="nil"/>
          <w:left w:val="nil"/>
          <w:bottom w:val="nil"/>
          <w:right w:val="nil"/>
          <w:between w:val="nil"/>
        </w:pBdr>
        <w:spacing w:after="120"/>
        <w:rPr>
          <w:rFonts w:ascii="Times New Roman" w:eastAsia="Times New Roman" w:hAnsi="Times New Roman" w:cs="Times New Roman"/>
          <w:color w:val="000000"/>
          <w:sz w:val="24"/>
          <w:szCs w:val="24"/>
        </w:rPr>
      </w:pPr>
      <w:r w:rsidRPr="490E2C3A">
        <w:rPr>
          <w:rFonts w:ascii="Times New Roman" w:eastAsia="Times New Roman" w:hAnsi="Times New Roman" w:cs="Times New Roman"/>
          <w:color w:val="000000" w:themeColor="text1"/>
          <w:sz w:val="24"/>
          <w:szCs w:val="24"/>
        </w:rPr>
        <w:t>Direct instruction regarding the sub-competency</w:t>
      </w:r>
      <w:r w:rsidR="182864C0" w:rsidRPr="490E2C3A">
        <w:rPr>
          <w:rFonts w:ascii="Times New Roman" w:eastAsia="Times New Roman" w:hAnsi="Times New Roman" w:cs="Times New Roman"/>
          <w:color w:val="000000" w:themeColor="text1"/>
          <w:sz w:val="24"/>
          <w:szCs w:val="24"/>
        </w:rPr>
        <w:t>.</w:t>
      </w:r>
    </w:p>
    <w:p w14:paraId="59228499" w14:textId="384A6757" w:rsidR="005A6A12" w:rsidRDefault="005A6A12" w:rsidP="490E2C3A">
      <w:pPr>
        <w:numPr>
          <w:ilvl w:val="0"/>
          <w:numId w:val="7"/>
        </w:numPr>
        <w:pBdr>
          <w:top w:val="nil"/>
          <w:left w:val="nil"/>
          <w:bottom w:val="nil"/>
          <w:right w:val="nil"/>
          <w:between w:val="nil"/>
        </w:pBdr>
        <w:spacing w:after="120"/>
        <w:rPr>
          <w:rFonts w:ascii="Times New Roman" w:eastAsia="Times New Roman" w:hAnsi="Times New Roman" w:cs="Times New Roman"/>
          <w:color w:val="000000"/>
          <w:sz w:val="24"/>
          <w:szCs w:val="24"/>
        </w:rPr>
      </w:pPr>
      <w:r w:rsidRPr="490E2C3A">
        <w:rPr>
          <w:rFonts w:ascii="Times New Roman" w:eastAsia="Times New Roman" w:hAnsi="Times New Roman" w:cs="Times New Roman"/>
          <w:color w:val="000000" w:themeColor="text1"/>
          <w:sz w:val="24"/>
          <w:szCs w:val="24"/>
        </w:rPr>
        <w:t>Integration of the sub-competency with academic content</w:t>
      </w:r>
      <w:r w:rsidR="5DF67EC8" w:rsidRPr="490E2C3A">
        <w:rPr>
          <w:rFonts w:ascii="Times New Roman" w:eastAsia="Times New Roman" w:hAnsi="Times New Roman" w:cs="Times New Roman"/>
          <w:color w:val="000000" w:themeColor="text1"/>
          <w:sz w:val="24"/>
          <w:szCs w:val="24"/>
        </w:rPr>
        <w:t>.</w:t>
      </w:r>
    </w:p>
    <w:p w14:paraId="6181681E" w14:textId="7AE44ECE" w:rsidR="005A6A12" w:rsidRDefault="005A6A12" w:rsidP="490E2C3A">
      <w:pPr>
        <w:pStyle w:val="ListParagraph"/>
        <w:numPr>
          <w:ilvl w:val="0"/>
          <w:numId w:val="7"/>
        </w:numPr>
        <w:pBdr>
          <w:top w:val="nil"/>
          <w:left w:val="nil"/>
          <w:bottom w:val="nil"/>
          <w:right w:val="nil"/>
          <w:between w:val="nil"/>
        </w:pBdr>
        <w:spacing w:after="960"/>
        <w:rPr>
          <w:rFonts w:ascii="Times New Roman" w:eastAsia="Times New Roman" w:hAnsi="Times New Roman" w:cs="Times New Roman"/>
          <w:sz w:val="24"/>
          <w:szCs w:val="24"/>
        </w:rPr>
      </w:pPr>
      <w:r w:rsidRPr="490E2C3A">
        <w:rPr>
          <w:rFonts w:ascii="Times New Roman" w:eastAsia="Times New Roman" w:hAnsi="Times New Roman" w:cs="Times New Roman"/>
          <w:color w:val="000000" w:themeColor="text1"/>
          <w:sz w:val="24"/>
          <w:szCs w:val="24"/>
        </w:rPr>
        <w:t>General teaching practice that supports the sub-competency</w:t>
      </w:r>
      <w:r w:rsidR="3B4E3D56" w:rsidRPr="490E2C3A">
        <w:rPr>
          <w:rFonts w:ascii="Times New Roman" w:eastAsia="Times New Roman" w:hAnsi="Times New Roman" w:cs="Times New Roman"/>
          <w:color w:val="000000" w:themeColor="text1"/>
          <w:sz w:val="24"/>
          <w:szCs w:val="24"/>
        </w:rPr>
        <w:t>.</w:t>
      </w:r>
    </w:p>
    <w:p w14:paraId="07DFDF27" w14:textId="0480A9DF" w:rsidR="005A6A12" w:rsidRDefault="005A6A12" w:rsidP="490E2C3A">
      <w:pPr>
        <w:pBdr>
          <w:top w:val="nil"/>
          <w:left w:val="nil"/>
          <w:bottom w:val="nil"/>
          <w:right w:val="nil"/>
          <w:between w:val="nil"/>
        </w:pBdr>
        <w:spacing w:after="960" w:line="720" w:lineRule="auto"/>
        <w:rPr>
          <w:rFonts w:ascii="Times New Roman" w:eastAsia="Times New Roman" w:hAnsi="Times New Roman" w:cs="Times New Roman"/>
          <w:color w:val="000000" w:themeColor="text1"/>
          <w:sz w:val="24"/>
          <w:szCs w:val="24"/>
        </w:rPr>
      </w:pPr>
      <w:r w:rsidRPr="490E2C3A">
        <w:rPr>
          <w:rFonts w:ascii="Times New Roman" w:eastAsia="Times New Roman" w:hAnsi="Times New Roman" w:cs="Times New Roman"/>
          <w:color w:val="000000" w:themeColor="text1"/>
          <w:sz w:val="24"/>
          <w:szCs w:val="24"/>
        </w:rPr>
        <w:t>What resources and support will you need to do this well?</w:t>
      </w:r>
    </w:p>
    <w:p w14:paraId="16B2E194" w14:textId="4FF7CB2A" w:rsidR="00F70366" w:rsidRDefault="00F70366" w:rsidP="00D23432">
      <w:pPr>
        <w:pBdr>
          <w:top w:val="nil"/>
          <w:left w:val="nil"/>
          <w:bottom w:val="nil"/>
          <w:right w:val="nil"/>
          <w:between w:val="nil"/>
        </w:pBdr>
        <w:spacing w:after="960"/>
        <w:rPr>
          <w:rFonts w:ascii="Times New Roman" w:eastAsia="Times New Roman" w:hAnsi="Times New Roman" w:cs="Times New Roman"/>
          <w:color w:val="000000" w:themeColor="text1"/>
          <w:sz w:val="24"/>
          <w:szCs w:val="24"/>
        </w:rPr>
      </w:pPr>
      <w:r w:rsidRPr="490E2C3A">
        <w:rPr>
          <w:rFonts w:ascii="Times New Roman" w:eastAsia="Times New Roman" w:hAnsi="Times New Roman" w:cs="Times New Roman"/>
          <w:color w:val="000000" w:themeColor="text1"/>
          <w:sz w:val="24"/>
          <w:szCs w:val="24"/>
        </w:rPr>
        <w:t>What will the method look and sound like if successful? What data can you collect to monitor its effectiveness?</w:t>
      </w:r>
    </w:p>
    <w:p w14:paraId="7039DD5A" w14:textId="77777777" w:rsidR="00D23432" w:rsidRDefault="00D23432" w:rsidP="00D23432">
      <w:pPr>
        <w:pBdr>
          <w:top w:val="nil"/>
          <w:left w:val="nil"/>
          <w:bottom w:val="nil"/>
          <w:right w:val="nil"/>
          <w:between w:val="nil"/>
        </w:pBdr>
        <w:spacing w:after="960"/>
        <w:rPr>
          <w:rFonts w:ascii="Times New Roman" w:eastAsia="Times New Roman" w:hAnsi="Times New Roman" w:cs="Times New Roman"/>
          <w:color w:val="000000"/>
          <w:sz w:val="24"/>
          <w:szCs w:val="24"/>
        </w:rPr>
      </w:pPr>
    </w:p>
    <w:p w14:paraId="31A80505" w14:textId="68A3B564" w:rsidR="00F70366" w:rsidRPr="00D23432" w:rsidRDefault="00F70366" w:rsidP="00D23432">
      <w:pPr>
        <w:pStyle w:val="Heading2"/>
        <w:shd w:val="clear" w:color="auto" w:fill="002060"/>
        <w:rPr>
          <w:bCs/>
          <w:color w:val="FFFFFF" w:themeColor="background1"/>
          <w:sz w:val="28"/>
          <w:szCs w:val="28"/>
        </w:rPr>
      </w:pPr>
      <w:r w:rsidRPr="00D23432">
        <w:rPr>
          <w:color w:val="FFFFFF" w:themeColor="background1"/>
          <w:sz w:val="28"/>
          <w:szCs w:val="28"/>
        </w:rPr>
        <w:lastRenderedPageBreak/>
        <w:t>Sub-Competency 3</w:t>
      </w:r>
    </w:p>
    <w:p w14:paraId="6BBF7FE0" w14:textId="073FB601" w:rsidR="00F70366" w:rsidRPr="00184A0B" w:rsidRDefault="00F70366" w:rsidP="00D23432">
      <w:pPr>
        <w:pBdr>
          <w:top w:val="nil"/>
          <w:left w:val="nil"/>
          <w:bottom w:val="nil"/>
          <w:right w:val="nil"/>
          <w:between w:val="nil"/>
        </w:pBdr>
        <w:spacing w:after="0"/>
        <w:rPr>
          <w:rFonts w:ascii="Times New Roman" w:eastAsia="Times New Roman" w:hAnsi="Times New Roman" w:cs="Times New Roman"/>
          <w:b/>
          <w:bCs/>
          <w:color w:val="000000" w:themeColor="text1"/>
          <w:sz w:val="24"/>
          <w:szCs w:val="24"/>
        </w:rPr>
      </w:pPr>
      <w:r w:rsidRPr="490E2C3A">
        <w:rPr>
          <w:rFonts w:ascii="Times New Roman" w:eastAsia="Times New Roman" w:hAnsi="Times New Roman" w:cs="Times New Roman"/>
          <w:b/>
          <w:bCs/>
          <w:sz w:val="24"/>
          <w:szCs w:val="24"/>
        </w:rPr>
        <w:t xml:space="preserve">Identifying and applying ways to persevere or overcome barriers, </w:t>
      </w:r>
      <w:r w:rsidRPr="490E2C3A">
        <w:rPr>
          <w:rFonts w:ascii="Times New Roman" w:eastAsia="Times New Roman" w:hAnsi="Times New Roman" w:cs="Times New Roman"/>
          <w:sz w:val="24"/>
          <w:szCs w:val="24"/>
        </w:rPr>
        <w:t>which includes understanding the personal factors that lead to goal achievement, recognizing resources and supports, and implementing specific strategies to support goal setting and achievement.</w:t>
      </w:r>
    </w:p>
    <w:p w14:paraId="1521C94B" w14:textId="6CC69D76" w:rsidR="00F70366" w:rsidRPr="00184A0B" w:rsidRDefault="00F70366" w:rsidP="00D23432">
      <w:pPr>
        <w:pStyle w:val="Heading3"/>
        <w:shd w:val="clear" w:color="auto" w:fill="B8CCE4" w:themeFill="accent1" w:themeFillTint="66"/>
        <w:spacing w:before="240"/>
        <w:rPr>
          <w:rFonts w:ascii="Times New Roman" w:eastAsia="Times New Roman" w:hAnsi="Times New Roman" w:cs="Times New Roman"/>
          <w:bCs/>
          <w:color w:val="000000" w:themeColor="text1"/>
          <w:sz w:val="24"/>
          <w:szCs w:val="24"/>
        </w:rPr>
      </w:pPr>
      <w:r w:rsidRPr="490E2C3A">
        <w:rPr>
          <w:rFonts w:ascii="Times New Roman" w:eastAsia="Times New Roman" w:hAnsi="Times New Roman" w:cs="Times New Roman"/>
          <w:sz w:val="24"/>
          <w:szCs w:val="24"/>
        </w:rPr>
        <w:t>Action Planning</w:t>
      </w:r>
    </w:p>
    <w:p w14:paraId="55229FD8" w14:textId="1D07A6D9" w:rsidR="00F70366" w:rsidRDefault="00F70366" w:rsidP="490E2C3A">
      <w:pPr>
        <w:pBdr>
          <w:top w:val="nil"/>
          <w:left w:val="nil"/>
          <w:bottom w:val="nil"/>
          <w:right w:val="nil"/>
          <w:between w:val="nil"/>
        </w:pBdr>
        <w:spacing w:after="960"/>
        <w:rPr>
          <w:rFonts w:ascii="Times New Roman" w:eastAsia="Times New Roman" w:hAnsi="Times New Roman" w:cs="Times New Roman"/>
          <w:color w:val="000000" w:themeColor="text1"/>
          <w:sz w:val="24"/>
          <w:szCs w:val="24"/>
        </w:rPr>
      </w:pPr>
      <w:r w:rsidRPr="490E2C3A">
        <w:rPr>
          <w:rFonts w:ascii="Times New Roman" w:eastAsia="Times New Roman" w:hAnsi="Times New Roman" w:cs="Times New Roman"/>
          <w:color w:val="000000" w:themeColor="text1"/>
          <w:sz w:val="24"/>
          <w:szCs w:val="24"/>
        </w:rPr>
        <w:t>How does this sub-competency currently look and sound in your classroom(s)? What are student strengths and areas for improvement?</w:t>
      </w:r>
    </w:p>
    <w:p w14:paraId="55C62108" w14:textId="77889A65" w:rsidR="00F70366" w:rsidRDefault="00F70366" w:rsidP="00D23432">
      <w:pPr>
        <w:pBdr>
          <w:top w:val="nil"/>
          <w:left w:val="nil"/>
          <w:bottom w:val="nil"/>
          <w:right w:val="nil"/>
          <w:between w:val="nil"/>
        </w:pBdr>
        <w:spacing w:after="960" w:line="276" w:lineRule="auto"/>
        <w:rPr>
          <w:rFonts w:ascii="Times New Roman" w:eastAsia="Times New Roman" w:hAnsi="Times New Roman" w:cs="Times New Roman"/>
          <w:color w:val="000000" w:themeColor="text1"/>
          <w:sz w:val="24"/>
          <w:szCs w:val="24"/>
        </w:rPr>
      </w:pPr>
      <w:r w:rsidRPr="490E2C3A">
        <w:rPr>
          <w:rFonts w:ascii="Times New Roman" w:eastAsia="Times New Roman" w:hAnsi="Times New Roman" w:cs="Times New Roman"/>
          <w:color w:val="000000" w:themeColor="text1"/>
          <w:sz w:val="24"/>
          <w:szCs w:val="24"/>
        </w:rPr>
        <w:t>Considering what you</w:t>
      </w:r>
      <w:r w:rsidRPr="490E2C3A">
        <w:rPr>
          <w:rFonts w:ascii="Times New Roman" w:eastAsia="Times New Roman" w:hAnsi="Times New Roman" w:cs="Times New Roman"/>
          <w:sz w:val="24"/>
          <w:szCs w:val="24"/>
        </w:rPr>
        <w:t>’ve</w:t>
      </w:r>
      <w:r w:rsidRPr="490E2C3A">
        <w:rPr>
          <w:rFonts w:ascii="Times New Roman" w:eastAsia="Times New Roman" w:hAnsi="Times New Roman" w:cs="Times New Roman"/>
          <w:color w:val="000000" w:themeColor="text1"/>
          <w:sz w:val="24"/>
          <w:szCs w:val="24"/>
        </w:rPr>
        <w:t xml:space="preserve"> learned, what is one method of supporting the development of this sub-competency that could be successful in your classroom, and that you would like to actively implement?</w:t>
      </w:r>
    </w:p>
    <w:p w14:paraId="27EFF23D" w14:textId="77777777" w:rsidR="00F70366" w:rsidRDefault="00F70366" w:rsidP="490E2C3A">
      <w:pPr>
        <w:spacing w:after="240"/>
        <w:rPr>
          <w:rFonts w:ascii="Times New Roman" w:eastAsia="Times New Roman" w:hAnsi="Times New Roman" w:cs="Times New Roman"/>
          <w:color w:val="000000"/>
          <w:sz w:val="24"/>
          <w:szCs w:val="24"/>
        </w:rPr>
      </w:pPr>
      <w:r w:rsidRPr="490E2C3A">
        <w:rPr>
          <w:rFonts w:ascii="Times New Roman" w:eastAsia="Times New Roman" w:hAnsi="Times New Roman" w:cs="Times New Roman"/>
          <w:sz w:val="24"/>
          <w:szCs w:val="24"/>
        </w:rPr>
        <w:t>Your chosen method reflects which of the following strategies? (We encourage using all of them, but starting off with just one)?</w:t>
      </w:r>
    </w:p>
    <w:p w14:paraId="3B2CE587" w14:textId="5E07E99F" w:rsidR="00F70366" w:rsidRDefault="00F70366" w:rsidP="490E2C3A">
      <w:pPr>
        <w:numPr>
          <w:ilvl w:val="0"/>
          <w:numId w:val="8"/>
        </w:numPr>
        <w:pBdr>
          <w:top w:val="nil"/>
          <w:left w:val="nil"/>
          <w:bottom w:val="nil"/>
          <w:right w:val="nil"/>
          <w:between w:val="nil"/>
        </w:pBdr>
        <w:spacing w:after="120"/>
        <w:rPr>
          <w:rFonts w:ascii="Times New Roman" w:eastAsia="Times New Roman" w:hAnsi="Times New Roman" w:cs="Times New Roman"/>
          <w:color w:val="000000"/>
          <w:sz w:val="24"/>
          <w:szCs w:val="24"/>
        </w:rPr>
      </w:pPr>
      <w:r w:rsidRPr="490E2C3A">
        <w:rPr>
          <w:rFonts w:ascii="Times New Roman" w:eastAsia="Times New Roman" w:hAnsi="Times New Roman" w:cs="Times New Roman"/>
          <w:color w:val="000000" w:themeColor="text1"/>
          <w:sz w:val="24"/>
          <w:szCs w:val="24"/>
        </w:rPr>
        <w:t>Direct instruction regarding the sub-competency</w:t>
      </w:r>
      <w:r w:rsidR="4983D4BB" w:rsidRPr="490E2C3A">
        <w:rPr>
          <w:rFonts w:ascii="Times New Roman" w:eastAsia="Times New Roman" w:hAnsi="Times New Roman" w:cs="Times New Roman"/>
          <w:color w:val="000000" w:themeColor="text1"/>
          <w:sz w:val="24"/>
          <w:szCs w:val="24"/>
        </w:rPr>
        <w:t>.</w:t>
      </w:r>
    </w:p>
    <w:p w14:paraId="446E3DF1" w14:textId="1FCEB3F5" w:rsidR="00F70366" w:rsidRDefault="00F70366" w:rsidP="490E2C3A">
      <w:pPr>
        <w:numPr>
          <w:ilvl w:val="0"/>
          <w:numId w:val="8"/>
        </w:numPr>
        <w:pBdr>
          <w:top w:val="nil"/>
          <w:left w:val="nil"/>
          <w:bottom w:val="nil"/>
          <w:right w:val="nil"/>
          <w:between w:val="nil"/>
        </w:pBdr>
        <w:spacing w:after="120"/>
        <w:rPr>
          <w:rFonts w:ascii="Times New Roman" w:eastAsia="Times New Roman" w:hAnsi="Times New Roman" w:cs="Times New Roman"/>
          <w:color w:val="000000"/>
          <w:sz w:val="24"/>
          <w:szCs w:val="24"/>
        </w:rPr>
      </w:pPr>
      <w:r w:rsidRPr="490E2C3A">
        <w:rPr>
          <w:rFonts w:ascii="Times New Roman" w:eastAsia="Times New Roman" w:hAnsi="Times New Roman" w:cs="Times New Roman"/>
          <w:color w:val="000000" w:themeColor="text1"/>
          <w:sz w:val="24"/>
          <w:szCs w:val="24"/>
        </w:rPr>
        <w:t>Integration of the sub-competency with academic content</w:t>
      </w:r>
      <w:r w:rsidR="7443BC3D" w:rsidRPr="490E2C3A">
        <w:rPr>
          <w:rFonts w:ascii="Times New Roman" w:eastAsia="Times New Roman" w:hAnsi="Times New Roman" w:cs="Times New Roman"/>
          <w:color w:val="000000" w:themeColor="text1"/>
          <w:sz w:val="24"/>
          <w:szCs w:val="24"/>
        </w:rPr>
        <w:t>.</w:t>
      </w:r>
    </w:p>
    <w:p w14:paraId="7162D845" w14:textId="524F0C5C" w:rsidR="00F70366" w:rsidRPr="00F70366" w:rsidRDefault="00F70366" w:rsidP="490E2C3A">
      <w:pPr>
        <w:pStyle w:val="ListParagraph"/>
        <w:numPr>
          <w:ilvl w:val="0"/>
          <w:numId w:val="8"/>
        </w:numPr>
        <w:pBdr>
          <w:top w:val="nil"/>
          <w:left w:val="nil"/>
          <w:bottom w:val="nil"/>
          <w:right w:val="nil"/>
          <w:between w:val="nil"/>
        </w:pBdr>
        <w:spacing w:after="960"/>
        <w:rPr>
          <w:rFonts w:ascii="Times New Roman" w:eastAsia="Times New Roman" w:hAnsi="Times New Roman" w:cs="Times New Roman"/>
          <w:sz w:val="24"/>
          <w:szCs w:val="24"/>
        </w:rPr>
      </w:pPr>
      <w:r w:rsidRPr="490E2C3A">
        <w:rPr>
          <w:rFonts w:ascii="Times New Roman" w:eastAsia="Times New Roman" w:hAnsi="Times New Roman" w:cs="Times New Roman"/>
          <w:color w:val="000000" w:themeColor="text1"/>
          <w:sz w:val="24"/>
          <w:szCs w:val="24"/>
        </w:rPr>
        <w:t>General teaching practice that supports the sub-competency</w:t>
      </w:r>
      <w:r w:rsidR="5973D0C1" w:rsidRPr="490E2C3A">
        <w:rPr>
          <w:rFonts w:ascii="Times New Roman" w:eastAsia="Times New Roman" w:hAnsi="Times New Roman" w:cs="Times New Roman"/>
          <w:color w:val="000000" w:themeColor="text1"/>
          <w:sz w:val="24"/>
          <w:szCs w:val="24"/>
        </w:rPr>
        <w:t>.</w:t>
      </w:r>
    </w:p>
    <w:p w14:paraId="045EEAAE" w14:textId="7AB489BB" w:rsidR="00F70366" w:rsidRDefault="00F70366" w:rsidP="00F70366">
      <w:pPr>
        <w:pBdr>
          <w:top w:val="nil"/>
          <w:left w:val="nil"/>
          <w:bottom w:val="nil"/>
          <w:right w:val="nil"/>
          <w:between w:val="nil"/>
        </w:pBdr>
        <w:rPr>
          <w:rFonts w:ascii="Times New Roman" w:eastAsia="Times New Roman" w:hAnsi="Times New Roman" w:cs="Times New Roman"/>
          <w:sz w:val="24"/>
          <w:szCs w:val="24"/>
        </w:rPr>
      </w:pPr>
    </w:p>
    <w:p w14:paraId="3F563007" w14:textId="5EC2F3F1" w:rsidR="00F70366" w:rsidRPr="00F70366" w:rsidRDefault="00F70366" w:rsidP="490E2C3A">
      <w:pPr>
        <w:pBdr>
          <w:top w:val="nil"/>
          <w:left w:val="nil"/>
          <w:bottom w:val="nil"/>
          <w:right w:val="nil"/>
          <w:between w:val="nil"/>
        </w:pBdr>
        <w:spacing w:after="960" w:line="720" w:lineRule="auto"/>
        <w:rPr>
          <w:rFonts w:ascii="Times New Roman" w:eastAsia="Times New Roman" w:hAnsi="Times New Roman" w:cs="Times New Roman"/>
          <w:color w:val="000000" w:themeColor="text1"/>
          <w:sz w:val="24"/>
          <w:szCs w:val="24"/>
        </w:rPr>
      </w:pPr>
      <w:r w:rsidRPr="490E2C3A">
        <w:rPr>
          <w:rFonts w:ascii="Times New Roman" w:eastAsia="Times New Roman" w:hAnsi="Times New Roman" w:cs="Times New Roman"/>
          <w:color w:val="000000" w:themeColor="text1"/>
          <w:sz w:val="24"/>
          <w:szCs w:val="24"/>
        </w:rPr>
        <w:t>What resources and support will you need to do this well?</w:t>
      </w:r>
    </w:p>
    <w:p w14:paraId="7759AB0C" w14:textId="23D65571" w:rsidR="00F70366" w:rsidRDefault="00F70366" w:rsidP="490E2C3A">
      <w:pPr>
        <w:pBdr>
          <w:top w:val="nil"/>
          <w:left w:val="nil"/>
          <w:bottom w:val="nil"/>
          <w:right w:val="nil"/>
          <w:between w:val="nil"/>
        </w:pBdr>
        <w:spacing w:after="960" w:line="720" w:lineRule="auto"/>
        <w:rPr>
          <w:rFonts w:ascii="Times New Roman" w:eastAsia="Times New Roman" w:hAnsi="Times New Roman" w:cs="Times New Roman"/>
          <w:color w:val="000000"/>
          <w:sz w:val="24"/>
          <w:szCs w:val="24"/>
        </w:rPr>
      </w:pPr>
      <w:r w:rsidRPr="490E2C3A">
        <w:rPr>
          <w:rFonts w:ascii="Times New Roman" w:eastAsia="Times New Roman" w:hAnsi="Times New Roman" w:cs="Times New Roman"/>
          <w:color w:val="000000" w:themeColor="text1"/>
          <w:sz w:val="24"/>
          <w:szCs w:val="24"/>
        </w:rPr>
        <w:lastRenderedPageBreak/>
        <w:t>What will the method look and sound like if successful? What data can you collect to monitor its effectiveness?</w:t>
      </w:r>
    </w:p>
    <w:p w14:paraId="233D0D58" w14:textId="5AA0A922" w:rsidR="00F70366" w:rsidRPr="005A6A12" w:rsidRDefault="00F70366" w:rsidP="490E2C3A">
      <w:pPr>
        <w:pBdr>
          <w:top w:val="nil"/>
          <w:left w:val="nil"/>
          <w:bottom w:val="nil"/>
          <w:right w:val="nil"/>
          <w:between w:val="nil"/>
        </w:pBdr>
        <w:spacing w:after="960" w:line="720" w:lineRule="auto"/>
        <w:rPr>
          <w:rFonts w:ascii="Times New Roman" w:eastAsia="Times New Roman" w:hAnsi="Times New Roman" w:cs="Times New Roman"/>
          <w:color w:val="000000" w:themeColor="text1"/>
          <w:sz w:val="24"/>
          <w:szCs w:val="24"/>
        </w:rPr>
      </w:pPr>
      <w:r w:rsidRPr="490E2C3A">
        <w:rPr>
          <w:rFonts w:ascii="Times New Roman" w:eastAsia="Times New Roman" w:hAnsi="Times New Roman" w:cs="Times New Roman"/>
          <w:color w:val="000000" w:themeColor="text1"/>
          <w:sz w:val="24"/>
          <w:szCs w:val="24"/>
        </w:rPr>
        <w:t>What will the method look and sound like if successful? What data can you collect to monitor its effectiveness?</w:t>
      </w:r>
    </w:p>
    <w:p w14:paraId="6A2CC30A" w14:textId="4E7A6880" w:rsidR="005032C8" w:rsidRDefault="005032C8">
      <w:pPr>
        <w:rPr>
          <w:rFonts w:ascii="Times New Roman" w:eastAsia="Times New Roman" w:hAnsi="Times New Roman" w:cs="Times New Roman"/>
          <w:sz w:val="16"/>
          <w:szCs w:val="16"/>
        </w:rPr>
      </w:pPr>
      <w:bookmarkStart w:id="1" w:name="_heading=h.30j0zll" w:colFirst="0" w:colLast="0"/>
      <w:bookmarkEnd w:id="1"/>
    </w:p>
    <w:p w14:paraId="76A0A10F" w14:textId="1A61511B" w:rsidR="00D574E5" w:rsidRPr="008D69A9" w:rsidRDefault="00E01C1E">
      <w:pPr>
        <w:rPr>
          <w:rFonts w:ascii="Times New Roman" w:eastAsia="Times New Roman" w:hAnsi="Times New Roman" w:cs="Times New Roman"/>
        </w:rPr>
      </w:pPr>
      <w:r w:rsidRPr="008D69A9">
        <w:rPr>
          <w:rFonts w:ascii="Times New Roman" w:eastAsia="Times New Roman" w:hAnsi="Times New Roman" w:cs="Times New Roman"/>
        </w:rPr>
        <w:t xml:space="preserve">This work was originally produced at least in part by the Center on Great Teachers and Leaders and the Mid-Atlantic Comprehensive Center at </w:t>
      </w:r>
      <w:proofErr w:type="spellStart"/>
      <w:r w:rsidRPr="008D69A9">
        <w:rPr>
          <w:rFonts w:ascii="Times New Roman" w:eastAsia="Times New Roman" w:hAnsi="Times New Roman" w:cs="Times New Roman"/>
        </w:rPr>
        <w:t>WestEd</w:t>
      </w:r>
      <w:proofErr w:type="spellEnd"/>
      <w:r w:rsidR="00AF1160" w:rsidRPr="008D69A9">
        <w:rPr>
          <w:rFonts w:ascii="Times New Roman" w:eastAsia="Times New Roman" w:hAnsi="Times New Roman" w:cs="Times New Roman"/>
        </w:rPr>
        <w:t>,</w:t>
      </w:r>
      <w:r w:rsidRPr="008D69A9">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008D69A9">
        <w:rPr>
          <w:rFonts w:ascii="Times New Roman" w:eastAsia="Times New Roman" w:hAnsi="Times New Roman" w:cs="Times New Roman"/>
        </w:rPr>
        <w:t>WestEd</w:t>
      </w:r>
      <w:proofErr w:type="spellEnd"/>
      <w:r w:rsidR="00AF1160" w:rsidRPr="008D69A9">
        <w:rPr>
          <w:rFonts w:ascii="Times New Roman" w:eastAsia="Times New Roman" w:hAnsi="Times New Roman" w:cs="Times New Roman"/>
        </w:rPr>
        <w:t>,</w:t>
      </w:r>
      <w:r w:rsidRPr="008D69A9">
        <w:rPr>
          <w:rFonts w:ascii="Times New Roman" w:eastAsia="Times New Roman" w:hAnsi="Times New Roman" w:cs="Times New Roman"/>
        </w:rPr>
        <w:t xml:space="preserve"> is hereby granted. </w:t>
      </w:r>
    </w:p>
    <w:sectPr w:rsidR="00D574E5" w:rsidRPr="008D69A9" w:rsidSect="00781D6F">
      <w:type w:val="continuous"/>
      <w:pgSz w:w="15840" w:h="122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4EE1CA" w14:textId="77777777" w:rsidR="004D38CB" w:rsidRDefault="004D38CB">
      <w:pPr>
        <w:spacing w:after="0" w:line="240" w:lineRule="auto"/>
      </w:pPr>
      <w:r>
        <w:separator/>
      </w:r>
    </w:p>
  </w:endnote>
  <w:endnote w:type="continuationSeparator" w:id="0">
    <w:p w14:paraId="1E55653D" w14:textId="77777777" w:rsidR="004D38CB" w:rsidRDefault="004D38CB">
      <w:pPr>
        <w:spacing w:after="0" w:line="240" w:lineRule="auto"/>
      </w:pPr>
      <w:r>
        <w:continuationSeparator/>
      </w:r>
    </w:p>
  </w:endnote>
  <w:endnote w:type="continuationNotice" w:id="1">
    <w:p w14:paraId="355EB26A" w14:textId="77777777" w:rsidR="002E422B" w:rsidRDefault="002E42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91570" w14:textId="77777777" w:rsidR="00D574E5" w:rsidRDefault="00D574E5">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932366" w14:textId="60C70BB3" w:rsidR="00D574E5" w:rsidRPr="007D3E02" w:rsidRDefault="00E01C1E" w:rsidP="007D3E02">
    <w:pPr>
      <w:pBdr>
        <w:top w:val="nil"/>
        <w:left w:val="nil"/>
        <w:bottom w:val="nil"/>
        <w:right w:val="nil"/>
        <w:between w:val="nil"/>
      </w:pBdr>
      <w:tabs>
        <w:tab w:val="center" w:pos="4680"/>
        <w:tab w:val="right" w:pos="9360"/>
      </w:tabs>
      <w:spacing w:after="0" w:line="240" w:lineRule="auto"/>
      <w:jc w:val="right"/>
      <w:rPr>
        <w:rFonts w:ascii="Times New Roman" w:hAnsi="Times New Roman" w:cs="Times New Roman"/>
        <w:color w:val="000000"/>
      </w:rPr>
    </w:pPr>
    <w:r w:rsidRPr="007D3E02">
      <w:rPr>
        <w:rFonts w:ascii="Times New Roman" w:hAnsi="Times New Roman" w:cs="Times New Roman"/>
      </w:rPr>
      <w:t>Self-Management Handout 8: Action Planning</w:t>
    </w:r>
    <w:r w:rsidRPr="007D3E02">
      <w:rPr>
        <w:rFonts w:ascii="Times New Roman" w:hAnsi="Times New Roman" w:cs="Times New Roman"/>
        <w:color w:val="000000"/>
      </w:rPr>
      <w:t>—</w:t>
    </w:r>
    <w:r w:rsidRPr="007D3E02">
      <w:rPr>
        <w:rFonts w:ascii="Times New Roman" w:hAnsi="Times New Roman" w:cs="Times New Roman"/>
        <w:color w:val="000000"/>
      </w:rPr>
      <w:fldChar w:fldCharType="begin"/>
    </w:r>
    <w:r w:rsidRPr="007D3E02">
      <w:rPr>
        <w:rFonts w:ascii="Times New Roman" w:hAnsi="Times New Roman" w:cs="Times New Roman"/>
        <w:color w:val="000000"/>
      </w:rPr>
      <w:instrText>PAGE</w:instrText>
    </w:r>
    <w:r w:rsidRPr="007D3E02">
      <w:rPr>
        <w:rFonts w:ascii="Times New Roman" w:hAnsi="Times New Roman" w:cs="Times New Roman"/>
        <w:color w:val="000000"/>
      </w:rPr>
      <w:fldChar w:fldCharType="separate"/>
    </w:r>
    <w:r w:rsidR="00D23432">
      <w:rPr>
        <w:rFonts w:ascii="Times New Roman" w:hAnsi="Times New Roman" w:cs="Times New Roman"/>
        <w:noProof/>
        <w:color w:val="000000"/>
      </w:rPr>
      <w:t>4</w:t>
    </w:r>
    <w:r w:rsidRPr="007D3E02">
      <w:rPr>
        <w:rFonts w:ascii="Times New Roman" w:hAnsi="Times New Roman" w:cs="Times New Roman"/>
        <w:color w:val="00000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6D843" w14:textId="07B495A5" w:rsidR="00D574E5" w:rsidRPr="005032C8" w:rsidRDefault="00E01C1E" w:rsidP="005032C8">
    <w:pPr>
      <w:pBdr>
        <w:top w:val="nil"/>
        <w:left w:val="nil"/>
        <w:bottom w:val="nil"/>
        <w:right w:val="nil"/>
        <w:between w:val="nil"/>
      </w:pBdr>
      <w:tabs>
        <w:tab w:val="center" w:pos="4680"/>
        <w:tab w:val="right" w:pos="9360"/>
      </w:tabs>
      <w:spacing w:after="0" w:line="240" w:lineRule="auto"/>
      <w:jc w:val="right"/>
      <w:rPr>
        <w:rFonts w:ascii="Times New Roman" w:hAnsi="Times New Roman" w:cs="Times New Roman"/>
        <w:color w:val="000000"/>
      </w:rPr>
    </w:pPr>
    <w:r w:rsidRPr="007D3E02">
      <w:rPr>
        <w:rFonts w:ascii="Times New Roman" w:hAnsi="Times New Roman" w:cs="Times New Roman"/>
      </w:rPr>
      <w:t>Self-Management Handout 8: Action Planning</w:t>
    </w:r>
    <w:r w:rsidRPr="007D3E02">
      <w:rPr>
        <w:rFonts w:ascii="Times New Roman" w:hAnsi="Times New Roman" w:cs="Times New Roman"/>
        <w:color w:val="000000"/>
      </w:rPr>
      <w:t>—</w:t>
    </w:r>
    <w:r w:rsidRPr="007D3E02">
      <w:rPr>
        <w:rFonts w:ascii="Times New Roman" w:hAnsi="Times New Roman" w:cs="Times New Roman"/>
        <w:color w:val="000000"/>
      </w:rPr>
      <w:fldChar w:fldCharType="begin"/>
    </w:r>
    <w:r w:rsidRPr="007D3E02">
      <w:rPr>
        <w:rFonts w:ascii="Times New Roman" w:hAnsi="Times New Roman" w:cs="Times New Roman"/>
        <w:color w:val="000000"/>
      </w:rPr>
      <w:instrText>PAGE</w:instrText>
    </w:r>
    <w:r w:rsidRPr="007D3E02">
      <w:rPr>
        <w:rFonts w:ascii="Times New Roman" w:hAnsi="Times New Roman" w:cs="Times New Roman"/>
        <w:color w:val="000000"/>
      </w:rPr>
      <w:fldChar w:fldCharType="separate"/>
    </w:r>
    <w:r w:rsidR="00D23432">
      <w:rPr>
        <w:rFonts w:ascii="Times New Roman" w:hAnsi="Times New Roman" w:cs="Times New Roman"/>
        <w:noProof/>
        <w:color w:val="000000"/>
      </w:rPr>
      <w:t>1</w:t>
    </w:r>
    <w:r w:rsidRPr="007D3E02">
      <w:rPr>
        <w:rFonts w:ascii="Times New Roman" w:hAnsi="Times New Roman" w:cs="Times New Roman"/>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377A62" w14:textId="77777777" w:rsidR="004D38CB" w:rsidRDefault="004D38CB">
      <w:pPr>
        <w:spacing w:after="0" w:line="240" w:lineRule="auto"/>
      </w:pPr>
      <w:r>
        <w:separator/>
      </w:r>
    </w:p>
  </w:footnote>
  <w:footnote w:type="continuationSeparator" w:id="0">
    <w:p w14:paraId="19EDBF93" w14:textId="77777777" w:rsidR="004D38CB" w:rsidRDefault="004D38CB">
      <w:pPr>
        <w:spacing w:after="0" w:line="240" w:lineRule="auto"/>
      </w:pPr>
      <w:r>
        <w:continuationSeparator/>
      </w:r>
    </w:p>
  </w:footnote>
  <w:footnote w:type="continuationNotice" w:id="1">
    <w:p w14:paraId="2CBFB74A" w14:textId="77777777" w:rsidR="002E422B" w:rsidRDefault="002E42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5473A9" w14:textId="77777777" w:rsidR="00D574E5" w:rsidRDefault="00D574E5">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9907E" w14:textId="77777777" w:rsidR="00D574E5" w:rsidRDefault="00D574E5">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D950F" w14:textId="4666E0E1" w:rsidR="00D574E5" w:rsidRDefault="00D574E5">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670032"/>
    <w:multiLevelType w:val="hybridMultilevel"/>
    <w:tmpl w:val="5B4844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CA21BC9"/>
    <w:multiLevelType w:val="multilevel"/>
    <w:tmpl w:val="4CC0BCD4"/>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2EB4252"/>
    <w:multiLevelType w:val="multilevel"/>
    <w:tmpl w:val="042C5C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1901E63"/>
    <w:multiLevelType w:val="hybridMultilevel"/>
    <w:tmpl w:val="CB4CB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3110AD"/>
    <w:multiLevelType w:val="multilevel"/>
    <w:tmpl w:val="BE3A3F78"/>
    <w:lvl w:ilvl="0">
      <w:start w:val="1"/>
      <w:numFmt w:val="bullet"/>
      <w:lvlText w:val="–"/>
      <w:lvlJc w:val="left"/>
      <w:pPr>
        <w:ind w:left="810" w:hanging="360"/>
      </w:pPr>
      <w:rPr>
        <w:rFonts w:ascii="Times New Roman" w:hAnsi="Times New Roman" w:cs="Times New Roman" w:hint="default"/>
      </w:rPr>
    </w:lvl>
    <w:lvl w:ilvl="1">
      <w:start w:val="1"/>
      <w:numFmt w:val="bullet"/>
      <w:lvlText w:val="o"/>
      <w:lvlJc w:val="left"/>
      <w:pPr>
        <w:ind w:left="1530" w:hanging="360"/>
      </w:pPr>
      <w:rPr>
        <w:rFonts w:ascii="Courier New" w:eastAsia="Courier New" w:hAnsi="Courier New" w:cs="Courier New"/>
      </w:rPr>
    </w:lvl>
    <w:lvl w:ilvl="2">
      <w:start w:val="1"/>
      <w:numFmt w:val="bullet"/>
      <w:lvlText w:val="▪"/>
      <w:lvlJc w:val="left"/>
      <w:pPr>
        <w:ind w:left="2250" w:hanging="360"/>
      </w:pPr>
      <w:rPr>
        <w:rFonts w:ascii="Noto Sans Symbols" w:eastAsia="Noto Sans Symbols" w:hAnsi="Noto Sans Symbols" w:cs="Noto Sans Symbols"/>
      </w:rPr>
    </w:lvl>
    <w:lvl w:ilvl="3">
      <w:start w:val="1"/>
      <w:numFmt w:val="bullet"/>
      <w:lvlText w:val="●"/>
      <w:lvlJc w:val="left"/>
      <w:pPr>
        <w:ind w:left="2970" w:hanging="360"/>
      </w:pPr>
      <w:rPr>
        <w:rFonts w:ascii="Noto Sans Symbols" w:eastAsia="Noto Sans Symbols" w:hAnsi="Noto Sans Symbols" w:cs="Noto Sans Symbols"/>
      </w:rPr>
    </w:lvl>
    <w:lvl w:ilvl="4">
      <w:start w:val="1"/>
      <w:numFmt w:val="bullet"/>
      <w:lvlText w:val="o"/>
      <w:lvlJc w:val="left"/>
      <w:pPr>
        <w:ind w:left="3690" w:hanging="360"/>
      </w:pPr>
      <w:rPr>
        <w:rFonts w:ascii="Courier New" w:eastAsia="Courier New" w:hAnsi="Courier New" w:cs="Courier New"/>
      </w:rPr>
    </w:lvl>
    <w:lvl w:ilvl="5">
      <w:start w:val="1"/>
      <w:numFmt w:val="bullet"/>
      <w:lvlText w:val="▪"/>
      <w:lvlJc w:val="left"/>
      <w:pPr>
        <w:ind w:left="4410" w:hanging="360"/>
      </w:pPr>
      <w:rPr>
        <w:rFonts w:ascii="Noto Sans Symbols" w:eastAsia="Noto Sans Symbols" w:hAnsi="Noto Sans Symbols" w:cs="Noto Sans Symbols"/>
      </w:rPr>
    </w:lvl>
    <w:lvl w:ilvl="6">
      <w:start w:val="1"/>
      <w:numFmt w:val="bullet"/>
      <w:lvlText w:val="●"/>
      <w:lvlJc w:val="left"/>
      <w:pPr>
        <w:ind w:left="5130" w:hanging="360"/>
      </w:pPr>
      <w:rPr>
        <w:rFonts w:ascii="Noto Sans Symbols" w:eastAsia="Noto Sans Symbols" w:hAnsi="Noto Sans Symbols" w:cs="Noto Sans Symbols"/>
      </w:rPr>
    </w:lvl>
    <w:lvl w:ilvl="7">
      <w:start w:val="1"/>
      <w:numFmt w:val="bullet"/>
      <w:lvlText w:val="o"/>
      <w:lvlJc w:val="left"/>
      <w:pPr>
        <w:ind w:left="5850" w:hanging="360"/>
      </w:pPr>
      <w:rPr>
        <w:rFonts w:ascii="Courier New" w:eastAsia="Courier New" w:hAnsi="Courier New" w:cs="Courier New"/>
      </w:rPr>
    </w:lvl>
    <w:lvl w:ilvl="8">
      <w:start w:val="1"/>
      <w:numFmt w:val="bullet"/>
      <w:lvlText w:val="▪"/>
      <w:lvlJc w:val="left"/>
      <w:pPr>
        <w:ind w:left="6570" w:hanging="360"/>
      </w:pPr>
      <w:rPr>
        <w:rFonts w:ascii="Noto Sans Symbols" w:eastAsia="Noto Sans Symbols" w:hAnsi="Noto Sans Symbols" w:cs="Noto Sans Symbols"/>
      </w:rPr>
    </w:lvl>
  </w:abstractNum>
  <w:abstractNum w:abstractNumId="5" w15:restartNumberingAfterBreak="0">
    <w:nsid w:val="5B71576E"/>
    <w:multiLevelType w:val="hybridMultilevel"/>
    <w:tmpl w:val="D0689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1E1096"/>
    <w:multiLevelType w:val="multilevel"/>
    <w:tmpl w:val="00F88E68"/>
    <w:lvl w:ilvl="0">
      <w:start w:val="19"/>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883095B"/>
    <w:multiLevelType w:val="multilevel"/>
    <w:tmpl w:val="2312D210"/>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6"/>
  </w:num>
  <w:num w:numId="3">
    <w:abstractNumId w:val="1"/>
  </w:num>
  <w:num w:numId="4">
    <w:abstractNumId w:val="7"/>
  </w:num>
  <w:num w:numId="5">
    <w:abstractNumId w:val="4"/>
  </w:num>
  <w:num w:numId="6">
    <w:abstractNumId w:val="0"/>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4E5"/>
    <w:rsid w:val="000030B6"/>
    <w:rsid w:val="00067DCF"/>
    <w:rsid w:val="00070C38"/>
    <w:rsid w:val="00093039"/>
    <w:rsid w:val="000A0621"/>
    <w:rsid w:val="000F69E3"/>
    <w:rsid w:val="00131D3B"/>
    <w:rsid w:val="00184A0B"/>
    <w:rsid w:val="00196ED2"/>
    <w:rsid w:val="001E6BD2"/>
    <w:rsid w:val="002E422B"/>
    <w:rsid w:val="0030010E"/>
    <w:rsid w:val="00323761"/>
    <w:rsid w:val="00363264"/>
    <w:rsid w:val="004913B4"/>
    <w:rsid w:val="004B596C"/>
    <w:rsid w:val="004D38CB"/>
    <w:rsid w:val="005032C8"/>
    <w:rsid w:val="00554A3A"/>
    <w:rsid w:val="00564999"/>
    <w:rsid w:val="005A6A12"/>
    <w:rsid w:val="00781D6F"/>
    <w:rsid w:val="007D3E02"/>
    <w:rsid w:val="008217CC"/>
    <w:rsid w:val="008D69A9"/>
    <w:rsid w:val="00923A1C"/>
    <w:rsid w:val="00925694"/>
    <w:rsid w:val="00986E67"/>
    <w:rsid w:val="00A02C78"/>
    <w:rsid w:val="00A609F1"/>
    <w:rsid w:val="00AB004C"/>
    <w:rsid w:val="00AD0551"/>
    <w:rsid w:val="00AF1160"/>
    <w:rsid w:val="00CA4812"/>
    <w:rsid w:val="00D23432"/>
    <w:rsid w:val="00D574E5"/>
    <w:rsid w:val="00E01C1E"/>
    <w:rsid w:val="00EC551E"/>
    <w:rsid w:val="00F02770"/>
    <w:rsid w:val="00F70366"/>
    <w:rsid w:val="00FB66C7"/>
    <w:rsid w:val="00FD0D7C"/>
    <w:rsid w:val="01A1E90D"/>
    <w:rsid w:val="07A87554"/>
    <w:rsid w:val="0C6461E4"/>
    <w:rsid w:val="0E2EE503"/>
    <w:rsid w:val="102F8F27"/>
    <w:rsid w:val="12BC1435"/>
    <w:rsid w:val="14EE6F91"/>
    <w:rsid w:val="15514AD5"/>
    <w:rsid w:val="182864C0"/>
    <w:rsid w:val="18546DA2"/>
    <w:rsid w:val="1BDA966F"/>
    <w:rsid w:val="1C7FA680"/>
    <w:rsid w:val="1DEF3BAE"/>
    <w:rsid w:val="243094BD"/>
    <w:rsid w:val="257421AA"/>
    <w:rsid w:val="2D12FB22"/>
    <w:rsid w:val="2F861037"/>
    <w:rsid w:val="2FC472F7"/>
    <w:rsid w:val="313A3DB3"/>
    <w:rsid w:val="3280DA61"/>
    <w:rsid w:val="330FBF72"/>
    <w:rsid w:val="36221402"/>
    <w:rsid w:val="3B4E3D56"/>
    <w:rsid w:val="3DFA6E5A"/>
    <w:rsid w:val="3F2D4171"/>
    <w:rsid w:val="432DD0C2"/>
    <w:rsid w:val="490E2C3A"/>
    <w:rsid w:val="4983D4BB"/>
    <w:rsid w:val="4FDF5454"/>
    <w:rsid w:val="53E5A906"/>
    <w:rsid w:val="575E1C6F"/>
    <w:rsid w:val="5973D0C1"/>
    <w:rsid w:val="5DF67EC8"/>
    <w:rsid w:val="615AFEA5"/>
    <w:rsid w:val="63C97EAE"/>
    <w:rsid w:val="65579C7C"/>
    <w:rsid w:val="664BA86A"/>
    <w:rsid w:val="6E78B208"/>
    <w:rsid w:val="7443BC3D"/>
    <w:rsid w:val="78493AF5"/>
    <w:rsid w:val="7896E598"/>
    <w:rsid w:val="7EED687A"/>
    <w:rsid w:val="7EFC6FD8"/>
    <w:rsid w:val="7F6E080C"/>
    <w:rsid w:val="7F7C4E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3144A94"/>
  <w15:docId w15:val="{DFC5DA8A-31E0-4608-A4F7-9596A911D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rFonts w:ascii="Times New Roman" w:eastAsia="Times New Roman" w:hAnsi="Times New Roman" w:cs="Times New Roman"/>
      <w:b/>
      <w:color w:val="2E75B5"/>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paragraph" w:styleId="Header">
    <w:name w:val="header"/>
    <w:basedOn w:val="Normal"/>
    <w:link w:val="HeaderChar"/>
    <w:uiPriority w:val="99"/>
    <w:unhideWhenUsed/>
    <w:rsid w:val="00AD09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9AE"/>
  </w:style>
  <w:style w:type="paragraph" w:styleId="Footer">
    <w:name w:val="footer"/>
    <w:basedOn w:val="Normal"/>
    <w:link w:val="FooterChar"/>
    <w:uiPriority w:val="99"/>
    <w:unhideWhenUsed/>
    <w:rsid w:val="00AD09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9AE"/>
  </w:style>
  <w:style w:type="table" w:customStyle="1" w:styleId="a0">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table" w:customStyle="1" w:styleId="a1">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paragraph" w:styleId="BalloonText">
    <w:name w:val="Balloon Text"/>
    <w:basedOn w:val="Normal"/>
    <w:link w:val="BalloonTextChar"/>
    <w:uiPriority w:val="99"/>
    <w:semiHidden/>
    <w:unhideWhenUsed/>
    <w:rsid w:val="00B930C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930CB"/>
    <w:rPr>
      <w:rFonts w:ascii="Times New Roman" w:hAnsi="Times New Roman" w:cs="Times New Roman"/>
      <w:sz w:val="18"/>
      <w:szCs w:val="18"/>
    </w:rPr>
  </w:style>
  <w:style w:type="table" w:customStyle="1" w:styleId="a2">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paragraph" w:styleId="ListParagraph">
    <w:name w:val="List Paragraph"/>
    <w:basedOn w:val="Normal"/>
    <w:uiPriority w:val="34"/>
    <w:qFormat/>
    <w:rsid w:val="005A6A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i4s1Lv1p+Nz30TPjTFgTmryTENFw==">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</go:docsCustomData>
</go:gDocsCustomXmlDataStorag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A1FDF-8B83-44C8-9BF8-C2FC3DEE0A5C}">
  <ds:schemaRefs>
    <ds:schemaRef ds:uri="d6d7304a-130c-47ec-b831-e61326a2beb5"/>
    <ds:schemaRef ds:uri="http://schemas.microsoft.com/office/2006/metadata/properties"/>
    <ds:schemaRef ds:uri="http://purl.org/dc/terms/"/>
    <ds:schemaRef ds:uri="http://purl.org/dc/dcmitype/"/>
    <ds:schemaRef ds:uri="http://www.w3.org/XML/1998/namespace"/>
    <ds:schemaRef ds:uri="http://purl.org/dc/elements/1.1/"/>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9FC6167B-DC0E-42F1-9CFD-68E4BAAB88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B9DF879B-22B0-4C16-95E7-BF16976DCEA6}">
  <ds:schemaRefs>
    <ds:schemaRef ds:uri="http://schemas.openxmlformats.org/officeDocument/2006/bibliography"/>
  </ds:schemaRefs>
</ds:datastoreItem>
</file>

<file path=customXml/itemProps5.xml><?xml version="1.0" encoding="utf-8"?>
<ds:datastoreItem xmlns:ds="http://schemas.openxmlformats.org/officeDocument/2006/customXml" ds:itemID="{449CF4D1-7FA1-42A2-9F5D-2F1A8B0F65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668</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Shipman, Shanna</dc:creator>
  <cp:keywords/>
  <cp:lastModifiedBy>Allen, Kelly</cp:lastModifiedBy>
  <cp:revision>2</cp:revision>
  <dcterms:created xsi:type="dcterms:W3CDTF">2021-11-23T14:18:00Z</dcterms:created>
  <dcterms:modified xsi:type="dcterms:W3CDTF">2021-11-23T14:18:00Z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