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D661" w14:textId="56976CD6" w:rsidR="00AF4D7E" w:rsidRPr="00AF4D7E" w:rsidRDefault="00AF4D7E" w:rsidP="00AF4D7E">
      <w:r>
        <w:rPr>
          <w:noProof/>
          <w:color w:val="2B579A"/>
          <w:shd w:val="clear" w:color="auto" w:fill="E6E6E6"/>
        </w:rPr>
        <w:drawing>
          <wp:inline distT="0" distB="0" distL="0" distR="0" wp14:anchorId="0A373034" wp14:editId="5901E9F5">
            <wp:extent cx="9144000" cy="1930400"/>
            <wp:effectExtent l="0" t="0" r="0" b="0"/>
            <wp:docPr id="7" name="Picture 6" descr="Logo: New Jersey Department of Education.">
              <a:extLst xmlns:a="http://schemas.openxmlformats.org/drawingml/2006/main">
                <a:ext uri="{FF2B5EF4-FFF2-40B4-BE49-F238E27FC236}">
                  <a16:creationId xmlns:a16="http://schemas.microsoft.com/office/drawing/2014/main" id="{CF96DE2C-7117-450B-9505-73F2CC767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New Jersey Department of Education.">
                      <a:extLst>
                        <a:ext uri="{FF2B5EF4-FFF2-40B4-BE49-F238E27FC236}">
                          <a16:creationId xmlns:a16="http://schemas.microsoft.com/office/drawing/2014/main" id="{CF96DE2C-7117-450B-9505-73F2CC7674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0" cy="1930400"/>
                    </a:xfrm>
                    <a:prstGeom prst="rect">
                      <a:avLst/>
                    </a:prstGeom>
                  </pic:spPr>
                </pic:pic>
              </a:graphicData>
            </a:graphic>
          </wp:inline>
        </w:drawing>
      </w:r>
    </w:p>
    <w:p w14:paraId="44573A1A" w14:textId="0CA11AA8" w:rsidR="00AF4D7E" w:rsidRDefault="00AF4D7E" w:rsidP="00AF4D7E">
      <w:pPr>
        <w:pStyle w:val="Heading1"/>
        <w:spacing w:after="720"/>
        <w:rPr>
          <w:sz w:val="72"/>
          <w:szCs w:val="72"/>
        </w:rPr>
      </w:pPr>
      <w:r w:rsidRPr="00AF4D7E">
        <w:rPr>
          <w:sz w:val="72"/>
          <w:szCs w:val="72"/>
        </w:rPr>
        <w:t>Overview</w:t>
      </w:r>
      <w:r w:rsidR="007F6563">
        <w:rPr>
          <w:sz w:val="72"/>
          <w:szCs w:val="72"/>
        </w:rPr>
        <w:t xml:space="preserve"> </w:t>
      </w:r>
      <w:r w:rsidRPr="00AF4D7E">
        <w:rPr>
          <w:sz w:val="72"/>
          <w:szCs w:val="72"/>
        </w:rPr>
        <w:t>of</w:t>
      </w:r>
      <w:r w:rsidR="007F6563">
        <w:rPr>
          <w:sz w:val="72"/>
          <w:szCs w:val="72"/>
        </w:rPr>
        <w:t xml:space="preserve"> </w:t>
      </w:r>
      <w:r w:rsidRPr="00AF4D7E">
        <w:rPr>
          <w:sz w:val="72"/>
          <w:szCs w:val="72"/>
        </w:rPr>
        <w:t>the</w:t>
      </w:r>
      <w:r w:rsidR="007F6563">
        <w:rPr>
          <w:sz w:val="72"/>
          <w:szCs w:val="72"/>
        </w:rPr>
        <w:t xml:space="preserve"> </w:t>
      </w:r>
      <w:r w:rsidRPr="00AF4D7E">
        <w:rPr>
          <w:sz w:val="72"/>
          <w:szCs w:val="72"/>
        </w:rPr>
        <w:t>2023</w:t>
      </w:r>
      <w:r w:rsidR="007F6563">
        <w:rPr>
          <w:sz w:val="72"/>
          <w:szCs w:val="72"/>
        </w:rPr>
        <w:t xml:space="preserve"> </w:t>
      </w:r>
      <w:r w:rsidRPr="00AF4D7E">
        <w:rPr>
          <w:sz w:val="72"/>
          <w:szCs w:val="72"/>
        </w:rPr>
        <w:br/>
        <w:t>New</w:t>
      </w:r>
      <w:r w:rsidR="007F6563">
        <w:rPr>
          <w:sz w:val="72"/>
          <w:szCs w:val="72"/>
        </w:rPr>
        <w:t xml:space="preserve"> </w:t>
      </w:r>
      <w:r w:rsidRPr="00AF4D7E">
        <w:rPr>
          <w:sz w:val="72"/>
          <w:szCs w:val="72"/>
        </w:rPr>
        <w:t>Jersey</w:t>
      </w:r>
      <w:r w:rsidR="007F6563">
        <w:rPr>
          <w:sz w:val="72"/>
          <w:szCs w:val="72"/>
        </w:rPr>
        <w:t xml:space="preserve"> </w:t>
      </w:r>
      <w:r w:rsidRPr="00AF4D7E">
        <w:rPr>
          <w:sz w:val="72"/>
          <w:szCs w:val="72"/>
        </w:rPr>
        <w:t>Student</w:t>
      </w:r>
      <w:r w:rsidR="007F6563">
        <w:rPr>
          <w:sz w:val="72"/>
          <w:szCs w:val="72"/>
        </w:rPr>
        <w:t xml:space="preserve"> </w:t>
      </w:r>
      <w:r w:rsidRPr="00AF4D7E">
        <w:rPr>
          <w:sz w:val="72"/>
          <w:szCs w:val="72"/>
        </w:rPr>
        <w:t>Learning</w:t>
      </w:r>
      <w:r w:rsidR="007F6563">
        <w:rPr>
          <w:sz w:val="72"/>
          <w:szCs w:val="72"/>
        </w:rPr>
        <w:t xml:space="preserve"> </w:t>
      </w:r>
      <w:r w:rsidRPr="00AF4D7E">
        <w:rPr>
          <w:sz w:val="72"/>
          <w:szCs w:val="72"/>
        </w:rPr>
        <w:t>Standards</w:t>
      </w:r>
      <w:r w:rsidR="007F6563">
        <w:rPr>
          <w:sz w:val="72"/>
          <w:szCs w:val="72"/>
        </w:rPr>
        <w:t xml:space="preserve"> </w:t>
      </w:r>
      <w:r>
        <w:rPr>
          <w:sz w:val="72"/>
          <w:szCs w:val="72"/>
        </w:rPr>
        <w:br/>
      </w:r>
      <w:r w:rsidRPr="00AF4D7E">
        <w:rPr>
          <w:sz w:val="72"/>
          <w:szCs w:val="72"/>
        </w:rPr>
        <w:t>for</w:t>
      </w:r>
      <w:r w:rsidR="007F6563">
        <w:rPr>
          <w:sz w:val="72"/>
          <w:szCs w:val="72"/>
        </w:rPr>
        <w:t xml:space="preserve"> </w:t>
      </w:r>
      <w:r w:rsidRPr="00AF4D7E">
        <w:rPr>
          <w:sz w:val="72"/>
          <w:szCs w:val="72"/>
        </w:rPr>
        <w:t>Mathematics</w:t>
      </w:r>
    </w:p>
    <w:p w14:paraId="6FBD2719" w14:textId="17CC02B7" w:rsidR="001D6C82" w:rsidRDefault="00AF4D7E" w:rsidP="5F1CF83A">
      <w:pPr>
        <w:pStyle w:val="NormalWeb"/>
        <w:spacing w:before="200" w:beforeAutospacing="0" w:after="280" w:afterAutospacing="0" w:line="259" w:lineRule="auto"/>
        <w:jc w:val="center"/>
        <w:rPr>
          <w:rFonts w:ascii="Palatino Linotype" w:eastAsiaTheme="minorEastAsia" w:hAnsi="Palatino Linotype" w:cstheme="minorBidi"/>
          <w:color w:val="000000" w:themeColor="text1"/>
          <w:kern w:val="24"/>
          <w:sz w:val="56"/>
          <w:szCs w:val="56"/>
        </w:rPr>
      </w:pPr>
      <w:r w:rsidRPr="5F1CF83A">
        <w:rPr>
          <w:rFonts w:ascii="Palatino Linotype" w:eastAsiaTheme="minorEastAsia" w:hAnsi="Palatino Linotype" w:cstheme="minorBidi"/>
          <w:color w:val="000000" w:themeColor="text1"/>
          <w:kern w:val="24"/>
          <w:sz w:val="56"/>
          <w:szCs w:val="56"/>
        </w:rPr>
        <w:t>Office</w:t>
      </w:r>
      <w:r w:rsidR="007F6563" w:rsidRPr="5F1CF83A">
        <w:rPr>
          <w:rFonts w:ascii="Palatino Linotype" w:eastAsiaTheme="minorEastAsia" w:hAnsi="Palatino Linotype" w:cstheme="minorBidi"/>
          <w:color w:val="000000" w:themeColor="text1"/>
          <w:kern w:val="24"/>
          <w:sz w:val="56"/>
          <w:szCs w:val="56"/>
        </w:rPr>
        <w:t xml:space="preserve"> </w:t>
      </w:r>
      <w:r w:rsidRPr="5F1CF83A">
        <w:rPr>
          <w:rFonts w:ascii="Palatino Linotype" w:eastAsiaTheme="minorEastAsia" w:hAnsi="Palatino Linotype" w:cstheme="minorBidi"/>
          <w:color w:val="000000" w:themeColor="text1"/>
          <w:kern w:val="24"/>
          <w:sz w:val="56"/>
          <w:szCs w:val="56"/>
        </w:rPr>
        <w:t>of</w:t>
      </w:r>
      <w:r w:rsidR="007F6563" w:rsidRPr="5F1CF83A">
        <w:rPr>
          <w:rFonts w:ascii="Palatino Linotype" w:eastAsiaTheme="minorEastAsia" w:hAnsi="Palatino Linotype" w:cstheme="minorBidi"/>
          <w:color w:val="000000" w:themeColor="text1"/>
          <w:kern w:val="24"/>
          <w:sz w:val="56"/>
          <w:szCs w:val="56"/>
        </w:rPr>
        <w:t xml:space="preserve"> </w:t>
      </w:r>
      <w:r w:rsidRPr="5F1CF83A">
        <w:rPr>
          <w:rFonts w:ascii="Palatino Linotype" w:eastAsiaTheme="minorEastAsia" w:hAnsi="Palatino Linotype" w:cstheme="minorBidi"/>
          <w:color w:val="000000" w:themeColor="text1"/>
          <w:kern w:val="24"/>
          <w:sz w:val="56"/>
          <w:szCs w:val="56"/>
        </w:rPr>
        <w:t>Standards</w:t>
      </w:r>
      <w:r>
        <w:br/>
      </w:r>
      <w:r w:rsidRPr="5F1CF83A">
        <w:rPr>
          <w:rFonts w:ascii="Palatino Linotype" w:eastAsiaTheme="minorEastAsia" w:hAnsi="Palatino Linotype" w:cstheme="minorBidi"/>
          <w:color w:val="000000" w:themeColor="text1"/>
          <w:kern w:val="24"/>
          <w:sz w:val="56"/>
          <w:szCs w:val="56"/>
        </w:rPr>
        <w:t>Division</w:t>
      </w:r>
      <w:r w:rsidR="007F6563" w:rsidRPr="5F1CF83A">
        <w:rPr>
          <w:rFonts w:ascii="Palatino Linotype" w:eastAsiaTheme="minorEastAsia" w:hAnsi="Palatino Linotype" w:cstheme="minorBidi"/>
          <w:color w:val="000000" w:themeColor="text1"/>
          <w:kern w:val="24"/>
          <w:sz w:val="56"/>
          <w:szCs w:val="56"/>
        </w:rPr>
        <w:t xml:space="preserve"> </w:t>
      </w:r>
      <w:r w:rsidRPr="5F1CF83A">
        <w:rPr>
          <w:rFonts w:ascii="Palatino Linotype" w:eastAsiaTheme="minorEastAsia" w:hAnsi="Palatino Linotype" w:cstheme="minorBidi"/>
          <w:color w:val="000000" w:themeColor="text1"/>
          <w:kern w:val="24"/>
          <w:sz w:val="56"/>
          <w:szCs w:val="56"/>
        </w:rPr>
        <w:t>of</w:t>
      </w:r>
      <w:r w:rsidR="007F6563" w:rsidRPr="5F1CF83A">
        <w:rPr>
          <w:rFonts w:ascii="Palatino Linotype" w:eastAsiaTheme="minorEastAsia" w:hAnsi="Palatino Linotype" w:cstheme="minorBidi"/>
          <w:color w:val="000000" w:themeColor="text1"/>
          <w:kern w:val="24"/>
          <w:sz w:val="56"/>
          <w:szCs w:val="56"/>
        </w:rPr>
        <w:t xml:space="preserve"> </w:t>
      </w:r>
      <w:r w:rsidRPr="5F1CF83A">
        <w:rPr>
          <w:rFonts w:ascii="Palatino Linotype" w:eastAsiaTheme="minorEastAsia" w:hAnsi="Palatino Linotype" w:cstheme="minorBidi"/>
          <w:color w:val="000000" w:themeColor="text1"/>
          <w:kern w:val="24"/>
          <w:sz w:val="56"/>
          <w:szCs w:val="56"/>
        </w:rPr>
        <w:t>Teaching</w:t>
      </w:r>
      <w:r w:rsidR="007F6563" w:rsidRPr="5F1CF83A">
        <w:rPr>
          <w:rFonts w:ascii="Palatino Linotype" w:eastAsiaTheme="minorEastAsia" w:hAnsi="Palatino Linotype" w:cstheme="minorBidi"/>
          <w:color w:val="000000" w:themeColor="text1"/>
          <w:kern w:val="24"/>
          <w:sz w:val="56"/>
          <w:szCs w:val="56"/>
        </w:rPr>
        <w:t xml:space="preserve"> </w:t>
      </w:r>
      <w:r w:rsidRPr="5F1CF83A">
        <w:rPr>
          <w:rFonts w:ascii="Palatino Linotype" w:eastAsiaTheme="minorEastAsia" w:hAnsi="Palatino Linotype" w:cstheme="minorBidi"/>
          <w:color w:val="000000" w:themeColor="text1"/>
          <w:kern w:val="24"/>
          <w:sz w:val="56"/>
          <w:szCs w:val="56"/>
        </w:rPr>
        <w:t>and</w:t>
      </w:r>
      <w:r w:rsidR="007F6563" w:rsidRPr="5F1CF83A">
        <w:rPr>
          <w:rFonts w:ascii="Palatino Linotype" w:eastAsiaTheme="minorEastAsia" w:hAnsi="Palatino Linotype" w:cstheme="minorBidi"/>
          <w:color w:val="000000" w:themeColor="text1"/>
          <w:kern w:val="24"/>
          <w:sz w:val="56"/>
          <w:szCs w:val="56"/>
        </w:rPr>
        <w:t xml:space="preserve"> </w:t>
      </w:r>
      <w:r w:rsidRPr="5F1CF83A">
        <w:rPr>
          <w:rFonts w:ascii="Palatino Linotype" w:eastAsiaTheme="minorEastAsia" w:hAnsi="Palatino Linotype" w:cstheme="minorBidi"/>
          <w:color w:val="000000" w:themeColor="text1"/>
          <w:kern w:val="24"/>
          <w:sz w:val="56"/>
          <w:szCs w:val="56"/>
        </w:rPr>
        <w:t>Learning</w:t>
      </w:r>
    </w:p>
    <w:p w14:paraId="3B01FD04" w14:textId="6B543A8A" w:rsidR="00AF4D7E" w:rsidRPr="00AF4D7E" w:rsidRDefault="001D6C82" w:rsidP="001D6C82">
      <w:pPr>
        <w:pStyle w:val="NormalWeb"/>
        <w:spacing w:before="960" w:beforeAutospacing="0" w:after="280" w:afterAutospacing="0" w:line="259" w:lineRule="auto"/>
        <w:jc w:val="center"/>
      </w:pPr>
      <w:r>
        <w:rPr>
          <w:noProof/>
          <w:color w:val="2B579A"/>
          <w:shd w:val="clear" w:color="auto" w:fill="E6E6E6"/>
        </w:rPr>
        <w:drawing>
          <wp:inline distT="0" distB="0" distL="0" distR="0" wp14:anchorId="1956BC71" wp14:editId="77437649">
            <wp:extent cx="9144000" cy="590550"/>
            <wp:effectExtent l="0" t="0" r="0" b="0"/>
            <wp:docPr id="6" name="Picture 5" descr="Logo: State of New Jersey, Department of Education.">
              <a:extLst xmlns:a="http://schemas.openxmlformats.org/drawingml/2006/main">
                <a:ext uri="{FF2B5EF4-FFF2-40B4-BE49-F238E27FC236}">
                  <a16:creationId xmlns:a16="http://schemas.microsoft.com/office/drawing/2014/main" id="{0021F1E6-2135-4F4E-9EA0-EBD236B61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State of New Jersey, Department of Education.">
                      <a:extLst>
                        <a:ext uri="{FF2B5EF4-FFF2-40B4-BE49-F238E27FC236}">
                          <a16:creationId xmlns:a16="http://schemas.microsoft.com/office/drawing/2014/main" id="{0021F1E6-2135-4F4E-9EA0-EBD236B615B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r w:rsidR="00AF4D7E" w:rsidRPr="00AF4D7E">
        <w:br w:type="page"/>
      </w:r>
    </w:p>
    <w:p w14:paraId="04274293" w14:textId="77777777" w:rsidR="005871C8" w:rsidRPr="005871C8" w:rsidRDefault="005871C8" w:rsidP="00114721">
      <w:pPr>
        <w:pStyle w:val="Heading2"/>
      </w:pPr>
      <w:r w:rsidRPr="005871C8">
        <w:lastRenderedPageBreak/>
        <w:t>Agenda</w:t>
      </w:r>
    </w:p>
    <w:p w14:paraId="4BA8FD6E" w14:textId="20B8B9CB" w:rsidR="005871C8" w:rsidRPr="005871C8" w:rsidRDefault="005871C8" w:rsidP="005871C8">
      <w:pPr>
        <w:pStyle w:val="ListParagraph"/>
        <w:numPr>
          <w:ilvl w:val="0"/>
          <w:numId w:val="3"/>
        </w:numPr>
        <w:contextualSpacing w:val="0"/>
        <w:rPr>
          <w:szCs w:val="24"/>
        </w:rPr>
      </w:pPr>
      <w:r w:rsidRPr="005871C8">
        <w:rPr>
          <w:szCs w:val="24"/>
        </w:rPr>
        <w:t>Adoption</w:t>
      </w:r>
      <w:r w:rsidR="007F6563">
        <w:rPr>
          <w:szCs w:val="24"/>
        </w:rPr>
        <w:t xml:space="preserve"> </w:t>
      </w:r>
      <w:r w:rsidRPr="005871C8">
        <w:rPr>
          <w:szCs w:val="24"/>
        </w:rPr>
        <w:t>and</w:t>
      </w:r>
      <w:r w:rsidR="007F6563">
        <w:rPr>
          <w:szCs w:val="24"/>
        </w:rPr>
        <w:t xml:space="preserve"> </w:t>
      </w:r>
      <w:r w:rsidRPr="005871C8">
        <w:rPr>
          <w:szCs w:val="24"/>
        </w:rPr>
        <w:t>Implementation</w:t>
      </w:r>
      <w:r w:rsidR="007F6563">
        <w:rPr>
          <w:szCs w:val="24"/>
        </w:rPr>
        <w:t xml:space="preserve"> </w:t>
      </w:r>
      <w:r w:rsidRPr="005871C8">
        <w:rPr>
          <w:szCs w:val="24"/>
        </w:rPr>
        <w:t>Timeline</w:t>
      </w:r>
    </w:p>
    <w:p w14:paraId="2D0F4D0A" w14:textId="197EC78E" w:rsidR="005871C8" w:rsidRPr="005871C8" w:rsidRDefault="005871C8" w:rsidP="005871C8">
      <w:pPr>
        <w:pStyle w:val="ListParagraph"/>
        <w:numPr>
          <w:ilvl w:val="0"/>
          <w:numId w:val="3"/>
        </w:numPr>
        <w:contextualSpacing w:val="0"/>
        <w:rPr>
          <w:szCs w:val="24"/>
        </w:rPr>
      </w:pPr>
      <w:r w:rsidRPr="005871C8">
        <w:rPr>
          <w:szCs w:val="24"/>
        </w:rPr>
        <w:t>K–5</w:t>
      </w:r>
      <w:r w:rsidR="007F6563">
        <w:rPr>
          <w:szCs w:val="24"/>
        </w:rPr>
        <w:t xml:space="preserve"> </w:t>
      </w:r>
      <w:r w:rsidRPr="005871C8">
        <w:rPr>
          <w:szCs w:val="24"/>
        </w:rPr>
        <w:t>Structural</w:t>
      </w:r>
      <w:r w:rsidR="007F6563">
        <w:rPr>
          <w:szCs w:val="24"/>
        </w:rPr>
        <w:t xml:space="preserve"> </w:t>
      </w:r>
      <w:r w:rsidRPr="005871C8">
        <w:rPr>
          <w:szCs w:val="24"/>
        </w:rPr>
        <w:t>Revision</w:t>
      </w:r>
    </w:p>
    <w:p w14:paraId="3F0B3793" w14:textId="0E42AAD4" w:rsidR="005871C8" w:rsidRPr="005871C8" w:rsidRDefault="005871C8" w:rsidP="005871C8">
      <w:pPr>
        <w:pStyle w:val="ListParagraph"/>
        <w:numPr>
          <w:ilvl w:val="0"/>
          <w:numId w:val="3"/>
        </w:numPr>
        <w:contextualSpacing w:val="0"/>
        <w:rPr>
          <w:szCs w:val="24"/>
        </w:rPr>
      </w:pPr>
      <w:r w:rsidRPr="005871C8">
        <w:rPr>
          <w:szCs w:val="24"/>
        </w:rPr>
        <w:t>Summary</w:t>
      </w:r>
      <w:r w:rsidR="007F6563">
        <w:rPr>
          <w:szCs w:val="24"/>
        </w:rPr>
        <w:t xml:space="preserve"> </w:t>
      </w:r>
      <w:r w:rsidRPr="005871C8">
        <w:rPr>
          <w:szCs w:val="24"/>
        </w:rPr>
        <w:t>of</w:t>
      </w:r>
      <w:r w:rsidR="007F6563">
        <w:rPr>
          <w:szCs w:val="24"/>
        </w:rPr>
        <w:t xml:space="preserve"> </w:t>
      </w:r>
      <w:r w:rsidRPr="005871C8">
        <w:rPr>
          <w:szCs w:val="24"/>
        </w:rPr>
        <w:t>Revisions</w:t>
      </w:r>
      <w:r w:rsidR="007F6563">
        <w:rPr>
          <w:szCs w:val="24"/>
        </w:rPr>
        <w:t xml:space="preserve"> </w:t>
      </w:r>
      <w:r w:rsidRPr="005871C8">
        <w:rPr>
          <w:szCs w:val="24"/>
        </w:rPr>
        <w:t>and</w:t>
      </w:r>
      <w:r w:rsidR="007F6563">
        <w:rPr>
          <w:szCs w:val="24"/>
        </w:rPr>
        <w:t xml:space="preserve"> </w:t>
      </w:r>
      <w:r w:rsidRPr="005871C8">
        <w:rPr>
          <w:szCs w:val="24"/>
        </w:rPr>
        <w:t>Examples</w:t>
      </w:r>
    </w:p>
    <w:p w14:paraId="2C5FCC0F" w14:textId="52F6B0B2" w:rsidR="005871C8" w:rsidRPr="005871C8" w:rsidRDefault="005871C8" w:rsidP="005871C8">
      <w:pPr>
        <w:pStyle w:val="ListParagraph"/>
        <w:numPr>
          <w:ilvl w:val="0"/>
          <w:numId w:val="3"/>
        </w:numPr>
        <w:contextualSpacing w:val="0"/>
        <w:rPr>
          <w:szCs w:val="24"/>
        </w:rPr>
      </w:pPr>
      <w:r w:rsidRPr="005871C8">
        <w:rPr>
          <w:szCs w:val="24"/>
        </w:rPr>
        <w:t>Next</w:t>
      </w:r>
      <w:r w:rsidR="007F6563">
        <w:rPr>
          <w:szCs w:val="24"/>
        </w:rPr>
        <w:t xml:space="preserve"> </w:t>
      </w:r>
      <w:r w:rsidRPr="005871C8">
        <w:rPr>
          <w:szCs w:val="24"/>
        </w:rPr>
        <w:t>Steps</w:t>
      </w:r>
    </w:p>
    <w:p w14:paraId="3117AE52" w14:textId="5789E6CB" w:rsidR="005871C8" w:rsidRDefault="005871C8" w:rsidP="00114721">
      <w:pPr>
        <w:pStyle w:val="Heading2"/>
      </w:pPr>
      <w:r>
        <w:t>Adoption</w:t>
      </w:r>
      <w:r w:rsidR="007F6563">
        <w:t xml:space="preserve"> </w:t>
      </w:r>
      <w:r>
        <w:t>and</w:t>
      </w:r>
      <w:r w:rsidR="007F6563">
        <w:t xml:space="preserve"> </w:t>
      </w:r>
      <w:r>
        <w:t>Implementation</w:t>
      </w:r>
    </w:p>
    <w:p w14:paraId="315D023A" w14:textId="2FD295D8" w:rsidR="005871C8" w:rsidRDefault="005871C8" w:rsidP="5F1CF83A">
      <w:pPr>
        <w:pStyle w:val="ListParagraph"/>
        <w:numPr>
          <w:ilvl w:val="0"/>
          <w:numId w:val="4"/>
        </w:numPr>
      </w:pPr>
      <w:r>
        <w:t>NJSLS-Mathematics</w:t>
      </w:r>
      <w:r w:rsidR="007F6563">
        <w:t xml:space="preserve"> </w:t>
      </w:r>
      <w:r w:rsidR="005C1A73">
        <w:t>(NJSLS-M)</w:t>
      </w:r>
      <w:r w:rsidR="007F6563">
        <w:t xml:space="preserve"> </w:t>
      </w:r>
      <w:r>
        <w:t>were</w:t>
      </w:r>
      <w:r w:rsidR="007F6563">
        <w:t xml:space="preserve"> </w:t>
      </w:r>
      <w:r>
        <w:t>adopted</w:t>
      </w:r>
      <w:r w:rsidR="007F6563">
        <w:t xml:space="preserve"> </w:t>
      </w:r>
      <w:r>
        <w:t>by</w:t>
      </w:r>
      <w:r w:rsidR="007F6563">
        <w:t xml:space="preserve"> </w:t>
      </w:r>
      <w:r>
        <w:t>the</w:t>
      </w:r>
      <w:r w:rsidR="007F6563">
        <w:t xml:space="preserve"> </w:t>
      </w:r>
      <w:r>
        <w:t>State</w:t>
      </w:r>
      <w:r w:rsidR="007F6563">
        <w:t xml:space="preserve"> </w:t>
      </w:r>
      <w:r>
        <w:t>Board</w:t>
      </w:r>
      <w:r w:rsidR="007F6563">
        <w:t xml:space="preserve"> </w:t>
      </w:r>
      <w:r>
        <w:t>of</w:t>
      </w:r>
      <w:r w:rsidR="007F6563">
        <w:t xml:space="preserve"> </w:t>
      </w:r>
      <w:r>
        <w:t>Education</w:t>
      </w:r>
      <w:r w:rsidR="007F6563">
        <w:t xml:space="preserve"> </w:t>
      </w:r>
      <w:r>
        <w:t>on</w:t>
      </w:r>
      <w:r w:rsidR="007F6563">
        <w:t xml:space="preserve"> </w:t>
      </w:r>
      <w:r>
        <w:t>October</w:t>
      </w:r>
      <w:r w:rsidR="007F6563">
        <w:t xml:space="preserve"> </w:t>
      </w:r>
      <w:r>
        <w:t>4,</w:t>
      </w:r>
      <w:r w:rsidR="007F6563">
        <w:t xml:space="preserve"> </w:t>
      </w:r>
      <w:r>
        <w:t>2023</w:t>
      </w:r>
      <w:r w:rsidR="5BEFC28F">
        <w:t>.</w:t>
      </w:r>
    </w:p>
    <w:p w14:paraId="582B2849" w14:textId="00BFFDE3" w:rsidR="005871C8" w:rsidRDefault="005871C8" w:rsidP="005871C8">
      <w:pPr>
        <w:pStyle w:val="ListParagraph"/>
        <w:numPr>
          <w:ilvl w:val="0"/>
          <w:numId w:val="4"/>
        </w:numPr>
        <w:contextualSpacing w:val="0"/>
      </w:pPr>
      <w:r>
        <w:t>Per</w:t>
      </w:r>
      <w:r w:rsidR="007F6563">
        <w:t xml:space="preserve"> </w:t>
      </w:r>
      <w:r>
        <w:t>SBOE</w:t>
      </w:r>
      <w:r w:rsidR="007F6563">
        <w:t xml:space="preserve"> </w:t>
      </w:r>
      <w:r>
        <w:t>Resolution,</w:t>
      </w:r>
      <w:r w:rsidR="007F6563">
        <w:t xml:space="preserve"> </w:t>
      </w:r>
      <w:r>
        <w:t>NJSLS-Mathematics</w:t>
      </w:r>
      <w:r w:rsidR="007F6563">
        <w:t xml:space="preserve"> </w:t>
      </w:r>
      <w:r>
        <w:t>will</w:t>
      </w:r>
      <w:r w:rsidR="007F6563">
        <w:t xml:space="preserve"> </w:t>
      </w:r>
      <w:r>
        <w:t>be</w:t>
      </w:r>
      <w:r w:rsidR="007F6563">
        <w:t xml:space="preserve"> </w:t>
      </w:r>
      <w:r>
        <w:t>implemented</w:t>
      </w:r>
      <w:r w:rsidR="007F6563">
        <w:t xml:space="preserve"> </w:t>
      </w:r>
      <w:r>
        <w:t>by</w:t>
      </w:r>
      <w:r w:rsidR="007F6563">
        <w:t xml:space="preserve"> </w:t>
      </w:r>
      <w:r>
        <w:t>LEAs</w:t>
      </w:r>
      <w:r w:rsidR="007F6563">
        <w:t xml:space="preserve"> </w:t>
      </w:r>
      <w:r>
        <w:t>in</w:t>
      </w:r>
      <w:r w:rsidR="007F6563">
        <w:t xml:space="preserve"> </w:t>
      </w:r>
      <w:r>
        <w:t>September</w:t>
      </w:r>
      <w:r w:rsidR="007F6563">
        <w:t xml:space="preserve"> </w:t>
      </w:r>
      <w:r>
        <w:t>2024.</w:t>
      </w:r>
    </w:p>
    <w:p w14:paraId="7A5B7418" w14:textId="6CD9241D" w:rsidR="005871C8" w:rsidRPr="005871C8" w:rsidRDefault="005871C8" w:rsidP="5F1CF83A">
      <w:pPr>
        <w:pStyle w:val="ListParagraph"/>
        <w:numPr>
          <w:ilvl w:val="0"/>
          <w:numId w:val="4"/>
        </w:numPr>
      </w:pPr>
      <w:r>
        <w:t>LEAs</w:t>
      </w:r>
      <w:r w:rsidR="007F6563">
        <w:t xml:space="preserve"> </w:t>
      </w:r>
      <w:r>
        <w:t>will</w:t>
      </w:r>
      <w:r w:rsidR="007F6563">
        <w:t xml:space="preserve"> </w:t>
      </w:r>
      <w:r>
        <w:t>be</w:t>
      </w:r>
      <w:r w:rsidR="007F6563">
        <w:t xml:space="preserve"> </w:t>
      </w:r>
      <w:r>
        <w:t>supported</w:t>
      </w:r>
      <w:r w:rsidR="007F6563">
        <w:t xml:space="preserve"> </w:t>
      </w:r>
      <w:r>
        <w:t>through</w:t>
      </w:r>
      <w:r w:rsidR="007F6563">
        <w:t xml:space="preserve"> </w:t>
      </w:r>
      <w:r>
        <w:t>technical</w:t>
      </w:r>
      <w:r w:rsidR="007F6563">
        <w:t xml:space="preserve"> </w:t>
      </w:r>
      <w:r>
        <w:t>assistance</w:t>
      </w:r>
      <w:r w:rsidR="007F6563">
        <w:t xml:space="preserve"> </w:t>
      </w:r>
      <w:r>
        <w:t>and</w:t>
      </w:r>
      <w:r w:rsidR="007F6563">
        <w:t xml:space="preserve"> </w:t>
      </w:r>
      <w:r>
        <w:t>resources</w:t>
      </w:r>
      <w:r w:rsidR="007F6563">
        <w:t xml:space="preserve"> </w:t>
      </w:r>
      <w:r>
        <w:t>available</w:t>
      </w:r>
      <w:r w:rsidR="007F6563">
        <w:t xml:space="preserve"> </w:t>
      </w:r>
      <w:r>
        <w:t>through</w:t>
      </w:r>
      <w:r w:rsidR="007F6563">
        <w:t xml:space="preserve"> </w:t>
      </w:r>
      <w:r>
        <w:t>the</w:t>
      </w:r>
      <w:r w:rsidR="007F6563">
        <w:t xml:space="preserve"> </w:t>
      </w:r>
      <w:r>
        <w:t>Standards</w:t>
      </w:r>
      <w:r w:rsidR="007F6563">
        <w:t xml:space="preserve"> </w:t>
      </w:r>
      <w:r>
        <w:t>Transparency</w:t>
      </w:r>
      <w:r w:rsidR="007F6563">
        <w:t xml:space="preserve"> </w:t>
      </w:r>
      <w:r>
        <w:t>and</w:t>
      </w:r>
      <w:r w:rsidR="007F6563">
        <w:t xml:space="preserve"> </w:t>
      </w:r>
      <w:r>
        <w:t>Mastery</w:t>
      </w:r>
      <w:r w:rsidR="007F6563">
        <w:t xml:space="preserve"> </w:t>
      </w:r>
      <w:r>
        <w:t>Platform</w:t>
      </w:r>
      <w:r w:rsidR="007F6563">
        <w:t xml:space="preserve"> </w:t>
      </w:r>
      <w:r>
        <w:t>(STAMP)</w:t>
      </w:r>
      <w:r w:rsidR="65BDAF20">
        <w:t>.</w:t>
      </w:r>
      <w:r>
        <w:br w:type="page"/>
      </w:r>
    </w:p>
    <w:p w14:paraId="6A2AE12F" w14:textId="0CB856D4" w:rsidR="005871C8" w:rsidRDefault="005871C8" w:rsidP="00114721">
      <w:pPr>
        <w:pStyle w:val="Heading2"/>
      </w:pPr>
      <w:r w:rsidRPr="005871C8">
        <w:lastRenderedPageBreak/>
        <w:t>K–5</w:t>
      </w:r>
      <w:r w:rsidR="007F6563">
        <w:t xml:space="preserve"> </w:t>
      </w:r>
      <w:r w:rsidRPr="005871C8">
        <w:t>Structural</w:t>
      </w:r>
      <w:r w:rsidR="007F6563">
        <w:t xml:space="preserve"> </w:t>
      </w:r>
      <w:r w:rsidRPr="005871C8">
        <w:t>Revision</w:t>
      </w:r>
    </w:p>
    <w:tbl>
      <w:tblPr>
        <w:tblStyle w:val="TableGrid"/>
        <w:tblW w:w="0" w:type="auto"/>
        <w:tblCellMar>
          <w:top w:w="58" w:type="dxa"/>
          <w:bottom w:w="58" w:type="dxa"/>
        </w:tblCellMar>
        <w:tblLook w:val="0420" w:firstRow="1" w:lastRow="0" w:firstColumn="0" w:lastColumn="0" w:noHBand="0" w:noVBand="1"/>
      </w:tblPr>
      <w:tblGrid>
        <w:gridCol w:w="7195"/>
        <w:gridCol w:w="7195"/>
      </w:tblGrid>
      <w:tr w:rsidR="00114721" w14:paraId="2AFB536E" w14:textId="77777777" w:rsidTr="00114721">
        <w:trPr>
          <w:trHeight w:val="458"/>
          <w:tblHeader/>
        </w:trPr>
        <w:tc>
          <w:tcPr>
            <w:tcW w:w="7195" w:type="dxa"/>
            <w:shd w:val="clear" w:color="auto" w:fill="DEEAF6" w:themeFill="accent5" w:themeFillTint="33"/>
          </w:tcPr>
          <w:p w14:paraId="2A3C2B77" w14:textId="52D7EB5E" w:rsidR="00114721" w:rsidRPr="00114721" w:rsidRDefault="00114721" w:rsidP="00114721">
            <w:pPr>
              <w:spacing w:after="0"/>
              <w:rPr>
                <w:b/>
                <w:bCs/>
                <w:sz w:val="32"/>
                <w:szCs w:val="24"/>
              </w:rPr>
            </w:pPr>
            <w:r w:rsidRPr="00114721">
              <w:rPr>
                <w:b/>
                <w:bCs/>
                <w:sz w:val="32"/>
                <w:szCs w:val="24"/>
              </w:rPr>
              <w:t>2016</w:t>
            </w:r>
            <w:r w:rsidR="007F6563">
              <w:rPr>
                <w:b/>
                <w:bCs/>
                <w:sz w:val="32"/>
                <w:szCs w:val="24"/>
              </w:rPr>
              <w:t xml:space="preserve"> </w:t>
            </w:r>
            <w:r w:rsidRPr="00114721">
              <w:rPr>
                <w:b/>
                <w:bCs/>
                <w:sz w:val="32"/>
                <w:szCs w:val="24"/>
              </w:rPr>
              <w:t>Domains</w:t>
            </w:r>
          </w:p>
        </w:tc>
        <w:tc>
          <w:tcPr>
            <w:tcW w:w="7195" w:type="dxa"/>
            <w:shd w:val="clear" w:color="auto" w:fill="DEEAF6" w:themeFill="accent5" w:themeFillTint="33"/>
          </w:tcPr>
          <w:p w14:paraId="615C3F75" w14:textId="3C22F597" w:rsidR="00114721" w:rsidRPr="00114721" w:rsidRDefault="00114721" w:rsidP="00114721">
            <w:pPr>
              <w:spacing w:after="0"/>
              <w:rPr>
                <w:b/>
                <w:bCs/>
                <w:sz w:val="32"/>
                <w:szCs w:val="24"/>
              </w:rPr>
            </w:pPr>
            <w:r w:rsidRPr="00114721">
              <w:rPr>
                <w:b/>
                <w:bCs/>
                <w:sz w:val="32"/>
                <w:szCs w:val="24"/>
              </w:rPr>
              <w:t>2023</w:t>
            </w:r>
            <w:r w:rsidR="007F6563">
              <w:rPr>
                <w:b/>
                <w:bCs/>
                <w:sz w:val="32"/>
                <w:szCs w:val="24"/>
              </w:rPr>
              <w:t xml:space="preserve"> </w:t>
            </w:r>
            <w:r w:rsidRPr="00114721">
              <w:rPr>
                <w:b/>
                <w:bCs/>
                <w:sz w:val="32"/>
                <w:szCs w:val="24"/>
              </w:rPr>
              <w:t>Domains</w:t>
            </w:r>
          </w:p>
        </w:tc>
      </w:tr>
      <w:tr w:rsidR="00114721" w14:paraId="2ED53C71" w14:textId="77777777" w:rsidTr="00114721">
        <w:tc>
          <w:tcPr>
            <w:tcW w:w="7195" w:type="dxa"/>
          </w:tcPr>
          <w:p w14:paraId="374281D9" w14:textId="4AE4AA7D" w:rsidR="00114721" w:rsidRDefault="00114721" w:rsidP="00114721">
            <w:pPr>
              <w:pStyle w:val="ListParagraph"/>
              <w:numPr>
                <w:ilvl w:val="0"/>
                <w:numId w:val="5"/>
              </w:numPr>
              <w:spacing w:after="140"/>
              <w:contextualSpacing w:val="0"/>
            </w:pPr>
            <w:r>
              <w:t>Measurement</w:t>
            </w:r>
            <w:r w:rsidR="007F6563">
              <w:t xml:space="preserve"> </w:t>
            </w:r>
            <w:r>
              <w:t>and</w:t>
            </w:r>
            <w:r w:rsidR="007F6563">
              <w:t xml:space="preserve"> </w:t>
            </w:r>
            <w:r>
              <w:t>Data</w:t>
            </w:r>
            <w:r w:rsidR="007F6563">
              <w:t xml:space="preserve"> </w:t>
            </w:r>
            <w:r>
              <w:t>(MD)</w:t>
            </w:r>
          </w:p>
          <w:p w14:paraId="0D7C2499" w14:textId="1BF81592" w:rsidR="00114721" w:rsidRDefault="00114721" w:rsidP="00114721">
            <w:pPr>
              <w:pStyle w:val="ListParagraph"/>
              <w:numPr>
                <w:ilvl w:val="0"/>
                <w:numId w:val="5"/>
              </w:numPr>
              <w:spacing w:after="140"/>
              <w:contextualSpacing w:val="0"/>
            </w:pPr>
            <w:r>
              <w:t>Geometry</w:t>
            </w:r>
            <w:r w:rsidR="007F6563">
              <w:t xml:space="preserve"> </w:t>
            </w:r>
            <w:r>
              <w:t>(G)</w:t>
            </w:r>
          </w:p>
          <w:p w14:paraId="6E94AEFC" w14:textId="61A3EFFD" w:rsidR="00114721" w:rsidRDefault="00114721" w:rsidP="00114721">
            <w:pPr>
              <w:pStyle w:val="ListParagraph"/>
              <w:numPr>
                <w:ilvl w:val="0"/>
                <w:numId w:val="5"/>
              </w:numPr>
              <w:spacing w:after="140"/>
              <w:contextualSpacing w:val="0"/>
            </w:pPr>
            <w:r>
              <w:t>Counting</w:t>
            </w:r>
            <w:r w:rsidR="007F6563">
              <w:t xml:space="preserve"> </w:t>
            </w:r>
            <w:r>
              <w:t>and</w:t>
            </w:r>
            <w:r w:rsidR="007F6563">
              <w:t xml:space="preserve"> </w:t>
            </w:r>
            <w:r>
              <w:t>Cardinality</w:t>
            </w:r>
            <w:r w:rsidR="007F6563">
              <w:t xml:space="preserve"> </w:t>
            </w:r>
            <w:r>
              <w:t>(CC)</w:t>
            </w:r>
          </w:p>
          <w:p w14:paraId="5909FC98" w14:textId="2A59AFEB" w:rsidR="00114721" w:rsidRDefault="00114721" w:rsidP="00114721">
            <w:pPr>
              <w:pStyle w:val="ListParagraph"/>
              <w:numPr>
                <w:ilvl w:val="0"/>
                <w:numId w:val="5"/>
              </w:numPr>
              <w:spacing w:after="140"/>
              <w:contextualSpacing w:val="0"/>
            </w:pPr>
            <w:r>
              <w:t>Number</w:t>
            </w:r>
            <w:r w:rsidR="007F6563">
              <w:t xml:space="preserve"> </w:t>
            </w:r>
            <w:r>
              <w:t>and</w:t>
            </w:r>
            <w:r w:rsidR="007F6563">
              <w:t xml:space="preserve"> </w:t>
            </w:r>
            <w:r>
              <w:t>Operations</w:t>
            </w:r>
            <w:r w:rsidR="007F6563">
              <w:t xml:space="preserve"> </w:t>
            </w:r>
            <w:r>
              <w:t>in</w:t>
            </w:r>
            <w:r w:rsidR="007F6563">
              <w:t xml:space="preserve"> </w:t>
            </w:r>
            <w:r>
              <w:t>Base</w:t>
            </w:r>
            <w:r w:rsidR="007F6563">
              <w:t xml:space="preserve"> </w:t>
            </w:r>
            <w:r>
              <w:t>Ten</w:t>
            </w:r>
            <w:r w:rsidR="007F6563">
              <w:t xml:space="preserve"> </w:t>
            </w:r>
            <w:r>
              <w:t>(NBT)</w:t>
            </w:r>
          </w:p>
          <w:p w14:paraId="6F2C4794" w14:textId="0619AC36" w:rsidR="00114721" w:rsidRDefault="00114721" w:rsidP="00114721">
            <w:pPr>
              <w:pStyle w:val="ListParagraph"/>
              <w:numPr>
                <w:ilvl w:val="0"/>
                <w:numId w:val="5"/>
              </w:numPr>
              <w:spacing w:after="140"/>
              <w:contextualSpacing w:val="0"/>
            </w:pPr>
            <w:r>
              <w:t>Number</w:t>
            </w:r>
            <w:r w:rsidR="007F6563">
              <w:t xml:space="preserve"> </w:t>
            </w:r>
            <w:r>
              <w:t>and</w:t>
            </w:r>
            <w:r w:rsidR="007F6563">
              <w:t xml:space="preserve"> </w:t>
            </w:r>
            <w:r>
              <w:t>Operations</w:t>
            </w:r>
            <w:r w:rsidR="007F6563">
              <w:t xml:space="preserve"> </w:t>
            </w:r>
            <w:r>
              <w:t>–</w:t>
            </w:r>
            <w:r w:rsidR="007F6563">
              <w:t xml:space="preserve"> </w:t>
            </w:r>
            <w:r>
              <w:t>Fractions</w:t>
            </w:r>
            <w:r w:rsidR="007F6563">
              <w:t xml:space="preserve"> </w:t>
            </w:r>
            <w:r>
              <w:t>(NF)</w:t>
            </w:r>
          </w:p>
          <w:p w14:paraId="06BC7A55" w14:textId="64B88ADC" w:rsidR="00114721" w:rsidRDefault="00114721" w:rsidP="00114721">
            <w:pPr>
              <w:pStyle w:val="ListParagraph"/>
              <w:numPr>
                <w:ilvl w:val="0"/>
                <w:numId w:val="5"/>
              </w:numPr>
              <w:spacing w:after="140"/>
              <w:contextualSpacing w:val="0"/>
            </w:pPr>
            <w:r>
              <w:t>Operations</w:t>
            </w:r>
            <w:r w:rsidR="007F6563">
              <w:t xml:space="preserve"> </w:t>
            </w:r>
            <w:r>
              <w:t>and</w:t>
            </w:r>
            <w:r w:rsidR="007F6563">
              <w:t xml:space="preserve"> </w:t>
            </w:r>
            <w:r>
              <w:t>Algebraic</w:t>
            </w:r>
            <w:r w:rsidR="007F6563">
              <w:t xml:space="preserve"> </w:t>
            </w:r>
            <w:r>
              <w:t>Thinking</w:t>
            </w:r>
            <w:r w:rsidR="007F6563">
              <w:t xml:space="preserve"> </w:t>
            </w:r>
            <w:r>
              <w:t>(OA)</w:t>
            </w:r>
          </w:p>
        </w:tc>
        <w:tc>
          <w:tcPr>
            <w:tcW w:w="7195" w:type="dxa"/>
          </w:tcPr>
          <w:p w14:paraId="024B38A5" w14:textId="10A11142" w:rsidR="00114721" w:rsidRDefault="00114721" w:rsidP="00114721">
            <w:pPr>
              <w:pStyle w:val="ListParagraph"/>
              <w:numPr>
                <w:ilvl w:val="0"/>
                <w:numId w:val="6"/>
              </w:numPr>
              <w:spacing w:after="140"/>
              <w:contextualSpacing w:val="0"/>
            </w:pPr>
            <w:r>
              <w:t>Measurement</w:t>
            </w:r>
            <w:r w:rsidR="007F6563">
              <w:t xml:space="preserve"> </w:t>
            </w:r>
            <w:r>
              <w:t>(M)</w:t>
            </w:r>
          </w:p>
          <w:p w14:paraId="1AC8B323" w14:textId="4B4E5A6B" w:rsidR="00114721" w:rsidRDefault="00114721" w:rsidP="00114721">
            <w:pPr>
              <w:pStyle w:val="ListParagraph"/>
              <w:numPr>
                <w:ilvl w:val="0"/>
                <w:numId w:val="6"/>
              </w:numPr>
              <w:spacing w:after="140"/>
              <w:contextualSpacing w:val="0"/>
            </w:pPr>
            <w:r>
              <w:t>Data</w:t>
            </w:r>
            <w:r w:rsidR="007F6563">
              <w:t xml:space="preserve"> </w:t>
            </w:r>
            <w:r>
              <w:t>Literacy</w:t>
            </w:r>
            <w:r w:rsidR="007F6563">
              <w:t xml:space="preserve"> </w:t>
            </w:r>
            <w:r>
              <w:t>(DL)</w:t>
            </w:r>
          </w:p>
          <w:p w14:paraId="208D0B1A" w14:textId="5FD21D23" w:rsidR="00114721" w:rsidRDefault="00114721" w:rsidP="00114721">
            <w:pPr>
              <w:pStyle w:val="ListParagraph"/>
              <w:numPr>
                <w:ilvl w:val="0"/>
                <w:numId w:val="6"/>
              </w:numPr>
              <w:spacing w:after="140"/>
              <w:contextualSpacing w:val="0"/>
            </w:pPr>
            <w:r>
              <w:t>Geometry</w:t>
            </w:r>
            <w:r w:rsidR="007F6563">
              <w:t xml:space="preserve"> </w:t>
            </w:r>
            <w:r>
              <w:t>(G)</w:t>
            </w:r>
          </w:p>
          <w:p w14:paraId="5DEFB691" w14:textId="3DFEA11D" w:rsidR="00114721" w:rsidRDefault="00114721" w:rsidP="00114721">
            <w:pPr>
              <w:pStyle w:val="ListParagraph"/>
              <w:numPr>
                <w:ilvl w:val="0"/>
                <w:numId w:val="6"/>
              </w:numPr>
              <w:spacing w:after="140"/>
              <w:contextualSpacing w:val="0"/>
            </w:pPr>
            <w:r>
              <w:t>Counting</w:t>
            </w:r>
            <w:r w:rsidR="007F6563">
              <w:t xml:space="preserve"> </w:t>
            </w:r>
            <w:r>
              <w:t>and</w:t>
            </w:r>
            <w:r w:rsidR="007F6563">
              <w:t xml:space="preserve"> </w:t>
            </w:r>
            <w:r>
              <w:t>Cardinality</w:t>
            </w:r>
            <w:r w:rsidR="007F6563">
              <w:t xml:space="preserve"> </w:t>
            </w:r>
            <w:r>
              <w:t>(CC)</w:t>
            </w:r>
          </w:p>
          <w:p w14:paraId="503BB583" w14:textId="71A85ED6" w:rsidR="00114721" w:rsidRDefault="00114721" w:rsidP="00114721">
            <w:pPr>
              <w:pStyle w:val="ListParagraph"/>
              <w:numPr>
                <w:ilvl w:val="0"/>
                <w:numId w:val="6"/>
              </w:numPr>
              <w:spacing w:after="140"/>
              <w:contextualSpacing w:val="0"/>
            </w:pPr>
            <w:r>
              <w:t>Number</w:t>
            </w:r>
            <w:r w:rsidR="007F6563">
              <w:t xml:space="preserve"> </w:t>
            </w:r>
            <w:r>
              <w:t>and</w:t>
            </w:r>
            <w:r w:rsidR="007F6563">
              <w:t xml:space="preserve"> </w:t>
            </w:r>
            <w:r>
              <w:t>Operations</w:t>
            </w:r>
            <w:r w:rsidR="007F6563">
              <w:t xml:space="preserve"> </w:t>
            </w:r>
            <w:r>
              <w:t>in</w:t>
            </w:r>
            <w:r w:rsidR="007F6563">
              <w:t xml:space="preserve"> </w:t>
            </w:r>
            <w:r>
              <w:t>Base</w:t>
            </w:r>
            <w:r w:rsidR="007F6563">
              <w:t xml:space="preserve"> </w:t>
            </w:r>
            <w:r>
              <w:t>Ten</w:t>
            </w:r>
            <w:r w:rsidR="007F6563">
              <w:t xml:space="preserve"> </w:t>
            </w:r>
            <w:r>
              <w:t>(NBT)</w:t>
            </w:r>
          </w:p>
          <w:p w14:paraId="1DAF3E74" w14:textId="2E0CA3E1" w:rsidR="00114721" w:rsidRDefault="00114721" w:rsidP="00114721">
            <w:pPr>
              <w:pStyle w:val="ListParagraph"/>
              <w:numPr>
                <w:ilvl w:val="0"/>
                <w:numId w:val="6"/>
              </w:numPr>
              <w:spacing w:after="140"/>
              <w:contextualSpacing w:val="0"/>
            </w:pPr>
            <w:r>
              <w:t>Number</w:t>
            </w:r>
            <w:r w:rsidR="007F6563">
              <w:t xml:space="preserve"> </w:t>
            </w:r>
            <w:r>
              <w:t>and</w:t>
            </w:r>
            <w:r w:rsidR="007F6563">
              <w:t xml:space="preserve"> </w:t>
            </w:r>
            <w:r>
              <w:t>Operations</w:t>
            </w:r>
            <w:r w:rsidR="007F6563">
              <w:t xml:space="preserve"> </w:t>
            </w:r>
            <w:r>
              <w:t>–</w:t>
            </w:r>
            <w:r w:rsidR="007F6563">
              <w:t xml:space="preserve"> </w:t>
            </w:r>
            <w:r>
              <w:t>Fractions</w:t>
            </w:r>
            <w:r w:rsidR="007F6563">
              <w:t xml:space="preserve"> </w:t>
            </w:r>
            <w:r>
              <w:t>(NF)</w:t>
            </w:r>
          </w:p>
          <w:p w14:paraId="07ADBA6A" w14:textId="6D903D86" w:rsidR="00114721" w:rsidRDefault="00114721" w:rsidP="00114721">
            <w:pPr>
              <w:pStyle w:val="ListParagraph"/>
              <w:numPr>
                <w:ilvl w:val="0"/>
                <w:numId w:val="6"/>
              </w:numPr>
              <w:spacing w:after="140"/>
              <w:contextualSpacing w:val="0"/>
            </w:pPr>
            <w:r>
              <w:t>Operations</w:t>
            </w:r>
            <w:r w:rsidR="007F6563">
              <w:t xml:space="preserve"> </w:t>
            </w:r>
            <w:r>
              <w:t>and</w:t>
            </w:r>
            <w:r w:rsidR="007F6563">
              <w:t xml:space="preserve"> </w:t>
            </w:r>
            <w:r>
              <w:t>Algebraic</w:t>
            </w:r>
            <w:r w:rsidR="007F6563">
              <w:t xml:space="preserve"> </w:t>
            </w:r>
            <w:r>
              <w:t>Thinking</w:t>
            </w:r>
            <w:r w:rsidR="007F6563">
              <w:t xml:space="preserve"> </w:t>
            </w:r>
            <w:r>
              <w:t>(OA)</w:t>
            </w:r>
          </w:p>
        </w:tc>
      </w:tr>
    </w:tbl>
    <w:p w14:paraId="779D3B54" w14:textId="42184DAF" w:rsidR="00114721" w:rsidRDefault="005871C8" w:rsidP="00114721">
      <w:pPr>
        <w:pStyle w:val="Heading2"/>
      </w:pPr>
      <w:r>
        <w:br w:type="page"/>
      </w:r>
      <w:r w:rsidR="00114721">
        <w:lastRenderedPageBreak/>
        <w:t>Kindergarten</w:t>
      </w:r>
      <w:r w:rsidR="007F6563">
        <w:t xml:space="preserve"> </w:t>
      </w:r>
      <w:r w:rsidR="00114721">
        <w:t>to</w:t>
      </w:r>
      <w:r w:rsidR="007F6563">
        <w:t xml:space="preserve"> </w:t>
      </w:r>
      <w:r w:rsidR="00114721">
        <w:t>High</w:t>
      </w:r>
      <w:r w:rsidR="007F6563">
        <w:t xml:space="preserve"> </w:t>
      </w:r>
      <w:r w:rsidR="00114721">
        <w:t>School</w:t>
      </w:r>
      <w:r w:rsidR="007F6563">
        <w:t xml:space="preserve"> </w:t>
      </w:r>
      <w:r w:rsidR="00114721">
        <w:t>Domain</w:t>
      </w:r>
      <w:r w:rsidR="007F6563">
        <w:t xml:space="preserve"> </w:t>
      </w:r>
      <w:r w:rsidR="00114721">
        <w:t>Progression</w:t>
      </w:r>
    </w:p>
    <w:p w14:paraId="51C955D1" w14:textId="46E94EF8" w:rsidR="00114721" w:rsidRPr="00114721" w:rsidRDefault="00114721" w:rsidP="00114721">
      <w:pPr>
        <w:rPr>
          <w:b/>
          <w:bCs/>
          <w:sz w:val="44"/>
          <w:szCs w:val="44"/>
        </w:rPr>
      </w:pPr>
      <w:r w:rsidRPr="00114721">
        <w:rPr>
          <w:noProof/>
          <w:color w:val="2B579A"/>
          <w:shd w:val="clear" w:color="auto" w:fill="E6E6E6"/>
        </w:rPr>
        <w:drawing>
          <wp:inline distT="0" distB="0" distL="0" distR="0" wp14:anchorId="7F875B5A" wp14:editId="32309D1F">
            <wp:extent cx="9144000" cy="4669790"/>
            <wp:effectExtent l="0" t="0" r="0" b="0"/>
            <wp:docPr id="14" name="Picture 13" descr="Kindergarten to High School Domain Progressions (table). All content is presented on the next page, under the heading 2 &quot;Text Version: Kindergarten to High School Domain Progression.&quot;">
              <a:extLst xmlns:a="http://schemas.openxmlformats.org/drawingml/2006/main">
                <a:ext uri="{FF2B5EF4-FFF2-40B4-BE49-F238E27FC236}">
                  <a16:creationId xmlns:a16="http://schemas.microsoft.com/office/drawing/2014/main" id="{AC76AF1E-A96A-4C63-BE5E-4573C2E7CA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Kindergarten to High School Domain Progressions (table). All content is presented on the next page, under the heading 2 &quot;Text Version: Kindergarten to High School Domain Progression.&quot;">
                      <a:extLst>
                        <a:ext uri="{FF2B5EF4-FFF2-40B4-BE49-F238E27FC236}">
                          <a16:creationId xmlns:a16="http://schemas.microsoft.com/office/drawing/2014/main" id="{AC76AF1E-A96A-4C63-BE5E-4573C2E7CA5E}"/>
                        </a:ext>
                      </a:extLst>
                    </pic:cNvPr>
                    <pic:cNvPicPr>
                      <a:picLocks noChangeAspect="1"/>
                    </pic:cNvPicPr>
                  </pic:nvPicPr>
                  <pic:blipFill>
                    <a:blip r:embed="rId7"/>
                    <a:stretch>
                      <a:fillRect/>
                    </a:stretch>
                  </pic:blipFill>
                  <pic:spPr>
                    <a:xfrm>
                      <a:off x="0" y="0"/>
                      <a:ext cx="9144000" cy="4669790"/>
                    </a:xfrm>
                    <a:prstGeom prst="rect">
                      <a:avLst/>
                    </a:prstGeom>
                  </pic:spPr>
                </pic:pic>
              </a:graphicData>
            </a:graphic>
          </wp:inline>
        </w:drawing>
      </w:r>
      <w:r>
        <w:br w:type="page"/>
      </w:r>
    </w:p>
    <w:p w14:paraId="4CE4AF85" w14:textId="05DFDBBE" w:rsidR="007F57ED" w:rsidRPr="00114721" w:rsidRDefault="007F57ED" w:rsidP="00114721">
      <w:pPr>
        <w:pStyle w:val="Heading2"/>
      </w:pPr>
      <w:r w:rsidRPr="00114721">
        <w:lastRenderedPageBreak/>
        <w:t>Text</w:t>
      </w:r>
      <w:r w:rsidR="007F6563">
        <w:t xml:space="preserve"> </w:t>
      </w:r>
      <w:r w:rsidRPr="00114721">
        <w:t>Version:</w:t>
      </w:r>
      <w:r w:rsidR="007F6563">
        <w:t xml:space="preserve"> </w:t>
      </w:r>
      <w:r w:rsidRPr="00114721">
        <w:t>Kindergarten</w:t>
      </w:r>
      <w:r w:rsidR="007F6563">
        <w:t xml:space="preserve"> </w:t>
      </w:r>
      <w:r w:rsidRPr="00114721">
        <w:t>to</w:t>
      </w:r>
      <w:r w:rsidR="007F6563">
        <w:t xml:space="preserve"> </w:t>
      </w:r>
      <w:r w:rsidRPr="00114721">
        <w:t>High</w:t>
      </w:r>
      <w:r w:rsidR="007F6563">
        <w:t xml:space="preserve"> </w:t>
      </w:r>
      <w:r w:rsidRPr="00114721">
        <w:t>School</w:t>
      </w:r>
      <w:r w:rsidR="007F6563">
        <w:t xml:space="preserve"> </w:t>
      </w:r>
      <w:r w:rsidRPr="00114721">
        <w:t>Domain</w:t>
      </w:r>
      <w:r w:rsidR="007F6563">
        <w:t xml:space="preserve"> </w:t>
      </w:r>
      <w:r w:rsidRPr="00114721">
        <w:t>Progressions</w:t>
      </w:r>
    </w:p>
    <w:p w14:paraId="5E888330" w14:textId="678AA4E4" w:rsidR="00156DA3" w:rsidRPr="00156DA3" w:rsidRDefault="00BA44C3" w:rsidP="00114721">
      <w:pPr>
        <w:spacing w:after="120"/>
        <w:rPr>
          <w:sz w:val="24"/>
          <w:szCs w:val="24"/>
        </w:rPr>
      </w:pPr>
      <w:r w:rsidRPr="00156DA3">
        <w:rPr>
          <w:sz w:val="24"/>
          <w:szCs w:val="24"/>
        </w:rPr>
        <w:t>Key:</w:t>
      </w:r>
    </w:p>
    <w:p w14:paraId="43C989EC" w14:textId="77777777" w:rsidR="007F57ED" w:rsidRDefault="007F57ED" w:rsidP="00114721">
      <w:pPr>
        <w:pStyle w:val="ListParagraph"/>
        <w:numPr>
          <w:ilvl w:val="0"/>
          <w:numId w:val="1"/>
        </w:numPr>
        <w:spacing w:after="0"/>
        <w:rPr>
          <w:b/>
          <w:bCs/>
          <w:sz w:val="24"/>
          <w:szCs w:val="24"/>
        </w:rPr>
        <w:sectPr w:rsidR="007F57ED" w:rsidSect="00BA44C3">
          <w:pgSz w:w="15840" w:h="12240" w:orient="landscape"/>
          <w:pgMar w:top="720" w:right="720" w:bottom="720" w:left="720" w:header="720" w:footer="720" w:gutter="0"/>
          <w:cols w:space="720"/>
          <w:docGrid w:linePitch="360"/>
        </w:sectPr>
      </w:pPr>
    </w:p>
    <w:p w14:paraId="2DBABF82" w14:textId="5EEECE10" w:rsidR="00757818" w:rsidRPr="00156DA3" w:rsidRDefault="00757818" w:rsidP="00757818">
      <w:pPr>
        <w:pStyle w:val="ListParagraph"/>
        <w:numPr>
          <w:ilvl w:val="0"/>
          <w:numId w:val="1"/>
        </w:numPr>
        <w:rPr>
          <w:sz w:val="24"/>
          <w:szCs w:val="24"/>
        </w:rPr>
      </w:pPr>
      <w:r w:rsidRPr="00156DA3">
        <w:rPr>
          <w:b/>
          <w:bCs/>
          <w:sz w:val="24"/>
          <w:szCs w:val="24"/>
        </w:rPr>
        <w:t>A</w:t>
      </w:r>
      <w:r w:rsidRPr="00156DA3">
        <w:rPr>
          <w:sz w:val="24"/>
          <w:szCs w:val="24"/>
        </w:rPr>
        <w:t>:</w:t>
      </w:r>
      <w:r w:rsidR="007F6563">
        <w:rPr>
          <w:sz w:val="24"/>
          <w:szCs w:val="24"/>
        </w:rPr>
        <w:t xml:space="preserve"> </w:t>
      </w:r>
      <w:r w:rsidR="00156DA3">
        <w:rPr>
          <w:sz w:val="24"/>
          <w:szCs w:val="24"/>
        </w:rPr>
        <w:tab/>
      </w:r>
      <w:r w:rsidRPr="00156DA3">
        <w:rPr>
          <w:sz w:val="24"/>
          <w:szCs w:val="24"/>
        </w:rPr>
        <w:t>Algebra</w:t>
      </w:r>
    </w:p>
    <w:p w14:paraId="7051B30B" w14:textId="0CC2B5BB" w:rsidR="00757818" w:rsidRPr="00156DA3" w:rsidRDefault="00757818" w:rsidP="00757818">
      <w:pPr>
        <w:pStyle w:val="ListParagraph"/>
        <w:numPr>
          <w:ilvl w:val="0"/>
          <w:numId w:val="1"/>
        </w:numPr>
        <w:rPr>
          <w:sz w:val="24"/>
          <w:szCs w:val="24"/>
        </w:rPr>
      </w:pPr>
      <w:r w:rsidRPr="00156DA3">
        <w:rPr>
          <w:b/>
          <w:bCs/>
          <w:sz w:val="24"/>
          <w:szCs w:val="24"/>
        </w:rPr>
        <w:t>CC</w:t>
      </w:r>
      <w:r w:rsidRPr="00156DA3">
        <w:rPr>
          <w:sz w:val="24"/>
          <w:szCs w:val="24"/>
        </w:rPr>
        <w:t>:</w:t>
      </w:r>
      <w:r w:rsidR="007F6563">
        <w:rPr>
          <w:sz w:val="24"/>
          <w:szCs w:val="24"/>
        </w:rPr>
        <w:t xml:space="preserve"> </w:t>
      </w:r>
      <w:r w:rsidR="00156DA3">
        <w:rPr>
          <w:sz w:val="24"/>
          <w:szCs w:val="24"/>
        </w:rPr>
        <w:tab/>
      </w:r>
      <w:r w:rsidRPr="00156DA3">
        <w:rPr>
          <w:sz w:val="24"/>
          <w:szCs w:val="24"/>
        </w:rPr>
        <w:t>Counting</w:t>
      </w:r>
      <w:r w:rsidR="007F6563">
        <w:rPr>
          <w:sz w:val="24"/>
          <w:szCs w:val="24"/>
        </w:rPr>
        <w:t xml:space="preserve"> </w:t>
      </w:r>
      <w:r w:rsidRPr="00156DA3">
        <w:rPr>
          <w:sz w:val="24"/>
          <w:szCs w:val="24"/>
        </w:rPr>
        <w:t>and</w:t>
      </w:r>
      <w:r w:rsidR="007F6563">
        <w:rPr>
          <w:sz w:val="24"/>
          <w:szCs w:val="24"/>
        </w:rPr>
        <w:t xml:space="preserve"> </w:t>
      </w:r>
      <w:r w:rsidRPr="00156DA3">
        <w:rPr>
          <w:sz w:val="24"/>
          <w:szCs w:val="24"/>
        </w:rPr>
        <w:t>Cardinality</w:t>
      </w:r>
      <w:r w:rsidR="007F6563">
        <w:rPr>
          <w:sz w:val="24"/>
          <w:szCs w:val="24"/>
        </w:rPr>
        <w:t xml:space="preserve"> </w:t>
      </w:r>
    </w:p>
    <w:p w14:paraId="094E9E84" w14:textId="4ED429D9" w:rsidR="00757818" w:rsidRPr="00156DA3" w:rsidRDefault="00757818" w:rsidP="00757818">
      <w:pPr>
        <w:pStyle w:val="ListParagraph"/>
        <w:numPr>
          <w:ilvl w:val="0"/>
          <w:numId w:val="1"/>
        </w:numPr>
        <w:rPr>
          <w:sz w:val="24"/>
          <w:szCs w:val="24"/>
        </w:rPr>
      </w:pPr>
      <w:r w:rsidRPr="00156DA3">
        <w:rPr>
          <w:b/>
          <w:bCs/>
          <w:sz w:val="24"/>
          <w:szCs w:val="24"/>
        </w:rPr>
        <w:t>DL</w:t>
      </w:r>
      <w:r w:rsidR="007F6563">
        <w:rPr>
          <w:sz w:val="24"/>
          <w:szCs w:val="24"/>
        </w:rPr>
        <w:t xml:space="preserve"> </w:t>
      </w:r>
      <w:r w:rsidR="00156DA3">
        <w:rPr>
          <w:sz w:val="24"/>
          <w:szCs w:val="24"/>
        </w:rPr>
        <w:tab/>
      </w:r>
      <w:r w:rsidRPr="00156DA3">
        <w:rPr>
          <w:sz w:val="24"/>
          <w:szCs w:val="24"/>
        </w:rPr>
        <w:t>Data</w:t>
      </w:r>
      <w:r w:rsidR="007F6563">
        <w:rPr>
          <w:sz w:val="24"/>
          <w:szCs w:val="24"/>
        </w:rPr>
        <w:t xml:space="preserve"> </w:t>
      </w:r>
      <w:r w:rsidRPr="00156DA3">
        <w:rPr>
          <w:sz w:val="24"/>
          <w:szCs w:val="24"/>
        </w:rPr>
        <w:t>Literacy</w:t>
      </w:r>
      <w:r w:rsidR="007F6563">
        <w:rPr>
          <w:sz w:val="24"/>
          <w:szCs w:val="24"/>
        </w:rPr>
        <w:t xml:space="preserve"> </w:t>
      </w:r>
    </w:p>
    <w:p w14:paraId="2823E8A0" w14:textId="575A4D88" w:rsidR="00757818" w:rsidRPr="00156DA3" w:rsidRDefault="00757818" w:rsidP="00757818">
      <w:pPr>
        <w:pStyle w:val="ListParagraph"/>
        <w:numPr>
          <w:ilvl w:val="0"/>
          <w:numId w:val="1"/>
        </w:numPr>
        <w:rPr>
          <w:sz w:val="24"/>
          <w:szCs w:val="24"/>
        </w:rPr>
      </w:pPr>
      <w:r w:rsidRPr="00156DA3">
        <w:rPr>
          <w:b/>
          <w:bCs/>
          <w:sz w:val="24"/>
          <w:szCs w:val="24"/>
        </w:rPr>
        <w:t>F</w:t>
      </w:r>
      <w:r w:rsidRPr="00156DA3">
        <w:rPr>
          <w:sz w:val="24"/>
          <w:szCs w:val="24"/>
        </w:rPr>
        <w:t>:</w:t>
      </w:r>
      <w:r w:rsidR="007F6563">
        <w:rPr>
          <w:sz w:val="24"/>
          <w:szCs w:val="24"/>
        </w:rPr>
        <w:t xml:space="preserve"> </w:t>
      </w:r>
      <w:r w:rsidR="00156DA3">
        <w:rPr>
          <w:sz w:val="24"/>
          <w:szCs w:val="24"/>
        </w:rPr>
        <w:tab/>
      </w:r>
      <w:r w:rsidRPr="00156DA3">
        <w:rPr>
          <w:sz w:val="24"/>
          <w:szCs w:val="24"/>
        </w:rPr>
        <w:t>Functions</w:t>
      </w:r>
    </w:p>
    <w:p w14:paraId="049FFE39" w14:textId="45AEDEEA" w:rsidR="00757818" w:rsidRPr="00156DA3" w:rsidRDefault="00757818" w:rsidP="00757818">
      <w:pPr>
        <w:pStyle w:val="ListParagraph"/>
        <w:numPr>
          <w:ilvl w:val="0"/>
          <w:numId w:val="1"/>
        </w:numPr>
        <w:rPr>
          <w:sz w:val="24"/>
          <w:szCs w:val="24"/>
        </w:rPr>
      </w:pPr>
      <w:r w:rsidRPr="00156DA3">
        <w:rPr>
          <w:b/>
          <w:bCs/>
          <w:sz w:val="24"/>
          <w:szCs w:val="24"/>
        </w:rPr>
        <w:t>G</w:t>
      </w:r>
      <w:r w:rsidRPr="00156DA3">
        <w:rPr>
          <w:sz w:val="24"/>
          <w:szCs w:val="24"/>
        </w:rPr>
        <w:t>:</w:t>
      </w:r>
      <w:r w:rsidR="007F6563">
        <w:rPr>
          <w:sz w:val="24"/>
          <w:szCs w:val="24"/>
        </w:rPr>
        <w:t xml:space="preserve"> </w:t>
      </w:r>
      <w:r w:rsidR="00156DA3">
        <w:rPr>
          <w:sz w:val="24"/>
          <w:szCs w:val="24"/>
        </w:rPr>
        <w:tab/>
      </w:r>
      <w:r w:rsidRPr="00156DA3">
        <w:rPr>
          <w:sz w:val="24"/>
          <w:szCs w:val="24"/>
        </w:rPr>
        <w:t>Geometry</w:t>
      </w:r>
      <w:r w:rsidR="007F6563">
        <w:rPr>
          <w:sz w:val="24"/>
          <w:szCs w:val="24"/>
        </w:rPr>
        <w:t xml:space="preserve"> </w:t>
      </w:r>
    </w:p>
    <w:p w14:paraId="08E877C0" w14:textId="09D16E87" w:rsidR="00757818" w:rsidRPr="00156DA3" w:rsidRDefault="00757818" w:rsidP="00757818">
      <w:pPr>
        <w:pStyle w:val="ListParagraph"/>
        <w:numPr>
          <w:ilvl w:val="0"/>
          <w:numId w:val="1"/>
        </w:numPr>
        <w:rPr>
          <w:sz w:val="24"/>
          <w:szCs w:val="24"/>
        </w:rPr>
      </w:pPr>
      <w:r w:rsidRPr="00156DA3">
        <w:rPr>
          <w:b/>
          <w:bCs/>
          <w:sz w:val="24"/>
          <w:szCs w:val="24"/>
        </w:rPr>
        <w:t>M</w:t>
      </w:r>
      <w:r w:rsidRPr="00156DA3">
        <w:rPr>
          <w:sz w:val="24"/>
          <w:szCs w:val="24"/>
        </w:rPr>
        <w:t>:</w:t>
      </w:r>
      <w:r w:rsidR="007F6563">
        <w:rPr>
          <w:sz w:val="24"/>
          <w:szCs w:val="24"/>
        </w:rPr>
        <w:t xml:space="preserve"> </w:t>
      </w:r>
      <w:r w:rsidR="00156DA3">
        <w:rPr>
          <w:sz w:val="24"/>
          <w:szCs w:val="24"/>
        </w:rPr>
        <w:tab/>
      </w:r>
      <w:r w:rsidRPr="00156DA3">
        <w:rPr>
          <w:sz w:val="24"/>
          <w:szCs w:val="24"/>
        </w:rPr>
        <w:t>Measurement</w:t>
      </w:r>
    </w:p>
    <w:p w14:paraId="5946A637" w14:textId="5665301B" w:rsidR="00757818" w:rsidRPr="00156DA3" w:rsidRDefault="00757818" w:rsidP="00757818">
      <w:pPr>
        <w:pStyle w:val="ListParagraph"/>
        <w:numPr>
          <w:ilvl w:val="0"/>
          <w:numId w:val="1"/>
        </w:numPr>
        <w:rPr>
          <w:sz w:val="24"/>
          <w:szCs w:val="24"/>
        </w:rPr>
      </w:pPr>
      <w:r w:rsidRPr="00156DA3">
        <w:rPr>
          <w:b/>
          <w:bCs/>
          <w:sz w:val="24"/>
          <w:szCs w:val="24"/>
        </w:rPr>
        <w:t>NBT</w:t>
      </w:r>
      <w:r w:rsidRPr="00156DA3">
        <w:rPr>
          <w:sz w:val="24"/>
          <w:szCs w:val="24"/>
        </w:rPr>
        <w:t>:</w:t>
      </w:r>
      <w:r w:rsidR="007F6563">
        <w:rPr>
          <w:sz w:val="24"/>
          <w:szCs w:val="24"/>
        </w:rPr>
        <w:t xml:space="preserve"> </w:t>
      </w:r>
      <w:r w:rsidR="00156DA3">
        <w:rPr>
          <w:sz w:val="24"/>
          <w:szCs w:val="24"/>
        </w:rPr>
        <w:tab/>
      </w:r>
      <w:r w:rsidRPr="00156DA3">
        <w:rPr>
          <w:sz w:val="24"/>
          <w:szCs w:val="24"/>
        </w:rPr>
        <w:t>Number</w:t>
      </w:r>
      <w:r w:rsidR="007F6563">
        <w:rPr>
          <w:sz w:val="24"/>
          <w:szCs w:val="24"/>
        </w:rPr>
        <w:t xml:space="preserve"> </w:t>
      </w:r>
      <w:r w:rsidRPr="00156DA3">
        <w:rPr>
          <w:sz w:val="24"/>
          <w:szCs w:val="24"/>
        </w:rPr>
        <w:t>and</w:t>
      </w:r>
      <w:r w:rsidR="007F6563">
        <w:rPr>
          <w:sz w:val="24"/>
          <w:szCs w:val="24"/>
        </w:rPr>
        <w:t xml:space="preserve"> </w:t>
      </w:r>
      <w:r w:rsidRPr="00156DA3">
        <w:rPr>
          <w:sz w:val="24"/>
          <w:szCs w:val="24"/>
        </w:rPr>
        <w:t>Operations</w:t>
      </w:r>
      <w:r w:rsidR="007F6563">
        <w:rPr>
          <w:sz w:val="24"/>
          <w:szCs w:val="24"/>
        </w:rPr>
        <w:t xml:space="preserve"> </w:t>
      </w:r>
      <w:r w:rsidRPr="00156DA3">
        <w:rPr>
          <w:sz w:val="24"/>
          <w:szCs w:val="24"/>
        </w:rPr>
        <w:t>in</w:t>
      </w:r>
      <w:r w:rsidR="007F6563">
        <w:rPr>
          <w:sz w:val="24"/>
          <w:szCs w:val="24"/>
        </w:rPr>
        <w:t xml:space="preserve"> </w:t>
      </w:r>
      <w:r w:rsidRPr="00156DA3">
        <w:rPr>
          <w:sz w:val="24"/>
          <w:szCs w:val="24"/>
        </w:rPr>
        <w:t>Base</w:t>
      </w:r>
      <w:r w:rsidR="007F6563">
        <w:rPr>
          <w:sz w:val="24"/>
          <w:szCs w:val="24"/>
        </w:rPr>
        <w:t xml:space="preserve"> </w:t>
      </w:r>
      <w:r w:rsidRPr="00156DA3">
        <w:rPr>
          <w:sz w:val="24"/>
          <w:szCs w:val="24"/>
        </w:rPr>
        <w:t>Ten</w:t>
      </w:r>
      <w:r w:rsidR="007F6563">
        <w:rPr>
          <w:sz w:val="24"/>
          <w:szCs w:val="24"/>
        </w:rPr>
        <w:t xml:space="preserve"> </w:t>
      </w:r>
    </w:p>
    <w:p w14:paraId="06635EEE" w14:textId="01E83231" w:rsidR="00757818" w:rsidRPr="00156DA3" w:rsidRDefault="00757818" w:rsidP="00757818">
      <w:pPr>
        <w:pStyle w:val="ListParagraph"/>
        <w:numPr>
          <w:ilvl w:val="0"/>
          <w:numId w:val="1"/>
        </w:numPr>
        <w:rPr>
          <w:sz w:val="24"/>
          <w:szCs w:val="24"/>
        </w:rPr>
      </w:pPr>
      <w:r w:rsidRPr="00156DA3">
        <w:rPr>
          <w:b/>
          <w:bCs/>
          <w:sz w:val="24"/>
          <w:szCs w:val="24"/>
        </w:rPr>
        <w:t>NF</w:t>
      </w:r>
      <w:r w:rsidRPr="00156DA3">
        <w:rPr>
          <w:sz w:val="24"/>
          <w:szCs w:val="24"/>
        </w:rPr>
        <w:t>:</w:t>
      </w:r>
      <w:r w:rsidR="007F6563">
        <w:rPr>
          <w:sz w:val="24"/>
          <w:szCs w:val="24"/>
        </w:rPr>
        <w:t xml:space="preserve"> </w:t>
      </w:r>
      <w:r w:rsidR="00156DA3">
        <w:rPr>
          <w:sz w:val="24"/>
          <w:szCs w:val="24"/>
        </w:rPr>
        <w:tab/>
      </w:r>
      <w:r w:rsidRPr="00156DA3">
        <w:rPr>
          <w:sz w:val="24"/>
          <w:szCs w:val="24"/>
        </w:rPr>
        <w:t>Number</w:t>
      </w:r>
      <w:r w:rsidR="007F6563">
        <w:rPr>
          <w:sz w:val="24"/>
          <w:szCs w:val="24"/>
        </w:rPr>
        <w:t xml:space="preserve"> </w:t>
      </w:r>
      <w:r w:rsidRPr="00156DA3">
        <w:rPr>
          <w:sz w:val="24"/>
          <w:szCs w:val="24"/>
        </w:rPr>
        <w:t>and</w:t>
      </w:r>
      <w:r w:rsidR="007F6563">
        <w:rPr>
          <w:sz w:val="24"/>
          <w:szCs w:val="24"/>
        </w:rPr>
        <w:t xml:space="preserve"> </w:t>
      </w:r>
      <w:r w:rsidRPr="00156DA3">
        <w:rPr>
          <w:sz w:val="24"/>
          <w:szCs w:val="24"/>
        </w:rPr>
        <w:t>Operations</w:t>
      </w:r>
      <w:r w:rsidR="007F6563">
        <w:rPr>
          <w:sz w:val="24"/>
          <w:szCs w:val="24"/>
        </w:rPr>
        <w:t xml:space="preserve"> </w:t>
      </w:r>
      <w:r w:rsidRPr="00156DA3">
        <w:rPr>
          <w:sz w:val="24"/>
          <w:szCs w:val="24"/>
        </w:rPr>
        <w:t>–</w:t>
      </w:r>
      <w:r w:rsidR="007F6563">
        <w:rPr>
          <w:sz w:val="24"/>
          <w:szCs w:val="24"/>
        </w:rPr>
        <w:t xml:space="preserve"> </w:t>
      </w:r>
      <w:r w:rsidRPr="00156DA3">
        <w:rPr>
          <w:sz w:val="24"/>
          <w:szCs w:val="24"/>
        </w:rPr>
        <w:t>Fractions</w:t>
      </w:r>
    </w:p>
    <w:p w14:paraId="2D3D86DC" w14:textId="7F9AF10D" w:rsidR="00757818" w:rsidRPr="00156DA3" w:rsidRDefault="00757818" w:rsidP="00757818">
      <w:pPr>
        <w:pStyle w:val="ListParagraph"/>
        <w:numPr>
          <w:ilvl w:val="0"/>
          <w:numId w:val="1"/>
        </w:numPr>
        <w:rPr>
          <w:sz w:val="24"/>
          <w:szCs w:val="24"/>
        </w:rPr>
      </w:pPr>
      <w:r w:rsidRPr="00156DA3">
        <w:rPr>
          <w:b/>
          <w:bCs/>
          <w:sz w:val="24"/>
          <w:szCs w:val="24"/>
        </w:rPr>
        <w:t>OA</w:t>
      </w:r>
      <w:r w:rsidRPr="00156DA3">
        <w:rPr>
          <w:sz w:val="24"/>
          <w:szCs w:val="24"/>
        </w:rPr>
        <w:t>:</w:t>
      </w:r>
      <w:r w:rsidR="007F6563">
        <w:rPr>
          <w:sz w:val="24"/>
          <w:szCs w:val="24"/>
        </w:rPr>
        <w:t xml:space="preserve"> </w:t>
      </w:r>
      <w:r w:rsidR="00156DA3">
        <w:rPr>
          <w:sz w:val="24"/>
          <w:szCs w:val="24"/>
        </w:rPr>
        <w:tab/>
      </w:r>
      <w:r w:rsidRPr="00156DA3">
        <w:rPr>
          <w:sz w:val="24"/>
          <w:szCs w:val="24"/>
        </w:rPr>
        <w:t>Operations</w:t>
      </w:r>
      <w:r w:rsidR="007F6563">
        <w:rPr>
          <w:sz w:val="24"/>
          <w:szCs w:val="24"/>
        </w:rPr>
        <w:t xml:space="preserve"> </w:t>
      </w:r>
      <w:r w:rsidRPr="00156DA3">
        <w:rPr>
          <w:sz w:val="24"/>
          <w:szCs w:val="24"/>
        </w:rPr>
        <w:t>and</w:t>
      </w:r>
      <w:r w:rsidR="007F6563">
        <w:rPr>
          <w:sz w:val="24"/>
          <w:szCs w:val="24"/>
        </w:rPr>
        <w:t xml:space="preserve"> </w:t>
      </w:r>
      <w:r w:rsidRPr="00156DA3">
        <w:rPr>
          <w:sz w:val="24"/>
          <w:szCs w:val="24"/>
        </w:rPr>
        <w:t>Algebraic</w:t>
      </w:r>
      <w:r w:rsidR="007F6563">
        <w:rPr>
          <w:sz w:val="24"/>
          <w:szCs w:val="24"/>
        </w:rPr>
        <w:t xml:space="preserve"> </w:t>
      </w:r>
      <w:r w:rsidRPr="00156DA3">
        <w:rPr>
          <w:sz w:val="24"/>
          <w:szCs w:val="24"/>
        </w:rPr>
        <w:t>Thinking</w:t>
      </w:r>
      <w:r w:rsidR="007F6563">
        <w:rPr>
          <w:sz w:val="24"/>
          <w:szCs w:val="24"/>
        </w:rPr>
        <w:t xml:space="preserve"> </w:t>
      </w:r>
    </w:p>
    <w:p w14:paraId="6AFEB9F9" w14:textId="75331D08" w:rsidR="00156DA3" w:rsidRPr="007F57ED" w:rsidRDefault="00757818" w:rsidP="007F57ED">
      <w:pPr>
        <w:pStyle w:val="ListParagraph"/>
        <w:numPr>
          <w:ilvl w:val="0"/>
          <w:numId w:val="1"/>
        </w:numPr>
        <w:rPr>
          <w:sz w:val="24"/>
          <w:szCs w:val="24"/>
        </w:rPr>
      </w:pPr>
      <w:r w:rsidRPr="00156DA3">
        <w:rPr>
          <w:b/>
          <w:bCs/>
          <w:sz w:val="24"/>
          <w:szCs w:val="24"/>
        </w:rPr>
        <w:t>SP</w:t>
      </w:r>
      <w:r w:rsidRPr="00156DA3">
        <w:rPr>
          <w:sz w:val="24"/>
          <w:szCs w:val="24"/>
        </w:rPr>
        <w:t>:</w:t>
      </w:r>
      <w:r w:rsidR="007F6563">
        <w:rPr>
          <w:sz w:val="24"/>
          <w:szCs w:val="24"/>
        </w:rPr>
        <w:t xml:space="preserve"> </w:t>
      </w:r>
      <w:r w:rsidR="00156DA3">
        <w:rPr>
          <w:sz w:val="24"/>
          <w:szCs w:val="24"/>
        </w:rPr>
        <w:tab/>
      </w:r>
      <w:r w:rsidRPr="00156DA3">
        <w:rPr>
          <w:sz w:val="24"/>
          <w:szCs w:val="24"/>
        </w:rPr>
        <w:t>Statistics</w:t>
      </w:r>
      <w:r w:rsidR="007F6563">
        <w:rPr>
          <w:sz w:val="24"/>
          <w:szCs w:val="24"/>
        </w:rPr>
        <w:t xml:space="preserve"> </w:t>
      </w:r>
      <w:r w:rsidRPr="00156DA3">
        <w:rPr>
          <w:sz w:val="24"/>
          <w:szCs w:val="24"/>
        </w:rPr>
        <w:t>and</w:t>
      </w:r>
      <w:r w:rsidR="007F6563">
        <w:rPr>
          <w:sz w:val="24"/>
          <w:szCs w:val="24"/>
        </w:rPr>
        <w:t xml:space="preserve"> </w:t>
      </w:r>
      <w:r w:rsidRPr="00156DA3">
        <w:rPr>
          <w:sz w:val="24"/>
          <w:szCs w:val="24"/>
        </w:rPr>
        <w:t>Probability</w:t>
      </w:r>
    </w:p>
    <w:p w14:paraId="25BCFA07" w14:textId="77777777" w:rsidR="007F57ED" w:rsidRDefault="007F57ED">
      <w:pPr>
        <w:rPr>
          <w:b/>
          <w:bCs/>
          <w:sz w:val="36"/>
          <w:szCs w:val="36"/>
        </w:rPr>
        <w:sectPr w:rsidR="007F57ED" w:rsidSect="007F57ED">
          <w:type w:val="continuous"/>
          <w:pgSz w:w="15840" w:h="12240" w:orient="landscape"/>
          <w:pgMar w:top="720" w:right="720" w:bottom="720" w:left="720" w:header="720" w:footer="720" w:gutter="0"/>
          <w:cols w:num="2" w:space="720"/>
          <w:docGrid w:linePitch="360"/>
        </w:sectPr>
      </w:pPr>
    </w:p>
    <w:tbl>
      <w:tblPr>
        <w:tblStyle w:val="TableGrid"/>
        <w:tblW w:w="0" w:type="auto"/>
        <w:tblCellMar>
          <w:top w:w="115" w:type="dxa"/>
          <w:bottom w:w="115" w:type="dxa"/>
        </w:tblCellMar>
        <w:tblLook w:val="0420" w:firstRow="1" w:lastRow="0" w:firstColumn="0" w:lastColumn="0" w:noHBand="0" w:noVBand="1"/>
      </w:tblPr>
      <w:tblGrid>
        <w:gridCol w:w="1441"/>
        <w:gridCol w:w="1441"/>
        <w:gridCol w:w="1441"/>
        <w:gridCol w:w="1440"/>
        <w:gridCol w:w="1440"/>
        <w:gridCol w:w="1440"/>
        <w:gridCol w:w="1440"/>
        <w:gridCol w:w="1440"/>
        <w:gridCol w:w="1440"/>
        <w:gridCol w:w="1427"/>
      </w:tblGrid>
      <w:tr w:rsidR="00BA44C3" w14:paraId="18EF4D6C" w14:textId="0D326541" w:rsidTr="00114721">
        <w:trPr>
          <w:tblHeader/>
        </w:trPr>
        <w:tc>
          <w:tcPr>
            <w:tcW w:w="1441" w:type="dxa"/>
            <w:shd w:val="clear" w:color="auto" w:fill="F2F2F2" w:themeFill="background1" w:themeFillShade="F2"/>
          </w:tcPr>
          <w:p w14:paraId="613D2311" w14:textId="382B3ED3" w:rsidR="00BA44C3" w:rsidRPr="006073B5" w:rsidRDefault="00BA44C3" w:rsidP="00114721">
            <w:pPr>
              <w:spacing w:after="0"/>
              <w:rPr>
                <w:b/>
                <w:bCs/>
                <w:sz w:val="36"/>
                <w:szCs w:val="36"/>
              </w:rPr>
            </w:pPr>
            <w:r w:rsidRPr="006073B5">
              <w:rPr>
                <w:b/>
                <w:bCs/>
                <w:sz w:val="36"/>
                <w:szCs w:val="36"/>
              </w:rPr>
              <w:t>K</w:t>
            </w:r>
          </w:p>
        </w:tc>
        <w:tc>
          <w:tcPr>
            <w:tcW w:w="1441" w:type="dxa"/>
            <w:shd w:val="clear" w:color="auto" w:fill="F2F2F2" w:themeFill="background1" w:themeFillShade="F2"/>
          </w:tcPr>
          <w:p w14:paraId="017738E4" w14:textId="6E15E5B0" w:rsidR="00BA44C3" w:rsidRPr="006073B5" w:rsidRDefault="00BA44C3" w:rsidP="00114721">
            <w:pPr>
              <w:spacing w:after="0"/>
              <w:rPr>
                <w:b/>
                <w:bCs/>
                <w:sz w:val="36"/>
                <w:szCs w:val="36"/>
              </w:rPr>
            </w:pPr>
            <w:r w:rsidRPr="006073B5">
              <w:rPr>
                <w:b/>
                <w:bCs/>
                <w:sz w:val="36"/>
                <w:szCs w:val="36"/>
              </w:rPr>
              <w:t>1</w:t>
            </w:r>
          </w:p>
        </w:tc>
        <w:tc>
          <w:tcPr>
            <w:tcW w:w="1441" w:type="dxa"/>
            <w:shd w:val="clear" w:color="auto" w:fill="F2F2F2" w:themeFill="background1" w:themeFillShade="F2"/>
          </w:tcPr>
          <w:p w14:paraId="55CE4404" w14:textId="59198440" w:rsidR="00BA44C3" w:rsidRPr="006073B5" w:rsidRDefault="00BA44C3" w:rsidP="00114721">
            <w:pPr>
              <w:spacing w:after="0"/>
              <w:rPr>
                <w:b/>
                <w:bCs/>
                <w:sz w:val="36"/>
                <w:szCs w:val="36"/>
              </w:rPr>
            </w:pPr>
            <w:r w:rsidRPr="006073B5">
              <w:rPr>
                <w:b/>
                <w:bCs/>
                <w:sz w:val="36"/>
                <w:szCs w:val="36"/>
              </w:rPr>
              <w:t>2</w:t>
            </w:r>
          </w:p>
        </w:tc>
        <w:tc>
          <w:tcPr>
            <w:tcW w:w="1440" w:type="dxa"/>
            <w:shd w:val="clear" w:color="auto" w:fill="F2F2F2" w:themeFill="background1" w:themeFillShade="F2"/>
          </w:tcPr>
          <w:p w14:paraId="65142857" w14:textId="42F37A12" w:rsidR="00BA44C3" w:rsidRPr="006073B5" w:rsidRDefault="00BA44C3" w:rsidP="00114721">
            <w:pPr>
              <w:spacing w:after="0"/>
              <w:rPr>
                <w:b/>
                <w:bCs/>
                <w:sz w:val="36"/>
                <w:szCs w:val="36"/>
              </w:rPr>
            </w:pPr>
            <w:r w:rsidRPr="006073B5">
              <w:rPr>
                <w:b/>
                <w:bCs/>
                <w:sz w:val="36"/>
                <w:szCs w:val="36"/>
              </w:rPr>
              <w:t>3</w:t>
            </w:r>
          </w:p>
        </w:tc>
        <w:tc>
          <w:tcPr>
            <w:tcW w:w="1440" w:type="dxa"/>
            <w:shd w:val="clear" w:color="auto" w:fill="F2F2F2" w:themeFill="background1" w:themeFillShade="F2"/>
          </w:tcPr>
          <w:p w14:paraId="515C8392" w14:textId="119ED0D2" w:rsidR="00BA44C3" w:rsidRPr="006073B5" w:rsidRDefault="00BA44C3" w:rsidP="00114721">
            <w:pPr>
              <w:spacing w:after="0"/>
              <w:rPr>
                <w:b/>
                <w:bCs/>
                <w:sz w:val="36"/>
                <w:szCs w:val="36"/>
              </w:rPr>
            </w:pPr>
            <w:r w:rsidRPr="006073B5">
              <w:rPr>
                <w:b/>
                <w:bCs/>
                <w:sz w:val="36"/>
                <w:szCs w:val="36"/>
              </w:rPr>
              <w:t>4</w:t>
            </w:r>
          </w:p>
        </w:tc>
        <w:tc>
          <w:tcPr>
            <w:tcW w:w="1440" w:type="dxa"/>
            <w:shd w:val="clear" w:color="auto" w:fill="F2F2F2" w:themeFill="background1" w:themeFillShade="F2"/>
          </w:tcPr>
          <w:p w14:paraId="65305C71" w14:textId="14BDB852" w:rsidR="00BA44C3" w:rsidRPr="006073B5" w:rsidRDefault="00BA44C3" w:rsidP="00114721">
            <w:pPr>
              <w:spacing w:after="0"/>
              <w:rPr>
                <w:b/>
                <w:bCs/>
                <w:sz w:val="36"/>
                <w:szCs w:val="36"/>
              </w:rPr>
            </w:pPr>
            <w:r w:rsidRPr="006073B5">
              <w:rPr>
                <w:b/>
                <w:bCs/>
                <w:sz w:val="36"/>
                <w:szCs w:val="36"/>
              </w:rPr>
              <w:t>5</w:t>
            </w:r>
          </w:p>
        </w:tc>
        <w:tc>
          <w:tcPr>
            <w:tcW w:w="1440" w:type="dxa"/>
            <w:shd w:val="clear" w:color="auto" w:fill="F2F2F2" w:themeFill="background1" w:themeFillShade="F2"/>
          </w:tcPr>
          <w:p w14:paraId="0B57442E" w14:textId="4D54E5D3" w:rsidR="00BA44C3" w:rsidRPr="006073B5" w:rsidRDefault="00BA44C3" w:rsidP="00114721">
            <w:pPr>
              <w:spacing w:after="0"/>
              <w:rPr>
                <w:b/>
                <w:bCs/>
                <w:sz w:val="36"/>
                <w:szCs w:val="36"/>
              </w:rPr>
            </w:pPr>
            <w:r w:rsidRPr="006073B5">
              <w:rPr>
                <w:b/>
                <w:bCs/>
                <w:sz w:val="36"/>
                <w:szCs w:val="36"/>
              </w:rPr>
              <w:t>6</w:t>
            </w:r>
          </w:p>
        </w:tc>
        <w:tc>
          <w:tcPr>
            <w:tcW w:w="1440" w:type="dxa"/>
            <w:shd w:val="clear" w:color="auto" w:fill="F2F2F2" w:themeFill="background1" w:themeFillShade="F2"/>
          </w:tcPr>
          <w:p w14:paraId="2DDF461E" w14:textId="4D01A6CB" w:rsidR="00BA44C3" w:rsidRPr="006073B5" w:rsidRDefault="00BA44C3" w:rsidP="00114721">
            <w:pPr>
              <w:spacing w:after="0"/>
              <w:rPr>
                <w:b/>
                <w:bCs/>
                <w:sz w:val="36"/>
                <w:szCs w:val="36"/>
              </w:rPr>
            </w:pPr>
            <w:r w:rsidRPr="006073B5">
              <w:rPr>
                <w:b/>
                <w:bCs/>
                <w:sz w:val="36"/>
                <w:szCs w:val="36"/>
              </w:rPr>
              <w:t>7</w:t>
            </w:r>
          </w:p>
        </w:tc>
        <w:tc>
          <w:tcPr>
            <w:tcW w:w="1440" w:type="dxa"/>
            <w:shd w:val="clear" w:color="auto" w:fill="F2F2F2" w:themeFill="background1" w:themeFillShade="F2"/>
          </w:tcPr>
          <w:p w14:paraId="6991C995" w14:textId="53689D1A" w:rsidR="00BA44C3" w:rsidRPr="006073B5" w:rsidRDefault="00BA44C3" w:rsidP="00114721">
            <w:pPr>
              <w:spacing w:after="0"/>
              <w:rPr>
                <w:b/>
                <w:bCs/>
                <w:sz w:val="36"/>
                <w:szCs w:val="36"/>
              </w:rPr>
            </w:pPr>
            <w:r w:rsidRPr="006073B5">
              <w:rPr>
                <w:b/>
                <w:bCs/>
                <w:sz w:val="36"/>
                <w:szCs w:val="36"/>
              </w:rPr>
              <w:t>8</w:t>
            </w:r>
          </w:p>
        </w:tc>
        <w:tc>
          <w:tcPr>
            <w:tcW w:w="1427" w:type="dxa"/>
            <w:shd w:val="clear" w:color="auto" w:fill="F2F2F2" w:themeFill="background1" w:themeFillShade="F2"/>
          </w:tcPr>
          <w:p w14:paraId="61632FB9" w14:textId="164C9B87" w:rsidR="00BA44C3" w:rsidRPr="006073B5" w:rsidRDefault="0023506B" w:rsidP="00114721">
            <w:pPr>
              <w:spacing w:after="0"/>
              <w:rPr>
                <w:b/>
                <w:bCs/>
                <w:sz w:val="36"/>
                <w:szCs w:val="36"/>
              </w:rPr>
            </w:pPr>
            <w:r w:rsidRPr="006073B5">
              <w:rPr>
                <w:b/>
                <w:bCs/>
                <w:sz w:val="36"/>
                <w:szCs w:val="36"/>
              </w:rPr>
              <w:t>HS</w:t>
            </w:r>
          </w:p>
        </w:tc>
      </w:tr>
      <w:tr w:rsidR="00BA44C3" w14:paraId="3845F5C0" w14:textId="352AC67E" w:rsidTr="00114721">
        <w:tc>
          <w:tcPr>
            <w:tcW w:w="1441" w:type="dxa"/>
            <w:shd w:val="clear" w:color="auto" w:fill="E2EFD9" w:themeFill="accent6" w:themeFillTint="33"/>
          </w:tcPr>
          <w:p w14:paraId="2F79D81D" w14:textId="1F855865" w:rsidR="00BA44C3" w:rsidRPr="006073B5" w:rsidRDefault="00BA44C3" w:rsidP="00114721">
            <w:pPr>
              <w:spacing w:after="0"/>
              <w:rPr>
                <w:sz w:val="36"/>
                <w:szCs w:val="36"/>
              </w:rPr>
            </w:pPr>
            <w:r w:rsidRPr="006073B5">
              <w:rPr>
                <w:sz w:val="36"/>
                <w:szCs w:val="36"/>
              </w:rPr>
              <w:t>CC</w:t>
            </w:r>
          </w:p>
        </w:tc>
        <w:tc>
          <w:tcPr>
            <w:tcW w:w="1441" w:type="dxa"/>
            <w:tcBorders>
              <w:right w:val="single" w:sz="4" w:space="0" w:color="FFFFFF" w:themeColor="background1"/>
            </w:tcBorders>
            <w:shd w:val="clear" w:color="auto" w:fill="000000" w:themeFill="text1"/>
          </w:tcPr>
          <w:p w14:paraId="7064ACFE" w14:textId="51CE722E" w:rsidR="00BA44C3" w:rsidRPr="006073B5" w:rsidRDefault="00BA44C3" w:rsidP="00114721">
            <w:pPr>
              <w:spacing w:after="0"/>
              <w:rPr>
                <w:sz w:val="36"/>
                <w:szCs w:val="36"/>
              </w:rPr>
            </w:pPr>
            <w:r w:rsidRPr="006073B5">
              <w:rPr>
                <w:sz w:val="36"/>
                <w:szCs w:val="36"/>
              </w:rPr>
              <w:t>-</w:t>
            </w:r>
          </w:p>
        </w:tc>
        <w:tc>
          <w:tcPr>
            <w:tcW w:w="1441" w:type="dxa"/>
            <w:tcBorders>
              <w:left w:val="single" w:sz="4" w:space="0" w:color="FFFFFF" w:themeColor="background1"/>
              <w:right w:val="single" w:sz="4" w:space="0" w:color="FFFFFF" w:themeColor="background1"/>
            </w:tcBorders>
            <w:shd w:val="clear" w:color="auto" w:fill="000000" w:themeFill="text1"/>
          </w:tcPr>
          <w:p w14:paraId="614D9205" w14:textId="77FF40D3" w:rsidR="00BA44C3" w:rsidRPr="006073B5" w:rsidRDefault="00BA44C3" w:rsidP="00114721">
            <w:pPr>
              <w:spacing w:after="0"/>
              <w:rPr>
                <w:sz w:val="36"/>
                <w:szCs w:val="36"/>
              </w:rPr>
            </w:pPr>
            <w:r w:rsidRPr="006073B5">
              <w:rPr>
                <w:sz w:val="36"/>
                <w:szCs w:val="36"/>
              </w:rPr>
              <w:t>-</w:t>
            </w:r>
          </w:p>
        </w:tc>
        <w:tc>
          <w:tcPr>
            <w:tcW w:w="1440" w:type="dxa"/>
            <w:tcBorders>
              <w:left w:val="single" w:sz="4" w:space="0" w:color="FFFFFF" w:themeColor="background1"/>
              <w:right w:val="single" w:sz="4" w:space="0" w:color="FFFFFF" w:themeColor="background1"/>
            </w:tcBorders>
            <w:shd w:val="clear" w:color="auto" w:fill="000000" w:themeFill="text1"/>
          </w:tcPr>
          <w:p w14:paraId="77E7AC7E" w14:textId="1666D0FF" w:rsidR="00BA44C3" w:rsidRPr="006073B5" w:rsidRDefault="00BA44C3" w:rsidP="00114721">
            <w:pPr>
              <w:spacing w:after="0"/>
              <w:rPr>
                <w:sz w:val="36"/>
                <w:szCs w:val="36"/>
              </w:rPr>
            </w:pPr>
            <w:r w:rsidRPr="006073B5">
              <w:rPr>
                <w:sz w:val="36"/>
                <w:szCs w:val="36"/>
              </w:rPr>
              <w:t>-</w:t>
            </w:r>
          </w:p>
        </w:tc>
        <w:tc>
          <w:tcPr>
            <w:tcW w:w="1440" w:type="dxa"/>
            <w:tcBorders>
              <w:left w:val="single" w:sz="4" w:space="0" w:color="FFFFFF" w:themeColor="background1"/>
              <w:right w:val="single" w:sz="4" w:space="0" w:color="FFFFFF" w:themeColor="background1"/>
            </w:tcBorders>
            <w:shd w:val="clear" w:color="auto" w:fill="000000" w:themeFill="text1"/>
          </w:tcPr>
          <w:p w14:paraId="0DD16672" w14:textId="016C814F" w:rsidR="00BA44C3" w:rsidRPr="006073B5" w:rsidRDefault="00BA44C3" w:rsidP="00114721">
            <w:pPr>
              <w:spacing w:after="0"/>
              <w:rPr>
                <w:sz w:val="36"/>
                <w:szCs w:val="36"/>
              </w:rPr>
            </w:pPr>
            <w:r w:rsidRPr="006073B5">
              <w:rPr>
                <w:sz w:val="36"/>
                <w:szCs w:val="36"/>
              </w:rPr>
              <w:t>-</w:t>
            </w:r>
          </w:p>
        </w:tc>
        <w:tc>
          <w:tcPr>
            <w:tcW w:w="1440" w:type="dxa"/>
            <w:tcBorders>
              <w:left w:val="single" w:sz="4" w:space="0" w:color="FFFFFF" w:themeColor="background1"/>
              <w:right w:val="single" w:sz="4" w:space="0" w:color="FFFFFF" w:themeColor="background1"/>
            </w:tcBorders>
            <w:shd w:val="clear" w:color="auto" w:fill="000000" w:themeFill="text1"/>
          </w:tcPr>
          <w:p w14:paraId="3553E2E1" w14:textId="3AA96FCB" w:rsidR="00BA44C3" w:rsidRPr="006073B5" w:rsidRDefault="00BA44C3" w:rsidP="00114721">
            <w:pPr>
              <w:spacing w:after="0"/>
              <w:rPr>
                <w:sz w:val="36"/>
                <w:szCs w:val="36"/>
              </w:rPr>
            </w:pPr>
            <w:r w:rsidRPr="006073B5">
              <w:rPr>
                <w:sz w:val="36"/>
                <w:szCs w:val="36"/>
              </w:rPr>
              <w:t>-</w:t>
            </w: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33A5CE" w14:textId="11328C27" w:rsidR="00BA44C3" w:rsidRPr="006073B5" w:rsidRDefault="00BA44C3" w:rsidP="00114721">
            <w:pPr>
              <w:spacing w:after="0"/>
              <w:rPr>
                <w:sz w:val="36"/>
                <w:szCs w:val="36"/>
              </w:rPr>
            </w:pPr>
            <w:r w:rsidRPr="006073B5">
              <w:rPr>
                <w:sz w:val="36"/>
                <w:szCs w:val="36"/>
              </w:rPr>
              <w:t>-</w:t>
            </w: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6CC865" w14:textId="5B376518" w:rsidR="00BA44C3" w:rsidRPr="006073B5" w:rsidRDefault="00BA44C3" w:rsidP="00114721">
            <w:pPr>
              <w:spacing w:after="0"/>
              <w:rPr>
                <w:sz w:val="36"/>
                <w:szCs w:val="36"/>
              </w:rPr>
            </w:pPr>
            <w:r w:rsidRPr="006073B5">
              <w:rPr>
                <w:sz w:val="36"/>
                <w:szCs w:val="36"/>
              </w:rPr>
              <w:t>-</w:t>
            </w: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50AE92" w14:textId="772E3B02" w:rsidR="00BA44C3" w:rsidRPr="006073B5" w:rsidRDefault="00BA44C3" w:rsidP="00114721">
            <w:pPr>
              <w:spacing w:after="0"/>
              <w:rPr>
                <w:sz w:val="36"/>
                <w:szCs w:val="36"/>
              </w:rPr>
            </w:pPr>
            <w:r w:rsidRPr="006073B5">
              <w:rPr>
                <w:sz w:val="36"/>
                <w:szCs w:val="36"/>
              </w:rPr>
              <w:t>-</w:t>
            </w:r>
          </w:p>
        </w:tc>
        <w:tc>
          <w:tcPr>
            <w:tcW w:w="1427" w:type="dxa"/>
            <w:tcBorders>
              <w:left w:val="single" w:sz="4" w:space="0" w:color="FFFFFF" w:themeColor="background1"/>
              <w:bottom w:val="single" w:sz="4" w:space="0" w:color="FFFFFF" w:themeColor="background1"/>
            </w:tcBorders>
            <w:shd w:val="clear" w:color="auto" w:fill="000000" w:themeFill="text1"/>
          </w:tcPr>
          <w:p w14:paraId="450D9408" w14:textId="439AAE24" w:rsidR="00BA44C3" w:rsidRPr="006073B5" w:rsidRDefault="00BA44C3" w:rsidP="00114721">
            <w:pPr>
              <w:spacing w:after="0"/>
              <w:rPr>
                <w:sz w:val="36"/>
                <w:szCs w:val="36"/>
              </w:rPr>
            </w:pPr>
            <w:r w:rsidRPr="006073B5">
              <w:rPr>
                <w:sz w:val="36"/>
                <w:szCs w:val="36"/>
              </w:rPr>
              <w:t>-</w:t>
            </w:r>
          </w:p>
        </w:tc>
      </w:tr>
      <w:tr w:rsidR="00757818" w14:paraId="53248353" w14:textId="34F4E2F4" w:rsidTr="00114721">
        <w:tc>
          <w:tcPr>
            <w:tcW w:w="1441" w:type="dxa"/>
            <w:shd w:val="clear" w:color="auto" w:fill="FFCCFF"/>
          </w:tcPr>
          <w:p w14:paraId="6EF19100" w14:textId="0B9CB177" w:rsidR="00BA44C3" w:rsidRPr="006073B5" w:rsidRDefault="00BA44C3" w:rsidP="00114721">
            <w:pPr>
              <w:spacing w:after="0"/>
              <w:rPr>
                <w:sz w:val="36"/>
                <w:szCs w:val="36"/>
              </w:rPr>
            </w:pPr>
            <w:r w:rsidRPr="006073B5">
              <w:rPr>
                <w:sz w:val="36"/>
                <w:szCs w:val="36"/>
              </w:rPr>
              <w:t>NBT</w:t>
            </w:r>
          </w:p>
        </w:tc>
        <w:tc>
          <w:tcPr>
            <w:tcW w:w="1441" w:type="dxa"/>
            <w:shd w:val="clear" w:color="auto" w:fill="FFCCFF"/>
          </w:tcPr>
          <w:p w14:paraId="4454AD6D" w14:textId="7DBA14DE" w:rsidR="00BA44C3" w:rsidRPr="006073B5" w:rsidRDefault="00BA44C3" w:rsidP="00114721">
            <w:pPr>
              <w:spacing w:after="0"/>
              <w:rPr>
                <w:sz w:val="36"/>
                <w:szCs w:val="36"/>
              </w:rPr>
            </w:pPr>
            <w:r w:rsidRPr="006073B5">
              <w:rPr>
                <w:sz w:val="36"/>
                <w:szCs w:val="36"/>
              </w:rPr>
              <w:t>NBT</w:t>
            </w:r>
          </w:p>
        </w:tc>
        <w:tc>
          <w:tcPr>
            <w:tcW w:w="1441" w:type="dxa"/>
            <w:shd w:val="clear" w:color="auto" w:fill="FFCCFF"/>
          </w:tcPr>
          <w:p w14:paraId="7F8E1552" w14:textId="35A8D05B" w:rsidR="00BA44C3" w:rsidRPr="006073B5" w:rsidRDefault="00BA44C3" w:rsidP="00114721">
            <w:pPr>
              <w:spacing w:after="0"/>
              <w:rPr>
                <w:sz w:val="36"/>
                <w:szCs w:val="36"/>
              </w:rPr>
            </w:pPr>
            <w:r w:rsidRPr="006073B5">
              <w:rPr>
                <w:sz w:val="36"/>
                <w:szCs w:val="36"/>
              </w:rPr>
              <w:t>NBT</w:t>
            </w:r>
          </w:p>
        </w:tc>
        <w:tc>
          <w:tcPr>
            <w:tcW w:w="1440" w:type="dxa"/>
            <w:shd w:val="clear" w:color="auto" w:fill="FFCCFF"/>
          </w:tcPr>
          <w:p w14:paraId="08D4EC1E" w14:textId="2731038F" w:rsidR="00BA44C3" w:rsidRPr="006073B5" w:rsidRDefault="00BA44C3" w:rsidP="00114721">
            <w:pPr>
              <w:spacing w:after="0"/>
              <w:rPr>
                <w:sz w:val="36"/>
                <w:szCs w:val="36"/>
              </w:rPr>
            </w:pPr>
            <w:r w:rsidRPr="006073B5">
              <w:rPr>
                <w:sz w:val="36"/>
                <w:szCs w:val="36"/>
              </w:rPr>
              <w:t>NBT</w:t>
            </w:r>
          </w:p>
        </w:tc>
        <w:tc>
          <w:tcPr>
            <w:tcW w:w="1440" w:type="dxa"/>
            <w:shd w:val="clear" w:color="auto" w:fill="FFCCFF"/>
          </w:tcPr>
          <w:p w14:paraId="6B730227" w14:textId="11E50B40" w:rsidR="00BA44C3" w:rsidRPr="006073B5" w:rsidRDefault="00BA44C3" w:rsidP="00114721">
            <w:pPr>
              <w:spacing w:after="0"/>
              <w:rPr>
                <w:sz w:val="36"/>
                <w:szCs w:val="36"/>
              </w:rPr>
            </w:pPr>
            <w:r w:rsidRPr="006073B5">
              <w:rPr>
                <w:sz w:val="36"/>
                <w:szCs w:val="36"/>
              </w:rPr>
              <w:t>NBT</w:t>
            </w:r>
          </w:p>
        </w:tc>
        <w:tc>
          <w:tcPr>
            <w:tcW w:w="1440" w:type="dxa"/>
            <w:shd w:val="clear" w:color="auto" w:fill="FFCCFF"/>
          </w:tcPr>
          <w:p w14:paraId="36268868" w14:textId="50CB8086" w:rsidR="00BA44C3" w:rsidRPr="006073B5" w:rsidRDefault="00BA44C3" w:rsidP="00114721">
            <w:pPr>
              <w:spacing w:after="0"/>
              <w:rPr>
                <w:sz w:val="36"/>
                <w:szCs w:val="36"/>
              </w:rPr>
            </w:pPr>
            <w:r w:rsidRPr="006073B5">
              <w:rPr>
                <w:sz w:val="36"/>
                <w:szCs w:val="36"/>
              </w:rPr>
              <w:t>NBT</w:t>
            </w:r>
          </w:p>
        </w:tc>
        <w:tc>
          <w:tcPr>
            <w:tcW w:w="1440" w:type="dxa"/>
            <w:tcBorders>
              <w:top w:val="single" w:sz="4" w:space="0" w:color="FFFFFF" w:themeColor="background1"/>
              <w:bottom w:val="single" w:sz="4" w:space="0" w:color="FFFFFF" w:themeColor="background1"/>
              <w:right w:val="single" w:sz="4" w:space="0" w:color="FFFFFF" w:themeColor="background1"/>
            </w:tcBorders>
            <w:shd w:val="clear" w:color="auto" w:fill="8B356C"/>
          </w:tcPr>
          <w:p w14:paraId="7F4BC988" w14:textId="27D9BD8C" w:rsidR="00BA44C3" w:rsidRPr="006073B5" w:rsidRDefault="00BA44C3" w:rsidP="00114721">
            <w:pPr>
              <w:spacing w:after="0"/>
              <w:rPr>
                <w:color w:val="FFFFFF" w:themeColor="background1"/>
                <w:sz w:val="36"/>
                <w:szCs w:val="36"/>
              </w:rPr>
            </w:pPr>
            <w:r w:rsidRPr="006073B5">
              <w:rPr>
                <w:color w:val="FFFFFF" w:themeColor="background1"/>
                <w:sz w:val="36"/>
                <w:szCs w:val="36"/>
              </w:rPr>
              <w:t>RP</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B356C"/>
          </w:tcPr>
          <w:p w14:paraId="197F58C0" w14:textId="710595DC" w:rsidR="00BA44C3" w:rsidRPr="006073B5" w:rsidRDefault="00BA44C3" w:rsidP="00114721">
            <w:pPr>
              <w:spacing w:after="0"/>
              <w:rPr>
                <w:color w:val="FFFFFF" w:themeColor="background1"/>
                <w:sz w:val="36"/>
                <w:szCs w:val="36"/>
              </w:rPr>
            </w:pPr>
            <w:r w:rsidRPr="006073B5">
              <w:rPr>
                <w:color w:val="FFFFFF" w:themeColor="background1"/>
                <w:sz w:val="36"/>
                <w:szCs w:val="36"/>
              </w:rPr>
              <w:t>RP</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57C786B" w14:textId="7E5306EA" w:rsidR="00BA44C3" w:rsidRPr="006073B5" w:rsidRDefault="00BA44C3" w:rsidP="00114721">
            <w:pPr>
              <w:spacing w:after="0"/>
              <w:rPr>
                <w:sz w:val="36"/>
                <w:szCs w:val="36"/>
              </w:rPr>
            </w:pPr>
            <w:r w:rsidRPr="006073B5">
              <w:rPr>
                <w:sz w:val="36"/>
                <w:szCs w:val="36"/>
              </w:rPr>
              <w:t>-</w:t>
            </w:r>
          </w:p>
        </w:tc>
        <w:tc>
          <w:tcPr>
            <w:tcW w:w="1427" w:type="dxa"/>
            <w:tcBorders>
              <w:top w:val="single" w:sz="4" w:space="0" w:color="FFFFFF" w:themeColor="background1"/>
              <w:left w:val="single" w:sz="4" w:space="0" w:color="FFFFFF" w:themeColor="background1"/>
              <w:bottom w:val="single" w:sz="4" w:space="0" w:color="FFFFFF" w:themeColor="background1"/>
            </w:tcBorders>
            <w:shd w:val="clear" w:color="auto" w:fill="8B356C"/>
          </w:tcPr>
          <w:p w14:paraId="31B381A2" w14:textId="6781CB24" w:rsidR="00BA44C3" w:rsidRPr="006073B5" w:rsidRDefault="00BA44C3" w:rsidP="00114721">
            <w:pPr>
              <w:spacing w:after="0"/>
              <w:rPr>
                <w:sz w:val="36"/>
                <w:szCs w:val="36"/>
              </w:rPr>
            </w:pPr>
            <w:r w:rsidRPr="006073B5">
              <w:rPr>
                <w:color w:val="FFFFFF" w:themeColor="background1"/>
                <w:sz w:val="36"/>
                <w:szCs w:val="36"/>
              </w:rPr>
              <w:t>NQ</w:t>
            </w:r>
          </w:p>
        </w:tc>
      </w:tr>
      <w:tr w:rsidR="00757818" w14:paraId="2AEE9957" w14:textId="4E80F945" w:rsidTr="00114721">
        <w:tc>
          <w:tcPr>
            <w:tcW w:w="1441" w:type="dxa"/>
            <w:tcBorders>
              <w:right w:val="single" w:sz="4" w:space="0" w:color="FFFFFF" w:themeColor="background1"/>
            </w:tcBorders>
            <w:shd w:val="clear" w:color="auto" w:fill="000000" w:themeFill="text1"/>
          </w:tcPr>
          <w:p w14:paraId="3ACEFAEB" w14:textId="61D3E422" w:rsidR="00BA44C3" w:rsidRPr="006073B5" w:rsidRDefault="00BA44C3" w:rsidP="00114721">
            <w:pPr>
              <w:spacing w:after="0"/>
              <w:rPr>
                <w:color w:val="FFFFFF" w:themeColor="background1"/>
                <w:sz w:val="36"/>
                <w:szCs w:val="36"/>
              </w:rPr>
            </w:pPr>
            <w:r w:rsidRPr="006073B5">
              <w:rPr>
                <w:color w:val="FFFFFF" w:themeColor="background1"/>
                <w:sz w:val="36"/>
                <w:szCs w:val="36"/>
              </w:rPr>
              <w:t>-</w:t>
            </w:r>
          </w:p>
        </w:tc>
        <w:tc>
          <w:tcPr>
            <w:tcW w:w="1441" w:type="dxa"/>
            <w:tcBorders>
              <w:left w:val="single" w:sz="4" w:space="0" w:color="FFFFFF" w:themeColor="background1"/>
              <w:right w:val="single" w:sz="4" w:space="0" w:color="FFFFFF" w:themeColor="background1"/>
            </w:tcBorders>
            <w:shd w:val="clear" w:color="auto" w:fill="000000" w:themeFill="text1"/>
          </w:tcPr>
          <w:p w14:paraId="317CD533" w14:textId="18E3C97D" w:rsidR="00BA44C3" w:rsidRPr="006073B5" w:rsidRDefault="00BA44C3" w:rsidP="00114721">
            <w:pPr>
              <w:spacing w:after="0"/>
              <w:rPr>
                <w:color w:val="FFFFFF" w:themeColor="background1"/>
                <w:sz w:val="36"/>
                <w:szCs w:val="36"/>
              </w:rPr>
            </w:pPr>
            <w:r w:rsidRPr="006073B5">
              <w:rPr>
                <w:color w:val="FFFFFF" w:themeColor="background1"/>
                <w:sz w:val="36"/>
                <w:szCs w:val="36"/>
              </w:rPr>
              <w:t>-</w:t>
            </w:r>
          </w:p>
        </w:tc>
        <w:tc>
          <w:tcPr>
            <w:tcW w:w="1441" w:type="dxa"/>
            <w:tcBorders>
              <w:left w:val="single" w:sz="4" w:space="0" w:color="FFFFFF" w:themeColor="background1"/>
            </w:tcBorders>
            <w:shd w:val="clear" w:color="auto" w:fill="000000" w:themeFill="text1"/>
          </w:tcPr>
          <w:p w14:paraId="1D0BD87A" w14:textId="75B591C8" w:rsidR="00BA44C3" w:rsidRPr="006073B5" w:rsidRDefault="00BA44C3" w:rsidP="00114721">
            <w:pPr>
              <w:spacing w:after="0"/>
              <w:rPr>
                <w:color w:val="FFFFFF" w:themeColor="background1"/>
                <w:sz w:val="36"/>
                <w:szCs w:val="36"/>
              </w:rPr>
            </w:pPr>
            <w:r w:rsidRPr="006073B5">
              <w:rPr>
                <w:color w:val="FFFFFF" w:themeColor="background1"/>
                <w:sz w:val="36"/>
                <w:szCs w:val="36"/>
              </w:rPr>
              <w:t>-</w:t>
            </w:r>
          </w:p>
        </w:tc>
        <w:tc>
          <w:tcPr>
            <w:tcW w:w="1440" w:type="dxa"/>
            <w:shd w:val="clear" w:color="auto" w:fill="FFCCFF"/>
          </w:tcPr>
          <w:p w14:paraId="6A7C76B7" w14:textId="4A1E63B1" w:rsidR="00BA44C3" w:rsidRPr="006073B5" w:rsidRDefault="00BA44C3" w:rsidP="00114721">
            <w:pPr>
              <w:spacing w:after="0"/>
              <w:rPr>
                <w:sz w:val="36"/>
                <w:szCs w:val="36"/>
              </w:rPr>
            </w:pPr>
            <w:r w:rsidRPr="006073B5">
              <w:rPr>
                <w:sz w:val="36"/>
                <w:szCs w:val="36"/>
              </w:rPr>
              <w:t>NF</w:t>
            </w:r>
          </w:p>
        </w:tc>
        <w:tc>
          <w:tcPr>
            <w:tcW w:w="1440" w:type="dxa"/>
            <w:shd w:val="clear" w:color="auto" w:fill="FFCCFF"/>
          </w:tcPr>
          <w:p w14:paraId="43E345BD" w14:textId="514D5253" w:rsidR="00BA44C3" w:rsidRPr="006073B5" w:rsidRDefault="00BA44C3" w:rsidP="00114721">
            <w:pPr>
              <w:spacing w:after="0"/>
              <w:rPr>
                <w:sz w:val="36"/>
                <w:szCs w:val="36"/>
              </w:rPr>
            </w:pPr>
            <w:r w:rsidRPr="006073B5">
              <w:rPr>
                <w:sz w:val="36"/>
                <w:szCs w:val="36"/>
              </w:rPr>
              <w:t>NF</w:t>
            </w:r>
          </w:p>
        </w:tc>
        <w:tc>
          <w:tcPr>
            <w:tcW w:w="1440" w:type="dxa"/>
            <w:shd w:val="clear" w:color="auto" w:fill="FFCCFF"/>
          </w:tcPr>
          <w:p w14:paraId="00F735C9" w14:textId="4CCE3093" w:rsidR="00BA44C3" w:rsidRPr="006073B5" w:rsidRDefault="00BA44C3" w:rsidP="00114721">
            <w:pPr>
              <w:spacing w:after="0"/>
              <w:rPr>
                <w:sz w:val="36"/>
                <w:szCs w:val="36"/>
              </w:rPr>
            </w:pPr>
            <w:r w:rsidRPr="006073B5">
              <w:rPr>
                <w:sz w:val="36"/>
                <w:szCs w:val="36"/>
              </w:rPr>
              <w:t>NF</w:t>
            </w:r>
          </w:p>
        </w:tc>
        <w:tc>
          <w:tcPr>
            <w:tcW w:w="1440" w:type="dxa"/>
            <w:tcBorders>
              <w:top w:val="single" w:sz="4" w:space="0" w:color="FFFFFF" w:themeColor="background1"/>
              <w:bottom w:val="single" w:sz="4" w:space="0" w:color="FFFFFF" w:themeColor="background1"/>
              <w:right w:val="single" w:sz="4" w:space="0" w:color="FFFFFF" w:themeColor="background1"/>
            </w:tcBorders>
            <w:shd w:val="clear" w:color="auto" w:fill="8B356C"/>
          </w:tcPr>
          <w:p w14:paraId="26D7167F" w14:textId="34CFDC9C" w:rsidR="00BA44C3" w:rsidRPr="006073B5" w:rsidRDefault="00BA44C3" w:rsidP="00114721">
            <w:pPr>
              <w:spacing w:after="0"/>
              <w:rPr>
                <w:color w:val="FFFFFF" w:themeColor="background1"/>
                <w:sz w:val="36"/>
                <w:szCs w:val="36"/>
              </w:rPr>
            </w:pPr>
            <w:r w:rsidRPr="006073B5">
              <w:rPr>
                <w:color w:val="FFFFFF" w:themeColor="background1"/>
                <w:sz w:val="36"/>
                <w:szCs w:val="36"/>
              </w:rPr>
              <w:t>NS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B356C"/>
          </w:tcPr>
          <w:p w14:paraId="2486BBA4" w14:textId="6529C7EE" w:rsidR="00BA44C3" w:rsidRPr="006073B5" w:rsidRDefault="00BA44C3" w:rsidP="00114721">
            <w:pPr>
              <w:spacing w:after="0"/>
              <w:rPr>
                <w:color w:val="FFFFFF" w:themeColor="background1"/>
                <w:sz w:val="36"/>
                <w:szCs w:val="36"/>
              </w:rPr>
            </w:pPr>
            <w:r w:rsidRPr="006073B5">
              <w:rPr>
                <w:color w:val="FFFFFF" w:themeColor="background1"/>
                <w:sz w:val="36"/>
                <w:szCs w:val="36"/>
              </w:rPr>
              <w:t>NS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B356C"/>
          </w:tcPr>
          <w:p w14:paraId="5FD935B7" w14:textId="6EA6A787" w:rsidR="00BA44C3" w:rsidRPr="006073B5" w:rsidRDefault="00BA44C3" w:rsidP="00114721">
            <w:pPr>
              <w:spacing w:after="0"/>
              <w:rPr>
                <w:color w:val="FFFFFF" w:themeColor="background1"/>
                <w:sz w:val="36"/>
                <w:szCs w:val="36"/>
              </w:rPr>
            </w:pPr>
            <w:r w:rsidRPr="006073B5">
              <w:rPr>
                <w:color w:val="FFFFFF" w:themeColor="background1"/>
                <w:sz w:val="36"/>
                <w:szCs w:val="36"/>
              </w:rPr>
              <w:t>NS</w:t>
            </w:r>
          </w:p>
        </w:tc>
        <w:tc>
          <w:tcPr>
            <w:tcW w:w="1427" w:type="dxa"/>
            <w:tcBorders>
              <w:top w:val="single" w:sz="4" w:space="0" w:color="FFFFFF" w:themeColor="background1"/>
              <w:left w:val="single" w:sz="4" w:space="0" w:color="FFFFFF" w:themeColor="background1"/>
              <w:bottom w:val="single" w:sz="4" w:space="0" w:color="FFFFFF" w:themeColor="background1"/>
            </w:tcBorders>
            <w:shd w:val="clear" w:color="auto" w:fill="8B356C"/>
          </w:tcPr>
          <w:p w14:paraId="44E7A89A" w14:textId="6884AB41" w:rsidR="00BA44C3" w:rsidRPr="006073B5" w:rsidRDefault="00BA44C3" w:rsidP="00114721">
            <w:pPr>
              <w:spacing w:after="0"/>
              <w:rPr>
                <w:color w:val="FFFFFF" w:themeColor="background1"/>
                <w:sz w:val="36"/>
                <w:szCs w:val="36"/>
              </w:rPr>
            </w:pPr>
            <w:r w:rsidRPr="006073B5">
              <w:rPr>
                <w:color w:val="FFFFFF" w:themeColor="background1"/>
                <w:sz w:val="36"/>
                <w:szCs w:val="36"/>
              </w:rPr>
              <w:t>NQ</w:t>
            </w:r>
          </w:p>
        </w:tc>
      </w:tr>
      <w:tr w:rsidR="00757818" w14:paraId="5B6AD935" w14:textId="063C024D" w:rsidTr="00114721">
        <w:tc>
          <w:tcPr>
            <w:tcW w:w="1441" w:type="dxa"/>
            <w:shd w:val="clear" w:color="auto" w:fill="E8D9F3"/>
          </w:tcPr>
          <w:p w14:paraId="1E7D7753" w14:textId="2F4E1D58" w:rsidR="00BA44C3" w:rsidRPr="006073B5" w:rsidRDefault="009761FB" w:rsidP="00114721">
            <w:pPr>
              <w:spacing w:after="0"/>
              <w:rPr>
                <w:sz w:val="36"/>
                <w:szCs w:val="36"/>
              </w:rPr>
            </w:pPr>
            <w:r w:rsidRPr="006073B5">
              <w:rPr>
                <w:sz w:val="36"/>
                <w:szCs w:val="36"/>
              </w:rPr>
              <w:t>OA</w:t>
            </w:r>
          </w:p>
        </w:tc>
        <w:tc>
          <w:tcPr>
            <w:tcW w:w="1441" w:type="dxa"/>
            <w:shd w:val="clear" w:color="auto" w:fill="E8D9F3"/>
          </w:tcPr>
          <w:p w14:paraId="4E576106" w14:textId="3EE97818" w:rsidR="00BA44C3" w:rsidRPr="006073B5" w:rsidRDefault="009761FB" w:rsidP="00114721">
            <w:pPr>
              <w:spacing w:after="0"/>
              <w:rPr>
                <w:sz w:val="36"/>
                <w:szCs w:val="36"/>
              </w:rPr>
            </w:pPr>
            <w:r w:rsidRPr="006073B5">
              <w:rPr>
                <w:sz w:val="36"/>
                <w:szCs w:val="36"/>
              </w:rPr>
              <w:t>OA</w:t>
            </w:r>
          </w:p>
        </w:tc>
        <w:tc>
          <w:tcPr>
            <w:tcW w:w="1441" w:type="dxa"/>
            <w:shd w:val="clear" w:color="auto" w:fill="E8D9F3"/>
          </w:tcPr>
          <w:p w14:paraId="09321406" w14:textId="2B1D0B10" w:rsidR="00BA44C3" w:rsidRPr="006073B5" w:rsidRDefault="009761FB" w:rsidP="00114721">
            <w:pPr>
              <w:spacing w:after="0"/>
              <w:rPr>
                <w:sz w:val="36"/>
                <w:szCs w:val="36"/>
              </w:rPr>
            </w:pPr>
            <w:r w:rsidRPr="006073B5">
              <w:rPr>
                <w:sz w:val="36"/>
                <w:szCs w:val="36"/>
              </w:rPr>
              <w:t>OA</w:t>
            </w:r>
          </w:p>
        </w:tc>
        <w:tc>
          <w:tcPr>
            <w:tcW w:w="1440" w:type="dxa"/>
            <w:shd w:val="clear" w:color="auto" w:fill="E8D9F3"/>
          </w:tcPr>
          <w:p w14:paraId="6136F2C9" w14:textId="31FC4998" w:rsidR="00BA44C3" w:rsidRPr="006073B5" w:rsidRDefault="009761FB" w:rsidP="00114721">
            <w:pPr>
              <w:spacing w:after="0"/>
              <w:rPr>
                <w:sz w:val="36"/>
                <w:szCs w:val="36"/>
              </w:rPr>
            </w:pPr>
            <w:r w:rsidRPr="006073B5">
              <w:rPr>
                <w:sz w:val="36"/>
                <w:szCs w:val="36"/>
              </w:rPr>
              <w:t>OA</w:t>
            </w:r>
          </w:p>
        </w:tc>
        <w:tc>
          <w:tcPr>
            <w:tcW w:w="1440" w:type="dxa"/>
            <w:shd w:val="clear" w:color="auto" w:fill="E8D9F3"/>
          </w:tcPr>
          <w:p w14:paraId="140CE33C" w14:textId="350CAB39" w:rsidR="00BA44C3" w:rsidRPr="006073B5" w:rsidRDefault="009761FB" w:rsidP="00114721">
            <w:pPr>
              <w:spacing w:after="0"/>
              <w:rPr>
                <w:sz w:val="36"/>
                <w:szCs w:val="36"/>
              </w:rPr>
            </w:pPr>
            <w:r w:rsidRPr="006073B5">
              <w:rPr>
                <w:sz w:val="36"/>
                <w:szCs w:val="36"/>
              </w:rPr>
              <w:t>OA</w:t>
            </w:r>
          </w:p>
        </w:tc>
        <w:tc>
          <w:tcPr>
            <w:tcW w:w="1440" w:type="dxa"/>
            <w:shd w:val="clear" w:color="auto" w:fill="E8D9F3"/>
          </w:tcPr>
          <w:p w14:paraId="4D7642F2" w14:textId="32BFDCC0" w:rsidR="00BA44C3" w:rsidRPr="006073B5" w:rsidRDefault="009761FB" w:rsidP="00114721">
            <w:pPr>
              <w:spacing w:after="0"/>
              <w:rPr>
                <w:sz w:val="36"/>
                <w:szCs w:val="36"/>
              </w:rPr>
            </w:pPr>
            <w:r w:rsidRPr="006073B5">
              <w:rPr>
                <w:sz w:val="36"/>
                <w:szCs w:val="36"/>
              </w:rPr>
              <w:t>OA</w:t>
            </w:r>
          </w:p>
        </w:tc>
        <w:tc>
          <w:tcPr>
            <w:tcW w:w="1440" w:type="dxa"/>
            <w:tcBorders>
              <w:top w:val="single" w:sz="4" w:space="0" w:color="FFFFFF" w:themeColor="background1"/>
              <w:bottom w:val="single" w:sz="4" w:space="0" w:color="FFFFFF" w:themeColor="background1"/>
              <w:right w:val="single" w:sz="4" w:space="0" w:color="FFFFFF" w:themeColor="background1"/>
            </w:tcBorders>
            <w:shd w:val="clear" w:color="auto" w:fill="7C37AF"/>
          </w:tcPr>
          <w:p w14:paraId="4CF32910" w14:textId="1AE4178B" w:rsidR="00BA44C3" w:rsidRPr="006073B5" w:rsidRDefault="0023506B" w:rsidP="00114721">
            <w:pPr>
              <w:spacing w:after="0"/>
              <w:rPr>
                <w:color w:val="FFFFFF" w:themeColor="background1"/>
                <w:sz w:val="36"/>
                <w:szCs w:val="36"/>
              </w:rPr>
            </w:pPr>
            <w:r w:rsidRPr="006073B5">
              <w:rPr>
                <w:color w:val="FFFFFF" w:themeColor="background1"/>
                <w:sz w:val="36"/>
                <w:szCs w:val="36"/>
              </w:rPr>
              <w:t>EE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C37AF"/>
          </w:tcPr>
          <w:p w14:paraId="277B1AEA" w14:textId="1BFC9650" w:rsidR="00BA44C3" w:rsidRPr="006073B5" w:rsidRDefault="0023506B" w:rsidP="00114721">
            <w:pPr>
              <w:spacing w:after="0"/>
              <w:rPr>
                <w:color w:val="FFFFFF" w:themeColor="background1"/>
                <w:sz w:val="36"/>
                <w:szCs w:val="36"/>
              </w:rPr>
            </w:pPr>
            <w:r w:rsidRPr="006073B5">
              <w:rPr>
                <w:color w:val="FFFFFF" w:themeColor="background1"/>
                <w:sz w:val="36"/>
                <w:szCs w:val="36"/>
              </w:rPr>
              <w:t>EE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C37AF"/>
          </w:tcPr>
          <w:p w14:paraId="38C43D27" w14:textId="273C179E" w:rsidR="00BA44C3" w:rsidRPr="006073B5" w:rsidRDefault="0023506B" w:rsidP="00114721">
            <w:pPr>
              <w:spacing w:after="0"/>
              <w:rPr>
                <w:color w:val="FFFFFF" w:themeColor="background1"/>
                <w:sz w:val="36"/>
                <w:szCs w:val="36"/>
              </w:rPr>
            </w:pPr>
            <w:r w:rsidRPr="006073B5">
              <w:rPr>
                <w:color w:val="FFFFFF" w:themeColor="background1"/>
                <w:sz w:val="36"/>
                <w:szCs w:val="36"/>
              </w:rPr>
              <w:t>EE</w:t>
            </w:r>
          </w:p>
        </w:tc>
        <w:tc>
          <w:tcPr>
            <w:tcW w:w="1427" w:type="dxa"/>
            <w:tcBorders>
              <w:top w:val="single" w:sz="4" w:space="0" w:color="FFFFFF" w:themeColor="background1"/>
              <w:left w:val="single" w:sz="4" w:space="0" w:color="FFFFFF" w:themeColor="background1"/>
              <w:bottom w:val="single" w:sz="4" w:space="0" w:color="FFFFFF" w:themeColor="background1"/>
            </w:tcBorders>
            <w:shd w:val="clear" w:color="auto" w:fill="7C37AF"/>
          </w:tcPr>
          <w:p w14:paraId="4730FC18" w14:textId="0DAC5605" w:rsidR="00BA44C3" w:rsidRPr="006073B5" w:rsidRDefault="0023506B" w:rsidP="00114721">
            <w:pPr>
              <w:spacing w:after="0"/>
              <w:rPr>
                <w:color w:val="FFFFFF" w:themeColor="background1"/>
                <w:sz w:val="36"/>
                <w:szCs w:val="36"/>
              </w:rPr>
            </w:pPr>
            <w:r w:rsidRPr="006073B5">
              <w:rPr>
                <w:color w:val="FFFFFF" w:themeColor="background1"/>
                <w:sz w:val="36"/>
                <w:szCs w:val="36"/>
              </w:rPr>
              <w:t>A</w:t>
            </w:r>
          </w:p>
        </w:tc>
      </w:tr>
      <w:tr w:rsidR="0023506B" w14:paraId="13B9AC83" w14:textId="3D44006E" w:rsidTr="00114721">
        <w:tc>
          <w:tcPr>
            <w:tcW w:w="1441" w:type="dxa"/>
            <w:shd w:val="clear" w:color="auto" w:fill="E8D9F3"/>
          </w:tcPr>
          <w:p w14:paraId="2D1BB081" w14:textId="408D2949" w:rsidR="0023506B" w:rsidRPr="006073B5" w:rsidRDefault="0023506B" w:rsidP="00114721">
            <w:pPr>
              <w:spacing w:after="0"/>
              <w:rPr>
                <w:sz w:val="36"/>
                <w:szCs w:val="36"/>
              </w:rPr>
            </w:pPr>
            <w:r w:rsidRPr="006073B5">
              <w:rPr>
                <w:sz w:val="36"/>
                <w:szCs w:val="36"/>
              </w:rPr>
              <w:t>OA</w:t>
            </w:r>
          </w:p>
        </w:tc>
        <w:tc>
          <w:tcPr>
            <w:tcW w:w="1441" w:type="dxa"/>
            <w:shd w:val="clear" w:color="auto" w:fill="E8D9F3"/>
          </w:tcPr>
          <w:p w14:paraId="1A4F0E12" w14:textId="02759CA1" w:rsidR="0023506B" w:rsidRPr="006073B5" w:rsidRDefault="0023506B" w:rsidP="00114721">
            <w:pPr>
              <w:spacing w:after="0"/>
              <w:rPr>
                <w:sz w:val="36"/>
                <w:szCs w:val="36"/>
              </w:rPr>
            </w:pPr>
            <w:r w:rsidRPr="006073B5">
              <w:rPr>
                <w:sz w:val="36"/>
                <w:szCs w:val="36"/>
              </w:rPr>
              <w:t>OA</w:t>
            </w:r>
          </w:p>
        </w:tc>
        <w:tc>
          <w:tcPr>
            <w:tcW w:w="1441" w:type="dxa"/>
            <w:shd w:val="clear" w:color="auto" w:fill="E8D9F3"/>
          </w:tcPr>
          <w:p w14:paraId="65DB8DC5" w14:textId="75068E6C" w:rsidR="0023506B" w:rsidRPr="006073B5" w:rsidRDefault="0023506B" w:rsidP="00114721">
            <w:pPr>
              <w:spacing w:after="0"/>
              <w:rPr>
                <w:sz w:val="36"/>
                <w:szCs w:val="36"/>
              </w:rPr>
            </w:pPr>
            <w:r w:rsidRPr="006073B5">
              <w:rPr>
                <w:sz w:val="36"/>
                <w:szCs w:val="36"/>
              </w:rPr>
              <w:t>OA</w:t>
            </w:r>
          </w:p>
        </w:tc>
        <w:tc>
          <w:tcPr>
            <w:tcW w:w="1440" w:type="dxa"/>
            <w:shd w:val="clear" w:color="auto" w:fill="E8D9F3"/>
          </w:tcPr>
          <w:p w14:paraId="32DAB87A" w14:textId="1792BF73" w:rsidR="0023506B" w:rsidRPr="006073B5" w:rsidRDefault="0023506B" w:rsidP="00114721">
            <w:pPr>
              <w:spacing w:after="0"/>
              <w:rPr>
                <w:sz w:val="36"/>
                <w:szCs w:val="36"/>
              </w:rPr>
            </w:pPr>
            <w:r w:rsidRPr="006073B5">
              <w:rPr>
                <w:sz w:val="36"/>
                <w:szCs w:val="36"/>
              </w:rPr>
              <w:t>OA</w:t>
            </w:r>
          </w:p>
        </w:tc>
        <w:tc>
          <w:tcPr>
            <w:tcW w:w="1440" w:type="dxa"/>
            <w:shd w:val="clear" w:color="auto" w:fill="E8D9F3"/>
          </w:tcPr>
          <w:p w14:paraId="0BE3E81B" w14:textId="73C74CB5" w:rsidR="0023506B" w:rsidRPr="006073B5" w:rsidRDefault="0023506B" w:rsidP="00114721">
            <w:pPr>
              <w:spacing w:after="0"/>
              <w:rPr>
                <w:sz w:val="36"/>
                <w:szCs w:val="36"/>
              </w:rPr>
            </w:pPr>
            <w:r w:rsidRPr="006073B5">
              <w:rPr>
                <w:sz w:val="36"/>
                <w:szCs w:val="36"/>
              </w:rPr>
              <w:t>OA</w:t>
            </w:r>
          </w:p>
        </w:tc>
        <w:tc>
          <w:tcPr>
            <w:tcW w:w="1440" w:type="dxa"/>
            <w:shd w:val="clear" w:color="auto" w:fill="E8D9F3"/>
          </w:tcPr>
          <w:p w14:paraId="414C07BC" w14:textId="3FD6A2DB" w:rsidR="0023506B" w:rsidRPr="006073B5" w:rsidRDefault="0023506B" w:rsidP="00114721">
            <w:pPr>
              <w:spacing w:after="0"/>
              <w:rPr>
                <w:sz w:val="36"/>
                <w:szCs w:val="36"/>
              </w:rPr>
            </w:pPr>
            <w:r w:rsidRPr="006073B5">
              <w:rPr>
                <w:sz w:val="36"/>
                <w:szCs w:val="36"/>
              </w:rPr>
              <w:t>OA</w:t>
            </w:r>
          </w:p>
        </w:tc>
        <w:tc>
          <w:tcPr>
            <w:tcW w:w="1440" w:type="dxa"/>
            <w:tcBorders>
              <w:top w:val="single" w:sz="4" w:space="0" w:color="FFFFFF" w:themeColor="background1"/>
              <w:right w:val="single" w:sz="4" w:space="0" w:color="FFFFFF" w:themeColor="background1"/>
            </w:tcBorders>
            <w:shd w:val="clear" w:color="auto" w:fill="000000" w:themeFill="text1"/>
          </w:tcPr>
          <w:p w14:paraId="1CD18C6B" w14:textId="12162E4B" w:rsidR="0023506B" w:rsidRPr="006073B5" w:rsidRDefault="0023506B" w:rsidP="00114721">
            <w:pPr>
              <w:spacing w:after="0"/>
              <w:rPr>
                <w:sz w:val="36"/>
                <w:szCs w:val="36"/>
              </w:rPr>
            </w:pPr>
            <w:r w:rsidRPr="006073B5">
              <w:rPr>
                <w:sz w:val="36"/>
                <w:szCs w:val="36"/>
              </w:rPr>
              <w:t>-</w:t>
            </w: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2E04A589" w14:textId="77FABC5F" w:rsidR="0023506B" w:rsidRPr="006073B5" w:rsidRDefault="0023506B" w:rsidP="00114721">
            <w:pPr>
              <w:spacing w:after="0"/>
              <w:rPr>
                <w:sz w:val="36"/>
                <w:szCs w:val="36"/>
              </w:rPr>
            </w:pPr>
            <w:r w:rsidRPr="006073B5">
              <w:rPr>
                <w:sz w:val="36"/>
                <w:szCs w:val="36"/>
              </w:rPr>
              <w:t>-</w:t>
            </w: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7C37AF"/>
          </w:tcPr>
          <w:p w14:paraId="034F493F" w14:textId="5F6FB450" w:rsidR="0023506B" w:rsidRPr="006073B5" w:rsidRDefault="0023506B" w:rsidP="00114721">
            <w:pPr>
              <w:spacing w:after="0"/>
              <w:rPr>
                <w:color w:val="FFFFFF" w:themeColor="background1"/>
                <w:sz w:val="36"/>
                <w:szCs w:val="36"/>
              </w:rPr>
            </w:pPr>
            <w:r w:rsidRPr="006073B5">
              <w:rPr>
                <w:color w:val="FFFFFF" w:themeColor="background1"/>
                <w:sz w:val="36"/>
                <w:szCs w:val="36"/>
              </w:rPr>
              <w:t>F</w:t>
            </w:r>
          </w:p>
        </w:tc>
        <w:tc>
          <w:tcPr>
            <w:tcW w:w="1427" w:type="dxa"/>
            <w:tcBorders>
              <w:top w:val="single" w:sz="4" w:space="0" w:color="FFFFFF" w:themeColor="background1"/>
              <w:left w:val="single" w:sz="4" w:space="0" w:color="FFFFFF" w:themeColor="background1"/>
            </w:tcBorders>
            <w:shd w:val="clear" w:color="auto" w:fill="7C37AF"/>
          </w:tcPr>
          <w:p w14:paraId="74D16263" w14:textId="18B1F1A7" w:rsidR="0023506B" w:rsidRPr="006073B5" w:rsidRDefault="0023506B" w:rsidP="00114721">
            <w:pPr>
              <w:spacing w:after="0"/>
              <w:rPr>
                <w:color w:val="FFFFFF" w:themeColor="background1"/>
                <w:sz w:val="36"/>
                <w:szCs w:val="36"/>
              </w:rPr>
            </w:pPr>
            <w:r w:rsidRPr="006073B5">
              <w:rPr>
                <w:color w:val="FFFFFF" w:themeColor="background1"/>
                <w:sz w:val="36"/>
                <w:szCs w:val="36"/>
              </w:rPr>
              <w:t>F</w:t>
            </w:r>
          </w:p>
        </w:tc>
      </w:tr>
      <w:tr w:rsidR="00BA44C3" w14:paraId="5F99372C" w14:textId="1FB8556C" w:rsidTr="00114721">
        <w:tc>
          <w:tcPr>
            <w:tcW w:w="1441" w:type="dxa"/>
            <w:shd w:val="clear" w:color="auto" w:fill="D9E2F3" w:themeFill="accent1" w:themeFillTint="33"/>
          </w:tcPr>
          <w:p w14:paraId="551BE107" w14:textId="1453464E" w:rsidR="00BA44C3" w:rsidRPr="006073B5" w:rsidRDefault="0023506B" w:rsidP="00114721">
            <w:pPr>
              <w:spacing w:after="0"/>
              <w:rPr>
                <w:sz w:val="36"/>
                <w:szCs w:val="36"/>
              </w:rPr>
            </w:pPr>
            <w:r w:rsidRPr="006073B5">
              <w:rPr>
                <w:sz w:val="36"/>
                <w:szCs w:val="36"/>
              </w:rPr>
              <w:t>G</w:t>
            </w:r>
          </w:p>
        </w:tc>
        <w:tc>
          <w:tcPr>
            <w:tcW w:w="1441" w:type="dxa"/>
            <w:shd w:val="clear" w:color="auto" w:fill="D9E2F3" w:themeFill="accent1" w:themeFillTint="33"/>
          </w:tcPr>
          <w:p w14:paraId="2994A64E" w14:textId="59BCCE24" w:rsidR="00BA44C3" w:rsidRPr="006073B5" w:rsidRDefault="0023506B" w:rsidP="00114721">
            <w:pPr>
              <w:spacing w:after="0"/>
              <w:rPr>
                <w:sz w:val="36"/>
                <w:szCs w:val="36"/>
              </w:rPr>
            </w:pPr>
            <w:r w:rsidRPr="006073B5">
              <w:rPr>
                <w:sz w:val="36"/>
                <w:szCs w:val="36"/>
              </w:rPr>
              <w:t>G</w:t>
            </w:r>
          </w:p>
        </w:tc>
        <w:tc>
          <w:tcPr>
            <w:tcW w:w="1441" w:type="dxa"/>
            <w:shd w:val="clear" w:color="auto" w:fill="D9E2F3" w:themeFill="accent1" w:themeFillTint="33"/>
          </w:tcPr>
          <w:p w14:paraId="46BCD33B" w14:textId="3B3D1092" w:rsidR="00BA44C3" w:rsidRPr="006073B5" w:rsidRDefault="0023506B" w:rsidP="00114721">
            <w:pPr>
              <w:spacing w:after="0"/>
              <w:rPr>
                <w:sz w:val="36"/>
                <w:szCs w:val="36"/>
              </w:rPr>
            </w:pPr>
            <w:r w:rsidRPr="006073B5">
              <w:rPr>
                <w:sz w:val="36"/>
                <w:szCs w:val="36"/>
              </w:rPr>
              <w:t>G</w:t>
            </w:r>
          </w:p>
        </w:tc>
        <w:tc>
          <w:tcPr>
            <w:tcW w:w="1440" w:type="dxa"/>
            <w:shd w:val="clear" w:color="auto" w:fill="D9E2F3" w:themeFill="accent1" w:themeFillTint="33"/>
          </w:tcPr>
          <w:p w14:paraId="5500508E" w14:textId="30B1948C" w:rsidR="00BA44C3" w:rsidRPr="006073B5" w:rsidRDefault="0023506B" w:rsidP="00114721">
            <w:pPr>
              <w:spacing w:after="0"/>
              <w:rPr>
                <w:sz w:val="36"/>
                <w:szCs w:val="36"/>
              </w:rPr>
            </w:pPr>
            <w:r w:rsidRPr="006073B5">
              <w:rPr>
                <w:sz w:val="36"/>
                <w:szCs w:val="36"/>
              </w:rPr>
              <w:t>G</w:t>
            </w:r>
          </w:p>
        </w:tc>
        <w:tc>
          <w:tcPr>
            <w:tcW w:w="1440" w:type="dxa"/>
            <w:shd w:val="clear" w:color="auto" w:fill="D9E2F3" w:themeFill="accent1" w:themeFillTint="33"/>
          </w:tcPr>
          <w:p w14:paraId="081F346D" w14:textId="279C7ABB" w:rsidR="00BA44C3" w:rsidRPr="006073B5" w:rsidRDefault="0023506B" w:rsidP="00114721">
            <w:pPr>
              <w:spacing w:after="0"/>
              <w:rPr>
                <w:sz w:val="36"/>
                <w:szCs w:val="36"/>
              </w:rPr>
            </w:pPr>
            <w:r w:rsidRPr="006073B5">
              <w:rPr>
                <w:sz w:val="36"/>
                <w:szCs w:val="36"/>
              </w:rPr>
              <w:t>G</w:t>
            </w:r>
          </w:p>
        </w:tc>
        <w:tc>
          <w:tcPr>
            <w:tcW w:w="1440" w:type="dxa"/>
            <w:shd w:val="clear" w:color="auto" w:fill="D9E2F3" w:themeFill="accent1" w:themeFillTint="33"/>
          </w:tcPr>
          <w:p w14:paraId="302AEF19" w14:textId="391D106E" w:rsidR="00BA44C3" w:rsidRPr="006073B5" w:rsidRDefault="0023506B" w:rsidP="00114721">
            <w:pPr>
              <w:spacing w:after="0"/>
              <w:rPr>
                <w:sz w:val="36"/>
                <w:szCs w:val="36"/>
              </w:rPr>
            </w:pPr>
            <w:r w:rsidRPr="006073B5">
              <w:rPr>
                <w:sz w:val="36"/>
                <w:szCs w:val="36"/>
              </w:rPr>
              <w:t>G</w:t>
            </w:r>
          </w:p>
        </w:tc>
        <w:tc>
          <w:tcPr>
            <w:tcW w:w="1440" w:type="dxa"/>
            <w:shd w:val="clear" w:color="auto" w:fill="B4C6E7" w:themeFill="accent1" w:themeFillTint="66"/>
          </w:tcPr>
          <w:p w14:paraId="7A236014" w14:textId="2B0C2427" w:rsidR="00BA44C3" w:rsidRPr="006073B5" w:rsidRDefault="0023506B" w:rsidP="00114721">
            <w:pPr>
              <w:spacing w:after="0"/>
              <w:rPr>
                <w:sz w:val="36"/>
                <w:szCs w:val="36"/>
              </w:rPr>
            </w:pPr>
            <w:r w:rsidRPr="006073B5">
              <w:rPr>
                <w:sz w:val="36"/>
                <w:szCs w:val="36"/>
              </w:rPr>
              <w:t>G</w:t>
            </w:r>
          </w:p>
        </w:tc>
        <w:tc>
          <w:tcPr>
            <w:tcW w:w="1440" w:type="dxa"/>
            <w:shd w:val="clear" w:color="auto" w:fill="B4C6E7" w:themeFill="accent1" w:themeFillTint="66"/>
          </w:tcPr>
          <w:p w14:paraId="3A29E2D7" w14:textId="0BD3BDFE" w:rsidR="00BA44C3" w:rsidRPr="006073B5" w:rsidRDefault="0023506B" w:rsidP="00114721">
            <w:pPr>
              <w:spacing w:after="0"/>
              <w:rPr>
                <w:sz w:val="36"/>
                <w:szCs w:val="36"/>
              </w:rPr>
            </w:pPr>
            <w:r w:rsidRPr="006073B5">
              <w:rPr>
                <w:sz w:val="36"/>
                <w:szCs w:val="36"/>
              </w:rPr>
              <w:t>G</w:t>
            </w:r>
          </w:p>
        </w:tc>
        <w:tc>
          <w:tcPr>
            <w:tcW w:w="1440" w:type="dxa"/>
            <w:shd w:val="clear" w:color="auto" w:fill="B4C6E7" w:themeFill="accent1" w:themeFillTint="66"/>
          </w:tcPr>
          <w:p w14:paraId="73F02A71" w14:textId="552C7A3C" w:rsidR="00BA44C3" w:rsidRPr="006073B5" w:rsidRDefault="0023506B" w:rsidP="00114721">
            <w:pPr>
              <w:spacing w:after="0"/>
              <w:rPr>
                <w:sz w:val="36"/>
                <w:szCs w:val="36"/>
              </w:rPr>
            </w:pPr>
            <w:r w:rsidRPr="006073B5">
              <w:rPr>
                <w:sz w:val="36"/>
                <w:szCs w:val="36"/>
              </w:rPr>
              <w:t>G</w:t>
            </w:r>
          </w:p>
        </w:tc>
        <w:tc>
          <w:tcPr>
            <w:tcW w:w="1427" w:type="dxa"/>
            <w:shd w:val="clear" w:color="auto" w:fill="B4C6E7" w:themeFill="accent1" w:themeFillTint="66"/>
          </w:tcPr>
          <w:p w14:paraId="7DB1C19C" w14:textId="265A3C25" w:rsidR="00BA44C3" w:rsidRPr="006073B5" w:rsidRDefault="0023506B" w:rsidP="00114721">
            <w:pPr>
              <w:spacing w:after="0"/>
              <w:rPr>
                <w:sz w:val="36"/>
                <w:szCs w:val="36"/>
              </w:rPr>
            </w:pPr>
            <w:r w:rsidRPr="006073B5">
              <w:rPr>
                <w:sz w:val="36"/>
                <w:szCs w:val="36"/>
              </w:rPr>
              <w:t>G</w:t>
            </w:r>
          </w:p>
        </w:tc>
      </w:tr>
      <w:tr w:rsidR="0023506B" w14:paraId="126141F0" w14:textId="275D7269" w:rsidTr="00114721">
        <w:tc>
          <w:tcPr>
            <w:tcW w:w="1441" w:type="dxa"/>
            <w:shd w:val="clear" w:color="auto" w:fill="D9E2F3" w:themeFill="accent1" w:themeFillTint="33"/>
          </w:tcPr>
          <w:p w14:paraId="13E67239" w14:textId="6BF0049E" w:rsidR="0023506B" w:rsidRPr="006073B5" w:rsidRDefault="0023506B" w:rsidP="00114721">
            <w:pPr>
              <w:spacing w:after="0"/>
              <w:rPr>
                <w:sz w:val="36"/>
                <w:szCs w:val="36"/>
              </w:rPr>
            </w:pPr>
            <w:r w:rsidRPr="006073B5">
              <w:rPr>
                <w:sz w:val="36"/>
                <w:szCs w:val="36"/>
              </w:rPr>
              <w:t>M</w:t>
            </w:r>
          </w:p>
        </w:tc>
        <w:tc>
          <w:tcPr>
            <w:tcW w:w="1441" w:type="dxa"/>
            <w:shd w:val="clear" w:color="auto" w:fill="D9E2F3" w:themeFill="accent1" w:themeFillTint="33"/>
          </w:tcPr>
          <w:p w14:paraId="0AB8A304" w14:textId="71EE08DF" w:rsidR="0023506B" w:rsidRPr="006073B5" w:rsidRDefault="0023506B" w:rsidP="00114721">
            <w:pPr>
              <w:spacing w:after="0"/>
              <w:rPr>
                <w:sz w:val="36"/>
                <w:szCs w:val="36"/>
              </w:rPr>
            </w:pPr>
            <w:r w:rsidRPr="006073B5">
              <w:rPr>
                <w:sz w:val="36"/>
                <w:szCs w:val="36"/>
              </w:rPr>
              <w:t>M</w:t>
            </w:r>
          </w:p>
        </w:tc>
        <w:tc>
          <w:tcPr>
            <w:tcW w:w="1441" w:type="dxa"/>
            <w:shd w:val="clear" w:color="auto" w:fill="D9E2F3" w:themeFill="accent1" w:themeFillTint="33"/>
          </w:tcPr>
          <w:p w14:paraId="68528DAB" w14:textId="53D74D5E" w:rsidR="0023506B" w:rsidRPr="006073B5" w:rsidRDefault="0023506B" w:rsidP="00114721">
            <w:pPr>
              <w:spacing w:after="0"/>
              <w:rPr>
                <w:sz w:val="36"/>
                <w:szCs w:val="36"/>
              </w:rPr>
            </w:pPr>
            <w:r w:rsidRPr="006073B5">
              <w:rPr>
                <w:sz w:val="36"/>
                <w:szCs w:val="36"/>
              </w:rPr>
              <w:t>M</w:t>
            </w:r>
          </w:p>
        </w:tc>
        <w:tc>
          <w:tcPr>
            <w:tcW w:w="1440" w:type="dxa"/>
            <w:shd w:val="clear" w:color="auto" w:fill="D9E2F3" w:themeFill="accent1" w:themeFillTint="33"/>
          </w:tcPr>
          <w:p w14:paraId="4211C252" w14:textId="05C000D2" w:rsidR="0023506B" w:rsidRPr="006073B5" w:rsidRDefault="0023506B" w:rsidP="00114721">
            <w:pPr>
              <w:spacing w:after="0"/>
              <w:rPr>
                <w:sz w:val="36"/>
                <w:szCs w:val="36"/>
              </w:rPr>
            </w:pPr>
            <w:r w:rsidRPr="006073B5">
              <w:rPr>
                <w:sz w:val="36"/>
                <w:szCs w:val="36"/>
              </w:rPr>
              <w:t>M</w:t>
            </w:r>
          </w:p>
        </w:tc>
        <w:tc>
          <w:tcPr>
            <w:tcW w:w="1440" w:type="dxa"/>
            <w:shd w:val="clear" w:color="auto" w:fill="D9E2F3" w:themeFill="accent1" w:themeFillTint="33"/>
          </w:tcPr>
          <w:p w14:paraId="3E589E87" w14:textId="31EC1A75" w:rsidR="0023506B" w:rsidRPr="006073B5" w:rsidRDefault="0023506B" w:rsidP="00114721">
            <w:pPr>
              <w:spacing w:after="0"/>
              <w:rPr>
                <w:sz w:val="36"/>
                <w:szCs w:val="36"/>
              </w:rPr>
            </w:pPr>
            <w:r w:rsidRPr="006073B5">
              <w:rPr>
                <w:sz w:val="36"/>
                <w:szCs w:val="36"/>
              </w:rPr>
              <w:t>M</w:t>
            </w:r>
          </w:p>
        </w:tc>
        <w:tc>
          <w:tcPr>
            <w:tcW w:w="1440" w:type="dxa"/>
            <w:shd w:val="clear" w:color="auto" w:fill="D9E2F3" w:themeFill="accent1" w:themeFillTint="33"/>
          </w:tcPr>
          <w:p w14:paraId="68C6799B" w14:textId="49BFCDC0" w:rsidR="0023506B" w:rsidRPr="006073B5" w:rsidRDefault="0023506B" w:rsidP="00114721">
            <w:pPr>
              <w:spacing w:after="0"/>
              <w:rPr>
                <w:sz w:val="36"/>
                <w:szCs w:val="36"/>
              </w:rPr>
            </w:pPr>
            <w:r w:rsidRPr="006073B5">
              <w:rPr>
                <w:sz w:val="36"/>
                <w:szCs w:val="36"/>
              </w:rPr>
              <w:t>M</w:t>
            </w:r>
          </w:p>
        </w:tc>
        <w:tc>
          <w:tcPr>
            <w:tcW w:w="1440" w:type="dxa"/>
            <w:shd w:val="clear" w:color="auto" w:fill="B4C6E7" w:themeFill="accent1" w:themeFillTint="66"/>
          </w:tcPr>
          <w:p w14:paraId="213423F9" w14:textId="0E54D122" w:rsidR="0023506B" w:rsidRPr="006073B5" w:rsidRDefault="0023506B" w:rsidP="00114721">
            <w:pPr>
              <w:spacing w:after="0"/>
              <w:rPr>
                <w:sz w:val="36"/>
                <w:szCs w:val="36"/>
              </w:rPr>
            </w:pPr>
            <w:r w:rsidRPr="006073B5">
              <w:rPr>
                <w:sz w:val="36"/>
                <w:szCs w:val="36"/>
              </w:rPr>
              <w:t>G</w:t>
            </w:r>
          </w:p>
        </w:tc>
        <w:tc>
          <w:tcPr>
            <w:tcW w:w="1440" w:type="dxa"/>
            <w:shd w:val="clear" w:color="auto" w:fill="B4C6E7" w:themeFill="accent1" w:themeFillTint="66"/>
          </w:tcPr>
          <w:p w14:paraId="6854DA2D" w14:textId="66E7CB55" w:rsidR="0023506B" w:rsidRPr="006073B5" w:rsidRDefault="0023506B" w:rsidP="00114721">
            <w:pPr>
              <w:spacing w:after="0"/>
              <w:rPr>
                <w:sz w:val="36"/>
                <w:szCs w:val="36"/>
              </w:rPr>
            </w:pPr>
            <w:r w:rsidRPr="006073B5">
              <w:rPr>
                <w:sz w:val="36"/>
                <w:szCs w:val="36"/>
              </w:rPr>
              <w:t>G</w:t>
            </w:r>
          </w:p>
        </w:tc>
        <w:tc>
          <w:tcPr>
            <w:tcW w:w="1440" w:type="dxa"/>
            <w:shd w:val="clear" w:color="auto" w:fill="B4C6E7" w:themeFill="accent1" w:themeFillTint="66"/>
          </w:tcPr>
          <w:p w14:paraId="1A42DE92" w14:textId="65706EBE" w:rsidR="0023506B" w:rsidRPr="006073B5" w:rsidRDefault="0023506B" w:rsidP="00114721">
            <w:pPr>
              <w:spacing w:after="0"/>
              <w:rPr>
                <w:sz w:val="36"/>
                <w:szCs w:val="36"/>
              </w:rPr>
            </w:pPr>
            <w:r w:rsidRPr="006073B5">
              <w:rPr>
                <w:sz w:val="36"/>
                <w:szCs w:val="36"/>
              </w:rPr>
              <w:t>G</w:t>
            </w:r>
          </w:p>
        </w:tc>
        <w:tc>
          <w:tcPr>
            <w:tcW w:w="1427" w:type="dxa"/>
            <w:shd w:val="clear" w:color="auto" w:fill="B4C6E7" w:themeFill="accent1" w:themeFillTint="66"/>
          </w:tcPr>
          <w:p w14:paraId="46FAFFFC" w14:textId="25555A53" w:rsidR="0023506B" w:rsidRPr="006073B5" w:rsidRDefault="0023506B" w:rsidP="00114721">
            <w:pPr>
              <w:spacing w:after="0"/>
              <w:rPr>
                <w:sz w:val="36"/>
                <w:szCs w:val="36"/>
              </w:rPr>
            </w:pPr>
            <w:r w:rsidRPr="006073B5">
              <w:rPr>
                <w:sz w:val="36"/>
                <w:szCs w:val="36"/>
              </w:rPr>
              <w:t>G</w:t>
            </w:r>
          </w:p>
        </w:tc>
      </w:tr>
      <w:tr w:rsidR="007F57ED" w14:paraId="78BFAA2A" w14:textId="77777777" w:rsidTr="00114721">
        <w:tc>
          <w:tcPr>
            <w:tcW w:w="1441" w:type="dxa"/>
            <w:shd w:val="clear" w:color="auto" w:fill="FFB7FF"/>
          </w:tcPr>
          <w:p w14:paraId="22F7AFC3" w14:textId="0CBBF6EA" w:rsidR="0023506B" w:rsidRPr="006073B5" w:rsidRDefault="0023506B" w:rsidP="00114721">
            <w:pPr>
              <w:spacing w:after="0"/>
              <w:rPr>
                <w:sz w:val="36"/>
                <w:szCs w:val="36"/>
              </w:rPr>
            </w:pPr>
            <w:r w:rsidRPr="006073B5">
              <w:rPr>
                <w:sz w:val="36"/>
                <w:szCs w:val="36"/>
              </w:rPr>
              <w:t>DL</w:t>
            </w:r>
          </w:p>
        </w:tc>
        <w:tc>
          <w:tcPr>
            <w:tcW w:w="1441" w:type="dxa"/>
            <w:shd w:val="clear" w:color="auto" w:fill="FFB7FF"/>
          </w:tcPr>
          <w:p w14:paraId="131E81A4" w14:textId="63926063" w:rsidR="0023506B" w:rsidRPr="006073B5" w:rsidRDefault="0023506B" w:rsidP="00114721">
            <w:pPr>
              <w:spacing w:after="0"/>
              <w:rPr>
                <w:sz w:val="36"/>
                <w:szCs w:val="36"/>
              </w:rPr>
            </w:pPr>
            <w:r w:rsidRPr="006073B5">
              <w:rPr>
                <w:sz w:val="36"/>
                <w:szCs w:val="36"/>
              </w:rPr>
              <w:t>DL</w:t>
            </w:r>
          </w:p>
        </w:tc>
        <w:tc>
          <w:tcPr>
            <w:tcW w:w="1441" w:type="dxa"/>
            <w:shd w:val="clear" w:color="auto" w:fill="FFB7FF"/>
          </w:tcPr>
          <w:p w14:paraId="14603417" w14:textId="6FC51AB6" w:rsidR="0023506B" w:rsidRPr="006073B5" w:rsidRDefault="0023506B" w:rsidP="00114721">
            <w:pPr>
              <w:spacing w:after="0"/>
              <w:rPr>
                <w:sz w:val="36"/>
                <w:szCs w:val="36"/>
              </w:rPr>
            </w:pPr>
            <w:r w:rsidRPr="006073B5">
              <w:rPr>
                <w:sz w:val="36"/>
                <w:szCs w:val="36"/>
              </w:rPr>
              <w:t>DL</w:t>
            </w:r>
          </w:p>
        </w:tc>
        <w:tc>
          <w:tcPr>
            <w:tcW w:w="1440" w:type="dxa"/>
            <w:shd w:val="clear" w:color="auto" w:fill="FFB7FF"/>
          </w:tcPr>
          <w:p w14:paraId="49BB2315" w14:textId="0792D92E" w:rsidR="0023506B" w:rsidRPr="006073B5" w:rsidRDefault="0023506B" w:rsidP="00114721">
            <w:pPr>
              <w:spacing w:after="0"/>
              <w:rPr>
                <w:sz w:val="36"/>
                <w:szCs w:val="36"/>
              </w:rPr>
            </w:pPr>
            <w:r w:rsidRPr="006073B5">
              <w:rPr>
                <w:sz w:val="36"/>
                <w:szCs w:val="36"/>
              </w:rPr>
              <w:t>DL</w:t>
            </w:r>
          </w:p>
        </w:tc>
        <w:tc>
          <w:tcPr>
            <w:tcW w:w="1440" w:type="dxa"/>
            <w:shd w:val="clear" w:color="auto" w:fill="FFB7FF"/>
          </w:tcPr>
          <w:p w14:paraId="2B3DB678" w14:textId="245B8C84" w:rsidR="0023506B" w:rsidRPr="006073B5" w:rsidRDefault="0023506B" w:rsidP="00114721">
            <w:pPr>
              <w:spacing w:after="0"/>
              <w:rPr>
                <w:sz w:val="36"/>
                <w:szCs w:val="36"/>
              </w:rPr>
            </w:pPr>
            <w:r w:rsidRPr="006073B5">
              <w:rPr>
                <w:sz w:val="36"/>
                <w:szCs w:val="36"/>
              </w:rPr>
              <w:t>DL</w:t>
            </w:r>
          </w:p>
        </w:tc>
        <w:tc>
          <w:tcPr>
            <w:tcW w:w="1440" w:type="dxa"/>
            <w:shd w:val="clear" w:color="auto" w:fill="FFB7FF"/>
          </w:tcPr>
          <w:p w14:paraId="798DEB43" w14:textId="3DE1C783" w:rsidR="0023506B" w:rsidRPr="006073B5" w:rsidRDefault="0023506B" w:rsidP="00114721">
            <w:pPr>
              <w:spacing w:after="0"/>
              <w:rPr>
                <w:sz w:val="36"/>
                <w:szCs w:val="36"/>
              </w:rPr>
            </w:pPr>
            <w:r w:rsidRPr="006073B5">
              <w:rPr>
                <w:sz w:val="36"/>
                <w:szCs w:val="36"/>
              </w:rPr>
              <w:t>DL</w:t>
            </w:r>
          </w:p>
        </w:tc>
        <w:tc>
          <w:tcPr>
            <w:tcW w:w="1440" w:type="dxa"/>
            <w:tcBorders>
              <w:right w:val="single" w:sz="4" w:space="0" w:color="FFFFFF" w:themeColor="background1"/>
            </w:tcBorders>
            <w:shd w:val="clear" w:color="auto" w:fill="BC00BC"/>
          </w:tcPr>
          <w:p w14:paraId="54876917" w14:textId="60E70BEC" w:rsidR="0023506B" w:rsidRPr="006073B5" w:rsidRDefault="0023506B" w:rsidP="00114721">
            <w:pPr>
              <w:spacing w:after="0"/>
              <w:rPr>
                <w:color w:val="FFFFFF" w:themeColor="background1"/>
                <w:sz w:val="36"/>
                <w:szCs w:val="36"/>
              </w:rPr>
            </w:pPr>
            <w:r w:rsidRPr="006073B5">
              <w:rPr>
                <w:color w:val="FFFFFF" w:themeColor="background1"/>
                <w:sz w:val="36"/>
                <w:szCs w:val="36"/>
              </w:rPr>
              <w:t>SP</w:t>
            </w:r>
          </w:p>
        </w:tc>
        <w:tc>
          <w:tcPr>
            <w:tcW w:w="1440" w:type="dxa"/>
            <w:tcBorders>
              <w:left w:val="single" w:sz="4" w:space="0" w:color="FFFFFF" w:themeColor="background1"/>
              <w:right w:val="single" w:sz="4" w:space="0" w:color="FFFFFF" w:themeColor="background1"/>
            </w:tcBorders>
            <w:shd w:val="clear" w:color="auto" w:fill="BC00BC"/>
          </w:tcPr>
          <w:p w14:paraId="69D78C04" w14:textId="02266DC4" w:rsidR="0023506B" w:rsidRPr="006073B5" w:rsidRDefault="0023506B" w:rsidP="00114721">
            <w:pPr>
              <w:spacing w:after="0"/>
              <w:rPr>
                <w:color w:val="FFFFFF" w:themeColor="background1"/>
                <w:sz w:val="36"/>
                <w:szCs w:val="36"/>
              </w:rPr>
            </w:pPr>
            <w:r w:rsidRPr="006073B5">
              <w:rPr>
                <w:color w:val="FFFFFF" w:themeColor="background1"/>
                <w:sz w:val="36"/>
                <w:szCs w:val="36"/>
              </w:rPr>
              <w:t>SP</w:t>
            </w:r>
          </w:p>
        </w:tc>
        <w:tc>
          <w:tcPr>
            <w:tcW w:w="1440" w:type="dxa"/>
            <w:tcBorders>
              <w:left w:val="single" w:sz="4" w:space="0" w:color="FFFFFF" w:themeColor="background1"/>
              <w:right w:val="single" w:sz="4" w:space="0" w:color="FFFFFF" w:themeColor="background1"/>
            </w:tcBorders>
            <w:shd w:val="clear" w:color="auto" w:fill="BC00BC"/>
          </w:tcPr>
          <w:p w14:paraId="0D236E8A" w14:textId="1B35B313" w:rsidR="0023506B" w:rsidRPr="006073B5" w:rsidRDefault="0023506B" w:rsidP="00114721">
            <w:pPr>
              <w:spacing w:after="0"/>
              <w:rPr>
                <w:color w:val="FFFFFF" w:themeColor="background1"/>
                <w:sz w:val="36"/>
                <w:szCs w:val="36"/>
              </w:rPr>
            </w:pPr>
            <w:r w:rsidRPr="006073B5">
              <w:rPr>
                <w:color w:val="FFFFFF" w:themeColor="background1"/>
                <w:sz w:val="36"/>
                <w:szCs w:val="36"/>
              </w:rPr>
              <w:t>SP</w:t>
            </w:r>
          </w:p>
        </w:tc>
        <w:tc>
          <w:tcPr>
            <w:tcW w:w="1427" w:type="dxa"/>
            <w:tcBorders>
              <w:left w:val="single" w:sz="4" w:space="0" w:color="FFFFFF" w:themeColor="background1"/>
            </w:tcBorders>
            <w:shd w:val="clear" w:color="auto" w:fill="BC00BC"/>
          </w:tcPr>
          <w:p w14:paraId="23546BFE" w14:textId="1110B50D" w:rsidR="0023506B" w:rsidRPr="006073B5" w:rsidRDefault="0023506B" w:rsidP="00114721">
            <w:pPr>
              <w:spacing w:after="0"/>
              <w:rPr>
                <w:color w:val="FFFFFF" w:themeColor="background1"/>
                <w:sz w:val="36"/>
                <w:szCs w:val="36"/>
              </w:rPr>
            </w:pPr>
            <w:r w:rsidRPr="006073B5">
              <w:rPr>
                <w:color w:val="FFFFFF" w:themeColor="background1"/>
                <w:sz w:val="36"/>
                <w:szCs w:val="36"/>
              </w:rPr>
              <w:t>SP</w:t>
            </w:r>
          </w:p>
        </w:tc>
      </w:tr>
    </w:tbl>
    <w:p w14:paraId="7A13B544" w14:textId="581B1E5A" w:rsidR="00BA44C3" w:rsidRDefault="00BA44C3" w:rsidP="00BA7881"/>
    <w:p w14:paraId="239BBBB0" w14:textId="72C2CF1F" w:rsidR="00114721" w:rsidRDefault="00114721" w:rsidP="00114721">
      <w:pPr>
        <w:pStyle w:val="Heading2"/>
      </w:pPr>
      <w:r>
        <w:lastRenderedPageBreak/>
        <w:t>Summary</w:t>
      </w:r>
      <w:r w:rsidR="007F6563">
        <w:t xml:space="preserve"> </w:t>
      </w:r>
      <w:r>
        <w:t>of</w:t>
      </w:r>
      <w:r w:rsidR="007F6563">
        <w:t xml:space="preserve"> </w:t>
      </w:r>
      <w:r>
        <w:t>Revisions</w:t>
      </w:r>
    </w:p>
    <w:p w14:paraId="2C5EC114" w14:textId="7DE9EB29" w:rsidR="00114721" w:rsidRDefault="00114721" w:rsidP="00114721">
      <w:pPr>
        <w:pStyle w:val="ListParagraph"/>
        <w:numPr>
          <w:ilvl w:val="0"/>
          <w:numId w:val="7"/>
        </w:numPr>
        <w:contextualSpacing w:val="0"/>
      </w:pPr>
      <w:r>
        <w:t>K–5</w:t>
      </w:r>
      <w:r w:rsidR="007F6563">
        <w:t xml:space="preserve"> </w:t>
      </w:r>
      <w:r>
        <w:t>Indicator</w:t>
      </w:r>
      <w:r w:rsidR="007F6563">
        <w:t xml:space="preserve"> </w:t>
      </w:r>
      <w:r>
        <w:t>Revisions</w:t>
      </w:r>
    </w:p>
    <w:p w14:paraId="4A21E52C" w14:textId="0D8B4DBD" w:rsidR="00114721" w:rsidRDefault="00114721" w:rsidP="00114721">
      <w:pPr>
        <w:pStyle w:val="ListParagraph"/>
        <w:numPr>
          <w:ilvl w:val="0"/>
          <w:numId w:val="7"/>
        </w:numPr>
        <w:contextualSpacing w:val="0"/>
      </w:pPr>
      <w:r>
        <w:t>Elementary</w:t>
      </w:r>
      <w:r w:rsidR="007F6563">
        <w:t xml:space="preserve"> </w:t>
      </w:r>
      <w:r>
        <w:t>Standards</w:t>
      </w:r>
      <w:r w:rsidR="007F6563">
        <w:t xml:space="preserve"> </w:t>
      </w:r>
      <w:r>
        <w:t>involving</w:t>
      </w:r>
      <w:r w:rsidR="007F6563">
        <w:t xml:space="preserve"> </w:t>
      </w:r>
      <w:proofErr w:type="gramStart"/>
      <w:r>
        <w:t>Money</w:t>
      </w:r>
      <w:proofErr w:type="gramEnd"/>
    </w:p>
    <w:p w14:paraId="116198B6" w14:textId="5B55F646" w:rsidR="00114721" w:rsidRDefault="00114721" w:rsidP="00114721">
      <w:pPr>
        <w:pStyle w:val="ListParagraph"/>
        <w:numPr>
          <w:ilvl w:val="0"/>
          <w:numId w:val="7"/>
        </w:numPr>
        <w:contextualSpacing w:val="0"/>
      </w:pPr>
      <w:r>
        <w:t>Data</w:t>
      </w:r>
      <w:r w:rsidR="007F6563">
        <w:t xml:space="preserve"> </w:t>
      </w:r>
      <w:r>
        <w:t>Literacy</w:t>
      </w:r>
      <w:r w:rsidR="007F6563">
        <w:t xml:space="preserve"> </w:t>
      </w:r>
      <w:r>
        <w:t>Standards</w:t>
      </w:r>
      <w:r w:rsidR="007F6563">
        <w:t xml:space="preserve"> </w:t>
      </w:r>
      <w:r>
        <w:t>(NEW)</w:t>
      </w:r>
    </w:p>
    <w:p w14:paraId="682C3BC8" w14:textId="13BC302C" w:rsidR="00114721" w:rsidRDefault="00114721" w:rsidP="00114721">
      <w:pPr>
        <w:pStyle w:val="ListParagraph"/>
        <w:numPr>
          <w:ilvl w:val="0"/>
          <w:numId w:val="7"/>
        </w:numPr>
        <w:contextualSpacing w:val="0"/>
      </w:pPr>
      <w:r>
        <w:t>Fractions</w:t>
      </w:r>
      <w:r w:rsidR="007F6563">
        <w:t xml:space="preserve"> </w:t>
      </w:r>
      <w:r>
        <w:t>and</w:t>
      </w:r>
      <w:r w:rsidR="007F6563">
        <w:t xml:space="preserve"> </w:t>
      </w:r>
      <w:r>
        <w:t>Visual</w:t>
      </w:r>
      <w:r w:rsidR="007F6563">
        <w:t xml:space="preserve"> </w:t>
      </w:r>
      <w:r>
        <w:t>Fraction</w:t>
      </w:r>
      <w:r w:rsidR="007F6563">
        <w:t xml:space="preserve"> </w:t>
      </w:r>
      <w:r>
        <w:t>Models</w:t>
      </w:r>
    </w:p>
    <w:p w14:paraId="03FE544E" w14:textId="6CE9FE48" w:rsidR="00114721" w:rsidRDefault="00114721" w:rsidP="00114721">
      <w:pPr>
        <w:pStyle w:val="ListParagraph"/>
        <w:numPr>
          <w:ilvl w:val="0"/>
          <w:numId w:val="7"/>
        </w:numPr>
        <w:contextualSpacing w:val="0"/>
      </w:pPr>
      <w:r>
        <w:t>Perspectives</w:t>
      </w:r>
      <w:r w:rsidR="007F6563">
        <w:t xml:space="preserve"> </w:t>
      </w:r>
      <w:r>
        <w:t>on</w:t>
      </w:r>
      <w:r w:rsidR="007F6563">
        <w:t xml:space="preserve"> </w:t>
      </w:r>
      <w:r>
        <w:t>Accuracy</w:t>
      </w:r>
      <w:r w:rsidR="007F6563">
        <w:t xml:space="preserve"> </w:t>
      </w:r>
      <w:r>
        <w:t>and</w:t>
      </w:r>
      <w:r w:rsidR="007F6563">
        <w:t xml:space="preserve"> </w:t>
      </w:r>
      <w:r>
        <w:t>Efficiency</w:t>
      </w:r>
    </w:p>
    <w:p w14:paraId="4EF4F659" w14:textId="22B8828C" w:rsidR="00114721" w:rsidRDefault="00114721" w:rsidP="00114721">
      <w:pPr>
        <w:pStyle w:val="ListParagraph"/>
        <w:numPr>
          <w:ilvl w:val="0"/>
          <w:numId w:val="7"/>
        </w:numPr>
        <w:contextualSpacing w:val="0"/>
      </w:pPr>
      <w:r>
        <w:t>Revised</w:t>
      </w:r>
      <w:r w:rsidR="007F6563">
        <w:t xml:space="preserve"> </w:t>
      </w:r>
      <w:r>
        <w:t>Progressions:</w:t>
      </w:r>
      <w:r w:rsidR="007F6563">
        <w:t xml:space="preserve"> </w:t>
      </w:r>
      <w:r>
        <w:t>Grade</w:t>
      </w:r>
      <w:r w:rsidR="007F6563">
        <w:t xml:space="preserve"> </w:t>
      </w:r>
      <w:r>
        <w:t>8</w:t>
      </w:r>
      <w:r w:rsidR="007F6563">
        <w:t xml:space="preserve"> </w:t>
      </w:r>
      <w:r>
        <w:t>to</w:t>
      </w:r>
      <w:r w:rsidR="007F6563">
        <w:t xml:space="preserve"> </w:t>
      </w:r>
      <w:r>
        <w:t>High</w:t>
      </w:r>
      <w:r w:rsidR="007F6563">
        <w:t xml:space="preserve"> </w:t>
      </w:r>
      <w:r>
        <w:t>School</w:t>
      </w:r>
    </w:p>
    <w:p w14:paraId="771B54ED" w14:textId="0E922953" w:rsidR="00114721" w:rsidRDefault="00114721" w:rsidP="00114721">
      <w:pPr>
        <w:pStyle w:val="ListParagraph"/>
        <w:numPr>
          <w:ilvl w:val="0"/>
          <w:numId w:val="7"/>
        </w:numPr>
        <w:contextualSpacing w:val="0"/>
      </w:pPr>
      <w:r>
        <w:t>High</w:t>
      </w:r>
      <w:r w:rsidR="007F6563">
        <w:t xml:space="preserve"> </w:t>
      </w:r>
      <w:r>
        <w:t>School</w:t>
      </w:r>
      <w:r w:rsidR="007F6563">
        <w:t xml:space="preserve"> </w:t>
      </w:r>
      <w:r>
        <w:t>Plus</w:t>
      </w:r>
      <w:r w:rsidR="007F6563">
        <w:t xml:space="preserve"> </w:t>
      </w:r>
      <w:r>
        <w:t>Standards</w:t>
      </w:r>
      <w:r>
        <w:br w:type="page"/>
      </w:r>
    </w:p>
    <w:p w14:paraId="1FDC386F" w14:textId="149B1B5B" w:rsidR="00114721" w:rsidRDefault="00114721" w:rsidP="00114721">
      <w:pPr>
        <w:pStyle w:val="Heading2"/>
      </w:pPr>
      <w:r>
        <w:lastRenderedPageBreak/>
        <w:t>K–5</w:t>
      </w:r>
      <w:r w:rsidR="007F6563">
        <w:t xml:space="preserve"> </w:t>
      </w:r>
      <w:r>
        <w:t>Indicator</w:t>
      </w:r>
      <w:r w:rsidR="007F6563">
        <w:t xml:space="preserve"> </w:t>
      </w:r>
      <w:r>
        <w:t>Revision</w:t>
      </w:r>
    </w:p>
    <w:p w14:paraId="1C2AFE32" w14:textId="34B1AD79" w:rsidR="00114721" w:rsidRPr="00114721" w:rsidRDefault="00114721" w:rsidP="00114721">
      <w:pPr>
        <w:pStyle w:val="Heading3"/>
      </w:pPr>
      <w:r w:rsidRPr="00114721">
        <w:t>Example</w:t>
      </w:r>
      <w:r w:rsidR="007F6563">
        <w:t xml:space="preserve"> </w:t>
      </w:r>
      <w:r w:rsidRPr="00114721">
        <w:t>1</w:t>
      </w:r>
    </w:p>
    <w:tbl>
      <w:tblPr>
        <w:tblW w:w="14383" w:type="dxa"/>
        <w:tblCellMar>
          <w:left w:w="0" w:type="dxa"/>
          <w:right w:w="0" w:type="dxa"/>
        </w:tblCellMar>
        <w:tblLook w:val="0420" w:firstRow="1" w:lastRow="0" w:firstColumn="0" w:lastColumn="0" w:noHBand="0" w:noVBand="1"/>
      </w:tblPr>
      <w:tblGrid>
        <w:gridCol w:w="1439"/>
        <w:gridCol w:w="6472"/>
        <w:gridCol w:w="6472"/>
      </w:tblGrid>
      <w:tr w:rsidR="00114721" w:rsidRPr="00114721" w14:paraId="36237F3B" w14:textId="77777777" w:rsidTr="5F1CF83A">
        <w:trPr>
          <w:trHeight w:val="639"/>
          <w:tblHeader/>
        </w:trPr>
        <w:tc>
          <w:tcPr>
            <w:tcW w:w="1439" w:type="dxa"/>
            <w:tcBorders>
              <w:top w:val="single" w:sz="8" w:space="0" w:color="000000" w:themeColor="text1"/>
              <w:left w:val="single" w:sz="8" w:space="0" w:color="000000" w:themeColor="text1"/>
              <w:bottom w:val="single" w:sz="8" w:space="0" w:color="000000" w:themeColor="text1"/>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0B7A4558" w14:textId="77777777" w:rsidR="00114721" w:rsidRPr="00114721" w:rsidRDefault="00114721" w:rsidP="00114721">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Type</w:t>
            </w:r>
          </w:p>
        </w:tc>
        <w:tc>
          <w:tcPr>
            <w:tcW w:w="6472"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6CC30886" w14:textId="2D7B2CB2" w:rsidR="00114721" w:rsidRPr="00114721" w:rsidRDefault="00114721" w:rsidP="00114721">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6472" w:type="dxa"/>
            <w:tcBorders>
              <w:top w:val="single" w:sz="8" w:space="0" w:color="000000" w:themeColor="text1"/>
              <w:left w:val="single" w:sz="4" w:space="0" w:color="FFFFFF" w:themeColor="background1"/>
              <w:bottom w:val="single" w:sz="8" w:space="0" w:color="000000" w:themeColor="text1"/>
              <w:right w:val="single" w:sz="8" w:space="0" w:color="000000" w:themeColor="text1"/>
            </w:tcBorders>
            <w:shd w:val="clear" w:color="auto" w:fill="1F3864" w:themeFill="accent1" w:themeFillShade="80"/>
            <w:tcMar>
              <w:top w:w="15" w:type="dxa"/>
              <w:left w:w="108" w:type="dxa"/>
              <w:bottom w:w="0" w:type="dxa"/>
              <w:right w:w="108" w:type="dxa"/>
            </w:tcMar>
            <w:vAlign w:val="center"/>
            <w:hideMark/>
          </w:tcPr>
          <w:p w14:paraId="112AE86E" w14:textId="4FF8DBE1" w:rsidR="00114721" w:rsidRPr="00114721" w:rsidRDefault="00114721" w:rsidP="00114721">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114721" w:rsidRPr="00114721" w14:paraId="6FAE5F82" w14:textId="77777777" w:rsidTr="5F1CF83A">
        <w:trPr>
          <w:trHeight w:val="1360"/>
        </w:trPr>
        <w:tc>
          <w:tcPr>
            <w:tcW w:w="1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AD4C7EA" w14:textId="77777777" w:rsidR="00114721" w:rsidRPr="00114721" w:rsidRDefault="00114721" w:rsidP="00114721">
            <w:pPr>
              <w:spacing w:after="140" w:line="256" w:lineRule="auto"/>
              <w:rPr>
                <w:rFonts w:ascii="Arial" w:eastAsia="Times New Roman" w:hAnsi="Arial" w:cs="Arial"/>
                <w:kern w:val="0"/>
                <w:szCs w:val="28"/>
                <w14:ligatures w14:val="none"/>
              </w:rPr>
            </w:pPr>
            <w:r w:rsidRPr="00114721">
              <w:rPr>
                <w:rFonts w:eastAsia="Times New Roman" w:cs="Arial"/>
                <w:color w:val="000000" w:themeColor="text1"/>
                <w:kern w:val="24"/>
                <w:szCs w:val="28"/>
                <w14:ligatures w14:val="none"/>
              </w:rPr>
              <w:t>Indicator</w:t>
            </w:r>
          </w:p>
        </w:tc>
        <w:tc>
          <w:tcPr>
            <w:tcW w:w="64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0060871" w14:textId="24C5BAE2" w:rsidR="00114721" w:rsidRPr="00114721" w:rsidRDefault="00114721" w:rsidP="00114721">
            <w:pPr>
              <w:spacing w:after="140"/>
              <w:rPr>
                <w:rFonts w:ascii="Arial" w:eastAsia="Times New Roman" w:hAnsi="Arial" w:cs="Arial"/>
                <w:kern w:val="0"/>
                <w:szCs w:val="28"/>
                <w14:ligatures w14:val="none"/>
              </w:rPr>
            </w:pPr>
            <w:r w:rsidRPr="00114721">
              <w:rPr>
                <w:rFonts w:eastAsia="Times New Roman" w:cs="Arial"/>
                <w:b/>
                <w:bCs/>
                <w:color w:val="000000" w:themeColor="text1"/>
                <w:kern w:val="24"/>
                <w:szCs w:val="28"/>
                <w14:ligatures w14:val="none"/>
              </w:rPr>
              <w:t>K.M.A.1</w:t>
            </w:r>
            <w:r w:rsidR="007F6563">
              <w:rPr>
                <w:rFonts w:eastAsia="Times New Roman" w:cs="Arial"/>
                <w:b/>
                <w:bCs/>
                <w:color w:val="000000" w:themeColor="text1"/>
                <w:kern w:val="24"/>
                <w:szCs w:val="28"/>
                <w14:ligatures w14:val="none"/>
              </w:rPr>
              <w:t xml:space="preserve"> </w:t>
            </w:r>
            <w:r w:rsidRPr="00114721">
              <w:rPr>
                <w:rFonts w:eastAsia="Times New Roman" w:cs="Arial"/>
                <w:color w:val="000000" w:themeColor="text1"/>
                <w:kern w:val="24"/>
                <w:szCs w:val="28"/>
                <w14:ligatures w14:val="none"/>
              </w:rPr>
              <w:t>Describe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measurable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attributes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of</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objects,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such</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length</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or</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weight.</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Describe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several</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measurable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attributes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of</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single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object.</w:t>
            </w:r>
            <w:r w:rsidR="007F6563">
              <w:rPr>
                <w:rFonts w:eastAsia="Times New Roman" w:cs="Arial"/>
                <w:color w:val="000000" w:themeColor="text1"/>
                <w:kern w:val="24"/>
                <w:szCs w:val="28"/>
                <w14:ligatures w14:val="none"/>
              </w:rPr>
              <w:t xml:space="preserve"> </w:t>
            </w:r>
          </w:p>
        </w:tc>
        <w:tc>
          <w:tcPr>
            <w:tcW w:w="64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27EA5E1" w14:textId="78FC0F94" w:rsidR="00114721" w:rsidRPr="00114721" w:rsidRDefault="00114721" w:rsidP="00114721">
            <w:pPr>
              <w:spacing w:after="140"/>
              <w:rPr>
                <w:rFonts w:ascii="Arial" w:eastAsia="Times New Roman" w:hAnsi="Arial" w:cs="Arial"/>
                <w:kern w:val="0"/>
                <w:szCs w:val="28"/>
                <w14:ligatures w14:val="none"/>
              </w:rPr>
            </w:pPr>
            <w:r w:rsidRPr="00114721">
              <w:rPr>
                <w:rFonts w:eastAsia="Times New Roman" w:cs="Arial"/>
                <w:color w:val="000000" w:themeColor="text1"/>
                <w:kern w:val="24"/>
                <w:szCs w:val="28"/>
                <w14:ligatures w14:val="none"/>
              </w:rPr>
              <w:t>K.MD.A.1</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Describe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measurable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attributes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of</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objects,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such</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length</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or</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weight.</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Describe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several</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measurable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attributes</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of</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a</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single</w:t>
            </w:r>
            <w:r w:rsidR="007F6563">
              <w:rPr>
                <w:rFonts w:eastAsia="Times New Roman" w:cs="Arial"/>
                <w:color w:val="000000" w:themeColor="text1"/>
                <w:kern w:val="24"/>
                <w:szCs w:val="28"/>
                <w14:ligatures w14:val="none"/>
              </w:rPr>
              <w:t xml:space="preserve"> </w:t>
            </w:r>
            <w:r w:rsidRPr="00114721">
              <w:rPr>
                <w:rFonts w:eastAsia="Times New Roman" w:cs="Arial"/>
                <w:color w:val="000000" w:themeColor="text1"/>
                <w:kern w:val="24"/>
                <w:szCs w:val="28"/>
                <w14:ligatures w14:val="none"/>
              </w:rPr>
              <w:t>object.</w:t>
            </w:r>
            <w:r w:rsidR="007F6563">
              <w:rPr>
                <w:rFonts w:eastAsia="Times New Roman" w:cs="Arial"/>
                <w:color w:val="000000" w:themeColor="text1"/>
                <w:kern w:val="24"/>
                <w:szCs w:val="28"/>
                <w14:ligatures w14:val="none"/>
              </w:rPr>
              <w:t xml:space="preserve"> </w:t>
            </w:r>
          </w:p>
        </w:tc>
      </w:tr>
      <w:tr w:rsidR="00114721" w:rsidRPr="00114721" w14:paraId="3F59909E" w14:textId="77777777" w:rsidTr="5F1CF83A">
        <w:trPr>
          <w:trHeight w:val="2485"/>
        </w:trPr>
        <w:tc>
          <w:tcPr>
            <w:tcW w:w="1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F92F5F7" w14:textId="77777777" w:rsidR="00114721" w:rsidRPr="00114721" w:rsidRDefault="00114721" w:rsidP="00114721">
            <w:pPr>
              <w:spacing w:after="140" w:line="256" w:lineRule="auto"/>
              <w:rPr>
                <w:rFonts w:ascii="Arial" w:eastAsia="Times New Roman" w:hAnsi="Arial" w:cs="Arial"/>
                <w:kern w:val="0"/>
                <w:szCs w:val="28"/>
                <w14:ligatures w14:val="none"/>
              </w:rPr>
            </w:pPr>
            <w:r w:rsidRPr="00114721">
              <w:rPr>
                <w:rFonts w:eastAsia="Times New Roman" w:cs="Arial"/>
                <w:color w:val="000000" w:themeColor="text1"/>
                <w:kern w:val="24"/>
                <w:szCs w:val="28"/>
                <w14:ligatures w14:val="none"/>
              </w:rPr>
              <w:t>Indicator</w:t>
            </w:r>
          </w:p>
        </w:tc>
        <w:tc>
          <w:tcPr>
            <w:tcW w:w="64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13F2C266" w14:textId="594707C3" w:rsidR="00114721" w:rsidRPr="00114721" w:rsidRDefault="00114721" w:rsidP="5F1CF83A">
            <w:pPr>
              <w:spacing w:after="140"/>
              <w:rPr>
                <w:rFonts w:ascii="Arial" w:eastAsia="Times New Roman" w:hAnsi="Arial" w:cs="Arial"/>
                <w:kern w:val="0"/>
                <w14:ligatures w14:val="none"/>
              </w:rPr>
            </w:pPr>
            <w:r w:rsidRPr="5F1CF83A">
              <w:rPr>
                <w:rFonts w:eastAsia="Times New Roman" w:cs="Arial"/>
                <w:b/>
                <w:bCs/>
                <w:color w:val="000000" w:themeColor="text1"/>
                <w:kern w:val="24"/>
                <w14:ligatures w14:val="none"/>
              </w:rPr>
              <w:t>K.M.A.2</w:t>
            </w:r>
            <w:r w:rsidR="007F6563" w:rsidRPr="5F1CF83A">
              <w:rPr>
                <w:rFonts w:eastAsia="Times New Roman" w:cs="Arial"/>
                <w:b/>
                <w:bCs/>
                <w:color w:val="000000" w:themeColor="text1"/>
                <w:kern w:val="24"/>
                <w14:ligatures w14:val="none"/>
              </w:rPr>
              <w:t xml:space="preserve"> </w:t>
            </w:r>
            <w:r w:rsidRPr="5F1CF83A">
              <w:rPr>
                <w:rFonts w:eastAsia="Times New Roman" w:cs="Arial"/>
                <w:color w:val="000000" w:themeColor="text1"/>
                <w:kern w:val="24"/>
                <w14:ligatures w14:val="none"/>
              </w:rPr>
              <w:t>Directly</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compare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two</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objects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with</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measurable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attribute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in</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common,</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to</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see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which</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object</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has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“more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of”</w:t>
            </w:r>
            <w:proofErr w:type="gramStart"/>
            <w:r w:rsidRPr="5F1CF83A">
              <w:rPr>
                <w:rFonts w:eastAsia="Times New Roman" w:cs="Arial"/>
                <w:color w:val="000000" w:themeColor="text1"/>
                <w:kern w:val="24"/>
                <w14:ligatures w14:val="none"/>
              </w:rPr>
              <w:t>/“</w:t>
            </w:r>
            <w:proofErr w:type="gramEnd"/>
            <w:r w:rsidRPr="5F1CF83A">
              <w:rPr>
                <w:rFonts w:eastAsia="Times New Roman" w:cs="Arial"/>
                <w:color w:val="000000" w:themeColor="text1"/>
                <w:kern w:val="24"/>
                <w14:ligatures w14:val="none"/>
              </w:rPr>
              <w:t>less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of”</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the</w:t>
            </w:r>
            <w:r w:rsidR="007F6563" w:rsidRPr="5F1CF83A">
              <w:rPr>
                <w:rFonts w:eastAsia="Times New Roman" w:cs="Arial"/>
                <w:color w:val="000000" w:themeColor="text1"/>
                <w:kern w:val="24"/>
                <w14:ligatures w14:val="none"/>
              </w:rPr>
              <w:t xml:space="preserve"> </w:t>
            </w:r>
            <w:bookmarkStart w:id="0" w:name="_Int_OIk8n4Iu"/>
            <w:r w:rsidRPr="5F1CF83A">
              <w:rPr>
                <w:rFonts w:eastAsia="Times New Roman" w:cs="Arial"/>
                <w:color w:val="000000" w:themeColor="text1"/>
                <w:kern w:val="24"/>
                <w14:ligatures w14:val="none"/>
              </w:rPr>
              <w:t>attribute,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and</w:t>
            </w:r>
            <w:bookmarkEnd w:id="0"/>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describe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the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difference.</w:t>
            </w:r>
            <w:r w:rsidR="007F6563" w:rsidRPr="5F1CF83A">
              <w:rPr>
                <w:rFonts w:eastAsia="Times New Roman" w:cs="Arial"/>
                <w:color w:val="000000" w:themeColor="text1"/>
                <w:kern w:val="24"/>
                <w14:ligatures w14:val="none"/>
              </w:rPr>
              <w:t xml:space="preserve"> </w:t>
            </w:r>
            <w:r w:rsidRPr="5F1CF83A">
              <w:rPr>
                <w:rFonts w:eastAsia="Times New Roman" w:cs="Arial"/>
                <w:color w:val="0070C0"/>
                <w:kern w:val="24"/>
                <w14:ligatures w14:val="none"/>
              </w:rPr>
              <w:t>For</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example,</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directly</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compare</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the</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heights</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of</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two</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children</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and</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describe</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one</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child</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as</w:t>
            </w:r>
            <w:r w:rsidR="007F6563" w:rsidRPr="5F1CF83A">
              <w:rPr>
                <w:rFonts w:eastAsia="Times New Roman" w:cs="Arial"/>
                <w:color w:val="0070C0"/>
                <w:kern w:val="24"/>
                <w14:ligatures w14:val="none"/>
              </w:rPr>
              <w:t xml:space="preserve"> </w:t>
            </w:r>
            <w:r w:rsidRPr="5F1CF83A">
              <w:rPr>
                <w:rFonts w:eastAsia="Times New Roman" w:cs="Arial"/>
                <w:color w:val="0070C0"/>
                <w:kern w:val="24"/>
                <w14:ligatures w14:val="none"/>
              </w:rPr>
              <w:t>taller/shorter.</w:t>
            </w:r>
            <w:r w:rsidR="007F6563" w:rsidRPr="5F1CF83A">
              <w:rPr>
                <w:rFonts w:eastAsia="Times New Roman" w:cs="Arial"/>
                <w:color w:val="0070C0"/>
                <w:kern w:val="24"/>
                <w14:ligatures w14:val="none"/>
              </w:rPr>
              <w:t xml:space="preserve"> </w:t>
            </w:r>
          </w:p>
        </w:tc>
        <w:tc>
          <w:tcPr>
            <w:tcW w:w="64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3188956" w14:textId="2EB738AF" w:rsidR="00114721" w:rsidRPr="00114721" w:rsidRDefault="00114721" w:rsidP="5F1CF83A">
            <w:pPr>
              <w:spacing w:after="140"/>
              <w:rPr>
                <w:rFonts w:ascii="Arial" w:eastAsia="Times New Roman" w:hAnsi="Arial" w:cs="Arial"/>
                <w:kern w:val="0"/>
                <w14:ligatures w14:val="none"/>
              </w:rPr>
            </w:pPr>
            <w:r w:rsidRPr="5F1CF83A">
              <w:rPr>
                <w:rFonts w:eastAsia="Times New Roman" w:cs="Arial"/>
                <w:color w:val="000000" w:themeColor="text1"/>
                <w:kern w:val="24"/>
                <w14:ligatures w14:val="none"/>
              </w:rPr>
              <w:t>K.MD.A.2</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Directly</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compare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two</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objects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with</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measurable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attribute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in</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common,</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to</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see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which</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object</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has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“more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of”</w:t>
            </w:r>
            <w:proofErr w:type="gramStart"/>
            <w:r w:rsidRPr="5F1CF83A">
              <w:rPr>
                <w:rFonts w:eastAsia="Times New Roman" w:cs="Arial"/>
                <w:color w:val="000000" w:themeColor="text1"/>
                <w:kern w:val="24"/>
                <w14:ligatures w14:val="none"/>
              </w:rPr>
              <w:t>/“</w:t>
            </w:r>
            <w:proofErr w:type="gramEnd"/>
            <w:r w:rsidRPr="5F1CF83A">
              <w:rPr>
                <w:rFonts w:eastAsia="Times New Roman" w:cs="Arial"/>
                <w:color w:val="000000" w:themeColor="text1"/>
                <w:kern w:val="24"/>
                <w14:ligatures w14:val="none"/>
              </w:rPr>
              <w:t>less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of”</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the</w:t>
            </w:r>
            <w:r w:rsidR="007F6563" w:rsidRPr="5F1CF83A">
              <w:rPr>
                <w:rFonts w:eastAsia="Times New Roman" w:cs="Arial"/>
                <w:color w:val="000000" w:themeColor="text1"/>
                <w:kern w:val="24"/>
                <w14:ligatures w14:val="none"/>
              </w:rPr>
              <w:t xml:space="preserve"> </w:t>
            </w:r>
            <w:bookmarkStart w:id="1" w:name="_Int_N7v8PO5I"/>
            <w:r w:rsidRPr="5F1CF83A">
              <w:rPr>
                <w:rFonts w:eastAsia="Times New Roman" w:cs="Arial"/>
                <w:color w:val="000000" w:themeColor="text1"/>
                <w:kern w:val="24"/>
                <w14:ligatures w14:val="none"/>
              </w:rPr>
              <w:t>attribute,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and</w:t>
            </w:r>
            <w:bookmarkEnd w:id="1"/>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describe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the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difference.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For</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example,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directly</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compare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the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heights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of</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two</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children</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and</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describe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one</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child</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as</w:t>
            </w:r>
            <w:r w:rsidR="007F6563" w:rsidRPr="5F1CF83A">
              <w:rPr>
                <w:rFonts w:eastAsia="Times New Roman" w:cs="Arial"/>
                <w:color w:val="000000" w:themeColor="text1"/>
                <w:kern w:val="24"/>
                <w14:ligatures w14:val="none"/>
              </w:rPr>
              <w:t xml:space="preserve"> </w:t>
            </w:r>
            <w:r w:rsidRPr="5F1CF83A">
              <w:rPr>
                <w:rFonts w:eastAsia="Times New Roman" w:cs="Arial"/>
                <w:color w:val="000000" w:themeColor="text1"/>
                <w:kern w:val="24"/>
                <w14:ligatures w14:val="none"/>
              </w:rPr>
              <w:t>taller/shorter.</w:t>
            </w:r>
            <w:r w:rsidR="007F6563" w:rsidRPr="5F1CF83A">
              <w:rPr>
                <w:rFonts w:eastAsia="Times New Roman" w:cs="Arial"/>
                <w:color w:val="000000" w:themeColor="text1"/>
                <w:kern w:val="24"/>
                <w14:ligatures w14:val="none"/>
              </w:rPr>
              <w:t xml:space="preserve"> </w:t>
            </w:r>
          </w:p>
        </w:tc>
      </w:tr>
    </w:tbl>
    <w:p w14:paraId="72DC921C" w14:textId="77777777" w:rsidR="00A65E71" w:rsidRDefault="00A65E71">
      <w:pPr>
        <w:spacing w:after="160"/>
        <w:rPr>
          <w:b/>
          <w:bCs/>
          <w:color w:val="6E2405"/>
          <w:sz w:val="40"/>
          <w:szCs w:val="32"/>
        </w:rPr>
      </w:pPr>
      <w:r>
        <w:br w:type="page"/>
      </w:r>
    </w:p>
    <w:p w14:paraId="3CF34731" w14:textId="7E621E0A" w:rsidR="00114721" w:rsidRDefault="00114721" w:rsidP="00114721">
      <w:pPr>
        <w:pStyle w:val="Heading3"/>
      </w:pPr>
      <w:r>
        <w:lastRenderedPageBreak/>
        <w:t>Example</w:t>
      </w:r>
      <w:r w:rsidR="007F6563">
        <w:t xml:space="preserve"> </w:t>
      </w:r>
      <w:r>
        <w:t>2</w:t>
      </w:r>
    </w:p>
    <w:tbl>
      <w:tblPr>
        <w:tblW w:w="14383" w:type="dxa"/>
        <w:tblCellMar>
          <w:left w:w="0" w:type="dxa"/>
          <w:right w:w="0" w:type="dxa"/>
        </w:tblCellMar>
        <w:tblLook w:val="0420" w:firstRow="1" w:lastRow="0" w:firstColumn="0" w:lastColumn="0" w:noHBand="0" w:noVBand="1"/>
      </w:tblPr>
      <w:tblGrid>
        <w:gridCol w:w="1439"/>
        <w:gridCol w:w="6472"/>
        <w:gridCol w:w="6472"/>
      </w:tblGrid>
      <w:tr w:rsidR="005527E9" w:rsidRPr="00114721" w14:paraId="22EF63FE" w14:textId="77777777" w:rsidTr="007D011A">
        <w:trPr>
          <w:trHeight w:val="639"/>
          <w:tblHeader/>
        </w:trPr>
        <w:tc>
          <w:tcPr>
            <w:tcW w:w="1439" w:type="dxa"/>
            <w:tcBorders>
              <w:top w:val="single" w:sz="8" w:space="0" w:color="000000"/>
              <w:left w:val="single" w:sz="8" w:space="0" w:color="000000"/>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0054FED6" w14:textId="77777777" w:rsidR="005527E9" w:rsidRPr="00114721" w:rsidRDefault="005527E9" w:rsidP="0081695C">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Type</w:t>
            </w:r>
          </w:p>
        </w:tc>
        <w:tc>
          <w:tcPr>
            <w:tcW w:w="6472"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57C105E6" w14:textId="238BD3B7" w:rsidR="005527E9" w:rsidRPr="00114721" w:rsidRDefault="005527E9" w:rsidP="0081695C">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6472"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230C1E34" w14:textId="00F3B3E4" w:rsidR="005527E9" w:rsidRPr="00114721" w:rsidRDefault="005527E9" w:rsidP="0081695C">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A65E71" w:rsidRPr="00114721" w14:paraId="60C2DC98" w14:textId="77777777" w:rsidTr="005527E9">
        <w:trPr>
          <w:trHeight w:val="1360"/>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BDC77" w14:textId="77777777" w:rsidR="00A65E71" w:rsidRPr="00114721" w:rsidRDefault="00A65E71" w:rsidP="00A65E71">
            <w:pPr>
              <w:spacing w:after="140" w:line="256" w:lineRule="auto"/>
              <w:rPr>
                <w:rFonts w:ascii="Arial" w:eastAsia="Times New Roman" w:hAnsi="Arial" w:cs="Arial"/>
                <w:kern w:val="0"/>
                <w:szCs w:val="28"/>
                <w14:ligatures w14:val="none"/>
              </w:rPr>
            </w:pPr>
            <w:r w:rsidRPr="00114721">
              <w:rPr>
                <w:rFonts w:eastAsia="Times New Roman" w:cs="Arial"/>
                <w:color w:val="000000" w:themeColor="text1"/>
                <w:kern w:val="24"/>
                <w:szCs w:val="28"/>
                <w14:ligatures w14:val="none"/>
              </w:rPr>
              <w:t>Indicator</w:t>
            </w:r>
          </w:p>
        </w:tc>
        <w:tc>
          <w:tcPr>
            <w:tcW w:w="6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A5AF3A" w14:textId="63AAFCCF" w:rsidR="00A65E71" w:rsidRPr="00114721" w:rsidRDefault="00A65E71" w:rsidP="00204988">
            <w:pPr>
              <w:pStyle w:val="clarification"/>
              <w:rPr>
                <w:rFonts w:ascii="Arial" w:eastAsia="Times New Roman" w:hAnsi="Arial" w:cs="Arial"/>
                <w:kern w:val="0"/>
                <w:szCs w:val="28"/>
                <w14:ligatures w14:val="none"/>
              </w:rPr>
            </w:pPr>
            <w:r>
              <w:rPr>
                <w:color w:val="000000" w:themeColor="text1" w:themeShade="BF"/>
              </w:rPr>
              <w:t>K.DL.A.1</w:t>
            </w:r>
            <w:r w:rsidR="007F6563">
              <w:rPr>
                <w:color w:val="000000" w:themeColor="text1" w:themeShade="BF"/>
              </w:rPr>
              <w:t xml:space="preserve"> </w:t>
            </w:r>
            <w:r>
              <w:rPr>
                <w:color w:val="000000" w:themeColor="text1" w:themeShade="BF"/>
              </w:rPr>
              <w:t>Classify</w:t>
            </w:r>
            <w:r w:rsidR="007F6563">
              <w:rPr>
                <w:color w:val="000000" w:themeColor="text1" w:themeShade="BF"/>
              </w:rPr>
              <w:t xml:space="preserve"> </w:t>
            </w:r>
            <w:r>
              <w:rPr>
                <w:color w:val="000000" w:themeColor="text1" w:themeShade="BF"/>
              </w:rPr>
              <w:t>objects</w:t>
            </w:r>
            <w:r w:rsidR="007F6563">
              <w:rPr>
                <w:color w:val="000000" w:themeColor="text1" w:themeShade="BF"/>
              </w:rPr>
              <w:t xml:space="preserve"> </w:t>
            </w:r>
            <w:r>
              <w:rPr>
                <w:color w:val="000000" w:themeColor="text1" w:themeShade="BF"/>
              </w:rPr>
              <w:t>into</w:t>
            </w:r>
            <w:r w:rsidR="007F6563">
              <w:rPr>
                <w:color w:val="000000" w:themeColor="text1" w:themeShade="BF"/>
              </w:rPr>
              <w:t xml:space="preserve"> </w:t>
            </w:r>
            <w:r>
              <w:rPr>
                <w:color w:val="000000" w:themeColor="text1" w:themeShade="BF"/>
              </w:rPr>
              <w:t>given</w:t>
            </w:r>
            <w:r w:rsidR="007F6563">
              <w:rPr>
                <w:color w:val="000000" w:themeColor="text1" w:themeShade="BF"/>
              </w:rPr>
              <w:t xml:space="preserve"> </w:t>
            </w:r>
            <w:r>
              <w:rPr>
                <w:color w:val="000000" w:themeColor="text1" w:themeShade="BF"/>
              </w:rPr>
              <w:t>categories;</w:t>
            </w:r>
            <w:r w:rsidR="007F6563">
              <w:rPr>
                <w:color w:val="000000" w:themeColor="text1" w:themeShade="BF"/>
              </w:rPr>
              <w:t xml:space="preserve"> </w:t>
            </w:r>
            <w:r>
              <w:rPr>
                <w:color w:val="000000" w:themeColor="text1" w:themeShade="BF"/>
              </w:rPr>
              <w:t>count</w:t>
            </w:r>
            <w:r w:rsidR="007F6563">
              <w:rPr>
                <w:color w:val="000000" w:themeColor="text1" w:themeShade="BF"/>
              </w:rPr>
              <w:t xml:space="preserve"> </w:t>
            </w:r>
            <w:r>
              <w:rPr>
                <w:color w:val="000000" w:themeColor="text1" w:themeShade="BF"/>
              </w:rPr>
              <w:t>the</w:t>
            </w:r>
            <w:r w:rsidR="007F6563">
              <w:rPr>
                <w:color w:val="000000" w:themeColor="text1" w:themeShade="BF"/>
              </w:rPr>
              <w:t xml:space="preserve"> </w:t>
            </w:r>
            <w:r>
              <w:rPr>
                <w:color w:val="000000" w:themeColor="text1" w:themeShade="BF"/>
              </w:rPr>
              <w:t>numbers</w:t>
            </w:r>
            <w:r w:rsidR="007F6563">
              <w:rPr>
                <w:color w:val="000000" w:themeColor="text1" w:themeShade="BF"/>
              </w:rPr>
              <w:t xml:space="preserve"> </w:t>
            </w:r>
            <w:r>
              <w:rPr>
                <w:color w:val="000000" w:themeColor="text1" w:themeShade="BF"/>
              </w:rPr>
              <w:t>of</w:t>
            </w:r>
            <w:r w:rsidR="007F6563">
              <w:rPr>
                <w:color w:val="000000" w:themeColor="text1" w:themeShade="BF"/>
              </w:rPr>
              <w:t xml:space="preserve"> </w:t>
            </w:r>
            <w:r>
              <w:rPr>
                <w:color w:val="000000" w:themeColor="text1" w:themeShade="BF"/>
              </w:rPr>
              <w:t>objects</w:t>
            </w:r>
            <w:r w:rsidR="007F6563">
              <w:rPr>
                <w:color w:val="000000" w:themeColor="text1" w:themeShade="BF"/>
              </w:rPr>
              <w:t xml:space="preserve"> </w:t>
            </w:r>
            <w:r>
              <w:rPr>
                <w:color w:val="000000" w:themeColor="text1" w:themeShade="BF"/>
              </w:rPr>
              <w:t>in</w:t>
            </w:r>
            <w:r w:rsidR="007F6563">
              <w:rPr>
                <w:color w:val="000000" w:themeColor="text1" w:themeShade="BF"/>
              </w:rPr>
              <w:t xml:space="preserve"> </w:t>
            </w:r>
            <w:r>
              <w:rPr>
                <w:color w:val="000000" w:themeColor="text1" w:themeShade="BF"/>
              </w:rPr>
              <w:t>each</w:t>
            </w:r>
            <w:r w:rsidR="007F6563">
              <w:rPr>
                <w:color w:val="000000" w:themeColor="text1" w:themeShade="BF"/>
              </w:rPr>
              <w:t xml:space="preserve"> </w:t>
            </w:r>
            <w:r>
              <w:rPr>
                <w:color w:val="000000" w:themeColor="text1" w:themeShade="BF"/>
              </w:rPr>
              <w:t>category</w:t>
            </w:r>
            <w:r w:rsidR="007F6563">
              <w:rPr>
                <w:color w:val="000000" w:themeColor="text1" w:themeShade="BF"/>
              </w:rPr>
              <w:t xml:space="preserve"> </w:t>
            </w:r>
            <w:r>
              <w:rPr>
                <w:color w:val="000000" w:themeColor="text1" w:themeShade="BF"/>
              </w:rPr>
              <w:t>and</w:t>
            </w:r>
            <w:r w:rsidR="007F6563">
              <w:rPr>
                <w:color w:val="000000" w:themeColor="text1" w:themeShade="BF"/>
              </w:rPr>
              <w:t xml:space="preserve"> </w:t>
            </w:r>
            <w:r>
              <w:rPr>
                <w:color w:val="000000" w:themeColor="text1" w:themeShade="BF"/>
              </w:rPr>
              <w:t>sort</w:t>
            </w:r>
            <w:r w:rsidR="007F6563">
              <w:rPr>
                <w:color w:val="000000" w:themeColor="text1" w:themeShade="BF"/>
              </w:rPr>
              <w:t xml:space="preserve"> </w:t>
            </w:r>
            <w:r>
              <w:rPr>
                <w:color w:val="000000" w:themeColor="text1" w:themeShade="BF"/>
              </w:rPr>
              <w:t>the</w:t>
            </w:r>
            <w:r w:rsidR="007F6563">
              <w:rPr>
                <w:color w:val="000000" w:themeColor="text1" w:themeShade="BF"/>
              </w:rPr>
              <w:t xml:space="preserve"> </w:t>
            </w:r>
            <w:r>
              <w:rPr>
                <w:color w:val="000000" w:themeColor="text1" w:themeShade="BF"/>
              </w:rPr>
              <w:t>categories</w:t>
            </w:r>
            <w:r w:rsidR="007F6563">
              <w:rPr>
                <w:color w:val="000000" w:themeColor="text1" w:themeShade="BF"/>
              </w:rPr>
              <w:t xml:space="preserve"> </w:t>
            </w:r>
            <w:r>
              <w:rPr>
                <w:color w:val="000000" w:themeColor="text1" w:themeShade="BF"/>
              </w:rPr>
              <w:t>by</w:t>
            </w:r>
            <w:r w:rsidR="007F6563">
              <w:rPr>
                <w:color w:val="000000" w:themeColor="text1" w:themeShade="BF"/>
              </w:rPr>
              <w:t xml:space="preserve"> </w:t>
            </w:r>
            <w:r>
              <w:rPr>
                <w:color w:val="000000" w:themeColor="text1" w:themeShade="BF"/>
              </w:rPr>
              <w:t>count.</w:t>
            </w:r>
            <w:r w:rsidR="007F6563">
              <w:rPr>
                <w:color w:val="000000" w:themeColor="text1" w:themeShade="BF"/>
              </w:rPr>
              <w:t xml:space="preserve"> </w:t>
            </w:r>
            <w:r w:rsidRPr="00424CFC">
              <w:rPr>
                <w:rStyle w:val="clarification2"/>
              </w:rPr>
              <w:t>(Clarification:</w:t>
            </w:r>
            <w:r w:rsidR="007F6563">
              <w:rPr>
                <w:rStyle w:val="clarification2"/>
              </w:rPr>
              <w:t xml:space="preserve"> </w:t>
            </w:r>
            <w:r w:rsidRPr="00424CFC">
              <w:rPr>
                <w:rStyle w:val="clarification2"/>
              </w:rPr>
              <w:t>Limit</w:t>
            </w:r>
            <w:r w:rsidR="007F6563">
              <w:rPr>
                <w:rStyle w:val="clarification2"/>
              </w:rPr>
              <w:t xml:space="preserve"> </w:t>
            </w:r>
            <w:r w:rsidRPr="00424CFC">
              <w:rPr>
                <w:rStyle w:val="clarification2"/>
              </w:rPr>
              <w:t>category</w:t>
            </w:r>
            <w:r w:rsidR="007F6563">
              <w:rPr>
                <w:rStyle w:val="clarification2"/>
              </w:rPr>
              <w:t xml:space="preserve"> </w:t>
            </w:r>
            <w:r w:rsidRPr="00424CFC">
              <w:rPr>
                <w:rStyle w:val="clarification2"/>
              </w:rPr>
              <w:t>counts</w:t>
            </w:r>
            <w:r w:rsidR="007F6563">
              <w:rPr>
                <w:rStyle w:val="clarification2"/>
              </w:rPr>
              <w:t xml:space="preserve"> </w:t>
            </w:r>
            <w:r w:rsidRPr="00424CFC">
              <w:rPr>
                <w:rStyle w:val="clarification2"/>
              </w:rPr>
              <w:t>to</w:t>
            </w:r>
            <w:r w:rsidR="007F6563">
              <w:rPr>
                <w:rStyle w:val="clarification2"/>
              </w:rPr>
              <w:t xml:space="preserve"> </w:t>
            </w:r>
            <w:r w:rsidRPr="00424CFC">
              <w:rPr>
                <w:rStyle w:val="clarification2"/>
              </w:rPr>
              <w:t>be</w:t>
            </w:r>
            <w:r w:rsidR="007F6563">
              <w:rPr>
                <w:rStyle w:val="clarification2"/>
              </w:rPr>
              <w:t xml:space="preserve"> </w:t>
            </w:r>
            <w:r w:rsidRPr="00424CFC">
              <w:rPr>
                <w:rStyle w:val="clarification2"/>
              </w:rPr>
              <w:t>less</w:t>
            </w:r>
            <w:r w:rsidR="007F6563">
              <w:rPr>
                <w:rStyle w:val="clarification2"/>
              </w:rPr>
              <w:t xml:space="preserve"> </w:t>
            </w:r>
            <w:r w:rsidRPr="00424CFC">
              <w:rPr>
                <w:rStyle w:val="clarification2"/>
              </w:rPr>
              <w:t>than</w:t>
            </w:r>
            <w:r w:rsidR="007F6563">
              <w:rPr>
                <w:rStyle w:val="clarification2"/>
              </w:rPr>
              <w:t xml:space="preserve"> </w:t>
            </w:r>
            <w:r w:rsidRPr="00424CFC">
              <w:rPr>
                <w:rStyle w:val="clarification2"/>
              </w:rPr>
              <w:t>or</w:t>
            </w:r>
            <w:r w:rsidR="007F6563">
              <w:rPr>
                <w:rStyle w:val="clarification2"/>
              </w:rPr>
              <w:t xml:space="preserve"> </w:t>
            </w:r>
            <w:r w:rsidRPr="00424CFC">
              <w:rPr>
                <w:rStyle w:val="clarification2"/>
              </w:rPr>
              <w:t>equal</w:t>
            </w:r>
            <w:r w:rsidR="007F6563">
              <w:rPr>
                <w:rStyle w:val="clarification2"/>
              </w:rPr>
              <w:t xml:space="preserve"> </w:t>
            </w:r>
            <w:r w:rsidRPr="00424CFC">
              <w:rPr>
                <w:rStyle w:val="clarification2"/>
              </w:rPr>
              <w:t>to</w:t>
            </w:r>
            <w:r w:rsidR="007F6563">
              <w:rPr>
                <w:rStyle w:val="clarification2"/>
              </w:rPr>
              <w:t xml:space="preserve"> </w:t>
            </w:r>
            <w:r w:rsidRPr="00424CFC">
              <w:rPr>
                <w:rStyle w:val="clarification2"/>
              </w:rPr>
              <w:t>10)</w:t>
            </w:r>
          </w:p>
        </w:tc>
        <w:tc>
          <w:tcPr>
            <w:tcW w:w="6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40106D" w14:textId="140C99B8" w:rsidR="00A65E71" w:rsidRPr="00114721" w:rsidRDefault="00A65E71" w:rsidP="00A65E71">
            <w:pPr>
              <w:rPr>
                <w:rFonts w:ascii="Arial" w:eastAsia="Times New Roman" w:hAnsi="Arial" w:cs="Arial"/>
                <w:kern w:val="0"/>
                <w:szCs w:val="28"/>
                <w14:ligatures w14:val="none"/>
              </w:rPr>
            </w:pPr>
            <w:r>
              <w:t>K.MD.B.3</w:t>
            </w:r>
            <w:r w:rsidR="007F6563">
              <w:t xml:space="preserve"> </w:t>
            </w:r>
            <w:r>
              <w:t>Classify</w:t>
            </w:r>
            <w:r w:rsidR="007F6563">
              <w:t xml:space="preserve"> </w:t>
            </w:r>
            <w:r>
              <w:t>objects</w:t>
            </w:r>
            <w:r w:rsidR="007F6563">
              <w:t xml:space="preserve"> </w:t>
            </w:r>
            <w:r>
              <w:t>into</w:t>
            </w:r>
            <w:r w:rsidR="007F6563">
              <w:t xml:space="preserve"> </w:t>
            </w:r>
            <w:r>
              <w:t>given</w:t>
            </w:r>
            <w:r w:rsidR="007F6563">
              <w:t xml:space="preserve"> </w:t>
            </w:r>
            <w:r>
              <w:t>categories;</w:t>
            </w:r>
            <w:r w:rsidR="007F6563">
              <w:t xml:space="preserve"> </w:t>
            </w:r>
            <w:r>
              <w:t>count</w:t>
            </w:r>
            <w:r w:rsidR="007F6563">
              <w:t xml:space="preserve"> </w:t>
            </w:r>
            <w:r>
              <w:t>the</w:t>
            </w:r>
            <w:r w:rsidR="007F6563">
              <w:t xml:space="preserve"> </w:t>
            </w:r>
            <w:r>
              <w:t>numbers</w:t>
            </w:r>
            <w:r w:rsidR="007F6563">
              <w:t xml:space="preserve"> </w:t>
            </w:r>
            <w:r>
              <w:t>of</w:t>
            </w:r>
            <w:r w:rsidR="007F6563">
              <w:t xml:space="preserve"> </w:t>
            </w:r>
            <w:r>
              <w:t>objects</w:t>
            </w:r>
            <w:r w:rsidR="007F6563">
              <w:t xml:space="preserve"> </w:t>
            </w:r>
            <w:r>
              <w:t>in</w:t>
            </w:r>
            <w:r w:rsidR="007F6563">
              <w:t xml:space="preserve"> </w:t>
            </w:r>
            <w:r>
              <w:t>each</w:t>
            </w:r>
            <w:r w:rsidR="007F6563">
              <w:t xml:space="preserve"> </w:t>
            </w:r>
            <w:r>
              <w:t>category</w:t>
            </w:r>
            <w:r w:rsidR="007F6563">
              <w:t xml:space="preserve"> </w:t>
            </w:r>
            <w:r>
              <w:t>and</w:t>
            </w:r>
            <w:r w:rsidR="007F6563">
              <w:t xml:space="preserve"> </w:t>
            </w:r>
            <w:r>
              <w:t>sort</w:t>
            </w:r>
            <w:r w:rsidR="007F6563">
              <w:t xml:space="preserve"> </w:t>
            </w:r>
            <w:r>
              <w:t>the</w:t>
            </w:r>
            <w:r w:rsidR="007F6563">
              <w:t xml:space="preserve"> </w:t>
            </w:r>
            <w:r>
              <w:t>categories</w:t>
            </w:r>
            <w:r w:rsidR="007F6563">
              <w:t xml:space="preserve"> </w:t>
            </w:r>
            <w:r>
              <w:t>by</w:t>
            </w:r>
            <w:r w:rsidR="007F6563">
              <w:t xml:space="preserve"> </w:t>
            </w:r>
            <w:r>
              <w:t>count</w:t>
            </w:r>
            <w:r w:rsidR="00204988">
              <w:t>.</w:t>
            </w:r>
          </w:p>
        </w:tc>
      </w:tr>
      <w:tr w:rsidR="00A65E71" w:rsidRPr="00114721" w14:paraId="3025B68E" w14:textId="77777777" w:rsidTr="00A65E71">
        <w:trPr>
          <w:trHeight w:val="2170"/>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95997F" w14:textId="77777777" w:rsidR="00A65E71" w:rsidRPr="00114721" w:rsidRDefault="00A65E71" w:rsidP="00A65E71">
            <w:pPr>
              <w:spacing w:after="140" w:line="256" w:lineRule="auto"/>
              <w:rPr>
                <w:rFonts w:ascii="Arial" w:eastAsia="Times New Roman" w:hAnsi="Arial" w:cs="Arial"/>
                <w:kern w:val="0"/>
                <w:szCs w:val="28"/>
                <w14:ligatures w14:val="none"/>
              </w:rPr>
            </w:pPr>
            <w:r w:rsidRPr="00114721">
              <w:rPr>
                <w:rFonts w:eastAsia="Times New Roman" w:cs="Arial"/>
                <w:color w:val="000000" w:themeColor="text1"/>
                <w:kern w:val="24"/>
                <w:szCs w:val="28"/>
                <w14:ligatures w14:val="none"/>
              </w:rPr>
              <w:t>Indicator</w:t>
            </w:r>
          </w:p>
        </w:tc>
        <w:tc>
          <w:tcPr>
            <w:tcW w:w="6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2E74A7" w14:textId="10028B5A" w:rsidR="00A65E71" w:rsidRPr="00114721" w:rsidRDefault="00A65E71" w:rsidP="00A65E71">
            <w:pPr>
              <w:rPr>
                <w:rFonts w:ascii="Arial" w:eastAsia="Times New Roman" w:hAnsi="Arial" w:cs="Arial"/>
                <w:kern w:val="0"/>
                <w:szCs w:val="28"/>
                <w14:ligatures w14:val="none"/>
              </w:rPr>
            </w:pPr>
            <w:r>
              <w:t>1.DL.A.1</w:t>
            </w:r>
            <w:r w:rsidR="007F6563">
              <w:t xml:space="preserve"> </w:t>
            </w:r>
            <w:r>
              <w:t>Organize,</w:t>
            </w:r>
            <w:r w:rsidR="007F6563">
              <w:t xml:space="preserve"> </w:t>
            </w:r>
            <w:r>
              <w:t>represent,</w:t>
            </w:r>
            <w:r w:rsidR="007F6563">
              <w:t xml:space="preserve"> </w:t>
            </w:r>
            <w:r>
              <w:t>and</w:t>
            </w:r>
            <w:r w:rsidR="007F6563">
              <w:t xml:space="preserve"> </w:t>
            </w:r>
            <w:r>
              <w:t>interpret</w:t>
            </w:r>
            <w:r w:rsidR="007F6563">
              <w:t xml:space="preserve"> </w:t>
            </w:r>
            <w:r>
              <w:t>data</w:t>
            </w:r>
            <w:r w:rsidR="007F6563">
              <w:t xml:space="preserve"> </w:t>
            </w:r>
            <w:r>
              <w:t>with</w:t>
            </w:r>
            <w:r w:rsidR="007F6563">
              <w:t xml:space="preserve"> </w:t>
            </w:r>
            <w:r>
              <w:t>up</w:t>
            </w:r>
            <w:r w:rsidR="007F6563">
              <w:t xml:space="preserve"> </w:t>
            </w:r>
            <w:r>
              <w:t>to</w:t>
            </w:r>
            <w:r w:rsidR="007F6563">
              <w:t xml:space="preserve"> </w:t>
            </w:r>
            <w:r>
              <w:t>three</w:t>
            </w:r>
            <w:r w:rsidR="007F6563">
              <w:t xml:space="preserve"> </w:t>
            </w:r>
            <w:r>
              <w:t>categories;</w:t>
            </w:r>
            <w:r w:rsidR="007F6563">
              <w:t xml:space="preserve"> </w:t>
            </w:r>
            <w:r>
              <w:t>ask</w:t>
            </w:r>
            <w:r w:rsidR="007F6563">
              <w:t xml:space="preserve"> </w:t>
            </w:r>
            <w:r>
              <w:t>and</w:t>
            </w:r>
            <w:r w:rsidR="007F6563">
              <w:t xml:space="preserve"> </w:t>
            </w:r>
            <w:r>
              <w:t>answer</w:t>
            </w:r>
            <w:r w:rsidR="007F6563">
              <w:t xml:space="preserve"> </w:t>
            </w:r>
            <w:r>
              <w:t>questions</w:t>
            </w:r>
            <w:r w:rsidR="007F6563">
              <w:t xml:space="preserve"> </w:t>
            </w:r>
            <w:r>
              <w:t>about</w:t>
            </w:r>
            <w:r w:rsidR="007F6563">
              <w:t xml:space="preserve"> </w:t>
            </w:r>
            <w:r>
              <w:t>the</w:t>
            </w:r>
            <w:r w:rsidR="007F6563">
              <w:t xml:space="preserve"> </w:t>
            </w:r>
            <w:r>
              <w:t>total</w:t>
            </w:r>
            <w:r w:rsidR="007F6563">
              <w:t xml:space="preserve"> </w:t>
            </w:r>
            <w:r>
              <w:t>number</w:t>
            </w:r>
            <w:r w:rsidR="007F6563">
              <w:t xml:space="preserve"> </w:t>
            </w:r>
            <w:r>
              <w:t>of</w:t>
            </w:r>
            <w:r w:rsidR="007F6563">
              <w:t xml:space="preserve"> </w:t>
            </w:r>
            <w:r>
              <w:t>data</w:t>
            </w:r>
            <w:r w:rsidR="007F6563">
              <w:t xml:space="preserve"> </w:t>
            </w:r>
            <w:r>
              <w:t>points,</w:t>
            </w:r>
            <w:r w:rsidR="007F6563">
              <w:t xml:space="preserve"> </w:t>
            </w:r>
            <w:r>
              <w:t>how</w:t>
            </w:r>
            <w:r w:rsidR="007F6563">
              <w:t xml:space="preserve"> </w:t>
            </w:r>
            <w:r>
              <w:t>many</w:t>
            </w:r>
            <w:r w:rsidR="007F6563">
              <w:t xml:space="preserve"> </w:t>
            </w:r>
            <w:r>
              <w:t>in</w:t>
            </w:r>
            <w:r w:rsidR="007F6563">
              <w:t xml:space="preserve"> </w:t>
            </w:r>
            <w:r>
              <w:t>each</w:t>
            </w:r>
            <w:r w:rsidR="007F6563">
              <w:t xml:space="preserve"> </w:t>
            </w:r>
            <w:r>
              <w:t>category,</w:t>
            </w:r>
            <w:r w:rsidR="007F6563">
              <w:t xml:space="preserve"> </w:t>
            </w:r>
            <w:r>
              <w:t>and</w:t>
            </w:r>
            <w:r w:rsidR="007F6563">
              <w:t xml:space="preserve"> </w:t>
            </w:r>
            <w:r>
              <w:t>how</w:t>
            </w:r>
            <w:r w:rsidR="007F6563">
              <w:t xml:space="preserve"> </w:t>
            </w:r>
            <w:r>
              <w:t>many</w:t>
            </w:r>
            <w:r w:rsidR="007F6563">
              <w:t xml:space="preserve"> </w:t>
            </w:r>
            <w:proofErr w:type="gramStart"/>
            <w:r>
              <w:t>more</w:t>
            </w:r>
            <w:r w:rsidR="007F6563">
              <w:t xml:space="preserve"> </w:t>
            </w:r>
            <w:r>
              <w:t>or</w:t>
            </w:r>
            <w:r w:rsidR="007F6563">
              <w:t xml:space="preserve"> </w:t>
            </w:r>
            <w:r>
              <w:t>less</w:t>
            </w:r>
            <w:r w:rsidR="007F6563">
              <w:t xml:space="preserve"> </w:t>
            </w:r>
            <w:r>
              <w:t>are</w:t>
            </w:r>
            <w:proofErr w:type="gramEnd"/>
            <w:r w:rsidR="007F6563">
              <w:t xml:space="preserve"> </w:t>
            </w:r>
            <w:r>
              <w:t>in</w:t>
            </w:r>
            <w:r w:rsidR="007F6563">
              <w:t xml:space="preserve"> </w:t>
            </w:r>
            <w:r>
              <w:t>one</w:t>
            </w:r>
            <w:r w:rsidR="007F6563">
              <w:t xml:space="preserve"> </w:t>
            </w:r>
            <w:r>
              <w:t>category</w:t>
            </w:r>
            <w:r w:rsidR="007F6563">
              <w:t xml:space="preserve"> </w:t>
            </w:r>
            <w:r>
              <w:t>than</w:t>
            </w:r>
            <w:r w:rsidR="007F6563">
              <w:t xml:space="preserve"> </w:t>
            </w:r>
            <w:r>
              <w:t>in</w:t>
            </w:r>
            <w:r w:rsidR="007F6563">
              <w:t xml:space="preserve"> </w:t>
            </w:r>
            <w:r>
              <w:t>another.</w:t>
            </w:r>
          </w:p>
        </w:tc>
        <w:tc>
          <w:tcPr>
            <w:tcW w:w="64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E0A80" w14:textId="72A23632" w:rsidR="00A65E71" w:rsidRPr="00114721" w:rsidRDefault="00A65E71" w:rsidP="00A65E71">
            <w:pPr>
              <w:rPr>
                <w:rFonts w:ascii="Arial" w:eastAsia="Times New Roman" w:hAnsi="Arial" w:cs="Arial"/>
                <w:kern w:val="0"/>
                <w:szCs w:val="28"/>
                <w14:ligatures w14:val="none"/>
              </w:rPr>
            </w:pPr>
            <w:r>
              <w:t>1.MD.C.4</w:t>
            </w:r>
            <w:r w:rsidR="007F6563">
              <w:t xml:space="preserve"> </w:t>
            </w:r>
            <w:r>
              <w:t>Organize,</w:t>
            </w:r>
            <w:r w:rsidR="007F6563">
              <w:t xml:space="preserve"> </w:t>
            </w:r>
            <w:r>
              <w:t>represent,</w:t>
            </w:r>
            <w:r w:rsidR="007F6563">
              <w:t xml:space="preserve"> </w:t>
            </w:r>
            <w:r>
              <w:t>and</w:t>
            </w:r>
            <w:r w:rsidR="007F6563">
              <w:t xml:space="preserve"> </w:t>
            </w:r>
            <w:r>
              <w:t>interpret</w:t>
            </w:r>
            <w:r w:rsidR="007F6563">
              <w:t xml:space="preserve"> </w:t>
            </w:r>
            <w:r>
              <w:t>data</w:t>
            </w:r>
            <w:r w:rsidR="007F6563">
              <w:t xml:space="preserve"> </w:t>
            </w:r>
            <w:r>
              <w:t>with</w:t>
            </w:r>
            <w:r w:rsidR="007F6563">
              <w:t xml:space="preserve"> </w:t>
            </w:r>
            <w:r>
              <w:t>up</w:t>
            </w:r>
            <w:r w:rsidR="007F6563">
              <w:t xml:space="preserve"> </w:t>
            </w:r>
            <w:r>
              <w:t>to</w:t>
            </w:r>
            <w:r w:rsidR="007F6563">
              <w:t xml:space="preserve"> </w:t>
            </w:r>
            <w:r>
              <w:t>three</w:t>
            </w:r>
            <w:r w:rsidR="007F6563">
              <w:t xml:space="preserve"> </w:t>
            </w:r>
            <w:r>
              <w:t>categories;</w:t>
            </w:r>
            <w:r w:rsidR="007F6563">
              <w:t xml:space="preserve"> </w:t>
            </w:r>
            <w:r>
              <w:t>ask</w:t>
            </w:r>
            <w:r w:rsidR="007F6563">
              <w:t xml:space="preserve"> </w:t>
            </w:r>
            <w:r>
              <w:t>and</w:t>
            </w:r>
            <w:r w:rsidR="007F6563">
              <w:t xml:space="preserve"> </w:t>
            </w:r>
            <w:r>
              <w:t>answer</w:t>
            </w:r>
            <w:r w:rsidR="007F6563">
              <w:t xml:space="preserve"> </w:t>
            </w:r>
            <w:r>
              <w:t>questions</w:t>
            </w:r>
            <w:r w:rsidR="007F6563">
              <w:t xml:space="preserve"> </w:t>
            </w:r>
            <w:r>
              <w:t>about</w:t>
            </w:r>
            <w:r w:rsidR="007F6563">
              <w:t xml:space="preserve"> </w:t>
            </w:r>
            <w:r>
              <w:t>the</w:t>
            </w:r>
            <w:r w:rsidR="007F6563">
              <w:t xml:space="preserve"> </w:t>
            </w:r>
            <w:r>
              <w:t>total</w:t>
            </w:r>
            <w:r w:rsidR="007F6563">
              <w:t xml:space="preserve"> </w:t>
            </w:r>
            <w:r>
              <w:t>number</w:t>
            </w:r>
            <w:r w:rsidR="007F6563">
              <w:t xml:space="preserve"> </w:t>
            </w:r>
            <w:r>
              <w:t>of</w:t>
            </w:r>
            <w:r w:rsidR="007F6563">
              <w:t xml:space="preserve"> </w:t>
            </w:r>
            <w:r>
              <w:t>data</w:t>
            </w:r>
            <w:r w:rsidR="007F6563">
              <w:t xml:space="preserve"> </w:t>
            </w:r>
            <w:r>
              <w:t>points,</w:t>
            </w:r>
            <w:r w:rsidR="007F6563">
              <w:t xml:space="preserve"> </w:t>
            </w:r>
            <w:r>
              <w:t>how</w:t>
            </w:r>
            <w:r w:rsidR="007F6563">
              <w:t xml:space="preserve"> </w:t>
            </w:r>
            <w:r>
              <w:t>many</w:t>
            </w:r>
            <w:r w:rsidR="007F6563">
              <w:t xml:space="preserve"> </w:t>
            </w:r>
            <w:r>
              <w:t>in</w:t>
            </w:r>
            <w:r w:rsidR="007F6563">
              <w:t xml:space="preserve"> </w:t>
            </w:r>
            <w:r>
              <w:t>each</w:t>
            </w:r>
            <w:r w:rsidR="007F6563">
              <w:t xml:space="preserve"> </w:t>
            </w:r>
            <w:r>
              <w:t>category,</w:t>
            </w:r>
            <w:r w:rsidR="007F6563">
              <w:t xml:space="preserve"> </w:t>
            </w:r>
            <w:r>
              <w:t>and</w:t>
            </w:r>
            <w:r w:rsidR="007F6563">
              <w:t xml:space="preserve"> </w:t>
            </w:r>
            <w:r>
              <w:t>how</w:t>
            </w:r>
            <w:r w:rsidR="007F6563">
              <w:t xml:space="preserve"> </w:t>
            </w:r>
            <w:r>
              <w:t>many</w:t>
            </w:r>
            <w:r w:rsidR="007F6563">
              <w:t xml:space="preserve"> </w:t>
            </w:r>
            <w:proofErr w:type="gramStart"/>
            <w:r>
              <w:t>more</w:t>
            </w:r>
            <w:r w:rsidR="007F6563">
              <w:t xml:space="preserve"> </w:t>
            </w:r>
            <w:r>
              <w:t>or</w:t>
            </w:r>
            <w:r w:rsidR="007F6563">
              <w:t xml:space="preserve"> </w:t>
            </w:r>
            <w:r>
              <w:t>less</w:t>
            </w:r>
            <w:r w:rsidR="007F6563">
              <w:t xml:space="preserve"> </w:t>
            </w:r>
            <w:r>
              <w:t>are</w:t>
            </w:r>
            <w:proofErr w:type="gramEnd"/>
            <w:r w:rsidR="007F6563">
              <w:t xml:space="preserve"> </w:t>
            </w:r>
            <w:r>
              <w:t>in</w:t>
            </w:r>
            <w:r w:rsidR="007F6563">
              <w:t xml:space="preserve"> </w:t>
            </w:r>
            <w:r>
              <w:t>one</w:t>
            </w:r>
            <w:r w:rsidR="007F6563">
              <w:t xml:space="preserve"> </w:t>
            </w:r>
            <w:r>
              <w:t>category</w:t>
            </w:r>
            <w:r w:rsidR="007F6563">
              <w:t xml:space="preserve"> </w:t>
            </w:r>
            <w:r>
              <w:t>than</w:t>
            </w:r>
            <w:r w:rsidR="007F6563">
              <w:t xml:space="preserve"> </w:t>
            </w:r>
            <w:r>
              <w:t>in</w:t>
            </w:r>
            <w:r w:rsidR="007F6563">
              <w:t xml:space="preserve"> </w:t>
            </w:r>
            <w:r>
              <w:t>another.</w:t>
            </w:r>
          </w:p>
        </w:tc>
      </w:tr>
    </w:tbl>
    <w:p w14:paraId="5898C20E" w14:textId="36B1BADB" w:rsidR="00114721" w:rsidRDefault="008762D7" w:rsidP="008762D7">
      <w:pPr>
        <w:pStyle w:val="Heading2"/>
        <w:spacing w:before="240"/>
      </w:pPr>
      <w:r>
        <w:t>New</w:t>
      </w:r>
      <w:r w:rsidR="007F6563">
        <w:t xml:space="preserve"> </w:t>
      </w:r>
      <w:r>
        <w:t>Elementary</w:t>
      </w:r>
      <w:r w:rsidR="007F6563">
        <w:t xml:space="preserve"> </w:t>
      </w:r>
      <w:r>
        <w:t>Standards</w:t>
      </w:r>
      <w:r w:rsidR="007F6563">
        <w:t xml:space="preserve"> </w:t>
      </w:r>
      <w:r>
        <w:t>on</w:t>
      </w:r>
      <w:r w:rsidR="007F6563">
        <w:t xml:space="preserve"> </w:t>
      </w:r>
      <w:r>
        <w:t>Money</w:t>
      </w:r>
    </w:p>
    <w:p w14:paraId="3842C5B1" w14:textId="27AA38E5" w:rsidR="008762D7" w:rsidRDefault="008762D7" w:rsidP="008762D7">
      <w:r>
        <w:t>Expectations</w:t>
      </w:r>
      <w:r w:rsidR="007F6563">
        <w:t xml:space="preserve"> </w:t>
      </w:r>
      <w:r>
        <w:t>for</w:t>
      </w:r>
      <w:r w:rsidR="007F6563">
        <w:t xml:space="preserve"> </w:t>
      </w:r>
      <w:r>
        <w:t>understanding</w:t>
      </w:r>
      <w:r w:rsidR="007F6563">
        <w:t xml:space="preserve"> </w:t>
      </w:r>
      <w:r>
        <w:t>coins,</w:t>
      </w:r>
      <w:r w:rsidR="007F6563">
        <w:t xml:space="preserve"> </w:t>
      </w:r>
      <w:r>
        <w:t>dollars,</w:t>
      </w:r>
      <w:r w:rsidR="007F6563">
        <w:t xml:space="preserve"> </w:t>
      </w:r>
      <w:r>
        <w:t>and</w:t>
      </w:r>
      <w:r w:rsidR="007F6563">
        <w:t xml:space="preserve"> </w:t>
      </w:r>
      <w:r>
        <w:t>their</w:t>
      </w:r>
      <w:r w:rsidR="007F6563">
        <w:t xml:space="preserve"> </w:t>
      </w:r>
      <w:r>
        <w:t>respective</w:t>
      </w:r>
      <w:r w:rsidR="007F6563">
        <w:t xml:space="preserve"> </w:t>
      </w:r>
      <w:r>
        <w:t>values</w:t>
      </w:r>
      <w:r w:rsidR="007F6563">
        <w:t xml:space="preserve"> </w:t>
      </w:r>
      <w:r>
        <w:t>are</w:t>
      </w:r>
      <w:r w:rsidR="007F6563">
        <w:t xml:space="preserve"> </w:t>
      </w:r>
      <w:r>
        <w:t>proposed.</w:t>
      </w:r>
    </w:p>
    <w:p w14:paraId="74A6F1E3" w14:textId="6A5EA70A" w:rsidR="008762D7" w:rsidRDefault="008762D7" w:rsidP="008762D7">
      <w:r>
        <w:t>Examples</w:t>
      </w:r>
      <w:r w:rsidR="007F6563">
        <w:t xml:space="preserve"> </w:t>
      </w:r>
      <w:r>
        <w:t>of</w:t>
      </w:r>
      <w:r w:rsidR="007F6563">
        <w:t xml:space="preserve"> </w:t>
      </w:r>
      <w:r>
        <w:t>new</w:t>
      </w:r>
      <w:r w:rsidR="007F6563">
        <w:t xml:space="preserve"> </w:t>
      </w:r>
      <w:r>
        <w:t>standards</w:t>
      </w:r>
      <w:r w:rsidR="007F6563">
        <w:t xml:space="preserve"> </w:t>
      </w:r>
      <w:r>
        <w:t>addressing</w:t>
      </w:r>
      <w:r w:rsidR="007F6563">
        <w:t xml:space="preserve"> </w:t>
      </w:r>
      <w:r>
        <w:t>money</w:t>
      </w:r>
      <w:r w:rsidR="007F6563">
        <w:t xml:space="preserve"> </w:t>
      </w:r>
      <w:r>
        <w:t>are:</w:t>
      </w:r>
    </w:p>
    <w:p w14:paraId="439A8275" w14:textId="1D7BC82D" w:rsidR="008762D7" w:rsidRDefault="008762D7" w:rsidP="008762D7">
      <w:pPr>
        <w:pStyle w:val="ListParagraph"/>
        <w:numPr>
          <w:ilvl w:val="0"/>
          <w:numId w:val="8"/>
        </w:numPr>
        <w:contextualSpacing w:val="0"/>
      </w:pPr>
      <w:r>
        <w:t>K.M.B.3</w:t>
      </w:r>
      <w:r w:rsidR="007F6563">
        <w:t xml:space="preserve"> </w:t>
      </w:r>
      <w:r>
        <w:t>Understand</w:t>
      </w:r>
      <w:r w:rsidR="007F6563">
        <w:t xml:space="preserve"> </w:t>
      </w:r>
      <w:r>
        <w:t>that</w:t>
      </w:r>
      <w:r w:rsidR="007F6563">
        <w:t xml:space="preserve"> </w:t>
      </w:r>
      <w:r>
        <w:t>certain</w:t>
      </w:r>
      <w:r w:rsidR="007F6563">
        <w:t xml:space="preserve"> </w:t>
      </w:r>
      <w:r>
        <w:t>objects</w:t>
      </w:r>
      <w:r w:rsidR="007F6563">
        <w:t xml:space="preserve"> </w:t>
      </w:r>
      <w:r>
        <w:t>are</w:t>
      </w:r>
      <w:r w:rsidR="007F6563">
        <w:t xml:space="preserve"> </w:t>
      </w:r>
      <w:r>
        <w:t>coins</w:t>
      </w:r>
      <w:r w:rsidR="007F6563">
        <w:t xml:space="preserve"> </w:t>
      </w:r>
      <w:r>
        <w:t>and</w:t>
      </w:r>
      <w:r w:rsidR="007F6563">
        <w:t xml:space="preserve"> </w:t>
      </w:r>
      <w:r>
        <w:t>dollars,</w:t>
      </w:r>
      <w:r w:rsidR="007F6563">
        <w:t xml:space="preserve"> </w:t>
      </w:r>
      <w:r>
        <w:t>and</w:t>
      </w:r>
      <w:r w:rsidR="007F6563">
        <w:t xml:space="preserve"> </w:t>
      </w:r>
      <w:r>
        <w:t>that</w:t>
      </w:r>
      <w:r w:rsidR="007F6563">
        <w:t xml:space="preserve"> </w:t>
      </w:r>
      <w:r>
        <w:t>coins</w:t>
      </w:r>
      <w:r w:rsidR="007F6563">
        <w:t xml:space="preserve"> </w:t>
      </w:r>
      <w:r>
        <w:t>and</w:t>
      </w:r>
      <w:r w:rsidR="007F6563">
        <w:t xml:space="preserve"> </w:t>
      </w:r>
      <w:r>
        <w:t>dollars</w:t>
      </w:r>
      <w:r w:rsidR="007F6563">
        <w:t xml:space="preserve"> </w:t>
      </w:r>
      <w:r>
        <w:t>represent</w:t>
      </w:r>
      <w:r w:rsidR="007F6563">
        <w:t xml:space="preserve"> </w:t>
      </w:r>
      <w:r>
        <w:t>money.</w:t>
      </w:r>
      <w:r w:rsidR="007F6563">
        <w:t xml:space="preserve"> </w:t>
      </w:r>
      <w:r>
        <w:t>Identify</w:t>
      </w:r>
      <w:r w:rsidR="007F6563">
        <w:t xml:space="preserve"> </w:t>
      </w:r>
      <w:r>
        <w:t>the</w:t>
      </w:r>
      <w:r w:rsidR="007F6563">
        <w:t xml:space="preserve"> </w:t>
      </w:r>
      <w:r>
        <w:t>values</w:t>
      </w:r>
      <w:r w:rsidR="007F6563">
        <w:t xml:space="preserve"> </w:t>
      </w:r>
      <w:r>
        <w:t>of</w:t>
      </w:r>
      <w:r w:rsidR="007F6563">
        <w:t xml:space="preserve"> </w:t>
      </w:r>
      <w:r>
        <w:t>all</w:t>
      </w:r>
      <w:r w:rsidR="007F6563">
        <w:t xml:space="preserve"> </w:t>
      </w:r>
      <w:r>
        <w:t>U.S.</w:t>
      </w:r>
      <w:r w:rsidR="007F6563">
        <w:t xml:space="preserve"> </w:t>
      </w:r>
      <w:r>
        <w:t>coins</w:t>
      </w:r>
      <w:r w:rsidR="007F6563">
        <w:t xml:space="preserve"> </w:t>
      </w:r>
      <w:r>
        <w:t>and</w:t>
      </w:r>
      <w:r w:rsidR="007F6563">
        <w:t xml:space="preserve"> </w:t>
      </w:r>
      <w:r>
        <w:t>the</w:t>
      </w:r>
      <w:r w:rsidR="007F6563">
        <w:t xml:space="preserve"> </w:t>
      </w:r>
      <w:r>
        <w:t>one-dollar</w:t>
      </w:r>
      <w:r w:rsidR="007F6563">
        <w:t xml:space="preserve"> </w:t>
      </w:r>
      <w:r>
        <w:t>bill.</w:t>
      </w:r>
    </w:p>
    <w:p w14:paraId="7E86601A" w14:textId="76849B56" w:rsidR="008762D7" w:rsidRDefault="008762D7" w:rsidP="008762D7">
      <w:pPr>
        <w:pStyle w:val="ListParagraph"/>
        <w:numPr>
          <w:ilvl w:val="0"/>
          <w:numId w:val="8"/>
        </w:numPr>
        <w:contextualSpacing w:val="0"/>
      </w:pPr>
      <w:r>
        <w:t>1.M.C.4.</w:t>
      </w:r>
      <w:r w:rsidR="007F6563">
        <w:t xml:space="preserve"> </w:t>
      </w:r>
      <w:r>
        <w:t>Know</w:t>
      </w:r>
      <w:r w:rsidR="007F6563">
        <w:t xml:space="preserve"> </w:t>
      </w:r>
      <w:r>
        <w:t>the</w:t>
      </w:r>
      <w:r w:rsidR="007F6563">
        <w:t xml:space="preserve"> </w:t>
      </w:r>
      <w:r>
        <w:t>comparative</w:t>
      </w:r>
      <w:r w:rsidR="007F6563">
        <w:t xml:space="preserve"> </w:t>
      </w:r>
      <w:r>
        <w:t>values</w:t>
      </w:r>
      <w:r w:rsidR="007F6563">
        <w:t xml:space="preserve"> </w:t>
      </w:r>
      <w:r>
        <w:t>of</w:t>
      </w:r>
      <w:r w:rsidR="007F6563">
        <w:t xml:space="preserve"> </w:t>
      </w:r>
      <w:r>
        <w:t>coins</w:t>
      </w:r>
      <w:r w:rsidR="007F6563">
        <w:t xml:space="preserve"> </w:t>
      </w:r>
      <w:r>
        <w:t>and</w:t>
      </w:r>
      <w:r w:rsidR="007F6563">
        <w:t xml:space="preserve"> </w:t>
      </w:r>
      <w:r>
        <w:t>all</w:t>
      </w:r>
      <w:r w:rsidR="007F6563">
        <w:t xml:space="preserve"> </w:t>
      </w:r>
      <w:r>
        <w:t>dollars</w:t>
      </w:r>
      <w:r w:rsidR="007F6563">
        <w:t xml:space="preserve"> </w:t>
      </w:r>
      <w:r>
        <w:t>(e.g.,</w:t>
      </w:r>
      <w:r w:rsidR="007F6563">
        <w:t xml:space="preserve"> </w:t>
      </w:r>
      <w:r>
        <w:t>a</w:t>
      </w:r>
      <w:r w:rsidR="007F6563">
        <w:t xml:space="preserve"> </w:t>
      </w:r>
      <w:r>
        <w:t>dime</w:t>
      </w:r>
      <w:r w:rsidR="007F6563">
        <w:t xml:space="preserve"> </w:t>
      </w:r>
      <w:r>
        <w:t>is</w:t>
      </w:r>
      <w:r w:rsidR="007F6563">
        <w:t xml:space="preserve"> </w:t>
      </w:r>
      <w:r>
        <w:t>of</w:t>
      </w:r>
      <w:r w:rsidR="007F6563">
        <w:t xml:space="preserve"> </w:t>
      </w:r>
      <w:r>
        <w:t>greater</w:t>
      </w:r>
      <w:r w:rsidR="007F6563">
        <w:t xml:space="preserve"> </w:t>
      </w:r>
      <w:r>
        <w:t>value</w:t>
      </w:r>
      <w:r w:rsidR="007F6563">
        <w:t xml:space="preserve"> </w:t>
      </w:r>
      <w:r>
        <w:t>than</w:t>
      </w:r>
      <w:r w:rsidR="007F6563">
        <w:t xml:space="preserve"> </w:t>
      </w:r>
      <w:r>
        <w:t>a</w:t>
      </w:r>
      <w:r w:rsidR="007F6563">
        <w:t xml:space="preserve"> </w:t>
      </w:r>
      <w:r>
        <w:t>nickel).</w:t>
      </w:r>
      <w:r w:rsidR="007F6563">
        <w:t xml:space="preserve"> </w:t>
      </w:r>
      <w:r>
        <w:t>Use</w:t>
      </w:r>
      <w:r w:rsidR="007F6563">
        <w:t xml:space="preserve"> </w:t>
      </w:r>
      <w:r>
        <w:t>appropriate</w:t>
      </w:r>
      <w:r w:rsidR="007F6563">
        <w:t xml:space="preserve"> </w:t>
      </w:r>
      <w:r>
        <w:t>notation</w:t>
      </w:r>
      <w:r w:rsidR="007F6563">
        <w:t xml:space="preserve"> </w:t>
      </w:r>
      <w:r>
        <w:t>(e.g.,</w:t>
      </w:r>
      <w:r w:rsidR="007F6563">
        <w:t xml:space="preserve"> </w:t>
      </w:r>
      <w:r>
        <w:t>69¢,</w:t>
      </w:r>
      <w:r w:rsidR="007F6563">
        <w:t xml:space="preserve"> </w:t>
      </w:r>
      <w:r>
        <w:t>$10).</w:t>
      </w:r>
    </w:p>
    <w:p w14:paraId="7F6C09EE" w14:textId="390500C4" w:rsidR="00205936" w:rsidRDefault="00C13E8F" w:rsidP="00205936">
      <w:pPr>
        <w:pStyle w:val="Heading2"/>
      </w:pPr>
      <w:r w:rsidRPr="00C13E8F">
        <w:lastRenderedPageBreak/>
        <w:t>Content</w:t>
      </w:r>
      <w:r w:rsidR="007F6563">
        <w:t xml:space="preserve"> </w:t>
      </w:r>
      <w:r w:rsidRPr="00C13E8F">
        <w:t>Emphases</w:t>
      </w:r>
      <w:r w:rsidR="007F6563">
        <w:t xml:space="preserve"> </w:t>
      </w:r>
      <w:r w:rsidRPr="00C13E8F">
        <w:t>in</w:t>
      </w:r>
      <w:r w:rsidR="007F6563">
        <w:t xml:space="preserve"> </w:t>
      </w:r>
      <w:r w:rsidRPr="00C13E8F">
        <w:t>Mathematics</w:t>
      </w:r>
    </w:p>
    <w:p w14:paraId="56AEC76D" w14:textId="362F5CC2" w:rsidR="004C2998" w:rsidRPr="004C2998" w:rsidRDefault="004C2998" w:rsidP="009F4993">
      <w:r>
        <w:t>To</w:t>
      </w:r>
      <w:r w:rsidR="007F6563">
        <w:t xml:space="preserve"> </w:t>
      </w:r>
      <w:r>
        <w:t>say</w:t>
      </w:r>
      <w:r w:rsidR="007F6563">
        <w:t xml:space="preserve"> </w:t>
      </w:r>
      <w:r>
        <w:t>that</w:t>
      </w:r>
      <w:r w:rsidR="007F6563">
        <w:t xml:space="preserve"> </w:t>
      </w:r>
      <w:r>
        <w:t>some</w:t>
      </w:r>
      <w:r w:rsidR="007F6563">
        <w:t xml:space="preserve"> </w:t>
      </w:r>
      <w:r>
        <w:t>things</w:t>
      </w:r>
      <w:r w:rsidR="007F6563">
        <w:t xml:space="preserve"> </w:t>
      </w:r>
      <w:r>
        <w:t>have</w:t>
      </w:r>
      <w:r w:rsidR="007F6563">
        <w:t xml:space="preserve"> </w:t>
      </w:r>
      <w:r>
        <w:t>greater</w:t>
      </w:r>
      <w:r w:rsidR="007F6563">
        <w:t xml:space="preserve"> </w:t>
      </w:r>
      <w:r>
        <w:t>emphasis</w:t>
      </w:r>
      <w:r w:rsidR="007F6563">
        <w:t xml:space="preserve"> </w:t>
      </w:r>
      <w:r>
        <w:t>is</w:t>
      </w:r>
      <w:r w:rsidR="007F6563">
        <w:t xml:space="preserve"> </w:t>
      </w:r>
      <w:r>
        <w:t>not</w:t>
      </w:r>
      <w:r w:rsidR="007F6563">
        <w:t xml:space="preserve"> </w:t>
      </w:r>
      <w:r>
        <w:t>to</w:t>
      </w:r>
      <w:r w:rsidR="007F6563">
        <w:t xml:space="preserve"> </w:t>
      </w:r>
      <w:r>
        <w:t>say</w:t>
      </w:r>
      <w:r w:rsidR="007F6563">
        <w:t xml:space="preserve"> </w:t>
      </w:r>
      <w:r>
        <w:t>that</w:t>
      </w:r>
      <w:r w:rsidR="007F6563">
        <w:t xml:space="preserve"> </w:t>
      </w:r>
      <w:r>
        <w:t>anything</w:t>
      </w:r>
      <w:r w:rsidR="007F6563">
        <w:t xml:space="preserve"> </w:t>
      </w:r>
      <w:r>
        <w:t>in</w:t>
      </w:r>
      <w:r w:rsidR="007F6563">
        <w:t xml:space="preserve"> </w:t>
      </w:r>
      <w:r>
        <w:t>the</w:t>
      </w:r>
      <w:r w:rsidR="007F6563">
        <w:t xml:space="preserve"> </w:t>
      </w:r>
      <w:r>
        <w:t>Standards</w:t>
      </w:r>
      <w:r w:rsidR="007F6563">
        <w:t xml:space="preserve"> </w:t>
      </w:r>
      <w:r>
        <w:t>can</w:t>
      </w:r>
      <w:r w:rsidR="007F6563">
        <w:t xml:space="preserve"> </w:t>
      </w:r>
      <w:r>
        <w:t>be</w:t>
      </w:r>
      <w:r w:rsidR="007F6563">
        <w:t xml:space="preserve"> </w:t>
      </w:r>
      <w:r>
        <w:t>neglected</w:t>
      </w:r>
      <w:r w:rsidR="007F6563">
        <w:t xml:space="preserve"> </w:t>
      </w:r>
      <w:r>
        <w:t>or</w:t>
      </w:r>
      <w:r w:rsidR="007F6563">
        <w:t xml:space="preserve"> </w:t>
      </w:r>
      <w:r>
        <w:t>omitted</w:t>
      </w:r>
      <w:r w:rsidR="007F6563">
        <w:t xml:space="preserve"> </w:t>
      </w:r>
      <w:r>
        <w:t>in</w:t>
      </w:r>
      <w:r w:rsidR="007F6563">
        <w:t xml:space="preserve"> </w:t>
      </w:r>
      <w:r>
        <w:t>instruction.</w:t>
      </w:r>
      <w:r w:rsidR="007F6563">
        <w:t xml:space="preserve"> </w:t>
      </w:r>
      <w:r>
        <w:t>Neglecting</w:t>
      </w:r>
      <w:r w:rsidR="007F6563">
        <w:t xml:space="preserve"> </w:t>
      </w:r>
      <w:r>
        <w:t>material</w:t>
      </w:r>
      <w:r w:rsidR="007F6563">
        <w:t xml:space="preserve"> </w:t>
      </w:r>
      <w:r>
        <w:t>will</w:t>
      </w:r>
      <w:r w:rsidR="007F6563">
        <w:t xml:space="preserve"> </w:t>
      </w:r>
      <w:r>
        <w:t>leave</w:t>
      </w:r>
      <w:r w:rsidR="007F6563">
        <w:t xml:space="preserve"> </w:t>
      </w:r>
      <w:r>
        <w:t>gaps</w:t>
      </w:r>
      <w:r w:rsidR="007F6563">
        <w:t xml:space="preserve"> </w:t>
      </w:r>
      <w:r>
        <w:t>in</w:t>
      </w:r>
      <w:r w:rsidR="007F6563">
        <w:t xml:space="preserve"> </w:t>
      </w:r>
      <w:r>
        <w:t>student</w:t>
      </w:r>
      <w:r w:rsidR="007F6563">
        <w:t xml:space="preserve"> </w:t>
      </w:r>
      <w:r>
        <w:t>skill</w:t>
      </w:r>
      <w:r w:rsidR="007F6563">
        <w:t xml:space="preserve"> </w:t>
      </w:r>
      <w:r>
        <w:t>and</w:t>
      </w:r>
      <w:r w:rsidR="007F6563">
        <w:t xml:space="preserve"> </w:t>
      </w:r>
      <w:r>
        <w:t>understanding</w:t>
      </w:r>
      <w:r w:rsidR="007F6563">
        <w:t xml:space="preserve"> </w:t>
      </w:r>
      <w:r>
        <w:t>and</w:t>
      </w:r>
      <w:r w:rsidR="007F6563">
        <w:t xml:space="preserve"> </w:t>
      </w:r>
      <w:r>
        <w:t>may</w:t>
      </w:r>
      <w:r w:rsidR="007F6563">
        <w:t xml:space="preserve"> </w:t>
      </w:r>
      <w:r>
        <w:t>leave</w:t>
      </w:r>
      <w:r w:rsidR="007F6563">
        <w:t xml:space="preserve"> </w:t>
      </w:r>
      <w:r>
        <w:t>students</w:t>
      </w:r>
      <w:r w:rsidR="007F6563">
        <w:t xml:space="preserve"> </w:t>
      </w:r>
      <w:r>
        <w:t>unprepared</w:t>
      </w:r>
      <w:r w:rsidR="007F6563">
        <w:t xml:space="preserve"> </w:t>
      </w:r>
      <w:r>
        <w:t>for</w:t>
      </w:r>
      <w:r w:rsidR="007F6563">
        <w:t xml:space="preserve"> </w:t>
      </w:r>
      <w:r>
        <w:t>the</w:t>
      </w:r>
      <w:r w:rsidR="007F6563">
        <w:t xml:space="preserve"> </w:t>
      </w:r>
      <w:r>
        <w:t>challenges</w:t>
      </w:r>
      <w:r w:rsidR="007F6563">
        <w:t xml:space="preserve"> </w:t>
      </w:r>
      <w:r>
        <w:t>of</w:t>
      </w:r>
      <w:r w:rsidR="007F6563">
        <w:t xml:space="preserve"> </w:t>
      </w:r>
      <w:r>
        <w:t>a</w:t>
      </w:r>
      <w:r w:rsidR="007F6563">
        <w:t xml:space="preserve"> </w:t>
      </w:r>
      <w:r>
        <w:t>later</w:t>
      </w:r>
      <w:r w:rsidR="007F6563">
        <w:t xml:space="preserve"> </w:t>
      </w:r>
      <w:r>
        <w:t>grade.</w:t>
      </w:r>
    </w:p>
    <w:p w14:paraId="650B3D0E" w14:textId="6EB74069" w:rsidR="00C13E8F" w:rsidRDefault="00205936" w:rsidP="00205936">
      <w:pPr>
        <w:pStyle w:val="Heading3"/>
      </w:pPr>
      <w:r>
        <w:t>Major,</w:t>
      </w:r>
      <w:r w:rsidR="007F6563">
        <w:t xml:space="preserve"> </w:t>
      </w:r>
      <w:r>
        <w:t>Supporting,</w:t>
      </w:r>
      <w:r w:rsidR="007F6563">
        <w:t xml:space="preserve"> </w:t>
      </w:r>
      <w:r>
        <w:t>and</w:t>
      </w:r>
      <w:r w:rsidR="007F6563">
        <w:t xml:space="preserve"> </w:t>
      </w:r>
      <w:r>
        <w:t>Additional</w:t>
      </w:r>
      <w:r w:rsidR="007F6563">
        <w:t xml:space="preserve"> </w:t>
      </w:r>
      <w:r>
        <w:t>Clusters</w:t>
      </w:r>
      <w:r w:rsidR="007F6563">
        <w:t xml:space="preserve"> </w:t>
      </w:r>
      <w:r>
        <w:t>for</w:t>
      </w:r>
      <w:r w:rsidR="007F6563">
        <w:t xml:space="preserve"> </w:t>
      </w:r>
      <w:r>
        <w:t>Grade</w:t>
      </w:r>
      <w:r w:rsidR="007F6563">
        <w:t xml:space="preserve"> </w:t>
      </w:r>
      <w:r w:rsidR="00EE37A4">
        <w:t>1</w:t>
      </w:r>
    </w:p>
    <w:p w14:paraId="03ADFDD0" w14:textId="55E06652" w:rsidR="00205936" w:rsidRDefault="00205936" w:rsidP="00205936">
      <w:r>
        <w:t>Emphases</w:t>
      </w:r>
      <w:r w:rsidR="007F6563">
        <w:t xml:space="preserve"> </w:t>
      </w:r>
      <w:r>
        <w:t>are</w:t>
      </w:r>
      <w:r w:rsidR="007F6563">
        <w:t xml:space="preserve"> </w:t>
      </w:r>
      <w:r>
        <w:t>given</w:t>
      </w:r>
      <w:r w:rsidR="007F6563">
        <w:t xml:space="preserve"> </w:t>
      </w:r>
      <w:r>
        <w:t>at</w:t>
      </w:r>
      <w:r w:rsidR="007F6563">
        <w:t xml:space="preserve"> </w:t>
      </w:r>
      <w:r>
        <w:t>the</w:t>
      </w:r>
      <w:r w:rsidR="007F6563">
        <w:t xml:space="preserve"> </w:t>
      </w:r>
      <w:r>
        <w:t>cluster</w:t>
      </w:r>
      <w:r w:rsidR="007F6563">
        <w:t xml:space="preserve"> </w:t>
      </w:r>
      <w:r>
        <w:t>level.</w:t>
      </w:r>
      <w:r w:rsidR="007F6563">
        <w:t xml:space="preserve"> </w:t>
      </w:r>
      <w:r>
        <w:t>Refer</w:t>
      </w:r>
      <w:r w:rsidR="007F6563">
        <w:t xml:space="preserve"> </w:t>
      </w:r>
      <w:r>
        <w:t>to</w:t>
      </w:r>
      <w:r w:rsidR="007F6563">
        <w:t xml:space="preserve"> </w:t>
      </w:r>
      <w:r>
        <w:t>the</w:t>
      </w:r>
      <w:r w:rsidR="007F6563">
        <w:t xml:space="preserve"> </w:t>
      </w:r>
      <w:hyperlink r:id="rId8" w:history="1">
        <w:r w:rsidRPr="5F1CF83A">
          <w:rPr>
            <w:rStyle w:val="Hyperlink"/>
          </w:rPr>
          <w:t>New</w:t>
        </w:r>
        <w:r w:rsidR="007F6563" w:rsidRPr="5F1CF83A">
          <w:rPr>
            <w:rStyle w:val="Hyperlink"/>
          </w:rPr>
          <w:t xml:space="preserve"> </w:t>
        </w:r>
        <w:r w:rsidRPr="5F1CF83A">
          <w:rPr>
            <w:rStyle w:val="Hyperlink"/>
          </w:rPr>
          <w:t>Jersey</w:t>
        </w:r>
        <w:r w:rsidR="007F6563" w:rsidRPr="5F1CF83A">
          <w:rPr>
            <w:rStyle w:val="Hyperlink"/>
          </w:rPr>
          <w:t xml:space="preserve"> </w:t>
        </w:r>
        <w:r w:rsidRPr="5F1CF83A">
          <w:rPr>
            <w:rStyle w:val="Hyperlink"/>
          </w:rPr>
          <w:t>Student</w:t>
        </w:r>
        <w:r w:rsidR="007F6563" w:rsidRPr="5F1CF83A">
          <w:rPr>
            <w:rStyle w:val="Hyperlink"/>
          </w:rPr>
          <w:t xml:space="preserve"> </w:t>
        </w:r>
        <w:r w:rsidRPr="5F1CF83A">
          <w:rPr>
            <w:rStyle w:val="Hyperlink"/>
          </w:rPr>
          <w:t>Learning</w:t>
        </w:r>
        <w:r w:rsidR="007F6563" w:rsidRPr="5F1CF83A">
          <w:rPr>
            <w:rStyle w:val="Hyperlink"/>
          </w:rPr>
          <w:t xml:space="preserve"> </w:t>
        </w:r>
        <w:r w:rsidRPr="5F1CF83A">
          <w:rPr>
            <w:rStyle w:val="Hyperlink"/>
          </w:rPr>
          <w:t>Standards</w:t>
        </w:r>
        <w:r w:rsidR="007F6563" w:rsidRPr="5F1CF83A">
          <w:rPr>
            <w:rStyle w:val="Hyperlink"/>
          </w:rPr>
          <w:t xml:space="preserve"> </w:t>
        </w:r>
        <w:r w:rsidRPr="5F1CF83A">
          <w:rPr>
            <w:rStyle w:val="Hyperlink"/>
          </w:rPr>
          <w:t>for</w:t>
        </w:r>
        <w:r w:rsidR="007F6563" w:rsidRPr="5F1CF83A">
          <w:rPr>
            <w:rStyle w:val="Hyperlink"/>
          </w:rPr>
          <w:t xml:space="preserve"> </w:t>
        </w:r>
        <w:r w:rsidRPr="5F1CF83A">
          <w:rPr>
            <w:rStyle w:val="Hyperlink"/>
          </w:rPr>
          <w:t>Mathematics</w:t>
        </w:r>
      </w:hyperlink>
      <w:r w:rsidR="007F6563">
        <w:t xml:space="preserve"> </w:t>
      </w:r>
      <w:r>
        <w:t>for</w:t>
      </w:r>
      <w:r w:rsidR="007F6563">
        <w:t xml:space="preserve"> </w:t>
      </w:r>
      <w:r>
        <w:t>the</w:t>
      </w:r>
      <w:r w:rsidR="007F6563">
        <w:t xml:space="preserve"> </w:t>
      </w:r>
      <w:r>
        <w:t>specific</w:t>
      </w:r>
      <w:r w:rsidR="007F6563">
        <w:t xml:space="preserve"> </w:t>
      </w:r>
      <w:r>
        <w:t>standards</w:t>
      </w:r>
      <w:r w:rsidR="007F6563">
        <w:t xml:space="preserve"> </w:t>
      </w:r>
      <w:r>
        <w:t>that</w:t>
      </w:r>
      <w:r w:rsidR="007F6563">
        <w:t xml:space="preserve"> </w:t>
      </w:r>
      <w:r>
        <w:t>fall</w:t>
      </w:r>
      <w:r w:rsidR="007F6563">
        <w:t xml:space="preserve"> </w:t>
      </w:r>
      <w:r>
        <w:t>within</w:t>
      </w:r>
      <w:r w:rsidR="007F6563">
        <w:t xml:space="preserve"> </w:t>
      </w:r>
      <w:r>
        <w:t>each</w:t>
      </w:r>
      <w:r w:rsidR="007F6563">
        <w:t xml:space="preserve"> </w:t>
      </w:r>
      <w:r>
        <w:t>cluster.</w:t>
      </w:r>
    </w:p>
    <w:p w14:paraId="495DA6E2" w14:textId="0358276E" w:rsidR="00205936" w:rsidRDefault="00205936" w:rsidP="00205936">
      <w:r w:rsidRPr="00205936">
        <w:t>Key:</w:t>
      </w:r>
      <w:r w:rsidR="007F6563">
        <w:t xml:space="preserve"> </w:t>
      </w:r>
      <w:r w:rsidRPr="00205936">
        <w:rPr>
          <w:b/>
          <w:bCs/>
          <w:color w:val="1E781E"/>
        </w:rPr>
        <w:t>M</w:t>
      </w:r>
      <w:r w:rsidR="007F6563">
        <w:t xml:space="preserve"> </w:t>
      </w:r>
      <w:r w:rsidRPr="00205936">
        <w:t>—</w:t>
      </w:r>
      <w:r w:rsidR="007F6563">
        <w:t xml:space="preserve"> </w:t>
      </w:r>
      <w:r w:rsidRPr="00205936">
        <w:t>Major</w:t>
      </w:r>
      <w:r w:rsidR="007F6563">
        <w:t xml:space="preserve"> </w:t>
      </w:r>
      <w:r w:rsidRPr="00205936">
        <w:t>Clusters,</w:t>
      </w:r>
      <w:r w:rsidR="007F6563">
        <w:t xml:space="preserve"> </w:t>
      </w:r>
      <w:r w:rsidRPr="00205936">
        <w:rPr>
          <w:b/>
          <w:bCs/>
          <w:color w:val="000099"/>
        </w:rPr>
        <w:t>S</w:t>
      </w:r>
      <w:r w:rsidR="007F6563">
        <w:rPr>
          <w:b/>
          <w:bCs/>
          <w:color w:val="000099"/>
        </w:rPr>
        <w:t xml:space="preserve"> </w:t>
      </w:r>
      <w:r w:rsidRPr="00205936">
        <w:t>—</w:t>
      </w:r>
      <w:r w:rsidR="007F6563">
        <w:t xml:space="preserve"> </w:t>
      </w:r>
      <w:r w:rsidRPr="00205936">
        <w:t>Supporting</w:t>
      </w:r>
      <w:r w:rsidR="007F6563">
        <w:t xml:space="preserve"> </w:t>
      </w:r>
      <w:r w:rsidRPr="00205936">
        <w:t>Clusters,</w:t>
      </w:r>
      <w:r w:rsidR="007F6563">
        <w:t xml:space="preserve"> </w:t>
      </w:r>
      <w:r w:rsidRPr="00205936">
        <w:rPr>
          <w:b/>
          <w:bCs/>
          <w:color w:val="C14A08"/>
        </w:rPr>
        <w:t>A</w:t>
      </w:r>
      <w:r w:rsidR="007F6563">
        <w:t xml:space="preserve"> </w:t>
      </w:r>
      <w:r w:rsidRPr="00205936">
        <w:t>—</w:t>
      </w:r>
      <w:r w:rsidR="007F6563">
        <w:t xml:space="preserve"> </w:t>
      </w:r>
      <w:r w:rsidRPr="00205936">
        <w:t>Additional</w:t>
      </w:r>
      <w:r w:rsidR="007F6563">
        <w:t xml:space="preserve"> </w:t>
      </w:r>
      <w:r w:rsidRPr="00205936">
        <w:t>Clusters</w:t>
      </w:r>
    </w:p>
    <w:tbl>
      <w:tblPr>
        <w:tblW w:w="14760" w:type="dxa"/>
        <w:tblCellMar>
          <w:left w:w="0" w:type="dxa"/>
          <w:right w:w="0" w:type="dxa"/>
        </w:tblCellMar>
        <w:tblLook w:val="0420" w:firstRow="1" w:lastRow="0" w:firstColumn="0" w:lastColumn="0" w:noHBand="0" w:noVBand="1"/>
      </w:tblPr>
      <w:tblGrid>
        <w:gridCol w:w="1385"/>
        <w:gridCol w:w="898"/>
        <w:gridCol w:w="12477"/>
      </w:tblGrid>
      <w:tr w:rsidR="00EE37A4" w:rsidRPr="00EE37A4" w14:paraId="6E76C589" w14:textId="77777777" w:rsidTr="00EE37A4">
        <w:trPr>
          <w:trHeight w:val="367"/>
          <w:tblHeader/>
        </w:trPr>
        <w:tc>
          <w:tcPr>
            <w:tcW w:w="1385" w:type="dxa"/>
            <w:tcBorders>
              <w:top w:val="nil"/>
              <w:left w:val="nil"/>
              <w:bottom w:val="single" w:sz="8" w:space="0" w:color="000099"/>
              <w:right w:val="single" w:sz="8" w:space="0" w:color="000099"/>
            </w:tcBorders>
            <w:shd w:val="clear" w:color="auto" w:fill="auto"/>
            <w:tcMar>
              <w:top w:w="72" w:type="dxa"/>
              <w:left w:w="122" w:type="dxa"/>
              <w:bottom w:w="72" w:type="dxa"/>
              <w:right w:w="72" w:type="dxa"/>
            </w:tcMar>
            <w:hideMark/>
          </w:tcPr>
          <w:p w14:paraId="433735FB"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000099"/>
                <w:kern w:val="24"/>
                <w:szCs w:val="28"/>
                <w14:ligatures w14:val="none"/>
              </w:rPr>
              <w:t>Indicator</w:t>
            </w:r>
          </w:p>
        </w:tc>
        <w:tc>
          <w:tcPr>
            <w:tcW w:w="898" w:type="dxa"/>
            <w:tcBorders>
              <w:top w:val="nil"/>
              <w:left w:val="single" w:sz="8" w:space="0" w:color="000099"/>
              <w:bottom w:val="single" w:sz="8" w:space="0" w:color="000099"/>
              <w:right w:val="single" w:sz="8" w:space="0" w:color="000099"/>
            </w:tcBorders>
            <w:shd w:val="clear" w:color="auto" w:fill="auto"/>
            <w:tcMar>
              <w:top w:w="72" w:type="dxa"/>
              <w:left w:w="122" w:type="dxa"/>
              <w:bottom w:w="72" w:type="dxa"/>
              <w:right w:w="72" w:type="dxa"/>
            </w:tcMar>
            <w:hideMark/>
          </w:tcPr>
          <w:p w14:paraId="381EBACC"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000099"/>
                <w:kern w:val="24"/>
                <w:szCs w:val="28"/>
                <w14:ligatures w14:val="none"/>
              </w:rPr>
              <w:t>Type</w:t>
            </w:r>
          </w:p>
        </w:tc>
        <w:tc>
          <w:tcPr>
            <w:tcW w:w="12477" w:type="dxa"/>
            <w:tcBorders>
              <w:top w:val="nil"/>
              <w:left w:val="single" w:sz="8" w:space="0" w:color="000099"/>
              <w:bottom w:val="single" w:sz="8" w:space="0" w:color="000099"/>
              <w:right w:val="nil"/>
            </w:tcBorders>
            <w:shd w:val="clear" w:color="auto" w:fill="auto"/>
            <w:tcMar>
              <w:top w:w="72" w:type="dxa"/>
              <w:left w:w="122" w:type="dxa"/>
              <w:bottom w:w="72" w:type="dxa"/>
              <w:right w:w="72" w:type="dxa"/>
            </w:tcMar>
            <w:hideMark/>
          </w:tcPr>
          <w:p w14:paraId="0DF0EB12" w14:textId="18658458"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000099"/>
                <w:kern w:val="24"/>
                <w:szCs w:val="28"/>
                <w14:ligatures w14:val="none"/>
              </w:rPr>
              <w:t>Cluster</w:t>
            </w:r>
            <w:r w:rsidR="007F6563">
              <w:rPr>
                <w:rFonts w:ascii="Cambria" w:eastAsia="Cambria" w:hAnsi="Cambria" w:cs="Arial"/>
                <w:b/>
                <w:bCs/>
                <w:color w:val="000099"/>
                <w:kern w:val="24"/>
                <w:szCs w:val="28"/>
                <w14:ligatures w14:val="none"/>
              </w:rPr>
              <w:t xml:space="preserve"> </w:t>
            </w:r>
            <w:r w:rsidRPr="00EE37A4">
              <w:rPr>
                <w:rFonts w:ascii="Cambria" w:eastAsia="Cambria" w:hAnsi="Cambria" w:cs="Arial"/>
                <w:b/>
                <w:bCs/>
                <w:color w:val="000099"/>
                <w:kern w:val="24"/>
                <w:szCs w:val="28"/>
                <w14:ligatures w14:val="none"/>
              </w:rPr>
              <w:t>Heading</w:t>
            </w:r>
          </w:p>
        </w:tc>
      </w:tr>
      <w:tr w:rsidR="00EE37A4" w:rsidRPr="00EE37A4" w14:paraId="37BC1070"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5D851B38"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OA.A</w:t>
            </w:r>
            <w:proofErr w:type="gramEnd"/>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56721653"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71CF45F7" w14:textId="543A5C94"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Represent</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solve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problems</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involving</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addition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subtraction</w:t>
            </w:r>
          </w:p>
        </w:tc>
      </w:tr>
      <w:tr w:rsidR="00EE37A4" w:rsidRPr="00EE37A4" w14:paraId="404764E2"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44CF6E55"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OA.B</w:t>
            </w:r>
            <w:proofErr w:type="gramEnd"/>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64C87DF5"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5" w:type="dxa"/>
            </w:tcMar>
            <w:hideMark/>
          </w:tcPr>
          <w:p w14:paraId="7A94F9FD" w14:textId="25E7FC70"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Understand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apply</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properties</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of</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operations</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the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relationship</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between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addition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subtraction</w:t>
            </w:r>
          </w:p>
        </w:tc>
      </w:tr>
      <w:tr w:rsidR="00EE37A4" w:rsidRPr="00EE37A4" w14:paraId="7A5E67C8"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0DF60341"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1.OA.C</w:t>
            </w:r>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31E77D3A"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18BBDEC8" w14:textId="5A33898E"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Add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subtract</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within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20</w:t>
            </w:r>
          </w:p>
        </w:tc>
      </w:tr>
      <w:tr w:rsidR="00EE37A4" w:rsidRPr="00EE37A4" w14:paraId="697A9622" w14:textId="77777777" w:rsidTr="00EE37A4">
        <w:trPr>
          <w:trHeight w:val="571"/>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12C06EA7"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OA.D</w:t>
            </w:r>
            <w:proofErr w:type="gramEnd"/>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7B61AE0B"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6D5ED0BB" w14:textId="65E9B812"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Work</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with</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addition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subtraction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equations</w:t>
            </w:r>
          </w:p>
        </w:tc>
      </w:tr>
      <w:tr w:rsidR="00EE37A4" w:rsidRPr="00EE37A4" w14:paraId="30FD467A"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1EDE8E77"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1.NBT.A</w:t>
            </w:r>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5B0C2539"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7BFCEC2C" w14:textId="4AA051EA"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Extend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the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counting</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sequence</w:t>
            </w:r>
          </w:p>
        </w:tc>
      </w:tr>
      <w:tr w:rsidR="00EE37A4" w:rsidRPr="00EE37A4" w14:paraId="6D112519"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7F857EC6"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1.NBT.B</w:t>
            </w:r>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3F5D6492"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7CE80B94" w14:textId="4822BE3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Understand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place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value</w:t>
            </w:r>
          </w:p>
        </w:tc>
      </w:tr>
      <w:tr w:rsidR="00EE37A4" w:rsidRPr="00EE37A4" w14:paraId="2C5881B8"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45C9257F"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1.NBT.C</w:t>
            </w:r>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50B044E3"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154FAACF" w14:textId="3632B325"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Use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place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value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understanding</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properties</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of</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operations</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to</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add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subtract</w:t>
            </w:r>
          </w:p>
        </w:tc>
      </w:tr>
      <w:tr w:rsidR="00EE37A4" w:rsidRPr="00EE37A4" w14:paraId="411B259F"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5A75445D"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M.A</w:t>
            </w:r>
            <w:proofErr w:type="gramEnd"/>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5FCC796D"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1E781E"/>
                <w:kern w:val="24"/>
                <w:szCs w:val="28"/>
                <w14:ligatures w14:val="none"/>
              </w:rPr>
              <w:t>M</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425B3C0A" w14:textId="7F0B5125"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Describe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compare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measurable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attributes.</w:t>
            </w:r>
          </w:p>
        </w:tc>
      </w:tr>
      <w:tr w:rsidR="00EE37A4" w:rsidRPr="00EE37A4" w14:paraId="0473443A" w14:textId="77777777" w:rsidTr="00EE37A4">
        <w:trPr>
          <w:trHeight w:val="571"/>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497F245F"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M.B</w:t>
            </w:r>
            <w:proofErr w:type="gramEnd"/>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2DA321A9"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C14A08"/>
                <w:kern w:val="24"/>
                <w:szCs w:val="28"/>
                <w14:ligatures w14:val="none"/>
              </w:rPr>
              <w:t>A</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664F1F5E" w14:textId="040795D9"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Tell</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write</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time</w:t>
            </w:r>
          </w:p>
        </w:tc>
      </w:tr>
      <w:tr w:rsidR="00EE37A4" w:rsidRPr="00EE37A4" w14:paraId="26863945"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550D07D6"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lastRenderedPageBreak/>
              <w:t>1.M.C</w:t>
            </w:r>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6FF2815E"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000099"/>
                <w:kern w:val="24"/>
                <w:szCs w:val="28"/>
                <w14:ligatures w14:val="none"/>
              </w:rPr>
              <w:t>S</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4559F12E" w14:textId="1D4E473C"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Work</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with</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money</w:t>
            </w:r>
          </w:p>
        </w:tc>
      </w:tr>
      <w:tr w:rsidR="00EE37A4" w:rsidRPr="00EE37A4" w14:paraId="3B3071C7" w14:textId="77777777" w:rsidTr="00EE37A4">
        <w:trPr>
          <w:trHeight w:val="367"/>
        </w:trPr>
        <w:tc>
          <w:tcPr>
            <w:tcW w:w="1385" w:type="dxa"/>
            <w:tcBorders>
              <w:top w:val="single" w:sz="8" w:space="0" w:color="000099"/>
              <w:left w:val="nil"/>
              <w:bottom w:val="single" w:sz="8" w:space="0" w:color="000099"/>
              <w:right w:val="single" w:sz="8" w:space="0" w:color="000099"/>
            </w:tcBorders>
            <w:shd w:val="clear" w:color="auto" w:fill="auto"/>
            <w:tcMar>
              <w:top w:w="61" w:type="dxa"/>
              <w:left w:w="306" w:type="dxa"/>
              <w:bottom w:w="61" w:type="dxa"/>
              <w:right w:w="122" w:type="dxa"/>
            </w:tcMar>
            <w:hideMark/>
          </w:tcPr>
          <w:p w14:paraId="064FD174"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DL.A</w:t>
            </w:r>
            <w:proofErr w:type="gramEnd"/>
          </w:p>
        </w:tc>
        <w:tc>
          <w:tcPr>
            <w:tcW w:w="898" w:type="dxa"/>
            <w:tcBorders>
              <w:top w:val="single" w:sz="8" w:space="0" w:color="000099"/>
              <w:left w:val="single" w:sz="8" w:space="0" w:color="000099"/>
              <w:bottom w:val="single" w:sz="8" w:space="0" w:color="000099"/>
              <w:right w:val="single" w:sz="8" w:space="0" w:color="000099"/>
            </w:tcBorders>
            <w:shd w:val="clear" w:color="auto" w:fill="auto"/>
            <w:tcMar>
              <w:top w:w="61" w:type="dxa"/>
              <w:left w:w="122" w:type="dxa"/>
              <w:bottom w:w="61" w:type="dxa"/>
              <w:right w:w="122" w:type="dxa"/>
            </w:tcMar>
            <w:hideMark/>
          </w:tcPr>
          <w:p w14:paraId="3F230A42"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000099"/>
                <w:kern w:val="24"/>
                <w:szCs w:val="28"/>
                <w14:ligatures w14:val="none"/>
              </w:rPr>
              <w:t>S</w:t>
            </w:r>
          </w:p>
        </w:tc>
        <w:tc>
          <w:tcPr>
            <w:tcW w:w="12477" w:type="dxa"/>
            <w:tcBorders>
              <w:top w:val="single" w:sz="8" w:space="0" w:color="000099"/>
              <w:left w:val="single" w:sz="8" w:space="0" w:color="000099"/>
              <w:bottom w:val="single" w:sz="8" w:space="0" w:color="000099"/>
              <w:right w:val="nil"/>
            </w:tcBorders>
            <w:shd w:val="clear" w:color="auto" w:fill="auto"/>
            <w:tcMar>
              <w:top w:w="61" w:type="dxa"/>
              <w:left w:w="122" w:type="dxa"/>
              <w:bottom w:w="61" w:type="dxa"/>
              <w:right w:w="122" w:type="dxa"/>
            </w:tcMar>
            <w:hideMark/>
          </w:tcPr>
          <w:p w14:paraId="3E4D6BE1" w14:textId="5B663374"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Represent</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interpret</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data</w:t>
            </w:r>
          </w:p>
        </w:tc>
      </w:tr>
      <w:tr w:rsidR="00EE37A4" w:rsidRPr="00EE37A4" w14:paraId="16B9396F" w14:textId="77777777" w:rsidTr="00EE37A4">
        <w:trPr>
          <w:trHeight w:val="367"/>
        </w:trPr>
        <w:tc>
          <w:tcPr>
            <w:tcW w:w="1385" w:type="dxa"/>
            <w:tcBorders>
              <w:top w:val="single" w:sz="8" w:space="0" w:color="000099"/>
              <w:left w:val="nil"/>
              <w:bottom w:val="nil"/>
              <w:right w:val="single" w:sz="8" w:space="0" w:color="000099"/>
            </w:tcBorders>
            <w:shd w:val="clear" w:color="auto" w:fill="auto"/>
            <w:tcMar>
              <w:top w:w="61" w:type="dxa"/>
              <w:left w:w="306" w:type="dxa"/>
              <w:bottom w:w="61" w:type="dxa"/>
              <w:right w:w="122" w:type="dxa"/>
            </w:tcMar>
            <w:hideMark/>
          </w:tcPr>
          <w:p w14:paraId="4C89AD5E" w14:textId="77777777"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1.</w:t>
            </w:r>
            <w:proofErr w:type="gramStart"/>
            <w:r w:rsidRPr="00EE37A4">
              <w:rPr>
                <w:rFonts w:ascii="Cambria" w:eastAsia="Cambria" w:hAnsi="Cambria" w:cs="Arial"/>
                <w:color w:val="000099"/>
                <w:kern w:val="24"/>
                <w:szCs w:val="28"/>
                <w14:ligatures w14:val="none"/>
              </w:rPr>
              <w:t>G.A</w:t>
            </w:r>
            <w:proofErr w:type="gramEnd"/>
          </w:p>
        </w:tc>
        <w:tc>
          <w:tcPr>
            <w:tcW w:w="898" w:type="dxa"/>
            <w:tcBorders>
              <w:top w:val="single" w:sz="8" w:space="0" w:color="000099"/>
              <w:left w:val="single" w:sz="8" w:space="0" w:color="000099"/>
              <w:bottom w:val="nil"/>
              <w:right w:val="single" w:sz="8" w:space="0" w:color="000099"/>
            </w:tcBorders>
            <w:shd w:val="clear" w:color="auto" w:fill="auto"/>
            <w:tcMar>
              <w:top w:w="61" w:type="dxa"/>
              <w:left w:w="122" w:type="dxa"/>
              <w:bottom w:w="61" w:type="dxa"/>
              <w:right w:w="122" w:type="dxa"/>
            </w:tcMar>
            <w:hideMark/>
          </w:tcPr>
          <w:p w14:paraId="58CCD354" w14:textId="77777777" w:rsidR="00EE37A4" w:rsidRPr="00EE37A4" w:rsidRDefault="00EE37A4" w:rsidP="00EE37A4">
            <w:pPr>
              <w:spacing w:after="0" w:line="240" w:lineRule="auto"/>
              <w:jc w:val="center"/>
              <w:rPr>
                <w:rFonts w:ascii="Arial" w:eastAsia="Times New Roman" w:hAnsi="Arial" w:cs="Arial"/>
                <w:kern w:val="0"/>
                <w:szCs w:val="28"/>
                <w14:ligatures w14:val="none"/>
              </w:rPr>
            </w:pPr>
            <w:r w:rsidRPr="00EE37A4">
              <w:rPr>
                <w:rFonts w:ascii="Cambria" w:eastAsia="Cambria" w:hAnsi="Cambria" w:cs="Arial"/>
                <w:b/>
                <w:bCs/>
                <w:color w:val="C14A08"/>
                <w:kern w:val="24"/>
                <w:szCs w:val="28"/>
                <w14:ligatures w14:val="none"/>
              </w:rPr>
              <w:t>A</w:t>
            </w:r>
          </w:p>
        </w:tc>
        <w:tc>
          <w:tcPr>
            <w:tcW w:w="12477" w:type="dxa"/>
            <w:tcBorders>
              <w:top w:val="single" w:sz="8" w:space="0" w:color="000099"/>
              <w:left w:val="single" w:sz="8" w:space="0" w:color="000099"/>
              <w:bottom w:val="nil"/>
              <w:right w:val="nil"/>
            </w:tcBorders>
            <w:shd w:val="clear" w:color="auto" w:fill="auto"/>
            <w:tcMar>
              <w:top w:w="61" w:type="dxa"/>
              <w:left w:w="122" w:type="dxa"/>
              <w:bottom w:w="61" w:type="dxa"/>
              <w:right w:w="122" w:type="dxa"/>
            </w:tcMar>
            <w:hideMark/>
          </w:tcPr>
          <w:p w14:paraId="44D411BC" w14:textId="0FCF49F2" w:rsidR="00EE37A4" w:rsidRPr="00EE37A4" w:rsidRDefault="00EE37A4" w:rsidP="00EE37A4">
            <w:pPr>
              <w:spacing w:after="0" w:line="240" w:lineRule="auto"/>
              <w:rPr>
                <w:rFonts w:ascii="Arial" w:eastAsia="Times New Roman" w:hAnsi="Arial" w:cs="Arial"/>
                <w:kern w:val="0"/>
                <w:szCs w:val="28"/>
                <w14:ligatures w14:val="none"/>
              </w:rPr>
            </w:pPr>
            <w:r w:rsidRPr="00EE37A4">
              <w:rPr>
                <w:rFonts w:ascii="Cambria" w:eastAsia="Cambria" w:hAnsi="Cambria" w:cs="Arial"/>
                <w:color w:val="000099"/>
                <w:kern w:val="24"/>
                <w:szCs w:val="28"/>
                <w14:ligatures w14:val="none"/>
              </w:rPr>
              <w:t>Reason</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with</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shapes</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and</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their</w:t>
            </w:r>
            <w:r w:rsidR="007F6563">
              <w:rPr>
                <w:rFonts w:ascii="Cambria" w:eastAsia="Cambria" w:hAnsi="Cambria" w:cs="Arial"/>
                <w:color w:val="000099"/>
                <w:kern w:val="24"/>
                <w:szCs w:val="28"/>
                <w14:ligatures w14:val="none"/>
              </w:rPr>
              <w:t xml:space="preserve"> </w:t>
            </w:r>
            <w:r w:rsidRPr="00EE37A4">
              <w:rPr>
                <w:rFonts w:ascii="Cambria" w:eastAsia="Cambria" w:hAnsi="Cambria" w:cs="Arial"/>
                <w:color w:val="000099"/>
                <w:kern w:val="24"/>
                <w:szCs w:val="28"/>
                <w14:ligatures w14:val="none"/>
              </w:rPr>
              <w:t>attributes</w:t>
            </w:r>
          </w:p>
        </w:tc>
      </w:tr>
    </w:tbl>
    <w:p w14:paraId="32EB630F" w14:textId="69E4ED3D" w:rsidR="00205936" w:rsidRDefault="00FC11C2" w:rsidP="0046770D">
      <w:pPr>
        <w:pStyle w:val="Heading2"/>
        <w:spacing w:before="360"/>
      </w:pPr>
      <w:r>
        <w:t>STAMP:</w:t>
      </w:r>
      <w:r w:rsidR="007F6563">
        <w:t xml:space="preserve"> </w:t>
      </w:r>
      <w:r>
        <w:t>Content</w:t>
      </w:r>
      <w:r w:rsidR="007F6563">
        <w:t xml:space="preserve"> </w:t>
      </w:r>
      <w:r>
        <w:t>Emphases</w:t>
      </w:r>
    </w:p>
    <w:p w14:paraId="714C98DE" w14:textId="17C2DCCC" w:rsidR="004C2998" w:rsidRDefault="004C2998" w:rsidP="004C2998">
      <w:pPr>
        <w:rPr>
          <w:color w:val="0000FF"/>
        </w:rPr>
      </w:pPr>
      <w:r>
        <w:t>Webpage:</w:t>
      </w:r>
      <w:r w:rsidR="007F6563">
        <w:t xml:space="preserve"> </w:t>
      </w:r>
      <w:hyperlink r:id="rId9" w:history="1">
        <w:r w:rsidRPr="009F4993">
          <w:rPr>
            <w:rStyle w:val="Hyperlink"/>
          </w:rPr>
          <w:t>K–8</w:t>
        </w:r>
        <w:r w:rsidR="007F6563">
          <w:rPr>
            <w:rStyle w:val="Hyperlink"/>
          </w:rPr>
          <w:t xml:space="preserve"> </w:t>
        </w:r>
        <w:r w:rsidRPr="009F4993">
          <w:rPr>
            <w:rStyle w:val="Hyperlink"/>
          </w:rPr>
          <w:t>Mathematics</w:t>
        </w:r>
        <w:r w:rsidR="007F6563">
          <w:rPr>
            <w:rStyle w:val="Hyperlink"/>
          </w:rPr>
          <w:t xml:space="preserve"> </w:t>
        </w:r>
        <w:r w:rsidRPr="009F4993">
          <w:rPr>
            <w:rStyle w:val="Hyperlink"/>
          </w:rPr>
          <w:t>Content</w:t>
        </w:r>
        <w:r w:rsidR="007F6563">
          <w:rPr>
            <w:rStyle w:val="Hyperlink"/>
          </w:rPr>
          <w:t xml:space="preserve"> </w:t>
        </w:r>
        <w:r w:rsidRPr="009F4993">
          <w:rPr>
            <w:rStyle w:val="Hyperlink"/>
          </w:rPr>
          <w:t>Emphases:</w:t>
        </w:r>
        <w:r w:rsidR="007F6563">
          <w:rPr>
            <w:rStyle w:val="Hyperlink"/>
          </w:rPr>
          <w:t xml:space="preserve"> </w:t>
        </w:r>
        <w:r w:rsidRPr="009F4993">
          <w:rPr>
            <w:rStyle w:val="Hyperlink"/>
          </w:rPr>
          <w:t>Where</w:t>
        </w:r>
        <w:r w:rsidR="007F6563">
          <w:rPr>
            <w:rStyle w:val="Hyperlink"/>
          </w:rPr>
          <w:t xml:space="preserve"> </w:t>
        </w:r>
        <w:r w:rsidRPr="009F4993">
          <w:rPr>
            <w:rStyle w:val="Hyperlink"/>
          </w:rPr>
          <w:t>to</w:t>
        </w:r>
        <w:r w:rsidR="007F6563">
          <w:rPr>
            <w:rStyle w:val="Hyperlink"/>
          </w:rPr>
          <w:t xml:space="preserve"> </w:t>
        </w:r>
        <w:r w:rsidRPr="009F4993">
          <w:rPr>
            <w:rStyle w:val="Hyperlink"/>
          </w:rPr>
          <w:t>Focus</w:t>
        </w:r>
      </w:hyperlink>
    </w:p>
    <w:p w14:paraId="209F9500" w14:textId="17C12FE8" w:rsidR="004C2998" w:rsidRDefault="004C2998" w:rsidP="0046770D">
      <w:pPr>
        <w:spacing w:after="120"/>
      </w:pPr>
      <w:r w:rsidRPr="004C2998">
        <w:t>K</w:t>
      </w:r>
      <w:r>
        <w:t>–</w:t>
      </w:r>
      <w:r w:rsidRPr="004C2998">
        <w:t>8</w:t>
      </w:r>
      <w:r w:rsidR="007F6563">
        <w:t xml:space="preserve"> </w:t>
      </w:r>
      <w:r w:rsidRPr="004C2998">
        <w:t>Content</w:t>
      </w:r>
      <w:r w:rsidR="007F6563">
        <w:t xml:space="preserve"> </w:t>
      </w:r>
      <w:r w:rsidRPr="004C2998">
        <w:t>Emphases</w:t>
      </w:r>
      <w:r w:rsidR="007F6563">
        <w:t xml:space="preserve"> </w:t>
      </w:r>
      <w:r w:rsidRPr="004C2998">
        <w:t>resources</w:t>
      </w:r>
      <w:r w:rsidR="007F6563">
        <w:t xml:space="preserve"> </w:t>
      </w:r>
      <w:r w:rsidRPr="004C2998">
        <w:t>will</w:t>
      </w:r>
      <w:r w:rsidR="007F6563">
        <w:t xml:space="preserve"> </w:t>
      </w:r>
      <w:r w:rsidRPr="004C2998">
        <w:t>be</w:t>
      </w:r>
      <w:r w:rsidR="007F6563">
        <w:t xml:space="preserve"> </w:t>
      </w:r>
      <w:r w:rsidRPr="004C2998">
        <w:t>made</w:t>
      </w:r>
      <w:r w:rsidR="007F6563">
        <w:t xml:space="preserve"> </w:t>
      </w:r>
      <w:r w:rsidRPr="004C2998">
        <w:t>available</w:t>
      </w:r>
      <w:r w:rsidR="007F6563">
        <w:t xml:space="preserve"> </w:t>
      </w:r>
      <w:r w:rsidRPr="004C2998">
        <w:t>as</w:t>
      </w:r>
      <w:r w:rsidR="007F6563">
        <w:t xml:space="preserve"> </w:t>
      </w:r>
      <w:r w:rsidRPr="004C2998">
        <w:t>part</w:t>
      </w:r>
      <w:r w:rsidR="007F6563">
        <w:t xml:space="preserve"> </w:t>
      </w:r>
      <w:r w:rsidRPr="004C2998">
        <w:t>of</w:t>
      </w:r>
      <w:r w:rsidR="007F6563">
        <w:t xml:space="preserve"> </w:t>
      </w:r>
      <w:r w:rsidRPr="004C2998">
        <w:t>the</w:t>
      </w:r>
      <w:r w:rsidR="007F6563">
        <w:t xml:space="preserve"> </w:t>
      </w:r>
      <w:r w:rsidRPr="004C2998">
        <w:t>Standards</w:t>
      </w:r>
      <w:r w:rsidR="007F6563">
        <w:t xml:space="preserve"> </w:t>
      </w:r>
      <w:r w:rsidRPr="004C2998">
        <w:t>Transparency</w:t>
      </w:r>
      <w:r w:rsidR="007F6563">
        <w:t xml:space="preserve"> </w:t>
      </w:r>
      <w:r w:rsidRPr="004C2998">
        <w:t>and</w:t>
      </w:r>
      <w:r w:rsidR="007F6563">
        <w:t xml:space="preserve"> </w:t>
      </w:r>
      <w:r w:rsidRPr="004C2998">
        <w:t>Mastery</w:t>
      </w:r>
      <w:r w:rsidR="007F6563">
        <w:t xml:space="preserve"> </w:t>
      </w:r>
      <w:r w:rsidRPr="004C2998">
        <w:t>Platform</w:t>
      </w:r>
      <w:r w:rsidR="0046770D">
        <w:t>.</w:t>
      </w:r>
    </w:p>
    <w:p w14:paraId="4257E11A" w14:textId="4375CDBD" w:rsidR="0046770D" w:rsidRDefault="00871721" w:rsidP="00871721">
      <w:pPr>
        <w:pStyle w:val="Heading2"/>
      </w:pPr>
      <w:r>
        <w:t>Money</w:t>
      </w:r>
      <w:r w:rsidR="007F6563">
        <w:t xml:space="preserve"> </w:t>
      </w:r>
      <w:r>
        <w:t>in</w:t>
      </w:r>
      <w:r w:rsidR="007F6563">
        <w:t xml:space="preserve"> </w:t>
      </w:r>
      <w:r>
        <w:t>Grade</w:t>
      </w:r>
      <w:r w:rsidR="007F6563">
        <w:t xml:space="preserve"> </w:t>
      </w:r>
      <w:r>
        <w:t>2</w:t>
      </w:r>
    </w:p>
    <w:p w14:paraId="20A5B114" w14:textId="2BC7042F" w:rsidR="00871721" w:rsidRPr="00871721" w:rsidRDefault="00871721" w:rsidP="00F007CC">
      <w:pPr>
        <w:numPr>
          <w:ilvl w:val="0"/>
          <w:numId w:val="9"/>
        </w:numPr>
        <w:ind w:left="1080"/>
        <w:rPr>
          <w:rFonts w:ascii="Times New Roman" w:eastAsia="Times New Roman" w:hAnsi="Times New Roman" w:cs="Times New Roman"/>
          <w:kern w:val="0"/>
          <w:szCs w:val="28"/>
          <w14:ligatures w14:val="none"/>
        </w:rPr>
      </w:pPr>
      <w:r w:rsidRPr="00871721">
        <w:rPr>
          <w:rFonts w:eastAsiaTheme="minorEastAsia"/>
          <w:color w:val="000000" w:themeColor="text1"/>
          <w:kern w:val="24"/>
          <w:szCs w:val="28"/>
          <w14:ligatures w14:val="none"/>
        </w:rPr>
        <w:t>2.M.C.8</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Solve</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word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problems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involving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dollar</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bills,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quarters,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dimes,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nickels,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pennies,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using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symbols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appropriately.</w:t>
      </w:r>
      <w:r w:rsidR="007F6563">
        <w:rPr>
          <w:rFonts w:eastAsiaTheme="minorEastAsia"/>
          <w:color w:val="000000" w:themeColor="text1"/>
          <w:kern w:val="24"/>
          <w:szCs w:val="28"/>
          <w14:ligatures w14:val="none"/>
        </w:rPr>
        <w:t xml:space="preserve"> </w:t>
      </w:r>
      <w:r w:rsidRPr="00871721">
        <w:rPr>
          <w:rFonts w:eastAsiaTheme="minorEastAsia"/>
          <w:color w:val="0070C0"/>
          <w:kern w:val="24"/>
          <w:szCs w:val="28"/>
          <w14:ligatures w14:val="none"/>
        </w:rPr>
        <w:t>Example:</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If</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you</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have</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2</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dimes</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and</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3</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pennies,</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how</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many</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cents</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do</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you</w:t>
      </w:r>
      <w:r w:rsidR="007F6563">
        <w:rPr>
          <w:rFonts w:eastAsiaTheme="minorEastAsia"/>
          <w:color w:val="0070C0"/>
          <w:kern w:val="24"/>
          <w:szCs w:val="28"/>
          <w14:ligatures w14:val="none"/>
        </w:rPr>
        <w:t xml:space="preserve"> </w:t>
      </w:r>
      <w:r w:rsidRPr="00871721">
        <w:rPr>
          <w:rFonts w:eastAsiaTheme="minorEastAsia"/>
          <w:color w:val="0070C0"/>
          <w:kern w:val="24"/>
          <w:szCs w:val="28"/>
          <w14:ligatures w14:val="none"/>
        </w:rPr>
        <w:t>have?</w:t>
      </w:r>
    </w:p>
    <w:p w14:paraId="5DBEE2CD" w14:textId="33FA70BD" w:rsidR="00871721" w:rsidRPr="00A10E70" w:rsidRDefault="00871721" w:rsidP="00A10E70">
      <w:pPr>
        <w:numPr>
          <w:ilvl w:val="0"/>
          <w:numId w:val="9"/>
        </w:numPr>
        <w:ind w:left="1080"/>
        <w:rPr>
          <w:rFonts w:ascii="Times New Roman" w:eastAsia="Times New Roman" w:hAnsi="Times New Roman" w:cs="Times New Roman"/>
          <w:kern w:val="0"/>
          <w:szCs w:val="28"/>
          <w14:ligatures w14:val="none"/>
        </w:rPr>
      </w:pPr>
      <w:r w:rsidRPr="00871721">
        <w:rPr>
          <w:rFonts w:eastAsiaTheme="minorEastAsia"/>
          <w:color w:val="000000" w:themeColor="text1"/>
          <w:kern w:val="24"/>
          <w:szCs w:val="28"/>
          <w14:ligatures w14:val="none"/>
        </w:rPr>
        <w:t>2.OA.A.1.</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Use</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addition</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subtraction</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within</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100</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to</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solve</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one-</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two-step</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word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problems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involving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situations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of</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adding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to,</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taking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from,</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putting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together,</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taking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apart,</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comparing,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with</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unknowns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in</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all</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positions,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e.g.,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by</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using</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drawings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equations</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with</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a</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symbol</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for</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the</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unknown</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number</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to</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represent</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the</w:t>
      </w:r>
      <w:r w:rsidR="007F6563">
        <w:rPr>
          <w:rFonts w:eastAsiaTheme="minorEastAsia"/>
          <w:color w:val="000000" w:themeColor="text1"/>
          <w:kern w:val="24"/>
          <w:szCs w:val="28"/>
          <w14:ligatures w14:val="none"/>
        </w:rPr>
        <w:t xml:space="preserve"> </w:t>
      </w:r>
      <w:r w:rsidRPr="00871721">
        <w:rPr>
          <w:rFonts w:eastAsiaTheme="minorEastAsia"/>
          <w:color w:val="000000" w:themeColor="text1"/>
          <w:kern w:val="24"/>
          <w:szCs w:val="28"/>
          <w14:ligatures w14:val="none"/>
        </w:rPr>
        <w:t>problem.</w:t>
      </w:r>
    </w:p>
    <w:p w14:paraId="0EF617EF" w14:textId="2CA4ECF3" w:rsidR="00A10E70" w:rsidRPr="00424CFC" w:rsidRDefault="00A10E70" w:rsidP="00424CFC">
      <w:pPr>
        <w:numPr>
          <w:ilvl w:val="0"/>
          <w:numId w:val="10"/>
        </w:numPr>
        <w:ind w:left="1080"/>
        <w:contextualSpacing/>
        <w:rPr>
          <w:rFonts w:eastAsiaTheme="minorEastAsia"/>
          <w:color w:val="000000" w:themeColor="text1"/>
          <w:kern w:val="24"/>
          <w:szCs w:val="28"/>
          <w14:ligatures w14:val="none"/>
        </w:rPr>
      </w:pPr>
      <w:proofErr w:type="gramStart"/>
      <w:r w:rsidRPr="00A10E70">
        <w:rPr>
          <w:rFonts w:eastAsiaTheme="minorEastAsia"/>
          <w:color w:val="000000" w:themeColor="text1"/>
          <w:kern w:val="24"/>
          <w:szCs w:val="28"/>
          <w14:ligatures w14:val="none"/>
        </w:rPr>
        <w:t>2.NBT.B.</w:t>
      </w:r>
      <w:proofErr w:type="gramEnd"/>
      <w:r w:rsidRPr="00A10E70">
        <w:rPr>
          <w:rFonts w:eastAsiaTheme="minorEastAsia"/>
          <w:color w:val="000000" w:themeColor="text1"/>
          <w:kern w:val="24"/>
          <w:szCs w:val="28"/>
          <w14:ligatures w14:val="none"/>
        </w:rPr>
        <w:t>2.</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Count</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within</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1000;</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skip-count</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by</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5s,</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10s,</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and</w:t>
      </w:r>
      <w:r w:rsidR="007F6563">
        <w:rPr>
          <w:rFonts w:eastAsiaTheme="minorEastAsia"/>
          <w:color w:val="000000" w:themeColor="text1"/>
          <w:kern w:val="24"/>
          <w:szCs w:val="28"/>
          <w14:ligatures w14:val="none"/>
        </w:rPr>
        <w:t xml:space="preserve"> </w:t>
      </w:r>
      <w:r w:rsidRPr="00A10E70">
        <w:rPr>
          <w:rFonts w:eastAsiaTheme="minorEastAsia"/>
          <w:color w:val="000000" w:themeColor="text1"/>
          <w:kern w:val="24"/>
          <w:szCs w:val="28"/>
          <w14:ligatures w14:val="none"/>
        </w:rPr>
        <w:t>100s.</w:t>
      </w:r>
      <w:r w:rsidR="00424CFC" w:rsidRPr="00424CFC">
        <w:rPr>
          <w:rFonts w:eastAsiaTheme="minorEastAsia"/>
          <w:color w:val="000000" w:themeColor="text1"/>
          <w:kern w:val="24"/>
          <w:szCs w:val="28"/>
          <w14:ligatures w14:val="none"/>
        </w:rPr>
        <w:br w:type="page"/>
      </w:r>
    </w:p>
    <w:p w14:paraId="36CE1288" w14:textId="6FDFD8F3" w:rsidR="00424CFC" w:rsidRDefault="00424CFC" w:rsidP="00424CFC">
      <w:pPr>
        <w:pStyle w:val="Heading2"/>
      </w:pPr>
      <w:r>
        <w:lastRenderedPageBreak/>
        <w:t>Money</w:t>
      </w:r>
      <w:r w:rsidR="007F6563">
        <w:t xml:space="preserve"> </w:t>
      </w:r>
      <w:r>
        <w:t>in</w:t>
      </w:r>
      <w:r w:rsidR="007F6563">
        <w:t xml:space="preserve"> </w:t>
      </w:r>
      <w:r>
        <w:t>Grade</w:t>
      </w:r>
      <w:r w:rsidR="007F6563">
        <w:t xml:space="preserve"> </w:t>
      </w:r>
      <w:r>
        <w:t>3</w:t>
      </w:r>
    </w:p>
    <w:p w14:paraId="160DD80B" w14:textId="756F9FDC" w:rsidR="00424CFC" w:rsidRDefault="00424CFC" w:rsidP="00424CFC">
      <w:pPr>
        <w:rPr>
          <w:rStyle w:val="clarification2"/>
        </w:rPr>
      </w:pPr>
      <w:r w:rsidRPr="00424CFC">
        <w:t>3.OA.D.8</w:t>
      </w:r>
      <w:r w:rsidR="007F6563">
        <w:t xml:space="preserve"> </w:t>
      </w:r>
      <w:r w:rsidRPr="00424CFC">
        <w:t>Solve</w:t>
      </w:r>
      <w:r w:rsidR="007F6563">
        <w:t xml:space="preserve"> </w:t>
      </w:r>
      <w:r w:rsidRPr="00424CFC">
        <w:t>two-step</w:t>
      </w:r>
      <w:r w:rsidR="007F6563">
        <w:t xml:space="preserve"> </w:t>
      </w:r>
      <w:r w:rsidRPr="00424CFC">
        <w:t>word</w:t>
      </w:r>
      <w:r w:rsidR="007F6563">
        <w:t xml:space="preserve"> </w:t>
      </w:r>
      <w:r w:rsidRPr="00424CFC">
        <w:t>problems,</w:t>
      </w:r>
      <w:r w:rsidR="007F6563">
        <w:t xml:space="preserve"> </w:t>
      </w:r>
      <w:r w:rsidRPr="00424CFC">
        <w:t>including</w:t>
      </w:r>
      <w:r w:rsidR="007F6563">
        <w:t xml:space="preserve"> </w:t>
      </w:r>
      <w:r w:rsidRPr="00424CFC">
        <w:t>problems</w:t>
      </w:r>
      <w:r w:rsidR="007F6563">
        <w:t xml:space="preserve"> </w:t>
      </w:r>
      <w:r w:rsidRPr="00424CFC">
        <w:t>involving</w:t>
      </w:r>
      <w:r w:rsidR="007F6563">
        <w:t xml:space="preserve"> </w:t>
      </w:r>
      <w:r w:rsidRPr="00424CFC">
        <w:t>money,</w:t>
      </w:r>
      <w:r w:rsidR="007F6563">
        <w:t xml:space="preserve"> </w:t>
      </w:r>
      <w:r w:rsidRPr="00424CFC">
        <w:t>using</w:t>
      </w:r>
      <w:r w:rsidR="007F6563">
        <w:t xml:space="preserve"> </w:t>
      </w:r>
      <w:r w:rsidRPr="00424CFC">
        <w:t>the</w:t>
      </w:r>
      <w:r w:rsidR="007F6563">
        <w:t xml:space="preserve"> </w:t>
      </w:r>
      <w:r w:rsidRPr="00424CFC">
        <w:t>four</w:t>
      </w:r>
      <w:r w:rsidR="007F6563">
        <w:t xml:space="preserve"> </w:t>
      </w:r>
      <w:r w:rsidRPr="00424CFC">
        <w:t>operations.</w:t>
      </w:r>
      <w:r w:rsidR="007F6563">
        <w:t xml:space="preserve"> </w:t>
      </w:r>
      <w:r w:rsidRPr="00424CFC">
        <w:t>Represent</w:t>
      </w:r>
      <w:r w:rsidR="007F6563">
        <w:t xml:space="preserve"> </w:t>
      </w:r>
      <w:r w:rsidRPr="00424CFC">
        <w:t>these</w:t>
      </w:r>
      <w:r w:rsidR="007F6563">
        <w:t xml:space="preserve"> </w:t>
      </w:r>
      <w:r w:rsidRPr="00424CFC">
        <w:t>problems</w:t>
      </w:r>
      <w:r w:rsidR="007F6563">
        <w:t xml:space="preserve"> </w:t>
      </w:r>
      <w:r w:rsidRPr="00424CFC">
        <w:t>using</w:t>
      </w:r>
      <w:r w:rsidR="007F6563">
        <w:t xml:space="preserve"> </w:t>
      </w:r>
      <w:r w:rsidRPr="00424CFC">
        <w:t>equations</w:t>
      </w:r>
      <w:r w:rsidR="007F6563">
        <w:t xml:space="preserve"> </w:t>
      </w:r>
      <w:r w:rsidRPr="00424CFC">
        <w:t>with</w:t>
      </w:r>
      <w:r w:rsidR="007F6563">
        <w:t xml:space="preserve"> </w:t>
      </w:r>
      <w:r w:rsidRPr="00424CFC">
        <w:t>a</w:t>
      </w:r>
      <w:r w:rsidR="007F6563">
        <w:t xml:space="preserve"> </w:t>
      </w:r>
      <w:r w:rsidRPr="00424CFC">
        <w:t>letter</w:t>
      </w:r>
      <w:r w:rsidR="007F6563">
        <w:t xml:space="preserve"> </w:t>
      </w:r>
      <w:r w:rsidRPr="00424CFC">
        <w:t>standing</w:t>
      </w:r>
      <w:r w:rsidR="007F6563">
        <w:t xml:space="preserve"> </w:t>
      </w:r>
      <w:r w:rsidRPr="00424CFC">
        <w:t>for</w:t>
      </w:r>
      <w:r w:rsidR="007F6563">
        <w:t xml:space="preserve"> </w:t>
      </w:r>
      <w:r w:rsidRPr="00424CFC">
        <w:t>the</w:t>
      </w:r>
      <w:r w:rsidR="007F6563">
        <w:t xml:space="preserve"> </w:t>
      </w:r>
      <w:r w:rsidRPr="00424CFC">
        <w:t>unknown</w:t>
      </w:r>
      <w:r w:rsidR="007F6563">
        <w:t xml:space="preserve"> </w:t>
      </w:r>
      <w:r w:rsidRPr="00424CFC">
        <w:t>quantity.</w:t>
      </w:r>
      <w:r w:rsidR="007F6563">
        <w:t xml:space="preserve"> </w:t>
      </w:r>
      <w:r w:rsidRPr="00424CFC">
        <w:t>Assess</w:t>
      </w:r>
      <w:r w:rsidR="007F6563">
        <w:t xml:space="preserve"> </w:t>
      </w:r>
      <w:r w:rsidRPr="00424CFC">
        <w:t>the</w:t>
      </w:r>
      <w:r w:rsidR="007F6563">
        <w:t xml:space="preserve"> </w:t>
      </w:r>
      <w:r w:rsidRPr="00424CFC">
        <w:t>reasonableness</w:t>
      </w:r>
      <w:r w:rsidR="007F6563">
        <w:t xml:space="preserve"> </w:t>
      </w:r>
      <w:r w:rsidRPr="00424CFC">
        <w:t>of</w:t>
      </w:r>
      <w:r w:rsidR="007F6563">
        <w:t xml:space="preserve"> </w:t>
      </w:r>
      <w:r w:rsidRPr="00424CFC">
        <w:t>answers</w:t>
      </w:r>
      <w:r w:rsidR="007F6563">
        <w:t xml:space="preserve"> </w:t>
      </w:r>
      <w:r w:rsidRPr="00424CFC">
        <w:t>using</w:t>
      </w:r>
      <w:r w:rsidR="007F6563">
        <w:t xml:space="preserve"> </w:t>
      </w:r>
      <w:r w:rsidRPr="00424CFC">
        <w:t>mental</w:t>
      </w:r>
      <w:r w:rsidR="007F6563">
        <w:t xml:space="preserve"> </w:t>
      </w:r>
      <w:r w:rsidRPr="00424CFC">
        <w:t>computation</w:t>
      </w:r>
      <w:r w:rsidR="007F6563">
        <w:t xml:space="preserve"> </w:t>
      </w:r>
      <w:r w:rsidRPr="00424CFC">
        <w:t>and</w:t>
      </w:r>
      <w:r w:rsidR="007F6563">
        <w:t xml:space="preserve"> </w:t>
      </w:r>
      <w:r w:rsidRPr="00424CFC">
        <w:t>estimation</w:t>
      </w:r>
      <w:r w:rsidR="007F6563">
        <w:t xml:space="preserve"> </w:t>
      </w:r>
      <w:r w:rsidRPr="00424CFC">
        <w:t>strategies</w:t>
      </w:r>
      <w:r w:rsidR="007F6563">
        <w:t xml:space="preserve"> </w:t>
      </w:r>
      <w:r w:rsidRPr="00424CFC">
        <w:t>including</w:t>
      </w:r>
      <w:r w:rsidR="007F6563">
        <w:t xml:space="preserve"> </w:t>
      </w:r>
      <w:r w:rsidRPr="00424CFC">
        <w:t>rounding.</w:t>
      </w:r>
      <w:r w:rsidR="007F6563">
        <w:t xml:space="preserve"> </w:t>
      </w:r>
      <w:r w:rsidRPr="00424CFC">
        <w:rPr>
          <w:rStyle w:val="clarification2"/>
        </w:rPr>
        <w:t>(Clarification:</w:t>
      </w:r>
      <w:r w:rsidR="007F6563">
        <w:rPr>
          <w:rStyle w:val="clarification2"/>
        </w:rPr>
        <w:t xml:space="preserve"> </w:t>
      </w:r>
      <w:r w:rsidRPr="00424CFC">
        <w:rPr>
          <w:rStyle w:val="clarification2"/>
        </w:rPr>
        <w:t>This</w:t>
      </w:r>
      <w:r w:rsidR="007F6563">
        <w:rPr>
          <w:rStyle w:val="clarification2"/>
        </w:rPr>
        <w:t xml:space="preserve"> </w:t>
      </w:r>
      <w:r w:rsidRPr="00424CFC">
        <w:rPr>
          <w:rStyle w:val="clarification2"/>
        </w:rPr>
        <w:t>standard</w:t>
      </w:r>
      <w:r w:rsidR="007F6563">
        <w:rPr>
          <w:rStyle w:val="clarification2"/>
        </w:rPr>
        <w:t xml:space="preserve"> </w:t>
      </w:r>
      <w:r w:rsidRPr="00424CFC">
        <w:rPr>
          <w:rStyle w:val="clarification2"/>
        </w:rPr>
        <w:t>is</w:t>
      </w:r>
      <w:r w:rsidR="007F6563">
        <w:rPr>
          <w:rStyle w:val="clarification2"/>
        </w:rPr>
        <w:t xml:space="preserve"> </w:t>
      </w:r>
      <w:r w:rsidRPr="00424CFC">
        <w:rPr>
          <w:rStyle w:val="clarification2"/>
        </w:rPr>
        <w:t>limited</w:t>
      </w:r>
      <w:r w:rsidR="007F6563">
        <w:rPr>
          <w:rStyle w:val="clarification2"/>
        </w:rPr>
        <w:t xml:space="preserve"> </w:t>
      </w:r>
      <w:r w:rsidRPr="00424CFC">
        <w:rPr>
          <w:rStyle w:val="clarification2"/>
        </w:rPr>
        <w:t>to</w:t>
      </w:r>
      <w:r w:rsidR="007F6563">
        <w:rPr>
          <w:rStyle w:val="clarification2"/>
        </w:rPr>
        <w:t xml:space="preserve"> </w:t>
      </w:r>
      <w:r w:rsidRPr="00424CFC">
        <w:rPr>
          <w:rStyle w:val="clarification2"/>
        </w:rPr>
        <w:t>problems</w:t>
      </w:r>
      <w:r w:rsidR="007F6563">
        <w:rPr>
          <w:rStyle w:val="clarification2"/>
        </w:rPr>
        <w:t xml:space="preserve"> </w:t>
      </w:r>
      <w:r w:rsidRPr="00424CFC">
        <w:rPr>
          <w:rStyle w:val="clarification2"/>
        </w:rPr>
        <w:t>posed</w:t>
      </w:r>
      <w:r w:rsidR="007F6563">
        <w:rPr>
          <w:rStyle w:val="clarification2"/>
        </w:rPr>
        <w:t xml:space="preserve"> </w:t>
      </w:r>
      <w:r w:rsidRPr="00424CFC">
        <w:rPr>
          <w:rStyle w:val="clarification2"/>
        </w:rPr>
        <w:t>with</w:t>
      </w:r>
      <w:r w:rsidR="007F6563">
        <w:rPr>
          <w:rStyle w:val="clarification2"/>
        </w:rPr>
        <w:t xml:space="preserve"> </w:t>
      </w:r>
      <w:r w:rsidRPr="00424CFC">
        <w:rPr>
          <w:rStyle w:val="clarification2"/>
        </w:rPr>
        <w:t>whole</w:t>
      </w:r>
      <w:r w:rsidR="007F6563">
        <w:rPr>
          <w:rStyle w:val="clarification2"/>
        </w:rPr>
        <w:t xml:space="preserve"> </w:t>
      </w:r>
      <w:r w:rsidRPr="00424CFC">
        <w:rPr>
          <w:rStyle w:val="clarification2"/>
        </w:rPr>
        <w:t>numbers</w:t>
      </w:r>
      <w:r w:rsidR="007F6563">
        <w:rPr>
          <w:rStyle w:val="clarification2"/>
        </w:rPr>
        <w:t xml:space="preserve"> </w:t>
      </w:r>
      <w:r w:rsidRPr="00424CFC">
        <w:rPr>
          <w:rStyle w:val="clarification2"/>
        </w:rPr>
        <w:t>and</w:t>
      </w:r>
      <w:r w:rsidR="007F6563">
        <w:rPr>
          <w:rStyle w:val="clarification2"/>
        </w:rPr>
        <w:t xml:space="preserve"> </w:t>
      </w:r>
      <w:r w:rsidRPr="00424CFC">
        <w:rPr>
          <w:rStyle w:val="clarification2"/>
        </w:rPr>
        <w:t>having</w:t>
      </w:r>
      <w:r w:rsidR="007F6563">
        <w:rPr>
          <w:rStyle w:val="clarification2"/>
        </w:rPr>
        <w:t xml:space="preserve"> </w:t>
      </w:r>
      <w:r w:rsidRPr="00424CFC">
        <w:rPr>
          <w:rStyle w:val="clarification2"/>
        </w:rPr>
        <w:t>whole</w:t>
      </w:r>
      <w:r w:rsidR="007F6563">
        <w:rPr>
          <w:rStyle w:val="clarification2"/>
        </w:rPr>
        <w:t xml:space="preserve"> </w:t>
      </w:r>
      <w:r w:rsidRPr="00424CFC">
        <w:rPr>
          <w:rStyle w:val="clarification2"/>
        </w:rPr>
        <w:t>number</w:t>
      </w:r>
      <w:r w:rsidR="007F6563">
        <w:rPr>
          <w:rStyle w:val="clarification2"/>
        </w:rPr>
        <w:t xml:space="preserve"> </w:t>
      </w:r>
      <w:r w:rsidRPr="00424CFC">
        <w:rPr>
          <w:rStyle w:val="clarification2"/>
        </w:rPr>
        <w:t>answers;</w:t>
      </w:r>
      <w:r w:rsidR="007F6563">
        <w:rPr>
          <w:rStyle w:val="clarification2"/>
        </w:rPr>
        <w:t xml:space="preserve"> </w:t>
      </w:r>
      <w:r w:rsidRPr="00424CFC">
        <w:rPr>
          <w:rStyle w:val="clarification2"/>
        </w:rPr>
        <w:t>students</w:t>
      </w:r>
      <w:r w:rsidR="007F6563">
        <w:rPr>
          <w:rStyle w:val="clarification2"/>
        </w:rPr>
        <w:t xml:space="preserve"> </w:t>
      </w:r>
      <w:r w:rsidRPr="00424CFC">
        <w:rPr>
          <w:rStyle w:val="clarification2"/>
        </w:rPr>
        <w:t>should</w:t>
      </w:r>
      <w:r w:rsidR="007F6563">
        <w:rPr>
          <w:rStyle w:val="clarification2"/>
        </w:rPr>
        <w:t xml:space="preserve"> </w:t>
      </w:r>
      <w:r w:rsidRPr="00424CFC">
        <w:rPr>
          <w:rStyle w:val="clarification2"/>
        </w:rPr>
        <w:t>know</w:t>
      </w:r>
      <w:r w:rsidR="007F6563">
        <w:rPr>
          <w:rStyle w:val="clarification2"/>
        </w:rPr>
        <w:t xml:space="preserve"> </w:t>
      </w:r>
      <w:r w:rsidRPr="00424CFC">
        <w:rPr>
          <w:rStyle w:val="clarification2"/>
        </w:rPr>
        <w:t>how</w:t>
      </w:r>
      <w:r w:rsidR="007F6563">
        <w:rPr>
          <w:rStyle w:val="clarification2"/>
        </w:rPr>
        <w:t xml:space="preserve"> </w:t>
      </w:r>
      <w:r w:rsidRPr="00424CFC">
        <w:rPr>
          <w:rStyle w:val="clarification2"/>
        </w:rPr>
        <w:t>to</w:t>
      </w:r>
      <w:r w:rsidR="007F6563">
        <w:rPr>
          <w:rStyle w:val="clarification2"/>
        </w:rPr>
        <w:t xml:space="preserve"> </w:t>
      </w:r>
      <w:r w:rsidRPr="00424CFC">
        <w:rPr>
          <w:rStyle w:val="clarification2"/>
        </w:rPr>
        <w:t>perform</w:t>
      </w:r>
      <w:r w:rsidR="007F6563">
        <w:rPr>
          <w:rStyle w:val="clarification2"/>
        </w:rPr>
        <w:t xml:space="preserve"> </w:t>
      </w:r>
      <w:r w:rsidRPr="00424CFC">
        <w:rPr>
          <w:rStyle w:val="clarification2"/>
        </w:rPr>
        <w:t>operations</w:t>
      </w:r>
      <w:r w:rsidR="007F6563">
        <w:rPr>
          <w:rStyle w:val="clarification2"/>
        </w:rPr>
        <w:t xml:space="preserve"> </w:t>
      </w:r>
      <w:r w:rsidRPr="00424CFC">
        <w:rPr>
          <w:rStyle w:val="clarification2"/>
        </w:rPr>
        <w:t>in</w:t>
      </w:r>
      <w:r w:rsidR="007F6563">
        <w:rPr>
          <w:rStyle w:val="clarification2"/>
        </w:rPr>
        <w:t xml:space="preserve"> </w:t>
      </w:r>
      <w:r w:rsidRPr="00424CFC">
        <w:rPr>
          <w:rStyle w:val="clarification2"/>
        </w:rPr>
        <w:t>the</w:t>
      </w:r>
      <w:r w:rsidR="007F6563">
        <w:rPr>
          <w:rStyle w:val="clarification2"/>
        </w:rPr>
        <w:t xml:space="preserve"> </w:t>
      </w:r>
      <w:r w:rsidRPr="00424CFC">
        <w:rPr>
          <w:rStyle w:val="clarification2"/>
        </w:rPr>
        <w:t>conventional</w:t>
      </w:r>
      <w:r w:rsidR="007F6563">
        <w:rPr>
          <w:rStyle w:val="clarification2"/>
        </w:rPr>
        <w:t xml:space="preserve"> </w:t>
      </w:r>
      <w:r w:rsidRPr="00424CFC">
        <w:rPr>
          <w:rStyle w:val="clarification2"/>
        </w:rPr>
        <w:t>order</w:t>
      </w:r>
      <w:r w:rsidR="007F6563">
        <w:rPr>
          <w:rStyle w:val="clarification2"/>
        </w:rPr>
        <w:t xml:space="preserve"> </w:t>
      </w:r>
      <w:r w:rsidRPr="00424CFC">
        <w:rPr>
          <w:rStyle w:val="clarification2"/>
        </w:rPr>
        <w:t>when</w:t>
      </w:r>
      <w:r w:rsidR="007F6563">
        <w:rPr>
          <w:rStyle w:val="clarification2"/>
        </w:rPr>
        <w:t xml:space="preserve"> </w:t>
      </w:r>
      <w:r w:rsidRPr="00424CFC">
        <w:rPr>
          <w:rStyle w:val="clarification2"/>
        </w:rPr>
        <w:t>there</w:t>
      </w:r>
      <w:r w:rsidR="007F6563">
        <w:rPr>
          <w:rStyle w:val="clarification2"/>
        </w:rPr>
        <w:t xml:space="preserve"> </w:t>
      </w:r>
      <w:r w:rsidRPr="00424CFC">
        <w:rPr>
          <w:rStyle w:val="clarification2"/>
        </w:rPr>
        <w:t>are</w:t>
      </w:r>
      <w:r w:rsidR="007F6563">
        <w:rPr>
          <w:rStyle w:val="clarification2"/>
        </w:rPr>
        <w:t xml:space="preserve"> </w:t>
      </w:r>
      <w:r w:rsidRPr="00424CFC">
        <w:rPr>
          <w:rStyle w:val="clarification2"/>
        </w:rPr>
        <w:t>no</w:t>
      </w:r>
      <w:r w:rsidR="007F6563">
        <w:rPr>
          <w:rStyle w:val="clarification2"/>
        </w:rPr>
        <w:t xml:space="preserve"> </w:t>
      </w:r>
      <w:r w:rsidRPr="00424CFC">
        <w:rPr>
          <w:rStyle w:val="clarification2"/>
        </w:rPr>
        <w:t>parentheses</w:t>
      </w:r>
      <w:r w:rsidR="007F6563">
        <w:rPr>
          <w:rStyle w:val="clarification2"/>
        </w:rPr>
        <w:t xml:space="preserve"> </w:t>
      </w:r>
      <w:r w:rsidRPr="00424CFC">
        <w:rPr>
          <w:rStyle w:val="clarification2"/>
        </w:rPr>
        <w:t>to</w:t>
      </w:r>
      <w:r w:rsidR="007F6563">
        <w:rPr>
          <w:rStyle w:val="clarification2"/>
        </w:rPr>
        <w:t xml:space="preserve"> </w:t>
      </w:r>
      <w:r w:rsidRPr="00424CFC">
        <w:rPr>
          <w:rStyle w:val="clarification2"/>
        </w:rPr>
        <w:t>specify</w:t>
      </w:r>
      <w:r w:rsidR="007F6563">
        <w:rPr>
          <w:rStyle w:val="clarification2"/>
        </w:rPr>
        <w:t xml:space="preserve"> </w:t>
      </w:r>
      <w:r w:rsidRPr="00424CFC">
        <w:rPr>
          <w:rStyle w:val="clarification2"/>
        </w:rPr>
        <w:t>a</w:t>
      </w:r>
      <w:r w:rsidR="007F6563">
        <w:rPr>
          <w:rStyle w:val="clarification2"/>
        </w:rPr>
        <w:t xml:space="preserve"> </w:t>
      </w:r>
      <w:r w:rsidRPr="00424CFC">
        <w:rPr>
          <w:rStyle w:val="clarification2"/>
        </w:rPr>
        <w:t>particular</w:t>
      </w:r>
      <w:r w:rsidR="007F6563">
        <w:rPr>
          <w:rStyle w:val="clarification2"/>
        </w:rPr>
        <w:t xml:space="preserve"> </w:t>
      </w:r>
      <w:r w:rsidRPr="00424CFC">
        <w:rPr>
          <w:rStyle w:val="clarification2"/>
        </w:rPr>
        <w:t>order)</w:t>
      </w:r>
      <w:r w:rsidR="007F6563">
        <w:rPr>
          <w:rStyle w:val="clarification2"/>
        </w:rPr>
        <w:t xml:space="preserve"> </w:t>
      </w:r>
      <w:r w:rsidRPr="00424CFC">
        <w:rPr>
          <w:rStyle w:val="clarification2"/>
        </w:rPr>
        <w:t>(Order</w:t>
      </w:r>
      <w:r w:rsidR="007F6563">
        <w:rPr>
          <w:rStyle w:val="clarification2"/>
        </w:rPr>
        <w:t xml:space="preserve"> </w:t>
      </w:r>
      <w:r w:rsidRPr="00424CFC">
        <w:rPr>
          <w:rStyle w:val="clarification2"/>
        </w:rPr>
        <w:t>of</w:t>
      </w:r>
      <w:r w:rsidR="007F6563">
        <w:rPr>
          <w:rStyle w:val="clarification2"/>
        </w:rPr>
        <w:t xml:space="preserve"> </w:t>
      </w:r>
      <w:r w:rsidRPr="00424CFC">
        <w:rPr>
          <w:rStyle w:val="clarification2"/>
        </w:rPr>
        <w:t>Operations)</w:t>
      </w:r>
    </w:p>
    <w:p w14:paraId="35BC8D4C" w14:textId="09D96C03" w:rsidR="00E5222D" w:rsidRDefault="00E5222D" w:rsidP="00E5222D">
      <w:pPr>
        <w:pStyle w:val="Heading2"/>
      </w:pPr>
      <w:r w:rsidRPr="00E5222D">
        <w:t>Money</w:t>
      </w:r>
      <w:r w:rsidR="007F6563">
        <w:t xml:space="preserve"> </w:t>
      </w:r>
      <w:r w:rsidRPr="00E5222D">
        <w:t>in</w:t>
      </w:r>
      <w:r w:rsidR="007F6563">
        <w:t xml:space="preserve"> </w:t>
      </w:r>
      <w:r w:rsidRPr="00E5222D">
        <w:t>Grade</w:t>
      </w:r>
      <w:r w:rsidR="007F6563">
        <w:t xml:space="preserve"> </w:t>
      </w:r>
      <w:r w:rsidRPr="00E5222D">
        <w:t>4</w:t>
      </w:r>
    </w:p>
    <w:p w14:paraId="443204DF" w14:textId="265BA716" w:rsidR="00E5222D" w:rsidRDefault="007D011A" w:rsidP="00862087">
      <w:r>
        <w:t>4.M.A.2</w:t>
      </w:r>
      <w:r w:rsidR="007F6563">
        <w:t xml:space="preserve"> </w:t>
      </w:r>
      <w:r>
        <w:t>Use</w:t>
      </w:r>
      <w:r w:rsidR="007F6563">
        <w:t xml:space="preserve"> </w:t>
      </w:r>
      <w:r>
        <w:t>the</w:t>
      </w:r>
      <w:r w:rsidR="007F6563">
        <w:t xml:space="preserve"> </w:t>
      </w:r>
      <w:r>
        <w:t>four</w:t>
      </w:r>
      <w:r w:rsidR="007F6563">
        <w:t xml:space="preserve"> </w:t>
      </w:r>
      <w:r>
        <w:t>operations</w:t>
      </w:r>
      <w:r w:rsidR="007F6563">
        <w:t xml:space="preserve"> </w:t>
      </w:r>
      <w:r>
        <w:t>to</w:t>
      </w:r>
      <w:r w:rsidR="007F6563">
        <w:t xml:space="preserve"> </w:t>
      </w:r>
      <w:r>
        <w:t>solve</w:t>
      </w:r>
      <w:r w:rsidR="007F6563">
        <w:t xml:space="preserve"> </w:t>
      </w:r>
      <w:r>
        <w:t>word</w:t>
      </w:r>
      <w:r w:rsidR="007F6563">
        <w:t xml:space="preserve"> </w:t>
      </w:r>
      <w:r>
        <w:t>problems</w:t>
      </w:r>
      <w:r w:rsidR="007F6563">
        <w:t xml:space="preserve"> </w:t>
      </w:r>
      <w:r>
        <w:t>involving</w:t>
      </w:r>
      <w:r w:rsidR="007F6563">
        <w:t xml:space="preserve"> </w:t>
      </w:r>
      <w:r>
        <w:t>distances,</w:t>
      </w:r>
      <w:r w:rsidR="007F6563">
        <w:t xml:space="preserve"> </w:t>
      </w:r>
      <w:r>
        <w:t>intervals</w:t>
      </w:r>
      <w:r w:rsidR="007F6563">
        <w:t xml:space="preserve"> </w:t>
      </w:r>
      <w:r>
        <w:t>of</w:t>
      </w:r>
      <w:r w:rsidR="007F6563">
        <w:t xml:space="preserve"> </w:t>
      </w:r>
      <w:r>
        <w:t>time,</w:t>
      </w:r>
      <w:r w:rsidR="007F6563">
        <w:t xml:space="preserve"> </w:t>
      </w:r>
      <w:r>
        <w:t>liquid</w:t>
      </w:r>
      <w:r w:rsidR="007F6563">
        <w:t xml:space="preserve"> </w:t>
      </w:r>
      <w:r>
        <w:t>volumes,</w:t>
      </w:r>
      <w:r w:rsidR="007F6563">
        <w:t xml:space="preserve"> </w:t>
      </w:r>
      <w:r>
        <w:t>masses</w:t>
      </w:r>
      <w:r w:rsidR="007F6563">
        <w:t xml:space="preserve"> </w:t>
      </w:r>
      <w:r>
        <w:t>of</w:t>
      </w:r>
      <w:r w:rsidR="007F6563">
        <w:t xml:space="preserve"> </w:t>
      </w:r>
      <w:r>
        <w:t>objects,</w:t>
      </w:r>
      <w:r w:rsidR="007F6563">
        <w:t xml:space="preserve"> </w:t>
      </w:r>
      <w:r>
        <w:t>and</w:t>
      </w:r>
      <w:r w:rsidR="007F6563">
        <w:t xml:space="preserve"> </w:t>
      </w:r>
      <w:r>
        <w:t>money,</w:t>
      </w:r>
      <w:r w:rsidR="007F6563">
        <w:t xml:space="preserve"> </w:t>
      </w:r>
      <w:r>
        <w:t>including</w:t>
      </w:r>
      <w:r w:rsidR="007F6563">
        <w:t xml:space="preserve"> </w:t>
      </w:r>
      <w:r>
        <w:t>problems</w:t>
      </w:r>
      <w:r w:rsidR="007F6563">
        <w:t xml:space="preserve"> </w:t>
      </w:r>
      <w:r>
        <w:t>involving</w:t>
      </w:r>
      <w:r w:rsidR="007F6563">
        <w:t xml:space="preserve"> </w:t>
      </w:r>
      <w:r>
        <w:t>simple</w:t>
      </w:r>
      <w:r w:rsidR="007F6563">
        <w:t xml:space="preserve"> </w:t>
      </w:r>
      <w:r>
        <w:t>fractions</w:t>
      </w:r>
      <w:r w:rsidR="007F6563">
        <w:t xml:space="preserve"> </w:t>
      </w:r>
      <w:r>
        <w:t>or</w:t>
      </w:r>
      <w:r w:rsidR="007F6563">
        <w:t xml:space="preserve"> </w:t>
      </w:r>
      <w:r>
        <w:t>decimals,</w:t>
      </w:r>
      <w:r w:rsidR="007F6563">
        <w:t xml:space="preserve"> </w:t>
      </w:r>
      <w:r>
        <w:t>and</w:t>
      </w:r>
      <w:r w:rsidR="007F6563">
        <w:t xml:space="preserve"> </w:t>
      </w:r>
      <w:r>
        <w:t>problems</w:t>
      </w:r>
      <w:r w:rsidR="007F6563">
        <w:t xml:space="preserve"> </w:t>
      </w:r>
      <w:r>
        <w:t>that</w:t>
      </w:r>
      <w:r w:rsidR="007F6563">
        <w:t xml:space="preserve"> </w:t>
      </w:r>
      <w:r>
        <w:t>require</w:t>
      </w:r>
      <w:r w:rsidR="007F6563">
        <w:t xml:space="preserve"> </w:t>
      </w:r>
      <w:r>
        <w:t>expressing</w:t>
      </w:r>
      <w:r w:rsidR="007F6563">
        <w:t xml:space="preserve"> </w:t>
      </w:r>
      <w:r>
        <w:t>measurements</w:t>
      </w:r>
      <w:r w:rsidR="007F6563">
        <w:t xml:space="preserve"> </w:t>
      </w:r>
      <w:r>
        <w:t>given</w:t>
      </w:r>
      <w:r w:rsidR="007F6563">
        <w:t xml:space="preserve"> </w:t>
      </w:r>
      <w:r>
        <w:t>in</w:t>
      </w:r>
      <w:r w:rsidR="007F6563">
        <w:t xml:space="preserve"> </w:t>
      </w:r>
      <w:r>
        <w:t>a</w:t>
      </w:r>
      <w:r w:rsidR="007F6563">
        <w:t xml:space="preserve"> </w:t>
      </w:r>
      <w:r>
        <w:t>larger</w:t>
      </w:r>
      <w:r w:rsidR="007F6563">
        <w:t xml:space="preserve"> </w:t>
      </w:r>
      <w:r>
        <w:t>unit</w:t>
      </w:r>
      <w:r w:rsidR="007F6563">
        <w:t xml:space="preserve"> </w:t>
      </w:r>
      <w:r>
        <w:t>in</w:t>
      </w:r>
      <w:r w:rsidR="007F6563">
        <w:t xml:space="preserve"> </w:t>
      </w:r>
      <w:r>
        <w:t>terms</w:t>
      </w:r>
      <w:r w:rsidR="007F6563">
        <w:t xml:space="preserve"> </w:t>
      </w:r>
      <w:r>
        <w:t>of</w:t>
      </w:r>
      <w:r w:rsidR="007F6563">
        <w:t xml:space="preserve"> </w:t>
      </w:r>
      <w:r>
        <w:t>a</w:t>
      </w:r>
      <w:r w:rsidR="007F6563">
        <w:t xml:space="preserve"> </w:t>
      </w:r>
      <w:r>
        <w:t>smaller</w:t>
      </w:r>
      <w:r w:rsidR="007F6563">
        <w:t xml:space="preserve"> </w:t>
      </w:r>
      <w:r>
        <w:t>unit.</w:t>
      </w:r>
      <w:r w:rsidR="007F6563">
        <w:t xml:space="preserve"> </w:t>
      </w:r>
      <w:r>
        <w:t>Represent</w:t>
      </w:r>
      <w:r w:rsidR="007F6563">
        <w:t xml:space="preserve"> </w:t>
      </w:r>
      <w:r>
        <w:t>measurement</w:t>
      </w:r>
      <w:r w:rsidR="007F6563">
        <w:t xml:space="preserve"> </w:t>
      </w:r>
      <w:r>
        <w:t>quantities</w:t>
      </w:r>
      <w:r w:rsidR="007F6563">
        <w:t xml:space="preserve"> </w:t>
      </w:r>
      <w:r>
        <w:t>using</w:t>
      </w:r>
      <w:r w:rsidR="007F6563">
        <w:t xml:space="preserve"> </w:t>
      </w:r>
      <w:r>
        <w:t>diagrams</w:t>
      </w:r>
      <w:r w:rsidR="007F6563">
        <w:t xml:space="preserve"> </w:t>
      </w:r>
      <w:r>
        <w:t>such</w:t>
      </w:r>
      <w:r w:rsidR="007F6563">
        <w:t xml:space="preserve"> </w:t>
      </w:r>
      <w:r>
        <w:t>as</w:t>
      </w:r>
      <w:r w:rsidR="007F6563">
        <w:t xml:space="preserve"> </w:t>
      </w:r>
      <w:r>
        <w:t>number</w:t>
      </w:r>
      <w:r w:rsidR="007F6563">
        <w:t xml:space="preserve"> </w:t>
      </w:r>
      <w:r>
        <w:t>line</w:t>
      </w:r>
      <w:r w:rsidR="007F6563">
        <w:t xml:space="preserve"> </w:t>
      </w:r>
      <w:r>
        <w:t>diagrams</w:t>
      </w:r>
      <w:r w:rsidR="007F6563">
        <w:t xml:space="preserve"> </w:t>
      </w:r>
      <w:r>
        <w:t>that</w:t>
      </w:r>
      <w:r w:rsidR="007F6563">
        <w:t xml:space="preserve"> </w:t>
      </w:r>
      <w:r>
        <w:t>feature</w:t>
      </w:r>
      <w:r w:rsidR="007F6563">
        <w:t xml:space="preserve"> </w:t>
      </w:r>
      <w:r>
        <w:t>a</w:t>
      </w:r>
      <w:r w:rsidR="007F6563">
        <w:t xml:space="preserve"> </w:t>
      </w:r>
      <w:r>
        <w:t>measurement</w:t>
      </w:r>
      <w:r w:rsidR="007F6563">
        <w:t xml:space="preserve"> </w:t>
      </w:r>
      <w:r>
        <w:t>scale.</w:t>
      </w:r>
      <w:r>
        <w:br w:type="page"/>
      </w:r>
    </w:p>
    <w:p w14:paraId="4DB17F60" w14:textId="217DC2C2" w:rsidR="007D011A" w:rsidRDefault="007D011A" w:rsidP="007D011A">
      <w:pPr>
        <w:pStyle w:val="Heading2"/>
      </w:pPr>
      <w:r>
        <w:lastRenderedPageBreak/>
        <w:t>Measurement</w:t>
      </w:r>
      <w:r w:rsidR="007F6563">
        <w:t xml:space="preserve"> </w:t>
      </w:r>
      <w:r>
        <w:t>vs.</w:t>
      </w:r>
      <w:r w:rsidR="007F6563">
        <w:t xml:space="preserve"> </w:t>
      </w:r>
      <w:r>
        <w:t>Data</w:t>
      </w:r>
      <w:r w:rsidR="007F6563">
        <w:t xml:space="preserve"> </w:t>
      </w:r>
      <w:r>
        <w:t>Literacy</w:t>
      </w:r>
    </w:p>
    <w:p w14:paraId="693934DE" w14:textId="21B95B14" w:rsidR="009344F1" w:rsidRPr="009344F1" w:rsidRDefault="009344F1" w:rsidP="009344F1">
      <w:pPr>
        <w:pStyle w:val="Heading3"/>
      </w:pPr>
      <w:r>
        <w:t>Kindergarten</w:t>
      </w:r>
    </w:p>
    <w:tbl>
      <w:tblPr>
        <w:tblStyle w:val="TableGrid"/>
        <w:tblW w:w="0" w:type="auto"/>
        <w:tblCellMar>
          <w:top w:w="58" w:type="dxa"/>
          <w:bottom w:w="58" w:type="dxa"/>
        </w:tblCellMar>
        <w:tblLook w:val="0420" w:firstRow="1" w:lastRow="0" w:firstColumn="0" w:lastColumn="0" w:noHBand="0" w:noVBand="1"/>
      </w:tblPr>
      <w:tblGrid>
        <w:gridCol w:w="7195"/>
        <w:gridCol w:w="7195"/>
      </w:tblGrid>
      <w:tr w:rsidR="007D011A" w14:paraId="41CD2F9A" w14:textId="77777777" w:rsidTr="5F1CF83A">
        <w:trPr>
          <w:tblHeader/>
        </w:trPr>
        <w:tc>
          <w:tcPr>
            <w:tcW w:w="7195" w:type="dxa"/>
            <w:tcBorders>
              <w:right w:val="single" w:sz="4" w:space="0" w:color="FFFFFF" w:themeColor="background1"/>
            </w:tcBorders>
            <w:shd w:val="clear" w:color="auto" w:fill="1F3864" w:themeFill="accent1" w:themeFillShade="80"/>
          </w:tcPr>
          <w:p w14:paraId="17FAC0D3" w14:textId="40A9A22D" w:rsidR="007D011A" w:rsidRPr="007D011A" w:rsidRDefault="007D011A" w:rsidP="00862087">
            <w:pPr>
              <w:spacing w:after="0"/>
              <w:jc w:val="center"/>
              <w:rPr>
                <w:sz w:val="32"/>
                <w:szCs w:val="24"/>
              </w:rPr>
            </w:pPr>
            <w:r w:rsidRPr="007D011A">
              <w:rPr>
                <w:sz w:val="32"/>
                <w:szCs w:val="24"/>
              </w:rPr>
              <w:t>Measurement</w:t>
            </w:r>
          </w:p>
        </w:tc>
        <w:tc>
          <w:tcPr>
            <w:tcW w:w="7195" w:type="dxa"/>
            <w:tcBorders>
              <w:left w:val="single" w:sz="4" w:space="0" w:color="FFFFFF" w:themeColor="background1"/>
            </w:tcBorders>
            <w:shd w:val="clear" w:color="auto" w:fill="1F3864" w:themeFill="accent1" w:themeFillShade="80"/>
          </w:tcPr>
          <w:p w14:paraId="09C41102" w14:textId="0FACF8A4" w:rsidR="007D011A" w:rsidRPr="007D011A" w:rsidRDefault="007D011A" w:rsidP="00862087">
            <w:pPr>
              <w:spacing w:after="0"/>
              <w:jc w:val="center"/>
              <w:rPr>
                <w:sz w:val="32"/>
                <w:szCs w:val="24"/>
              </w:rPr>
            </w:pPr>
            <w:r w:rsidRPr="007D011A">
              <w:rPr>
                <w:sz w:val="32"/>
                <w:szCs w:val="24"/>
              </w:rPr>
              <w:t>Data</w:t>
            </w:r>
            <w:r w:rsidR="007F6563">
              <w:rPr>
                <w:sz w:val="32"/>
                <w:szCs w:val="24"/>
              </w:rPr>
              <w:t xml:space="preserve"> </w:t>
            </w:r>
            <w:r w:rsidRPr="007D011A">
              <w:rPr>
                <w:sz w:val="32"/>
                <w:szCs w:val="24"/>
              </w:rPr>
              <w:t>Literacy</w:t>
            </w:r>
          </w:p>
        </w:tc>
      </w:tr>
      <w:tr w:rsidR="007D011A" w14:paraId="05E5C42F" w14:textId="77777777" w:rsidTr="5F1CF83A">
        <w:tc>
          <w:tcPr>
            <w:tcW w:w="7195" w:type="dxa"/>
          </w:tcPr>
          <w:p w14:paraId="1334BFD0" w14:textId="11D1C139" w:rsidR="00862087" w:rsidRPr="00862087" w:rsidRDefault="00862087" w:rsidP="00862087">
            <w:pPr>
              <w:numPr>
                <w:ilvl w:val="0"/>
                <w:numId w:val="11"/>
              </w:numPr>
              <w:spacing w:after="60" w:line="273" w:lineRule="auto"/>
              <w:contextualSpacing/>
              <w:rPr>
                <w:rFonts w:ascii="Times New Roman" w:eastAsia="Times New Roman" w:hAnsi="Times New Roman" w:cs="Times New Roman"/>
                <w:kern w:val="0"/>
                <w:szCs w:val="28"/>
                <w14:ligatures w14:val="none"/>
              </w:rPr>
            </w:pPr>
            <w:r w:rsidRPr="00862087">
              <w:rPr>
                <w:rFonts w:eastAsiaTheme="minorEastAsia"/>
                <w:b/>
                <w:bCs/>
                <w:color w:val="000000" w:themeColor="text1"/>
                <w:kern w:val="24"/>
                <w:szCs w:val="28"/>
                <w14:ligatures w14:val="none"/>
              </w:rPr>
              <w:t>K.M.A.1</w:t>
            </w:r>
            <w:r w:rsidR="007F6563">
              <w:rPr>
                <w:rFonts w:eastAsiaTheme="minorEastAsia"/>
                <w:b/>
                <w:bCs/>
                <w:color w:val="000000" w:themeColor="text1"/>
                <w:kern w:val="24"/>
                <w:szCs w:val="28"/>
                <w14:ligatures w14:val="none"/>
              </w:rPr>
              <w:t xml:space="preserve"> </w:t>
            </w:r>
            <w:r w:rsidRPr="00862087">
              <w:rPr>
                <w:rFonts w:eastAsiaTheme="minorEastAsia"/>
                <w:color w:val="000000" w:themeColor="text1"/>
                <w:kern w:val="24"/>
                <w:szCs w:val="28"/>
                <w14:ligatures w14:val="none"/>
              </w:rPr>
              <w:t>Describe</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measurable</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attributes</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of</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objects,</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such</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as</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length</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or</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weight.</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Describe</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several</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measurable</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attributes</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of</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a</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single</w:t>
            </w:r>
            <w:r w:rsidR="007F6563">
              <w:rPr>
                <w:rFonts w:eastAsiaTheme="minorEastAsia"/>
                <w:color w:val="000000" w:themeColor="text1"/>
                <w:kern w:val="24"/>
                <w:szCs w:val="28"/>
                <w14:ligatures w14:val="none"/>
              </w:rPr>
              <w:t xml:space="preserve"> </w:t>
            </w:r>
            <w:r w:rsidRPr="00862087">
              <w:rPr>
                <w:rFonts w:eastAsiaTheme="minorEastAsia"/>
                <w:color w:val="000000" w:themeColor="text1"/>
                <w:kern w:val="24"/>
                <w:szCs w:val="28"/>
                <w14:ligatures w14:val="none"/>
              </w:rPr>
              <w:t>object.</w:t>
            </w:r>
          </w:p>
          <w:p w14:paraId="77A7F16C" w14:textId="3F302942" w:rsidR="007D011A" w:rsidRPr="00862087" w:rsidRDefault="1A94A7C1" w:rsidP="5F1CF83A">
            <w:pPr>
              <w:numPr>
                <w:ilvl w:val="0"/>
                <w:numId w:val="11"/>
              </w:numPr>
              <w:spacing w:after="60" w:line="273" w:lineRule="auto"/>
              <w:contextualSpacing/>
              <w:rPr>
                <w:rFonts w:ascii="Times New Roman" w:eastAsia="Times New Roman" w:hAnsi="Times New Roman" w:cs="Times New Roman"/>
                <w:kern w:val="0"/>
                <w14:ligatures w14:val="none"/>
              </w:rPr>
            </w:pPr>
            <w:r w:rsidRPr="5F1CF83A">
              <w:rPr>
                <w:rFonts w:eastAsiaTheme="minorEastAsia"/>
                <w:b/>
                <w:bCs/>
                <w:color w:val="000000" w:themeColor="text1"/>
                <w:kern w:val="24"/>
                <w14:ligatures w14:val="none"/>
              </w:rPr>
              <w:t>K.M.A.2</w:t>
            </w:r>
            <w:r w:rsidR="007F6563" w:rsidRPr="5F1CF83A">
              <w:rPr>
                <w:rFonts w:eastAsiaTheme="minorEastAsia"/>
                <w:b/>
                <w:bCs/>
                <w:color w:val="000000" w:themeColor="text1"/>
                <w:kern w:val="24"/>
                <w14:ligatures w14:val="none"/>
              </w:rPr>
              <w:t xml:space="preserve"> </w:t>
            </w:r>
            <w:r w:rsidRPr="5F1CF83A">
              <w:rPr>
                <w:rFonts w:eastAsiaTheme="minorEastAsia"/>
                <w:color w:val="000000" w:themeColor="text1"/>
                <w:kern w:val="24"/>
                <w14:ligatures w14:val="none"/>
              </w:rPr>
              <w:t>Directly</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compare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two</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objects</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with</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a</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measurable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attribute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in</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common,</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to</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see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which</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object</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has</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“more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of”</w:t>
            </w:r>
            <w:proofErr w:type="gramStart"/>
            <w:r w:rsidRPr="5F1CF83A">
              <w:rPr>
                <w:rFonts w:eastAsiaTheme="minorEastAsia"/>
                <w:color w:val="000000" w:themeColor="text1"/>
                <w:kern w:val="24"/>
                <w14:ligatures w14:val="none"/>
              </w:rPr>
              <w:t>/“</w:t>
            </w:r>
            <w:proofErr w:type="gramEnd"/>
            <w:r w:rsidRPr="5F1CF83A">
              <w:rPr>
                <w:rFonts w:eastAsiaTheme="minorEastAsia"/>
                <w:color w:val="000000" w:themeColor="text1"/>
                <w:kern w:val="24"/>
                <w14:ligatures w14:val="none"/>
              </w:rPr>
              <w:t>less</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of”</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the</w:t>
            </w:r>
            <w:r w:rsidR="007F6563" w:rsidRPr="5F1CF83A">
              <w:rPr>
                <w:rFonts w:eastAsiaTheme="minorEastAsia"/>
                <w:color w:val="000000" w:themeColor="text1"/>
                <w:kern w:val="24"/>
                <w14:ligatures w14:val="none"/>
              </w:rPr>
              <w:t xml:space="preserve"> </w:t>
            </w:r>
            <w:bookmarkStart w:id="2" w:name="_Int_ILSovyVt"/>
            <w:r w:rsidRPr="5F1CF83A">
              <w:rPr>
                <w:rFonts w:eastAsiaTheme="minorEastAsia"/>
                <w:color w:val="000000" w:themeColor="text1"/>
                <w:kern w:val="24"/>
                <w14:ligatures w14:val="none"/>
              </w:rPr>
              <w:t>attribute,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and</w:t>
            </w:r>
            <w:bookmarkEnd w:id="2"/>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describe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the</w:t>
            </w:r>
            <w:r w:rsidR="007F6563" w:rsidRPr="5F1CF83A">
              <w:rPr>
                <w:rFonts w:eastAsiaTheme="minorEastAsia"/>
                <w:color w:val="000000" w:themeColor="text1"/>
                <w:kern w:val="24"/>
                <w14:ligatures w14:val="none"/>
              </w:rPr>
              <w:t xml:space="preserve"> </w:t>
            </w:r>
            <w:r w:rsidRPr="5F1CF83A">
              <w:rPr>
                <w:rFonts w:eastAsiaTheme="minorEastAsia"/>
                <w:color w:val="000000" w:themeColor="text1"/>
                <w:kern w:val="24"/>
                <w14:ligatures w14:val="none"/>
              </w:rPr>
              <w:t>difference.</w:t>
            </w:r>
            <w:r w:rsidR="007F6563" w:rsidRPr="5F1CF83A">
              <w:rPr>
                <w:rFonts w:eastAsiaTheme="minorEastAsia"/>
                <w:color w:val="000000" w:themeColor="text1"/>
                <w:kern w:val="24"/>
                <w14:ligatures w14:val="none"/>
              </w:rPr>
              <w:t xml:space="preserve"> </w:t>
            </w:r>
            <w:r w:rsidRPr="5F1CF83A">
              <w:rPr>
                <w:rFonts w:eastAsiaTheme="minorEastAsia"/>
                <w:color w:val="0070C0"/>
                <w:kern w:val="24"/>
                <w14:ligatures w14:val="none"/>
              </w:rPr>
              <w:t>For</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example,</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directly</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compare</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the</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heights</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of</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two</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children</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and</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describe</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one</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child</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as</w:t>
            </w:r>
            <w:r w:rsidR="007F6563" w:rsidRPr="5F1CF83A">
              <w:rPr>
                <w:rFonts w:eastAsiaTheme="minorEastAsia"/>
                <w:color w:val="0070C0"/>
                <w:kern w:val="24"/>
                <w14:ligatures w14:val="none"/>
              </w:rPr>
              <w:t xml:space="preserve"> </w:t>
            </w:r>
            <w:r w:rsidRPr="5F1CF83A">
              <w:rPr>
                <w:rFonts w:eastAsiaTheme="minorEastAsia"/>
                <w:color w:val="0070C0"/>
                <w:kern w:val="24"/>
                <w14:ligatures w14:val="none"/>
              </w:rPr>
              <w:t>taller/shorter.</w:t>
            </w:r>
          </w:p>
        </w:tc>
        <w:tc>
          <w:tcPr>
            <w:tcW w:w="7195" w:type="dxa"/>
          </w:tcPr>
          <w:p w14:paraId="00E5AB35" w14:textId="64AFF8F4" w:rsidR="007D011A" w:rsidRPr="00862087" w:rsidRDefault="00862087" w:rsidP="00862087">
            <w:r w:rsidRPr="00862087">
              <w:rPr>
                <w:b/>
                <w:bCs/>
              </w:rPr>
              <w:t>K.DL.A.1</w:t>
            </w:r>
            <w:r w:rsidR="007F6563">
              <w:t xml:space="preserve"> </w:t>
            </w:r>
            <w:r w:rsidRPr="00862087">
              <w:t>Classify</w:t>
            </w:r>
            <w:r w:rsidR="007F6563">
              <w:t xml:space="preserve"> </w:t>
            </w:r>
            <w:r w:rsidRPr="00862087">
              <w:t>objects</w:t>
            </w:r>
            <w:r w:rsidR="007F6563">
              <w:t xml:space="preserve"> </w:t>
            </w:r>
            <w:r w:rsidRPr="00862087">
              <w:t>into</w:t>
            </w:r>
            <w:r w:rsidR="007F6563">
              <w:t xml:space="preserve"> </w:t>
            </w:r>
            <w:r w:rsidRPr="00862087">
              <w:t>given</w:t>
            </w:r>
            <w:r w:rsidR="007F6563">
              <w:t xml:space="preserve"> </w:t>
            </w:r>
            <w:r w:rsidRPr="00862087">
              <w:t>categories;</w:t>
            </w:r>
            <w:r w:rsidR="007F6563">
              <w:t xml:space="preserve"> </w:t>
            </w:r>
            <w:r w:rsidRPr="00862087">
              <w:t>count</w:t>
            </w:r>
            <w:r w:rsidR="007F6563">
              <w:t xml:space="preserve"> </w:t>
            </w:r>
            <w:r w:rsidRPr="00862087">
              <w:t>the</w:t>
            </w:r>
            <w:r w:rsidR="007F6563">
              <w:t xml:space="preserve"> </w:t>
            </w:r>
            <w:r w:rsidRPr="00862087">
              <w:t>numbers</w:t>
            </w:r>
            <w:r w:rsidR="007F6563">
              <w:t xml:space="preserve"> </w:t>
            </w:r>
            <w:r w:rsidRPr="00862087">
              <w:t>of</w:t>
            </w:r>
            <w:r w:rsidR="007F6563">
              <w:t xml:space="preserve"> </w:t>
            </w:r>
            <w:r w:rsidRPr="00862087">
              <w:t>objects</w:t>
            </w:r>
            <w:r w:rsidR="007F6563">
              <w:t xml:space="preserve"> </w:t>
            </w:r>
            <w:r w:rsidRPr="00862087">
              <w:t>in</w:t>
            </w:r>
            <w:r w:rsidR="007F6563">
              <w:t xml:space="preserve"> </w:t>
            </w:r>
            <w:r w:rsidRPr="00862087">
              <w:t>each</w:t>
            </w:r>
            <w:r w:rsidR="007F6563">
              <w:t xml:space="preserve"> </w:t>
            </w:r>
            <w:r w:rsidRPr="00862087">
              <w:t>category</w:t>
            </w:r>
            <w:r w:rsidR="007F6563">
              <w:t xml:space="preserve"> </w:t>
            </w:r>
            <w:r w:rsidRPr="00862087">
              <w:t>and</w:t>
            </w:r>
            <w:r w:rsidR="007F6563">
              <w:t xml:space="preserve"> </w:t>
            </w:r>
            <w:r w:rsidRPr="00862087">
              <w:t>sort</w:t>
            </w:r>
            <w:r w:rsidR="007F6563">
              <w:t xml:space="preserve"> </w:t>
            </w:r>
            <w:r w:rsidRPr="00862087">
              <w:t>the</w:t>
            </w:r>
            <w:r w:rsidR="007F6563">
              <w:t xml:space="preserve"> </w:t>
            </w:r>
            <w:r w:rsidRPr="00862087">
              <w:t>categories</w:t>
            </w:r>
            <w:r w:rsidR="007F6563">
              <w:t xml:space="preserve"> </w:t>
            </w:r>
            <w:r w:rsidRPr="00862087">
              <w:t>by</w:t>
            </w:r>
            <w:r w:rsidR="007F6563">
              <w:t xml:space="preserve"> </w:t>
            </w:r>
            <w:r w:rsidRPr="00862087">
              <w:t>count.</w:t>
            </w:r>
            <w:r w:rsidR="007F6563">
              <w:t xml:space="preserve"> </w:t>
            </w:r>
            <w:r w:rsidRPr="00862087">
              <w:rPr>
                <w:rStyle w:val="clarification2"/>
              </w:rPr>
              <w:t>(Clarification:</w:t>
            </w:r>
            <w:r w:rsidR="007F6563">
              <w:rPr>
                <w:rStyle w:val="clarification2"/>
              </w:rPr>
              <w:t xml:space="preserve"> </w:t>
            </w:r>
            <w:r w:rsidRPr="00862087">
              <w:rPr>
                <w:rStyle w:val="clarification2"/>
              </w:rPr>
              <w:t>Limit</w:t>
            </w:r>
            <w:r w:rsidR="007F6563">
              <w:rPr>
                <w:rStyle w:val="clarification2"/>
              </w:rPr>
              <w:t xml:space="preserve"> </w:t>
            </w:r>
            <w:r w:rsidRPr="00862087">
              <w:rPr>
                <w:rStyle w:val="clarification2"/>
              </w:rPr>
              <w:t>category</w:t>
            </w:r>
            <w:r w:rsidR="007F6563">
              <w:rPr>
                <w:rStyle w:val="clarification2"/>
              </w:rPr>
              <w:t xml:space="preserve"> </w:t>
            </w:r>
            <w:r w:rsidRPr="00862087">
              <w:rPr>
                <w:rStyle w:val="clarification2"/>
              </w:rPr>
              <w:t>counts</w:t>
            </w:r>
            <w:r w:rsidR="007F6563">
              <w:rPr>
                <w:rStyle w:val="clarification2"/>
              </w:rPr>
              <w:t xml:space="preserve"> </w:t>
            </w:r>
            <w:r w:rsidRPr="00862087">
              <w:rPr>
                <w:rStyle w:val="clarification2"/>
              </w:rPr>
              <w:t>to</w:t>
            </w:r>
            <w:r w:rsidR="007F6563">
              <w:rPr>
                <w:rStyle w:val="clarification2"/>
              </w:rPr>
              <w:t xml:space="preserve"> </w:t>
            </w:r>
            <w:r w:rsidRPr="00862087">
              <w:rPr>
                <w:rStyle w:val="clarification2"/>
              </w:rPr>
              <w:t>be</w:t>
            </w:r>
            <w:r w:rsidR="007F6563">
              <w:rPr>
                <w:rStyle w:val="clarification2"/>
              </w:rPr>
              <w:t xml:space="preserve"> </w:t>
            </w:r>
            <w:r w:rsidRPr="00862087">
              <w:rPr>
                <w:rStyle w:val="clarification2"/>
              </w:rPr>
              <w:t>less</w:t>
            </w:r>
            <w:r w:rsidR="007F6563">
              <w:rPr>
                <w:rStyle w:val="clarification2"/>
              </w:rPr>
              <w:t xml:space="preserve"> </w:t>
            </w:r>
            <w:r w:rsidRPr="00862087">
              <w:rPr>
                <w:rStyle w:val="clarification2"/>
              </w:rPr>
              <w:t>than</w:t>
            </w:r>
            <w:r w:rsidR="007F6563">
              <w:rPr>
                <w:rStyle w:val="clarification2"/>
              </w:rPr>
              <w:t xml:space="preserve"> </w:t>
            </w:r>
            <w:r w:rsidRPr="00862087">
              <w:rPr>
                <w:rStyle w:val="clarification2"/>
              </w:rPr>
              <w:t>or</w:t>
            </w:r>
            <w:r w:rsidR="007F6563">
              <w:rPr>
                <w:rStyle w:val="clarification2"/>
              </w:rPr>
              <w:t xml:space="preserve"> </w:t>
            </w:r>
            <w:r w:rsidRPr="00862087">
              <w:rPr>
                <w:rStyle w:val="clarification2"/>
              </w:rPr>
              <w:t>equal</w:t>
            </w:r>
            <w:r w:rsidR="007F6563">
              <w:rPr>
                <w:rStyle w:val="clarification2"/>
              </w:rPr>
              <w:t xml:space="preserve"> </w:t>
            </w:r>
            <w:r w:rsidRPr="00862087">
              <w:rPr>
                <w:rStyle w:val="clarification2"/>
              </w:rPr>
              <w:t>to</w:t>
            </w:r>
            <w:r w:rsidR="007F6563">
              <w:rPr>
                <w:rStyle w:val="clarification2"/>
              </w:rPr>
              <w:t xml:space="preserve"> </w:t>
            </w:r>
            <w:r w:rsidRPr="00862087">
              <w:rPr>
                <w:rStyle w:val="clarification2"/>
              </w:rPr>
              <w:t>10)</w:t>
            </w:r>
          </w:p>
        </w:tc>
      </w:tr>
    </w:tbl>
    <w:p w14:paraId="5E9DA3B7" w14:textId="77777777" w:rsidR="007F00AF" w:rsidRDefault="007F00AF">
      <w:pPr>
        <w:spacing w:after="160"/>
        <w:rPr>
          <w:b/>
          <w:bCs/>
          <w:color w:val="6E2405"/>
          <w:sz w:val="40"/>
          <w:szCs w:val="32"/>
        </w:rPr>
      </w:pPr>
      <w:r>
        <w:br w:type="page"/>
      </w:r>
    </w:p>
    <w:p w14:paraId="48BDDCE8" w14:textId="554C551C" w:rsidR="007D011A" w:rsidRDefault="009344F1" w:rsidP="009344F1">
      <w:pPr>
        <w:pStyle w:val="Heading3"/>
      </w:pPr>
      <w:r>
        <w:lastRenderedPageBreak/>
        <w:t>Grade</w:t>
      </w:r>
      <w:r w:rsidR="007F6563">
        <w:t xml:space="preserve"> </w:t>
      </w:r>
      <w:r>
        <w:t>1</w:t>
      </w:r>
    </w:p>
    <w:tbl>
      <w:tblPr>
        <w:tblStyle w:val="TableGrid"/>
        <w:tblW w:w="0" w:type="auto"/>
        <w:tblCellMar>
          <w:top w:w="58" w:type="dxa"/>
          <w:bottom w:w="58" w:type="dxa"/>
        </w:tblCellMar>
        <w:tblLook w:val="0420" w:firstRow="1" w:lastRow="0" w:firstColumn="0" w:lastColumn="0" w:noHBand="0" w:noVBand="1"/>
      </w:tblPr>
      <w:tblGrid>
        <w:gridCol w:w="7195"/>
        <w:gridCol w:w="7195"/>
      </w:tblGrid>
      <w:tr w:rsidR="0057451A" w:rsidRPr="007D011A" w14:paraId="1B2FE146" w14:textId="77777777" w:rsidTr="00704C1C">
        <w:trPr>
          <w:tblHeader/>
        </w:trPr>
        <w:tc>
          <w:tcPr>
            <w:tcW w:w="7195" w:type="dxa"/>
            <w:tcBorders>
              <w:right w:val="single" w:sz="4" w:space="0" w:color="FFFFFF" w:themeColor="background1"/>
            </w:tcBorders>
            <w:shd w:val="clear" w:color="auto" w:fill="1F3864" w:themeFill="accent1" w:themeFillShade="80"/>
          </w:tcPr>
          <w:p w14:paraId="7B809E2A" w14:textId="77777777" w:rsidR="0057451A" w:rsidRPr="007D011A" w:rsidRDefault="0057451A" w:rsidP="00704C1C">
            <w:pPr>
              <w:spacing w:after="0"/>
              <w:jc w:val="center"/>
              <w:rPr>
                <w:sz w:val="32"/>
                <w:szCs w:val="24"/>
              </w:rPr>
            </w:pPr>
            <w:r w:rsidRPr="007D011A">
              <w:rPr>
                <w:sz w:val="32"/>
                <w:szCs w:val="24"/>
              </w:rPr>
              <w:t>Measurement</w:t>
            </w:r>
          </w:p>
        </w:tc>
        <w:tc>
          <w:tcPr>
            <w:tcW w:w="7195" w:type="dxa"/>
            <w:tcBorders>
              <w:left w:val="single" w:sz="4" w:space="0" w:color="FFFFFF" w:themeColor="background1"/>
            </w:tcBorders>
            <w:shd w:val="clear" w:color="auto" w:fill="1F3864" w:themeFill="accent1" w:themeFillShade="80"/>
          </w:tcPr>
          <w:p w14:paraId="1040A613" w14:textId="37011A66" w:rsidR="0057451A" w:rsidRPr="007D011A" w:rsidRDefault="0057451A" w:rsidP="00704C1C">
            <w:pPr>
              <w:spacing w:after="0"/>
              <w:jc w:val="center"/>
              <w:rPr>
                <w:sz w:val="32"/>
                <w:szCs w:val="24"/>
              </w:rPr>
            </w:pPr>
            <w:r w:rsidRPr="007D011A">
              <w:rPr>
                <w:sz w:val="32"/>
                <w:szCs w:val="24"/>
              </w:rPr>
              <w:t>Data</w:t>
            </w:r>
            <w:r w:rsidR="007F6563">
              <w:rPr>
                <w:sz w:val="32"/>
                <w:szCs w:val="24"/>
              </w:rPr>
              <w:t xml:space="preserve"> </w:t>
            </w:r>
            <w:r w:rsidRPr="007D011A">
              <w:rPr>
                <w:sz w:val="32"/>
                <w:szCs w:val="24"/>
              </w:rPr>
              <w:t>Literacy</w:t>
            </w:r>
          </w:p>
        </w:tc>
      </w:tr>
      <w:tr w:rsidR="0057451A" w:rsidRPr="00862087" w14:paraId="09B004D7" w14:textId="77777777" w:rsidTr="00704C1C">
        <w:tc>
          <w:tcPr>
            <w:tcW w:w="7195" w:type="dxa"/>
          </w:tcPr>
          <w:p w14:paraId="6648266A" w14:textId="1930F53B" w:rsidR="0057451A" w:rsidRPr="0057451A" w:rsidRDefault="0057451A" w:rsidP="0057451A">
            <w:pPr>
              <w:pStyle w:val="ListParagraph"/>
              <w:numPr>
                <w:ilvl w:val="0"/>
                <w:numId w:val="12"/>
              </w:numPr>
              <w:spacing w:after="140"/>
              <w:contextualSpacing w:val="0"/>
              <w:rPr>
                <w:rFonts w:eastAsia="Times New Roman" w:cs="Times New Roman"/>
                <w:kern w:val="0"/>
                <w:szCs w:val="28"/>
                <w14:ligatures w14:val="none"/>
              </w:rPr>
            </w:pPr>
            <w:r w:rsidRPr="0057451A">
              <w:rPr>
                <w:rFonts w:eastAsia="Times New Roman" w:cs="Times New Roman"/>
                <w:b/>
                <w:bCs/>
                <w:kern w:val="0"/>
                <w:szCs w:val="28"/>
                <w14:ligatures w14:val="none"/>
              </w:rPr>
              <w:t>1.M.A.1</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Order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three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by</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compare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two</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indirectly</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by</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using</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third</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w:t>
            </w:r>
          </w:p>
          <w:p w14:paraId="774DADF9" w14:textId="3CFDA5E9" w:rsidR="0057451A" w:rsidRPr="0057451A" w:rsidRDefault="0057451A" w:rsidP="0057451A">
            <w:pPr>
              <w:pStyle w:val="ListParagraph"/>
              <w:numPr>
                <w:ilvl w:val="0"/>
                <w:numId w:val="12"/>
              </w:numPr>
              <w:spacing w:after="140"/>
              <w:contextualSpacing w:val="0"/>
              <w:rPr>
                <w:rFonts w:ascii="Times New Roman" w:eastAsia="Times New Roman" w:hAnsi="Times New Roman" w:cs="Times New Roman"/>
                <w:kern w:val="0"/>
                <w:szCs w:val="28"/>
                <w14:ligatures w14:val="none"/>
              </w:rPr>
            </w:pPr>
            <w:r w:rsidRPr="0057451A">
              <w:rPr>
                <w:rFonts w:eastAsia="Times New Roman" w:cs="Times New Roman"/>
                <w:b/>
                <w:bCs/>
                <w:kern w:val="0"/>
                <w:szCs w:val="28"/>
                <w14:ligatures w14:val="none"/>
              </w:rPr>
              <w:t>1.M.A.2</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Express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an</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whole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number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units,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by</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laying</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multiple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copies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shorter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unit)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end</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to</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end;</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understand</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that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measurement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an</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is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number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same-size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units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that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span</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it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with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no</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gaps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overlaps.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Limit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to</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contexts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where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the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object</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being</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measured</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is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spanned</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by</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a</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whole</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number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of</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length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units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with</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no</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gaps</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or</w:t>
            </w:r>
            <w:r w:rsidR="007F6563">
              <w:rPr>
                <w:rFonts w:eastAsia="Times New Roman" w:cs="Times New Roman"/>
                <w:kern w:val="0"/>
                <w:szCs w:val="28"/>
                <w14:ligatures w14:val="none"/>
              </w:rPr>
              <w:t xml:space="preserve"> </w:t>
            </w:r>
            <w:r w:rsidRPr="0057451A">
              <w:rPr>
                <w:rFonts w:eastAsia="Times New Roman" w:cs="Times New Roman"/>
                <w:kern w:val="0"/>
                <w:szCs w:val="28"/>
                <w14:ligatures w14:val="none"/>
              </w:rPr>
              <w:t>overlaps.</w:t>
            </w:r>
          </w:p>
        </w:tc>
        <w:tc>
          <w:tcPr>
            <w:tcW w:w="7195" w:type="dxa"/>
          </w:tcPr>
          <w:p w14:paraId="7A181A25" w14:textId="1036F960" w:rsidR="0057451A" w:rsidRPr="00862087" w:rsidRDefault="0057451A" w:rsidP="00704C1C">
            <w:r w:rsidRPr="0057451A">
              <w:rPr>
                <w:b/>
                <w:bCs/>
              </w:rPr>
              <w:t>1.DL.A.1</w:t>
            </w:r>
            <w:r w:rsidR="007F6563">
              <w:t xml:space="preserve"> </w:t>
            </w:r>
            <w:r w:rsidRPr="0057451A">
              <w:t>Organize,</w:t>
            </w:r>
            <w:r w:rsidR="007F6563">
              <w:t xml:space="preserve"> </w:t>
            </w:r>
            <w:r w:rsidRPr="0057451A">
              <w:t>represent,</w:t>
            </w:r>
            <w:r w:rsidR="007F6563">
              <w:t xml:space="preserve"> </w:t>
            </w:r>
            <w:r w:rsidRPr="0057451A">
              <w:t>and</w:t>
            </w:r>
            <w:r w:rsidR="007F6563">
              <w:t xml:space="preserve"> </w:t>
            </w:r>
            <w:r w:rsidRPr="0057451A">
              <w:t>interpret</w:t>
            </w:r>
            <w:r w:rsidR="007F6563">
              <w:t xml:space="preserve"> </w:t>
            </w:r>
            <w:r w:rsidRPr="0057451A">
              <w:t>data</w:t>
            </w:r>
            <w:r w:rsidR="007F6563">
              <w:t xml:space="preserve"> </w:t>
            </w:r>
            <w:r w:rsidRPr="0057451A">
              <w:t>with</w:t>
            </w:r>
            <w:r w:rsidR="007F6563">
              <w:t xml:space="preserve"> </w:t>
            </w:r>
            <w:r w:rsidRPr="0057451A">
              <w:t>up</w:t>
            </w:r>
            <w:r w:rsidR="007F6563">
              <w:t xml:space="preserve"> </w:t>
            </w:r>
            <w:r w:rsidRPr="0057451A">
              <w:t>to</w:t>
            </w:r>
            <w:r w:rsidR="007F6563">
              <w:t xml:space="preserve"> </w:t>
            </w:r>
            <w:r w:rsidRPr="0057451A">
              <w:t>three</w:t>
            </w:r>
            <w:r w:rsidR="007F6563">
              <w:t xml:space="preserve"> </w:t>
            </w:r>
            <w:r w:rsidRPr="0057451A">
              <w:t>categories;</w:t>
            </w:r>
            <w:r w:rsidR="007F6563">
              <w:t xml:space="preserve"> </w:t>
            </w:r>
            <w:r w:rsidRPr="0057451A">
              <w:t>ask</w:t>
            </w:r>
            <w:r w:rsidR="007F6563">
              <w:t xml:space="preserve"> </w:t>
            </w:r>
            <w:r w:rsidRPr="0057451A">
              <w:t>and</w:t>
            </w:r>
            <w:r w:rsidR="007F6563">
              <w:t xml:space="preserve"> </w:t>
            </w:r>
            <w:r w:rsidRPr="0057451A">
              <w:t>answer</w:t>
            </w:r>
            <w:r w:rsidR="007F6563">
              <w:t xml:space="preserve"> </w:t>
            </w:r>
            <w:r w:rsidRPr="0057451A">
              <w:t>questions</w:t>
            </w:r>
            <w:r w:rsidR="007F6563">
              <w:t xml:space="preserve"> </w:t>
            </w:r>
            <w:r w:rsidRPr="0057451A">
              <w:t>about</w:t>
            </w:r>
            <w:r w:rsidR="007F6563">
              <w:t xml:space="preserve"> </w:t>
            </w:r>
            <w:r w:rsidRPr="0057451A">
              <w:t>the</w:t>
            </w:r>
            <w:r w:rsidR="007F6563">
              <w:t xml:space="preserve"> </w:t>
            </w:r>
            <w:r w:rsidRPr="0057451A">
              <w:t>total</w:t>
            </w:r>
            <w:r w:rsidR="007F6563">
              <w:t xml:space="preserve"> </w:t>
            </w:r>
            <w:r w:rsidRPr="0057451A">
              <w:t>number</w:t>
            </w:r>
            <w:r w:rsidR="007F6563">
              <w:t xml:space="preserve"> </w:t>
            </w:r>
            <w:r w:rsidRPr="0057451A">
              <w:t>of</w:t>
            </w:r>
            <w:r w:rsidR="007F6563">
              <w:t xml:space="preserve"> </w:t>
            </w:r>
            <w:r w:rsidRPr="0057451A">
              <w:t>data</w:t>
            </w:r>
            <w:r w:rsidR="007F6563">
              <w:t xml:space="preserve"> </w:t>
            </w:r>
            <w:r w:rsidRPr="0057451A">
              <w:t>points,</w:t>
            </w:r>
            <w:r w:rsidR="007F6563">
              <w:t xml:space="preserve"> </w:t>
            </w:r>
            <w:r w:rsidRPr="0057451A">
              <w:t>how</w:t>
            </w:r>
            <w:r w:rsidR="007F6563">
              <w:t xml:space="preserve"> </w:t>
            </w:r>
            <w:r w:rsidRPr="0057451A">
              <w:t>many</w:t>
            </w:r>
            <w:r w:rsidR="007F6563">
              <w:t xml:space="preserve"> </w:t>
            </w:r>
            <w:r w:rsidRPr="0057451A">
              <w:t>in</w:t>
            </w:r>
            <w:r w:rsidR="007F6563">
              <w:t xml:space="preserve"> </w:t>
            </w:r>
            <w:r w:rsidRPr="0057451A">
              <w:t>each</w:t>
            </w:r>
            <w:r w:rsidR="007F6563">
              <w:t xml:space="preserve"> </w:t>
            </w:r>
            <w:r w:rsidRPr="0057451A">
              <w:t>category,</w:t>
            </w:r>
            <w:r w:rsidR="007F6563">
              <w:t xml:space="preserve"> </w:t>
            </w:r>
            <w:r w:rsidRPr="0057451A">
              <w:t>and</w:t>
            </w:r>
            <w:r w:rsidR="007F6563">
              <w:t xml:space="preserve"> </w:t>
            </w:r>
            <w:r w:rsidRPr="0057451A">
              <w:t>how</w:t>
            </w:r>
            <w:r w:rsidR="007F6563">
              <w:t xml:space="preserve"> </w:t>
            </w:r>
            <w:r w:rsidRPr="0057451A">
              <w:t>many</w:t>
            </w:r>
            <w:r w:rsidR="007F6563">
              <w:t xml:space="preserve"> </w:t>
            </w:r>
            <w:proofErr w:type="gramStart"/>
            <w:r w:rsidRPr="0057451A">
              <w:t>more</w:t>
            </w:r>
            <w:r w:rsidR="007F6563">
              <w:t xml:space="preserve"> </w:t>
            </w:r>
            <w:r w:rsidRPr="0057451A">
              <w:t>or</w:t>
            </w:r>
            <w:r w:rsidR="007F6563">
              <w:t xml:space="preserve"> </w:t>
            </w:r>
            <w:r w:rsidRPr="0057451A">
              <w:t>less</w:t>
            </w:r>
            <w:r w:rsidR="007F6563">
              <w:t xml:space="preserve"> </w:t>
            </w:r>
            <w:r w:rsidRPr="0057451A">
              <w:t>are</w:t>
            </w:r>
            <w:proofErr w:type="gramEnd"/>
            <w:r w:rsidR="007F6563">
              <w:t xml:space="preserve"> </w:t>
            </w:r>
            <w:r w:rsidRPr="0057451A">
              <w:t>in</w:t>
            </w:r>
            <w:r w:rsidR="007F6563">
              <w:t xml:space="preserve"> </w:t>
            </w:r>
            <w:r w:rsidRPr="0057451A">
              <w:t>one</w:t>
            </w:r>
            <w:r w:rsidR="007F6563">
              <w:t xml:space="preserve"> </w:t>
            </w:r>
            <w:r w:rsidRPr="0057451A">
              <w:t>category</w:t>
            </w:r>
            <w:r w:rsidR="007F6563">
              <w:t xml:space="preserve"> </w:t>
            </w:r>
            <w:r w:rsidRPr="0057451A">
              <w:t>than</w:t>
            </w:r>
            <w:r w:rsidR="007F6563">
              <w:t xml:space="preserve"> </w:t>
            </w:r>
            <w:r w:rsidRPr="0057451A">
              <w:t>in</w:t>
            </w:r>
            <w:r w:rsidR="007F6563">
              <w:t xml:space="preserve"> </w:t>
            </w:r>
            <w:r w:rsidRPr="0057451A">
              <w:t>another.</w:t>
            </w:r>
          </w:p>
        </w:tc>
      </w:tr>
    </w:tbl>
    <w:p w14:paraId="2A20FCAD" w14:textId="77777777" w:rsidR="007F00AF" w:rsidRDefault="007F00AF">
      <w:pPr>
        <w:spacing w:after="160"/>
        <w:rPr>
          <w:b/>
          <w:bCs/>
          <w:color w:val="6E2405"/>
          <w:sz w:val="48"/>
          <w:szCs w:val="48"/>
        </w:rPr>
      </w:pPr>
      <w:r>
        <w:br w:type="page"/>
      </w:r>
    </w:p>
    <w:p w14:paraId="210FF040" w14:textId="2B8B8319" w:rsidR="0057451A" w:rsidRDefault="004A214B" w:rsidP="004A214B">
      <w:pPr>
        <w:pStyle w:val="Heading2"/>
        <w:spacing w:before="360"/>
      </w:pPr>
      <w:r w:rsidRPr="004A214B">
        <w:lastRenderedPageBreak/>
        <w:t>New</w:t>
      </w:r>
      <w:r w:rsidR="007F6563">
        <w:t xml:space="preserve"> </w:t>
      </w:r>
      <w:r w:rsidRPr="004A214B">
        <w:t>Grades</w:t>
      </w:r>
      <w:r w:rsidR="007F6563">
        <w:t xml:space="preserve"> </w:t>
      </w:r>
      <w:r w:rsidRPr="004A214B">
        <w:t>2</w:t>
      </w:r>
      <w:r>
        <w:t>–</w:t>
      </w:r>
      <w:r w:rsidRPr="004A214B">
        <w:t>5</w:t>
      </w:r>
      <w:r w:rsidR="007F6563">
        <w:t xml:space="preserve"> </w:t>
      </w:r>
      <w:r w:rsidRPr="004A214B">
        <w:t>Data</w:t>
      </w:r>
      <w:r w:rsidR="007F6563">
        <w:t xml:space="preserve"> </w:t>
      </w:r>
      <w:r w:rsidRPr="004A214B">
        <w:t>Literacy</w:t>
      </w:r>
      <w:r w:rsidR="007F6563">
        <w:t xml:space="preserve"> </w:t>
      </w:r>
      <w:r w:rsidRPr="004A214B">
        <w:t>Standards</w:t>
      </w:r>
    </w:p>
    <w:p w14:paraId="48ECF5F7" w14:textId="6F36DB77" w:rsidR="00EB73A1" w:rsidRDefault="00EB73A1" w:rsidP="00EB73A1">
      <w:r>
        <w:t>Data</w:t>
      </w:r>
      <w:r w:rsidR="007F6563">
        <w:t xml:space="preserve"> </w:t>
      </w:r>
      <w:r>
        <w:t>literacy</w:t>
      </w:r>
      <w:r w:rsidR="6B64EBDA">
        <w:t>: t</w:t>
      </w:r>
      <w:r>
        <w:t>he</w:t>
      </w:r>
      <w:r w:rsidR="007F6563">
        <w:t xml:space="preserve"> </w:t>
      </w:r>
      <w:r>
        <w:t>ability</w:t>
      </w:r>
      <w:r w:rsidR="007F6563">
        <w:t xml:space="preserve"> </w:t>
      </w:r>
      <w:r>
        <w:t>to</w:t>
      </w:r>
      <w:r w:rsidR="007F6563">
        <w:t xml:space="preserve"> </w:t>
      </w:r>
      <w:r>
        <w:t>reason</w:t>
      </w:r>
      <w:r w:rsidR="007F6563">
        <w:t xml:space="preserve"> </w:t>
      </w:r>
      <w:r>
        <w:t>with</w:t>
      </w:r>
      <w:r w:rsidR="007F6563">
        <w:t xml:space="preserve"> </w:t>
      </w:r>
      <w:r>
        <w:t>and</w:t>
      </w:r>
      <w:r w:rsidR="007F6563">
        <w:t xml:space="preserve"> </w:t>
      </w:r>
      <w:r>
        <w:t>about</w:t>
      </w:r>
      <w:r w:rsidR="007F6563">
        <w:t xml:space="preserve"> </w:t>
      </w:r>
      <w:r>
        <w:t>data—including</w:t>
      </w:r>
      <w:r w:rsidR="007F6563">
        <w:t xml:space="preserve"> </w:t>
      </w:r>
      <w:r>
        <w:t>what</w:t>
      </w:r>
      <w:r w:rsidR="007F6563">
        <w:t xml:space="preserve"> </w:t>
      </w:r>
      <w:r>
        <w:t>data</w:t>
      </w:r>
      <w:r w:rsidR="007F6563">
        <w:t xml:space="preserve"> </w:t>
      </w:r>
      <w:r>
        <w:t>are</w:t>
      </w:r>
      <w:r w:rsidR="007F6563">
        <w:t xml:space="preserve"> </w:t>
      </w:r>
      <w:r>
        <w:t>and</w:t>
      </w:r>
      <w:r w:rsidR="007F6563">
        <w:t xml:space="preserve"> </w:t>
      </w:r>
      <w:r>
        <w:t>where</w:t>
      </w:r>
      <w:r w:rsidR="007F6563">
        <w:t xml:space="preserve"> </w:t>
      </w:r>
      <w:r>
        <w:t>data</w:t>
      </w:r>
      <w:r w:rsidR="007F6563">
        <w:t xml:space="preserve"> </w:t>
      </w:r>
      <w:r>
        <w:t>come</w:t>
      </w:r>
      <w:r w:rsidR="007F6563">
        <w:t xml:space="preserve"> </w:t>
      </w:r>
      <w:r>
        <w:t>from</w:t>
      </w:r>
      <w:r w:rsidR="6FF8856F">
        <w:t>.</w:t>
      </w:r>
      <w:r w:rsidR="007F6563">
        <w:t xml:space="preserve"> </w:t>
      </w:r>
      <w:r>
        <w:t>This</w:t>
      </w:r>
      <w:r w:rsidR="007F6563">
        <w:t xml:space="preserve"> </w:t>
      </w:r>
      <w:r>
        <w:t>includes</w:t>
      </w:r>
      <w:r w:rsidR="007F6563">
        <w:t xml:space="preserve"> </w:t>
      </w:r>
      <w:r>
        <w:t>the</w:t>
      </w:r>
      <w:r w:rsidR="007F6563">
        <w:t xml:space="preserve"> </w:t>
      </w:r>
      <w:r>
        <w:t>ability</w:t>
      </w:r>
      <w:r w:rsidR="007F6563">
        <w:t xml:space="preserve"> </w:t>
      </w:r>
      <w:r>
        <w:t>to</w:t>
      </w:r>
      <w:r w:rsidR="007F6563">
        <w:t xml:space="preserve"> </w:t>
      </w:r>
      <w:r>
        <w:t>make</w:t>
      </w:r>
      <w:r w:rsidR="007F6563">
        <w:t xml:space="preserve"> </w:t>
      </w:r>
      <w:r>
        <w:t>good</w:t>
      </w:r>
      <w:r w:rsidR="007F6563">
        <w:t xml:space="preserve"> </w:t>
      </w:r>
      <w:r>
        <w:t>decisions</w:t>
      </w:r>
      <w:r w:rsidR="007F6563">
        <w:t xml:space="preserve"> </w:t>
      </w:r>
      <w:r>
        <w:t>based</w:t>
      </w:r>
      <w:r w:rsidR="007F6563">
        <w:t xml:space="preserve"> </w:t>
      </w:r>
      <w:r>
        <w:t>on</w:t>
      </w:r>
      <w:r w:rsidR="007F6563">
        <w:t xml:space="preserve"> </w:t>
      </w:r>
      <w:r>
        <w:t>data,</w:t>
      </w:r>
      <w:r w:rsidR="007F6563">
        <w:t xml:space="preserve"> </w:t>
      </w:r>
      <w:r>
        <w:t>to</w:t>
      </w:r>
      <w:r w:rsidR="007F6563">
        <w:t xml:space="preserve"> </w:t>
      </w:r>
      <w:r>
        <w:t>ask</w:t>
      </w:r>
      <w:r w:rsidR="007F6563">
        <w:t xml:space="preserve"> </w:t>
      </w:r>
      <w:r>
        <w:t>questions</w:t>
      </w:r>
      <w:r w:rsidR="007F6563">
        <w:t xml:space="preserve"> </w:t>
      </w:r>
      <w:r>
        <w:t>of</w:t>
      </w:r>
      <w:r w:rsidR="007F6563">
        <w:t xml:space="preserve"> </w:t>
      </w:r>
      <w:r>
        <w:t>data,</w:t>
      </w:r>
      <w:r w:rsidR="007F6563">
        <w:t xml:space="preserve"> </w:t>
      </w:r>
      <w:r>
        <w:t>and</w:t>
      </w:r>
      <w:r w:rsidR="007F6563">
        <w:t xml:space="preserve"> </w:t>
      </w:r>
      <w:r>
        <w:t>to</w:t>
      </w:r>
      <w:r w:rsidR="007F6563">
        <w:t xml:space="preserve"> </w:t>
      </w:r>
      <w:r>
        <w:t>use</w:t>
      </w:r>
      <w:r w:rsidR="007F6563">
        <w:t xml:space="preserve"> </w:t>
      </w:r>
      <w:r>
        <w:t>appropriate</w:t>
      </w:r>
      <w:r w:rsidR="007F6563">
        <w:t xml:space="preserve"> </w:t>
      </w:r>
      <w:r>
        <w:t>reasoning</w:t>
      </w:r>
      <w:r w:rsidR="001C571A">
        <w:t>.</w:t>
      </w:r>
    </w:p>
    <w:p w14:paraId="15F2C112" w14:textId="59C7CC33" w:rsidR="001C571A" w:rsidRDefault="001C571A" w:rsidP="001C571A">
      <w:pPr>
        <w:pStyle w:val="Heading3"/>
      </w:pPr>
      <w:r>
        <w:t>Grades</w:t>
      </w:r>
      <w:r w:rsidR="007F6563">
        <w:t xml:space="preserve"> </w:t>
      </w:r>
      <w:r>
        <w:t>2</w:t>
      </w:r>
      <w:r w:rsidR="007F6563">
        <w:t xml:space="preserve"> </w:t>
      </w:r>
      <w:r>
        <w:t>and</w:t>
      </w:r>
      <w:r w:rsidR="007F6563">
        <w:t xml:space="preserve"> </w:t>
      </w:r>
      <w:r>
        <w:t>3</w:t>
      </w:r>
    </w:p>
    <w:p w14:paraId="45A4D893" w14:textId="4FB84DAE" w:rsidR="00EB73A1" w:rsidRDefault="00EB73A1" w:rsidP="00EB73A1">
      <w:r>
        <w:t>Examples</w:t>
      </w:r>
      <w:r w:rsidR="007F6563">
        <w:t xml:space="preserve"> </w:t>
      </w:r>
      <w:r>
        <w:t>of</w:t>
      </w:r>
      <w:r w:rsidR="007F6563">
        <w:t xml:space="preserve"> </w:t>
      </w:r>
      <w:r>
        <w:t>new</w:t>
      </w:r>
      <w:r w:rsidR="007F6563">
        <w:t xml:space="preserve"> </w:t>
      </w:r>
      <w:r>
        <w:t>data</w:t>
      </w:r>
      <w:r w:rsidR="007F6563">
        <w:t xml:space="preserve"> </w:t>
      </w:r>
      <w:r>
        <w:t>literacy</w:t>
      </w:r>
      <w:r w:rsidR="007F6563">
        <w:t xml:space="preserve"> </w:t>
      </w:r>
      <w:r>
        <w:t>standards</w:t>
      </w:r>
      <w:r w:rsidR="007F6563">
        <w:t xml:space="preserve"> </w:t>
      </w:r>
      <w:r>
        <w:t>in</w:t>
      </w:r>
      <w:r w:rsidR="007F6563">
        <w:t xml:space="preserve"> </w:t>
      </w:r>
      <w:r>
        <w:t>grades</w:t>
      </w:r>
      <w:r w:rsidR="007F6563">
        <w:t xml:space="preserve"> </w:t>
      </w:r>
      <w:r>
        <w:t>2</w:t>
      </w:r>
      <w:r w:rsidR="007F6563">
        <w:t xml:space="preserve"> </w:t>
      </w:r>
      <w:r>
        <w:t>and</w:t>
      </w:r>
      <w:r w:rsidR="007F6563">
        <w:t xml:space="preserve"> </w:t>
      </w:r>
      <w:r>
        <w:t>3</w:t>
      </w:r>
      <w:r w:rsidR="007F6563">
        <w:t xml:space="preserve"> </w:t>
      </w:r>
      <w:r>
        <w:t>are:</w:t>
      </w:r>
    </w:p>
    <w:p w14:paraId="6015630E" w14:textId="4DC1A412" w:rsidR="00EB73A1" w:rsidRDefault="00EB73A1" w:rsidP="00EB73A1">
      <w:pPr>
        <w:pStyle w:val="ListParagraph"/>
        <w:numPr>
          <w:ilvl w:val="0"/>
          <w:numId w:val="13"/>
        </w:numPr>
        <w:contextualSpacing w:val="0"/>
      </w:pPr>
      <w:r>
        <w:t>2.DL.A.1</w:t>
      </w:r>
      <w:r w:rsidR="007F6563">
        <w:t xml:space="preserve"> </w:t>
      </w:r>
      <w:r>
        <w:t>Understand</w:t>
      </w:r>
      <w:r w:rsidR="007F6563">
        <w:t xml:space="preserve"> </w:t>
      </w:r>
      <w:r>
        <w:t>that</w:t>
      </w:r>
      <w:r w:rsidR="007F6563">
        <w:t xml:space="preserve"> </w:t>
      </w:r>
      <w:r>
        <w:t>people</w:t>
      </w:r>
      <w:r w:rsidR="007F6563">
        <w:t xml:space="preserve"> </w:t>
      </w:r>
      <w:r>
        <w:t>collect</w:t>
      </w:r>
      <w:r w:rsidR="007F6563">
        <w:t xml:space="preserve"> </w:t>
      </w:r>
      <w:r>
        <w:t>data</w:t>
      </w:r>
      <w:r w:rsidR="007F6563">
        <w:t xml:space="preserve"> </w:t>
      </w:r>
      <w:r>
        <w:t>to</w:t>
      </w:r>
      <w:r w:rsidR="007F6563">
        <w:t xml:space="preserve"> </w:t>
      </w:r>
      <w:r>
        <w:t>answer</w:t>
      </w:r>
      <w:r w:rsidR="007F6563">
        <w:t xml:space="preserve"> </w:t>
      </w:r>
      <w:r>
        <w:t>questions.</w:t>
      </w:r>
      <w:r w:rsidR="007F6563">
        <w:t xml:space="preserve"> </w:t>
      </w:r>
      <w:r>
        <w:t>Understand</w:t>
      </w:r>
      <w:r w:rsidR="007F6563">
        <w:t xml:space="preserve"> </w:t>
      </w:r>
      <w:r>
        <w:t>that</w:t>
      </w:r>
      <w:r w:rsidR="007F6563">
        <w:t xml:space="preserve"> </w:t>
      </w:r>
      <w:r>
        <w:t>data</w:t>
      </w:r>
      <w:r w:rsidR="007F6563">
        <w:t xml:space="preserve"> </w:t>
      </w:r>
      <w:r>
        <w:t>can</w:t>
      </w:r>
      <w:r w:rsidR="007F6563">
        <w:t xml:space="preserve"> </w:t>
      </w:r>
      <w:r>
        <w:t>vary.</w:t>
      </w:r>
      <w:r w:rsidR="007F6563">
        <w:t xml:space="preserve"> </w:t>
      </w:r>
    </w:p>
    <w:p w14:paraId="159940B4" w14:textId="3C0DB7CC" w:rsidR="004A214B" w:rsidRDefault="00EB73A1" w:rsidP="00EB73A1">
      <w:pPr>
        <w:pStyle w:val="ListParagraph"/>
        <w:numPr>
          <w:ilvl w:val="0"/>
          <w:numId w:val="13"/>
        </w:numPr>
        <w:contextualSpacing w:val="0"/>
      </w:pPr>
      <w:r>
        <w:t>3.DL.A.1</w:t>
      </w:r>
      <w:r w:rsidR="007F6563">
        <w:t xml:space="preserve"> </w:t>
      </w:r>
      <w:r>
        <w:t>Develop</w:t>
      </w:r>
      <w:r w:rsidR="007F6563">
        <w:t xml:space="preserve"> </w:t>
      </w:r>
      <w:r>
        <w:t>data-based</w:t>
      </w:r>
      <w:r w:rsidR="007F6563">
        <w:t xml:space="preserve"> </w:t>
      </w:r>
      <w:r>
        <w:t>questions</w:t>
      </w:r>
      <w:r w:rsidR="007F6563">
        <w:t xml:space="preserve"> </w:t>
      </w:r>
      <w:r>
        <w:t>and</w:t>
      </w:r>
      <w:r w:rsidR="007F6563">
        <w:t xml:space="preserve"> </w:t>
      </w:r>
      <w:r>
        <w:t>decide</w:t>
      </w:r>
      <w:r w:rsidR="007F6563">
        <w:t xml:space="preserve"> </w:t>
      </w:r>
      <w:r>
        <w:t>what</w:t>
      </w:r>
      <w:r w:rsidR="007F6563">
        <w:t xml:space="preserve"> </w:t>
      </w:r>
      <w:r>
        <w:t>data</w:t>
      </w:r>
      <w:r w:rsidR="007F6563">
        <w:t xml:space="preserve"> </w:t>
      </w:r>
      <w:r>
        <w:t>will</w:t>
      </w:r>
      <w:r w:rsidR="007F6563">
        <w:t xml:space="preserve"> </w:t>
      </w:r>
      <w:r>
        <w:t>answer</w:t>
      </w:r>
      <w:r w:rsidR="007F6563">
        <w:t xml:space="preserve"> </w:t>
      </w:r>
      <w:r>
        <w:t>the</w:t>
      </w:r>
      <w:r w:rsidR="007F6563">
        <w:t xml:space="preserve"> </w:t>
      </w:r>
      <w:r>
        <w:t>question.</w:t>
      </w:r>
      <w:r w:rsidR="007F6563">
        <w:t xml:space="preserve"> </w:t>
      </w:r>
      <w:r>
        <w:t>(e.g.</w:t>
      </w:r>
      <w:r w:rsidR="007F6563">
        <w:t xml:space="preserve"> </w:t>
      </w:r>
      <w:r>
        <w:t>“What</w:t>
      </w:r>
      <w:r w:rsidR="007F6563">
        <w:t xml:space="preserve"> </w:t>
      </w:r>
      <w:r>
        <w:t>size</w:t>
      </w:r>
      <w:r w:rsidR="007F6563">
        <w:t xml:space="preserve"> </w:t>
      </w:r>
      <w:r>
        <w:t>shoe</w:t>
      </w:r>
      <w:r w:rsidR="007F6563">
        <w:t xml:space="preserve"> </w:t>
      </w:r>
      <w:r>
        <w:t>does</w:t>
      </w:r>
      <w:r w:rsidR="007F6563">
        <w:t xml:space="preserve"> </w:t>
      </w:r>
      <w:r>
        <w:t>a</w:t>
      </w:r>
      <w:r w:rsidR="007F6563">
        <w:t xml:space="preserve"> </w:t>
      </w:r>
      <w:r>
        <w:t>3rd</w:t>
      </w:r>
      <w:r w:rsidR="007F6563">
        <w:t xml:space="preserve"> </w:t>
      </w:r>
      <w:r>
        <w:t>grader</w:t>
      </w:r>
      <w:r w:rsidR="007F6563">
        <w:t xml:space="preserve"> </w:t>
      </w:r>
      <w:r>
        <w:t>wear?”,</w:t>
      </w:r>
      <w:r w:rsidR="007F6563">
        <w:t xml:space="preserve"> </w:t>
      </w:r>
      <w:r>
        <w:t>“How</w:t>
      </w:r>
      <w:r w:rsidR="007F6563">
        <w:t xml:space="preserve"> </w:t>
      </w:r>
      <w:r>
        <w:t>many</w:t>
      </w:r>
      <w:r w:rsidR="007F6563">
        <w:t xml:space="preserve"> </w:t>
      </w:r>
      <w:r>
        <w:t>books</w:t>
      </w:r>
      <w:r w:rsidR="007F6563">
        <w:t xml:space="preserve"> </w:t>
      </w:r>
      <w:r>
        <w:t>does</w:t>
      </w:r>
      <w:r w:rsidR="007F6563">
        <w:t xml:space="preserve"> </w:t>
      </w:r>
      <w:r>
        <w:t>a</w:t>
      </w:r>
      <w:r w:rsidR="007F6563">
        <w:t xml:space="preserve"> </w:t>
      </w:r>
      <w:r>
        <w:t>3rd</w:t>
      </w:r>
      <w:r w:rsidR="007F6563">
        <w:t xml:space="preserve"> </w:t>
      </w:r>
      <w:r>
        <w:t>grader</w:t>
      </w:r>
      <w:r w:rsidR="007F6563">
        <w:t xml:space="preserve"> </w:t>
      </w:r>
      <w:r>
        <w:t>read?”)</w:t>
      </w:r>
    </w:p>
    <w:p w14:paraId="05D3729A" w14:textId="1B8ADCA3" w:rsidR="00EB73A1" w:rsidRDefault="001C571A" w:rsidP="001C571A">
      <w:pPr>
        <w:pStyle w:val="Heading3"/>
      </w:pPr>
      <w:r>
        <w:t>Grades</w:t>
      </w:r>
      <w:r w:rsidR="007F6563">
        <w:t xml:space="preserve"> </w:t>
      </w:r>
      <w:r>
        <w:t>4</w:t>
      </w:r>
      <w:r w:rsidR="007F6563">
        <w:t xml:space="preserve"> </w:t>
      </w:r>
      <w:r>
        <w:t>and</w:t>
      </w:r>
      <w:r w:rsidR="007F6563">
        <w:t xml:space="preserve"> </w:t>
      </w:r>
      <w:r>
        <w:t>5</w:t>
      </w:r>
    </w:p>
    <w:p w14:paraId="3D60EAAC" w14:textId="6F3311D4" w:rsidR="001C571A" w:rsidRDefault="001C571A" w:rsidP="001C571A">
      <w:r>
        <w:t>Examples</w:t>
      </w:r>
      <w:r w:rsidR="007F6563">
        <w:t xml:space="preserve"> </w:t>
      </w:r>
      <w:r>
        <w:t>of</w:t>
      </w:r>
      <w:r w:rsidR="007F6563">
        <w:t xml:space="preserve"> </w:t>
      </w:r>
      <w:r>
        <w:t>new</w:t>
      </w:r>
      <w:r w:rsidR="007F6563">
        <w:t xml:space="preserve"> </w:t>
      </w:r>
      <w:r>
        <w:t>data</w:t>
      </w:r>
      <w:r w:rsidR="007F6563">
        <w:t xml:space="preserve"> </w:t>
      </w:r>
      <w:r>
        <w:t>literacy</w:t>
      </w:r>
      <w:r w:rsidR="007F6563">
        <w:t xml:space="preserve"> </w:t>
      </w:r>
      <w:r>
        <w:t>standards</w:t>
      </w:r>
      <w:r w:rsidR="007F6563">
        <w:t xml:space="preserve"> </w:t>
      </w:r>
      <w:r>
        <w:t>in</w:t>
      </w:r>
      <w:r w:rsidR="007F6563">
        <w:t xml:space="preserve"> </w:t>
      </w:r>
      <w:r>
        <w:t>grades</w:t>
      </w:r>
      <w:r w:rsidR="007F6563">
        <w:t xml:space="preserve"> </w:t>
      </w:r>
      <w:r>
        <w:t>4</w:t>
      </w:r>
      <w:r w:rsidR="007F6563">
        <w:t xml:space="preserve"> </w:t>
      </w:r>
      <w:r>
        <w:t>and</w:t>
      </w:r>
      <w:r w:rsidR="007F6563">
        <w:t xml:space="preserve"> </w:t>
      </w:r>
      <w:r>
        <w:t>5</w:t>
      </w:r>
      <w:r w:rsidR="007F6563">
        <w:t xml:space="preserve"> </w:t>
      </w:r>
      <w:r>
        <w:t>are:</w:t>
      </w:r>
    </w:p>
    <w:p w14:paraId="4A1795A9" w14:textId="7AE6C26C" w:rsidR="001C571A" w:rsidRDefault="001C571A" w:rsidP="001C571A">
      <w:pPr>
        <w:pStyle w:val="ListParagraph"/>
        <w:numPr>
          <w:ilvl w:val="0"/>
          <w:numId w:val="14"/>
        </w:numPr>
        <w:contextualSpacing w:val="0"/>
      </w:pPr>
      <w:r>
        <w:t>4.DL.A.1</w:t>
      </w:r>
      <w:r w:rsidR="007F6563">
        <w:t xml:space="preserve"> </w:t>
      </w:r>
      <w:r>
        <w:t>Create</w:t>
      </w:r>
      <w:r w:rsidR="007F6563">
        <w:t xml:space="preserve"> </w:t>
      </w:r>
      <w:r>
        <w:t>data-based</w:t>
      </w:r>
      <w:r w:rsidR="007F6563">
        <w:t xml:space="preserve"> </w:t>
      </w:r>
      <w:r>
        <w:t>questions,</w:t>
      </w:r>
      <w:r w:rsidR="007F6563">
        <w:t xml:space="preserve"> </w:t>
      </w:r>
      <w:r>
        <w:t>generate</w:t>
      </w:r>
      <w:r w:rsidR="007F6563">
        <w:t xml:space="preserve"> </w:t>
      </w:r>
      <w:r>
        <w:t>ideas</w:t>
      </w:r>
      <w:r w:rsidR="007F6563">
        <w:t xml:space="preserve"> </w:t>
      </w:r>
      <w:r>
        <w:t>based</w:t>
      </w:r>
      <w:r w:rsidR="007F6563">
        <w:t xml:space="preserve"> </w:t>
      </w:r>
      <w:r>
        <w:t>on</w:t>
      </w:r>
      <w:r w:rsidR="007F6563">
        <w:t xml:space="preserve"> </w:t>
      </w:r>
      <w:r>
        <w:t>the</w:t>
      </w:r>
      <w:r w:rsidR="007F6563">
        <w:t xml:space="preserve"> </w:t>
      </w:r>
      <w:r>
        <w:t>questions,</w:t>
      </w:r>
      <w:r w:rsidR="007F6563">
        <w:t xml:space="preserve"> </w:t>
      </w:r>
      <w:r>
        <w:t>and</w:t>
      </w:r>
      <w:r w:rsidR="007F6563">
        <w:t xml:space="preserve"> </w:t>
      </w:r>
      <w:r>
        <w:t>then</w:t>
      </w:r>
      <w:r w:rsidR="007F6563">
        <w:t xml:space="preserve"> </w:t>
      </w:r>
      <w:r>
        <w:t>refine</w:t>
      </w:r>
      <w:r w:rsidR="007F6563">
        <w:t xml:space="preserve"> </w:t>
      </w:r>
      <w:r>
        <w:t>the</w:t>
      </w:r>
      <w:r w:rsidR="007F6563">
        <w:t xml:space="preserve"> </w:t>
      </w:r>
      <w:r>
        <w:t>questions.</w:t>
      </w:r>
      <w:r w:rsidR="007F6563">
        <w:t xml:space="preserve"> </w:t>
      </w:r>
    </w:p>
    <w:p w14:paraId="05D551AF" w14:textId="5FA3B61E" w:rsidR="001C571A" w:rsidRDefault="001C571A" w:rsidP="001C571A">
      <w:pPr>
        <w:pStyle w:val="ListParagraph"/>
        <w:numPr>
          <w:ilvl w:val="0"/>
          <w:numId w:val="14"/>
        </w:numPr>
        <w:contextualSpacing w:val="0"/>
      </w:pPr>
      <w:r>
        <w:t>5.DL.A.4</w:t>
      </w:r>
      <w:r w:rsidR="007F6563">
        <w:t xml:space="preserve"> </w:t>
      </w:r>
      <w:r>
        <w:t>Using</w:t>
      </w:r>
      <w:r w:rsidR="007F6563">
        <w:t xml:space="preserve"> </w:t>
      </w:r>
      <w:r>
        <w:t>appropriate</w:t>
      </w:r>
      <w:r w:rsidR="007F6563">
        <w:t xml:space="preserve"> </w:t>
      </w:r>
      <w:r>
        <w:t>visualizations</w:t>
      </w:r>
      <w:r w:rsidR="007F6563">
        <w:t xml:space="preserve"> </w:t>
      </w:r>
      <w:r>
        <w:t>(i.e.</w:t>
      </w:r>
      <w:r w:rsidR="007F6563">
        <w:t xml:space="preserve"> </w:t>
      </w:r>
      <w:r>
        <w:t>double</w:t>
      </w:r>
      <w:r w:rsidR="007F6563">
        <w:t xml:space="preserve"> </w:t>
      </w:r>
      <w:r>
        <w:t>line</w:t>
      </w:r>
      <w:r w:rsidR="007F6563">
        <w:t xml:space="preserve"> </w:t>
      </w:r>
      <w:r>
        <w:t>plot,</w:t>
      </w:r>
      <w:r w:rsidR="007F6563">
        <w:t xml:space="preserve"> </w:t>
      </w:r>
      <w:r>
        <w:t>double</w:t>
      </w:r>
      <w:r w:rsidR="007F6563">
        <w:t xml:space="preserve"> </w:t>
      </w:r>
      <w:r>
        <w:t>bar</w:t>
      </w:r>
      <w:r w:rsidR="007F6563">
        <w:t xml:space="preserve"> </w:t>
      </w:r>
      <w:r>
        <w:t>graph),</w:t>
      </w:r>
      <w:r w:rsidR="007F6563">
        <w:t xml:space="preserve"> </w:t>
      </w:r>
      <w:r>
        <w:t>analyze</w:t>
      </w:r>
      <w:r w:rsidR="007F6563">
        <w:t xml:space="preserve"> </w:t>
      </w:r>
      <w:r>
        <w:t>data</w:t>
      </w:r>
      <w:r w:rsidR="007F6563">
        <w:t xml:space="preserve"> </w:t>
      </w:r>
      <w:r>
        <w:t>across</w:t>
      </w:r>
      <w:r w:rsidR="007F6563">
        <w:t xml:space="preserve"> </w:t>
      </w:r>
      <w:r>
        <w:t>samples.</w:t>
      </w:r>
    </w:p>
    <w:p w14:paraId="734F2C5F" w14:textId="41FE0F37" w:rsidR="007F00AF" w:rsidRDefault="001C571A" w:rsidP="007F00AF">
      <w:r>
        <w:t>New</w:t>
      </w:r>
      <w:r w:rsidR="007F6563">
        <w:t xml:space="preserve"> </w:t>
      </w:r>
      <w:r>
        <w:t>clarification</w:t>
      </w:r>
      <w:r w:rsidR="007F6563">
        <w:t xml:space="preserve"> </w:t>
      </w:r>
      <w:r>
        <w:t>to</w:t>
      </w:r>
      <w:r w:rsidR="007F6563">
        <w:t xml:space="preserve"> </w:t>
      </w:r>
      <w:r>
        <w:t>the</w:t>
      </w:r>
      <w:r w:rsidR="007F6563">
        <w:t xml:space="preserve"> </w:t>
      </w:r>
      <w:r>
        <w:t>new</w:t>
      </w:r>
      <w:r w:rsidR="007F6563">
        <w:t xml:space="preserve"> </w:t>
      </w:r>
      <w:r>
        <w:t>Data</w:t>
      </w:r>
      <w:r w:rsidR="007F6563">
        <w:t xml:space="preserve"> </w:t>
      </w:r>
      <w:r>
        <w:t>Literacy</w:t>
      </w:r>
      <w:r w:rsidR="007F6563">
        <w:t xml:space="preserve"> </w:t>
      </w:r>
      <w:r>
        <w:t>cluster</w:t>
      </w:r>
      <w:r w:rsidR="007F6563">
        <w:t xml:space="preserve"> </w:t>
      </w:r>
      <w:r>
        <w:t>in</w:t>
      </w:r>
      <w:r w:rsidR="007F6563">
        <w:t xml:space="preserve"> </w:t>
      </w:r>
      <w:r>
        <w:t>grades</w:t>
      </w:r>
      <w:r w:rsidR="007F6563">
        <w:t xml:space="preserve"> </w:t>
      </w:r>
      <w:r>
        <w:t>4</w:t>
      </w:r>
      <w:r w:rsidR="007F6563">
        <w:t xml:space="preserve"> </w:t>
      </w:r>
      <w:r>
        <w:t>and</w:t>
      </w:r>
      <w:r w:rsidR="007F6563">
        <w:t xml:space="preserve"> </w:t>
      </w:r>
      <w:r>
        <w:t>5:</w:t>
      </w:r>
      <w:r w:rsidR="007F6563">
        <w:t xml:space="preserve"> </w:t>
      </w:r>
      <w:r>
        <w:t>Analysis</w:t>
      </w:r>
      <w:r w:rsidR="007F6563">
        <w:t xml:space="preserve"> </w:t>
      </w:r>
      <w:r>
        <w:t>of</w:t>
      </w:r>
      <w:r w:rsidR="007F6563">
        <w:t xml:space="preserve"> </w:t>
      </w:r>
      <w:r>
        <w:t>data</w:t>
      </w:r>
      <w:r w:rsidR="007F6563">
        <w:t xml:space="preserve"> </w:t>
      </w:r>
      <w:r>
        <w:t>and</w:t>
      </w:r>
      <w:r w:rsidR="007F6563">
        <w:t xml:space="preserve"> </w:t>
      </w:r>
      <w:r>
        <w:t>visualizations</w:t>
      </w:r>
      <w:r w:rsidR="007F6563">
        <w:t xml:space="preserve"> </w:t>
      </w:r>
      <w:r>
        <w:t>at</w:t>
      </w:r>
      <w:r w:rsidR="007F6563">
        <w:t xml:space="preserve"> </w:t>
      </w:r>
      <w:r>
        <w:t>these</w:t>
      </w:r>
      <w:r w:rsidR="007F6563">
        <w:t xml:space="preserve"> </w:t>
      </w:r>
      <w:r>
        <w:t>grades</w:t>
      </w:r>
      <w:r w:rsidR="007F6563">
        <w:t xml:space="preserve"> </w:t>
      </w:r>
      <w:r>
        <w:t>excludes</w:t>
      </w:r>
      <w:r w:rsidR="007F6563">
        <w:t xml:space="preserve"> </w:t>
      </w:r>
      <w:r>
        <w:t>ratio,</w:t>
      </w:r>
      <w:r w:rsidR="007F6563">
        <w:t xml:space="preserve"> </w:t>
      </w:r>
      <w:r>
        <w:t>rate,</w:t>
      </w:r>
      <w:r w:rsidR="007F6563">
        <w:t xml:space="preserve"> </w:t>
      </w:r>
      <w:proofErr w:type="gramStart"/>
      <w:r>
        <w:t>proportion</w:t>
      </w:r>
      <w:proofErr w:type="gramEnd"/>
      <w:r w:rsidR="007F6563">
        <w:t xml:space="preserve"> </w:t>
      </w:r>
      <w:r>
        <w:t>and</w:t>
      </w:r>
      <w:r w:rsidR="007F6563">
        <w:t xml:space="preserve"> </w:t>
      </w:r>
      <w:r>
        <w:t>percentages.</w:t>
      </w:r>
      <w:r w:rsidR="007F6563">
        <w:t xml:space="preserve"> </w:t>
      </w:r>
      <w:r>
        <w:t>These</w:t>
      </w:r>
      <w:r w:rsidR="007F6563">
        <w:t xml:space="preserve"> </w:t>
      </w:r>
      <w:r>
        <w:t>concepts</w:t>
      </w:r>
      <w:r w:rsidR="007F6563">
        <w:t xml:space="preserve"> </w:t>
      </w:r>
      <w:r>
        <w:t>are</w:t>
      </w:r>
      <w:r w:rsidR="007F6563">
        <w:t xml:space="preserve"> </w:t>
      </w:r>
      <w:r>
        <w:t>introduced</w:t>
      </w:r>
      <w:r w:rsidR="007F6563">
        <w:t xml:space="preserve"> </w:t>
      </w:r>
      <w:r>
        <w:t>in</w:t>
      </w:r>
      <w:r w:rsidR="007F6563">
        <w:t xml:space="preserve"> </w:t>
      </w:r>
      <w:r>
        <w:t>Grade</w:t>
      </w:r>
      <w:r w:rsidR="007F6563">
        <w:t xml:space="preserve"> </w:t>
      </w:r>
      <w:r>
        <w:t>6.</w:t>
      </w:r>
      <w:r w:rsidR="007F00AF">
        <w:br w:type="page"/>
      </w:r>
    </w:p>
    <w:p w14:paraId="267156B7" w14:textId="28553732" w:rsidR="001C571A" w:rsidRDefault="00BF6564" w:rsidP="00BF6564">
      <w:pPr>
        <w:pStyle w:val="Heading2"/>
      </w:pPr>
      <w:r>
        <w:lastRenderedPageBreak/>
        <w:t>Fractions</w:t>
      </w:r>
      <w:r w:rsidR="007F6563">
        <w:t xml:space="preserve"> </w:t>
      </w:r>
      <w:r>
        <w:t>Revisions—Grade</w:t>
      </w:r>
      <w:r w:rsidR="007F6563">
        <w:t xml:space="preserve"> </w:t>
      </w:r>
      <w:r>
        <w:t>3</w:t>
      </w:r>
    </w:p>
    <w:p w14:paraId="02A75619" w14:textId="3429694C" w:rsidR="00515CE1" w:rsidRPr="00515CE1" w:rsidRDefault="00515CE1" w:rsidP="5F1CF83A">
      <w:pPr>
        <w:pStyle w:val="ListParagraph"/>
        <w:numPr>
          <w:ilvl w:val="0"/>
          <w:numId w:val="18"/>
        </w:numPr>
        <w:autoSpaceDE w:val="0"/>
        <w:autoSpaceDN w:val="0"/>
        <w:adjustRightInd w:val="0"/>
        <w:spacing w:after="220" w:line="360" w:lineRule="auto"/>
        <w:rPr>
          <w:rFonts w:cs="Times New Roman"/>
        </w:rPr>
      </w:pPr>
      <w:r w:rsidRPr="5F1CF83A">
        <w:rPr>
          <w:rFonts w:cs="Times New Roman"/>
        </w:rPr>
        <w:t>3.NF.A.1</w:t>
      </w:r>
      <w:r w:rsidR="007F6563" w:rsidRPr="5F1CF83A">
        <w:rPr>
          <w:rFonts w:cs="Times New Roman"/>
        </w:rPr>
        <w:t xml:space="preserve"> </w:t>
      </w:r>
      <w:r w:rsidR="00C36A1B" w:rsidRPr="5F1CF83A">
        <w:rPr>
          <w:rFonts w:cs="Times New Roman"/>
        </w:rPr>
        <w:t>Understand</w:t>
      </w:r>
      <w:r w:rsidR="007F6563" w:rsidRPr="5F1CF83A">
        <w:rPr>
          <w:rFonts w:cs="Times New Roman"/>
        </w:rPr>
        <w:t xml:space="preserve"> </w:t>
      </w:r>
      <w:r w:rsidR="00C36A1B" w:rsidRPr="5F1CF83A">
        <w:rPr>
          <w:rFonts w:cs="Times New Roman"/>
        </w:rPr>
        <w:t>a</w:t>
      </w:r>
      <w:r w:rsidR="007F6563" w:rsidRPr="5F1CF83A">
        <w:rPr>
          <w:rFonts w:cs="Times New Roman"/>
        </w:rPr>
        <w:t xml:space="preserve"> </w:t>
      </w:r>
      <w:r w:rsidR="00C36A1B" w:rsidRPr="5F1CF83A">
        <w:rPr>
          <w:rFonts w:cs="Times New Roman"/>
        </w:rPr>
        <w:t>fraction</w:t>
      </w:r>
      <w:r w:rsidR="007F6563" w:rsidRPr="5F1CF83A">
        <w:rPr>
          <w:rFonts w:cs="Times New Roman"/>
        </w:rPr>
        <w:t xml:space="preserve"> </w:t>
      </w:r>
      <w:r w:rsidR="00C36A1B" w:rsidRPr="00C36A1B">
        <w:rPr>
          <w:color w:val="2B579A"/>
          <w:position w:val="-22"/>
          <w:shd w:val="clear" w:color="auto" w:fill="E6E6E6"/>
        </w:rPr>
        <w:object w:dxaOrig="220" w:dyaOrig="580" w14:anchorId="122D6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9.4pt" o:ole="">
            <v:imagedata r:id="rId10" o:title=""/>
          </v:shape>
          <o:OLEObject Type="Embed" ProgID="Equation.DSMT4" ShapeID="_x0000_i1025" DrawAspect="Content" ObjectID="_1764130659" r:id="rId11"/>
        </w:object>
      </w:r>
      <w:r w:rsidR="007F6563" w:rsidRPr="5F1CF83A">
        <w:rPr>
          <w:rFonts w:cs="Times New Roman"/>
        </w:rPr>
        <w:t xml:space="preserve"> </w:t>
      </w:r>
      <w:r w:rsidR="00C36A1B" w:rsidRPr="5F1CF83A">
        <w:rPr>
          <w:rFonts w:cs="Times New Roman"/>
        </w:rPr>
        <w:t>as</w:t>
      </w:r>
      <w:r w:rsidR="007F6563" w:rsidRPr="5F1CF83A">
        <w:rPr>
          <w:rFonts w:cs="Times New Roman"/>
        </w:rPr>
        <w:t xml:space="preserve"> </w:t>
      </w:r>
      <w:r w:rsidR="00C36A1B" w:rsidRPr="5F1CF83A">
        <w:rPr>
          <w:rFonts w:cs="Times New Roman"/>
        </w:rPr>
        <w:t>the</w:t>
      </w:r>
      <w:r w:rsidR="007F6563" w:rsidRPr="5F1CF83A">
        <w:rPr>
          <w:rFonts w:cs="Times New Roman"/>
        </w:rPr>
        <w:t xml:space="preserve"> </w:t>
      </w:r>
      <w:r w:rsidR="00C36A1B" w:rsidRPr="5F1CF83A">
        <w:rPr>
          <w:rFonts w:cs="Times New Roman"/>
        </w:rPr>
        <w:t>quantity</w:t>
      </w:r>
      <w:r w:rsidR="007F6563" w:rsidRPr="5F1CF83A">
        <w:rPr>
          <w:rFonts w:cs="Times New Roman"/>
        </w:rPr>
        <w:t xml:space="preserve"> </w:t>
      </w:r>
      <w:r w:rsidR="00C36A1B" w:rsidRPr="5F1CF83A">
        <w:rPr>
          <w:rFonts w:cs="Times New Roman"/>
        </w:rPr>
        <w:t>formed</w:t>
      </w:r>
      <w:r w:rsidR="007F6563" w:rsidRPr="5F1CF83A">
        <w:rPr>
          <w:rFonts w:cs="Times New Roman"/>
        </w:rPr>
        <w:t xml:space="preserve"> </w:t>
      </w:r>
      <w:r w:rsidR="00C36A1B" w:rsidRPr="5F1CF83A">
        <w:rPr>
          <w:rFonts w:cs="Times New Roman"/>
        </w:rPr>
        <w:t>by</w:t>
      </w:r>
      <w:r w:rsidR="007F6563" w:rsidRPr="5F1CF83A">
        <w:rPr>
          <w:rFonts w:cs="Times New Roman"/>
        </w:rPr>
        <w:t xml:space="preserve"> </w:t>
      </w:r>
      <w:r w:rsidR="00C36A1B" w:rsidRPr="5F1CF83A">
        <w:rPr>
          <w:rFonts w:cs="Times New Roman"/>
        </w:rPr>
        <w:t>1</w:t>
      </w:r>
      <w:r w:rsidR="007F6563" w:rsidRPr="5F1CF83A">
        <w:rPr>
          <w:rFonts w:cs="Times New Roman"/>
        </w:rPr>
        <w:t xml:space="preserve"> </w:t>
      </w:r>
      <w:r w:rsidR="00C36A1B" w:rsidRPr="5F1CF83A">
        <w:rPr>
          <w:rFonts w:cs="Times New Roman"/>
        </w:rPr>
        <w:t>part</w:t>
      </w:r>
      <w:r w:rsidR="007F6563" w:rsidRPr="5F1CF83A">
        <w:rPr>
          <w:rFonts w:cs="Times New Roman"/>
        </w:rPr>
        <w:t xml:space="preserve"> </w:t>
      </w:r>
      <w:r w:rsidR="00C36A1B" w:rsidRPr="5F1CF83A">
        <w:rPr>
          <w:rFonts w:cs="Times New Roman"/>
        </w:rPr>
        <w:t>when</w:t>
      </w:r>
      <w:r w:rsidR="007F6563" w:rsidRPr="5F1CF83A">
        <w:rPr>
          <w:rFonts w:cs="Times New Roman"/>
        </w:rPr>
        <w:t xml:space="preserve"> </w:t>
      </w:r>
      <w:r w:rsidR="00C36A1B" w:rsidRPr="5F1CF83A">
        <w:rPr>
          <w:rFonts w:cs="Times New Roman"/>
        </w:rPr>
        <w:t>a</w:t>
      </w:r>
      <w:r w:rsidR="007F6563" w:rsidRPr="5F1CF83A">
        <w:rPr>
          <w:rFonts w:cs="Times New Roman"/>
        </w:rPr>
        <w:t xml:space="preserve"> </w:t>
      </w:r>
      <w:r w:rsidR="00C36A1B" w:rsidRPr="5F1CF83A">
        <w:rPr>
          <w:rFonts w:cs="Times New Roman"/>
        </w:rPr>
        <w:t>whole</w:t>
      </w:r>
      <w:r w:rsidR="007F6563" w:rsidRPr="5F1CF83A">
        <w:rPr>
          <w:rFonts w:cs="Times New Roman"/>
        </w:rPr>
        <w:t xml:space="preserve"> </w:t>
      </w:r>
      <w:r w:rsidR="00C36A1B" w:rsidRPr="5F1CF83A">
        <w:rPr>
          <w:rFonts w:cs="Times New Roman"/>
        </w:rPr>
        <w:t>is</w:t>
      </w:r>
      <w:r w:rsidR="007F6563" w:rsidRPr="5F1CF83A">
        <w:rPr>
          <w:rFonts w:cs="Times New Roman"/>
        </w:rPr>
        <w:t xml:space="preserve"> </w:t>
      </w:r>
      <w:r w:rsidR="00C36A1B" w:rsidRPr="5F1CF83A">
        <w:rPr>
          <w:rFonts w:cs="Times New Roman"/>
        </w:rPr>
        <w:t>partitioned</w:t>
      </w:r>
      <w:r w:rsidR="007F6563" w:rsidRPr="5F1CF83A">
        <w:rPr>
          <w:rFonts w:cs="Times New Roman"/>
        </w:rPr>
        <w:t xml:space="preserve"> </w:t>
      </w:r>
      <w:r w:rsidR="00C36A1B" w:rsidRPr="5F1CF83A">
        <w:rPr>
          <w:rFonts w:cs="Times New Roman"/>
        </w:rPr>
        <w:t>into</w:t>
      </w:r>
      <w:r w:rsidR="007F6563" w:rsidRPr="5F1CF83A">
        <w:rPr>
          <w:rFonts w:cs="Times New Roman"/>
        </w:rPr>
        <w:t xml:space="preserve"> </w:t>
      </w:r>
      <w:r w:rsidR="00C36A1B" w:rsidRPr="5F1CF83A">
        <w:rPr>
          <w:rFonts w:cs="Times New Roman"/>
          <w:i/>
          <w:iCs/>
        </w:rPr>
        <w:t>b</w:t>
      </w:r>
      <w:r w:rsidR="007F6563" w:rsidRPr="5F1CF83A">
        <w:rPr>
          <w:rFonts w:cs="Times New Roman"/>
          <w:i/>
          <w:iCs/>
        </w:rPr>
        <w:t xml:space="preserve"> </w:t>
      </w:r>
      <w:r w:rsidR="00C36A1B" w:rsidRPr="5F1CF83A">
        <w:rPr>
          <w:rFonts w:cs="Times New Roman"/>
        </w:rPr>
        <w:t>equal</w:t>
      </w:r>
      <w:r w:rsidR="007F6563" w:rsidRPr="5F1CF83A">
        <w:rPr>
          <w:rFonts w:cs="Times New Roman"/>
        </w:rPr>
        <w:t xml:space="preserve"> </w:t>
      </w:r>
      <w:r w:rsidR="00C36A1B" w:rsidRPr="5F1CF83A">
        <w:rPr>
          <w:rFonts w:cs="Times New Roman"/>
        </w:rPr>
        <w:t>parts;</w:t>
      </w:r>
      <w:r w:rsidR="007F6563" w:rsidRPr="5F1CF83A">
        <w:rPr>
          <w:rFonts w:cs="Times New Roman"/>
        </w:rPr>
        <w:t xml:space="preserve"> </w:t>
      </w:r>
      <w:r w:rsidR="00C36A1B" w:rsidRPr="5F1CF83A">
        <w:rPr>
          <w:rFonts w:cs="Times New Roman"/>
        </w:rPr>
        <w:t>understand</w:t>
      </w:r>
      <w:r w:rsidR="007F6563" w:rsidRPr="5F1CF83A">
        <w:rPr>
          <w:rFonts w:cs="Times New Roman"/>
        </w:rPr>
        <w:t xml:space="preserve"> </w:t>
      </w:r>
      <w:r w:rsidR="00C36A1B" w:rsidRPr="5F1CF83A">
        <w:rPr>
          <w:rFonts w:cs="Times New Roman"/>
        </w:rPr>
        <w:t>a</w:t>
      </w:r>
      <w:r w:rsidR="007F6563" w:rsidRPr="5F1CF83A">
        <w:rPr>
          <w:rFonts w:cs="Times New Roman"/>
        </w:rPr>
        <w:t xml:space="preserve"> </w:t>
      </w:r>
      <w:r w:rsidR="00C36A1B" w:rsidRPr="5F1CF83A">
        <w:rPr>
          <w:rFonts w:cs="Times New Roman"/>
        </w:rPr>
        <w:t>fraction</w:t>
      </w:r>
      <w:r w:rsidR="007F6563" w:rsidRPr="5F1CF83A">
        <w:rPr>
          <w:rFonts w:cs="Times New Roman"/>
        </w:rPr>
        <w:t xml:space="preserve"> </w:t>
      </w:r>
      <w:r w:rsidR="00C36A1B" w:rsidRPr="00C36A1B">
        <w:rPr>
          <w:color w:val="2B579A"/>
          <w:position w:val="-22"/>
          <w:shd w:val="clear" w:color="auto" w:fill="E6E6E6"/>
        </w:rPr>
        <w:object w:dxaOrig="220" w:dyaOrig="580" w14:anchorId="72B4F068">
          <v:shape id="_x0000_i1026" type="#_x0000_t75" style="width:10.2pt;height:29.4pt" o:ole="">
            <v:imagedata r:id="rId12" o:title=""/>
          </v:shape>
          <o:OLEObject Type="Embed" ProgID="Equation.DSMT4" ShapeID="_x0000_i1026" DrawAspect="Content" ObjectID="_1764130660" r:id="rId13"/>
        </w:object>
      </w:r>
      <w:r w:rsidR="007F6563" w:rsidRPr="5F1CF83A">
        <w:rPr>
          <w:rFonts w:cs="Times New Roman"/>
        </w:rPr>
        <w:t xml:space="preserve"> </w:t>
      </w:r>
      <w:r w:rsidR="00C36A1B" w:rsidRPr="5F1CF83A">
        <w:rPr>
          <w:rFonts w:cs="Times New Roman"/>
        </w:rPr>
        <w:t>as</w:t>
      </w:r>
      <w:r w:rsidR="007F6563" w:rsidRPr="5F1CF83A">
        <w:rPr>
          <w:rFonts w:cs="Times New Roman"/>
        </w:rPr>
        <w:t xml:space="preserve"> </w:t>
      </w:r>
      <w:r w:rsidR="00C36A1B" w:rsidRPr="5F1CF83A">
        <w:rPr>
          <w:rFonts w:cs="Times New Roman"/>
        </w:rPr>
        <w:t>the</w:t>
      </w:r>
      <w:r w:rsidR="007F6563" w:rsidRPr="5F1CF83A">
        <w:rPr>
          <w:rFonts w:cs="Times New Roman"/>
        </w:rPr>
        <w:t xml:space="preserve"> </w:t>
      </w:r>
      <w:r w:rsidR="00C36A1B" w:rsidRPr="5F1CF83A">
        <w:rPr>
          <w:rFonts w:cs="Times New Roman"/>
        </w:rPr>
        <w:t>quantity</w:t>
      </w:r>
      <w:r w:rsidR="007F6563" w:rsidRPr="5F1CF83A">
        <w:rPr>
          <w:rFonts w:cs="Times New Roman"/>
        </w:rPr>
        <w:t xml:space="preserve"> </w:t>
      </w:r>
      <w:r w:rsidR="00C36A1B" w:rsidRPr="5F1CF83A">
        <w:rPr>
          <w:rFonts w:cs="Times New Roman"/>
        </w:rPr>
        <w:t>formed</w:t>
      </w:r>
      <w:r w:rsidR="007F6563" w:rsidRPr="5F1CF83A">
        <w:rPr>
          <w:rFonts w:cs="Times New Roman"/>
        </w:rPr>
        <w:t xml:space="preserve"> </w:t>
      </w:r>
      <w:r w:rsidR="00C36A1B" w:rsidRPr="5F1CF83A">
        <w:rPr>
          <w:rFonts w:cs="Times New Roman"/>
        </w:rPr>
        <w:t>by</w:t>
      </w:r>
      <w:r w:rsidR="007F6563" w:rsidRPr="5F1CF83A">
        <w:rPr>
          <w:rFonts w:cs="Times New Roman"/>
        </w:rPr>
        <w:t xml:space="preserve"> </w:t>
      </w:r>
      <w:r w:rsidR="00C36A1B" w:rsidRPr="5F1CF83A">
        <w:rPr>
          <w:rFonts w:cs="Times New Roman"/>
          <w:i/>
          <w:iCs/>
        </w:rPr>
        <w:t>a</w:t>
      </w:r>
      <w:r w:rsidR="007F6563" w:rsidRPr="5F1CF83A">
        <w:rPr>
          <w:rFonts w:cs="Times New Roman"/>
          <w:i/>
          <w:iCs/>
        </w:rPr>
        <w:t xml:space="preserve"> </w:t>
      </w:r>
      <w:r w:rsidR="00C36A1B" w:rsidRPr="5F1CF83A">
        <w:rPr>
          <w:rFonts w:cs="Times New Roman"/>
        </w:rPr>
        <w:t>parts</w:t>
      </w:r>
      <w:r w:rsidR="007F6563" w:rsidRPr="5F1CF83A">
        <w:rPr>
          <w:rFonts w:cs="Times New Roman"/>
        </w:rPr>
        <w:t xml:space="preserve"> </w:t>
      </w:r>
      <w:r w:rsidR="00C36A1B" w:rsidRPr="5F1CF83A">
        <w:rPr>
          <w:rFonts w:cs="Times New Roman"/>
        </w:rPr>
        <w:t>of</w:t>
      </w:r>
      <w:r w:rsidR="007F6563" w:rsidRPr="5F1CF83A">
        <w:rPr>
          <w:rFonts w:cs="Times New Roman"/>
        </w:rPr>
        <w:t xml:space="preserve"> </w:t>
      </w:r>
      <w:r w:rsidR="00C36A1B" w:rsidRPr="5F1CF83A">
        <w:rPr>
          <w:rFonts w:cs="Times New Roman"/>
        </w:rPr>
        <w:t>size</w:t>
      </w:r>
      <w:r w:rsidR="00C36A1B" w:rsidRPr="00C36A1B">
        <w:rPr>
          <w:color w:val="2B579A"/>
          <w:position w:val="-22"/>
          <w:shd w:val="clear" w:color="auto" w:fill="E6E6E6"/>
        </w:rPr>
        <w:object w:dxaOrig="220" w:dyaOrig="580" w14:anchorId="2277CADB">
          <v:shape id="_x0000_i1027" type="#_x0000_t75" style="width:10.2pt;height:29.4pt" o:ole="">
            <v:imagedata r:id="rId14" o:title=""/>
          </v:shape>
          <o:OLEObject Type="Embed" ProgID="Equation.DSMT4" ShapeID="_x0000_i1027" DrawAspect="Content" ObjectID="_1764130661" r:id="rId15"/>
        </w:object>
      </w:r>
      <w:r w:rsidR="00C36A1B" w:rsidRPr="5F1CF83A">
        <w:rPr>
          <w:rFonts w:cs="Times New Roman"/>
        </w:rPr>
        <w:t>.</w:t>
      </w:r>
      <w:r w:rsidR="007F6563" w:rsidRPr="5F1CF83A">
        <w:rPr>
          <w:rFonts w:cs="Times New Roman"/>
        </w:rPr>
        <w:t xml:space="preserve"> </w:t>
      </w:r>
      <w:r w:rsidR="00C36A1B" w:rsidRPr="00515CE1">
        <w:rPr>
          <w:rStyle w:val="MathExample"/>
          <w:rFonts w:ascii="Palatino Linotype" w:hAnsi="Palatino Linotype"/>
          <w:b/>
          <w:bCs/>
          <w:sz w:val="28"/>
          <w:szCs w:val="28"/>
        </w:rPr>
        <w:t>For</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example:</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If</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a</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rectangle</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(i.e.</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the</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whole)</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is</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partitioned</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into</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3</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equal</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parts,</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each</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part</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is</w:t>
      </w:r>
      <w:r w:rsidR="007F6563">
        <w:rPr>
          <w:rStyle w:val="MathExample"/>
          <w:rFonts w:ascii="Palatino Linotype" w:hAnsi="Palatino Linotype"/>
          <w:b/>
          <w:bCs/>
          <w:sz w:val="28"/>
          <w:szCs w:val="28"/>
        </w:rPr>
        <w:t xml:space="preserve"> </w:t>
      </w:r>
      <w:r w:rsidR="00C36A1B" w:rsidRPr="00C36A1B">
        <w:rPr>
          <w:b/>
          <w:bCs/>
          <w:color w:val="2B579A"/>
          <w:position w:val="-22"/>
          <w:shd w:val="clear" w:color="auto" w:fill="E6E6E6"/>
        </w:rPr>
        <w:object w:dxaOrig="200" w:dyaOrig="580" w14:anchorId="68ADFDCF">
          <v:shape id="_x0000_i1028" type="#_x0000_t75" style="width:9.6pt;height:29.4pt" o:ole="">
            <v:imagedata r:id="rId16" o:title=""/>
          </v:shape>
          <o:OLEObject Type="Embed" ProgID="Equation.DSMT4" ShapeID="_x0000_i1028" DrawAspect="Content" ObjectID="_1764130662" r:id="rId17"/>
        </w:object>
      </w:r>
      <w:r w:rsidR="007F6563" w:rsidRPr="5F1CF83A">
        <w:rPr>
          <w:rFonts w:cs="Times New Roman"/>
          <w:b/>
          <w:bCs/>
        </w:rPr>
        <w:t xml:space="preserve"> </w:t>
      </w:r>
      <w:r w:rsidR="00C36A1B" w:rsidRPr="00515CE1">
        <w:rPr>
          <w:rStyle w:val="MathExample"/>
          <w:rFonts w:ascii="Palatino Linotype" w:hAnsi="Palatino Linotype"/>
          <w:b/>
          <w:bCs/>
          <w:sz w:val="28"/>
          <w:szCs w:val="28"/>
        </w:rPr>
        <w:t>.</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Two</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of</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those</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parts</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would</w:t>
      </w:r>
      <w:r w:rsidR="007F6563">
        <w:rPr>
          <w:rStyle w:val="MathExample"/>
          <w:rFonts w:ascii="Palatino Linotype" w:hAnsi="Palatino Linotype"/>
          <w:b/>
          <w:bCs/>
          <w:sz w:val="28"/>
          <w:szCs w:val="28"/>
        </w:rPr>
        <w:t xml:space="preserve"> </w:t>
      </w:r>
      <w:r w:rsidR="00C36A1B" w:rsidRPr="00515CE1">
        <w:rPr>
          <w:rStyle w:val="MathExample"/>
          <w:rFonts w:ascii="Palatino Linotype" w:hAnsi="Palatino Linotype"/>
          <w:b/>
          <w:bCs/>
          <w:sz w:val="28"/>
          <w:szCs w:val="28"/>
        </w:rPr>
        <w:t>be</w:t>
      </w:r>
      <w:r w:rsidR="007F6563">
        <w:rPr>
          <w:rStyle w:val="MathExample"/>
          <w:rFonts w:ascii="Palatino Linotype" w:hAnsi="Palatino Linotype"/>
          <w:b/>
          <w:bCs/>
          <w:sz w:val="28"/>
          <w:szCs w:val="28"/>
        </w:rPr>
        <w:t xml:space="preserve"> </w:t>
      </w:r>
      <w:r w:rsidR="00C36A1B" w:rsidRPr="00C36A1B">
        <w:rPr>
          <w:b/>
          <w:bCs/>
          <w:color w:val="2B579A"/>
          <w:position w:val="-22"/>
          <w:shd w:val="clear" w:color="auto" w:fill="E6E6E6"/>
        </w:rPr>
        <w:object w:dxaOrig="220" w:dyaOrig="580" w14:anchorId="75EEEEA0">
          <v:shape id="_x0000_i1029" type="#_x0000_t75" style="width:10.2pt;height:29.4pt" o:ole="">
            <v:imagedata r:id="rId18" o:title=""/>
          </v:shape>
          <o:OLEObject Type="Embed" ProgID="Equation.DSMT4" ShapeID="_x0000_i1029" DrawAspect="Content" ObjectID="_1764130663" r:id="rId19"/>
        </w:object>
      </w:r>
      <w:r w:rsidR="00C36A1B" w:rsidRPr="5F1CF83A">
        <w:rPr>
          <w:rFonts w:cs="Times New Roman"/>
          <w:b/>
          <w:bCs/>
        </w:rPr>
        <w:t>.</w:t>
      </w:r>
      <w:r w:rsidR="007F6563" w:rsidRPr="5F1CF83A">
        <w:rPr>
          <w:rFonts w:cs="Times New Roman"/>
          <w:b/>
          <w:bCs/>
        </w:rPr>
        <w:t xml:space="preserve"> </w:t>
      </w:r>
    </w:p>
    <w:p w14:paraId="5728009B" w14:textId="62DFD8FB" w:rsidR="00860DDC" w:rsidRPr="00515CE1" w:rsidRDefault="00860DDC" w:rsidP="00515CE1">
      <w:pPr>
        <w:pStyle w:val="ListParagraph"/>
        <w:numPr>
          <w:ilvl w:val="0"/>
          <w:numId w:val="18"/>
        </w:numPr>
        <w:autoSpaceDE w:val="0"/>
        <w:autoSpaceDN w:val="0"/>
        <w:adjustRightInd w:val="0"/>
        <w:spacing w:after="220" w:line="360" w:lineRule="auto"/>
        <w:rPr>
          <w:rFonts w:cs="Times New Roman"/>
          <w:szCs w:val="28"/>
        </w:rPr>
      </w:pPr>
      <w:r w:rsidRPr="00515CE1">
        <w:rPr>
          <w:rFonts w:eastAsiaTheme="minorEastAsia"/>
          <w:color w:val="000000" w:themeColor="text1"/>
          <w:kern w:val="24"/>
          <w:szCs w:val="28"/>
          <w14:ligatures w14:val="none"/>
        </w:rPr>
        <w:t>3.NF.A.2a</w:t>
      </w:r>
      <w:r w:rsidR="007F6563">
        <w:rPr>
          <w:rFonts w:eastAsiaTheme="minorEastAsia"/>
          <w:color w:val="000000" w:themeColor="text1"/>
          <w:kern w:val="24"/>
          <w:szCs w:val="28"/>
          <w14:ligatures w14:val="none"/>
        </w:rPr>
        <w:t xml:space="preserve"> </w:t>
      </w:r>
      <w:r w:rsidR="00515CE1" w:rsidRPr="00515CE1">
        <w:rPr>
          <w:rFonts w:cs="Times New Roman"/>
          <w:szCs w:val="28"/>
        </w:rPr>
        <w:t>Represent</w:t>
      </w:r>
      <w:r w:rsidR="007F6563">
        <w:rPr>
          <w:rFonts w:cs="Times New Roman"/>
          <w:szCs w:val="28"/>
        </w:rPr>
        <w:t xml:space="preserve"> </w:t>
      </w:r>
      <w:r w:rsidR="00515CE1" w:rsidRPr="00515CE1">
        <w:rPr>
          <w:rFonts w:cs="Times New Roman"/>
          <w:szCs w:val="28"/>
        </w:rPr>
        <w:t>a</w:t>
      </w:r>
      <w:r w:rsidR="007F6563">
        <w:rPr>
          <w:rFonts w:cs="Times New Roman"/>
          <w:szCs w:val="28"/>
        </w:rPr>
        <w:t xml:space="preserve"> </w:t>
      </w:r>
      <w:r w:rsidR="00515CE1" w:rsidRPr="00515CE1">
        <w:rPr>
          <w:rFonts w:cs="Times New Roman"/>
          <w:szCs w:val="28"/>
        </w:rPr>
        <w:t>fraction</w:t>
      </w:r>
      <w:r w:rsidR="007F6563">
        <w:rPr>
          <w:rFonts w:cs="Times New Roman"/>
          <w:szCs w:val="28"/>
        </w:rPr>
        <w:t xml:space="preserve"> </w:t>
      </w:r>
      <w:r w:rsidR="00515CE1" w:rsidRPr="00515CE1">
        <w:rPr>
          <w:color w:val="2B579A"/>
          <w:position w:val="-22"/>
          <w:szCs w:val="28"/>
          <w:shd w:val="clear" w:color="auto" w:fill="E6E6E6"/>
        </w:rPr>
        <w:object w:dxaOrig="220" w:dyaOrig="580" w14:anchorId="45E669C0">
          <v:shape id="_x0000_i1030" type="#_x0000_t75" style="width:10.2pt;height:29.4pt" o:ole="">
            <v:imagedata r:id="rId20" o:title=""/>
          </v:shape>
          <o:OLEObject Type="Embed" ProgID="Equation.DSMT4" ShapeID="_x0000_i1030" DrawAspect="Content" ObjectID="_1764130664" r:id="rId21"/>
        </w:object>
      </w:r>
      <w:r w:rsidR="007F6563">
        <w:rPr>
          <w:rFonts w:cs="Times New Roman"/>
          <w:szCs w:val="28"/>
        </w:rPr>
        <w:t xml:space="preserve"> </w:t>
      </w:r>
      <w:r w:rsidR="00515CE1" w:rsidRPr="00515CE1">
        <w:rPr>
          <w:rFonts w:cs="Times New Roman"/>
          <w:szCs w:val="28"/>
        </w:rPr>
        <w:t>on</w:t>
      </w:r>
      <w:r w:rsidR="007F6563">
        <w:rPr>
          <w:rFonts w:cs="Times New Roman"/>
          <w:szCs w:val="28"/>
        </w:rPr>
        <w:t xml:space="preserve"> </w:t>
      </w:r>
      <w:r w:rsidR="00515CE1" w:rsidRPr="00515CE1">
        <w:rPr>
          <w:rFonts w:cs="Times New Roman"/>
          <w:szCs w:val="28"/>
        </w:rPr>
        <w:t>a</w:t>
      </w:r>
      <w:r w:rsidR="007F6563">
        <w:rPr>
          <w:rFonts w:cs="Times New Roman"/>
          <w:szCs w:val="28"/>
        </w:rPr>
        <w:t xml:space="preserve"> </w:t>
      </w:r>
      <w:r w:rsidR="00515CE1" w:rsidRPr="00515CE1">
        <w:rPr>
          <w:rFonts w:cs="Times New Roman"/>
          <w:szCs w:val="28"/>
        </w:rPr>
        <w:t>number</w:t>
      </w:r>
      <w:r w:rsidR="007F6563">
        <w:rPr>
          <w:rFonts w:cs="Times New Roman"/>
          <w:szCs w:val="28"/>
        </w:rPr>
        <w:t xml:space="preserve"> </w:t>
      </w:r>
      <w:r w:rsidR="00515CE1" w:rsidRPr="00515CE1">
        <w:rPr>
          <w:rFonts w:cs="Times New Roman"/>
          <w:szCs w:val="28"/>
        </w:rPr>
        <w:t>line</w:t>
      </w:r>
      <w:r w:rsidR="007F6563">
        <w:rPr>
          <w:rFonts w:cs="Times New Roman"/>
          <w:szCs w:val="28"/>
        </w:rPr>
        <w:t xml:space="preserve"> </w:t>
      </w:r>
      <w:r w:rsidR="00515CE1" w:rsidRPr="00515CE1">
        <w:rPr>
          <w:rFonts w:cs="Times New Roman"/>
          <w:szCs w:val="28"/>
        </w:rPr>
        <w:t>diagram</w:t>
      </w:r>
      <w:r w:rsidR="007F6563">
        <w:rPr>
          <w:rFonts w:cs="Times New Roman"/>
          <w:szCs w:val="28"/>
        </w:rPr>
        <w:t xml:space="preserve"> </w:t>
      </w:r>
      <w:r w:rsidR="00515CE1" w:rsidRPr="00515CE1">
        <w:rPr>
          <w:rFonts w:cs="Times New Roman"/>
          <w:szCs w:val="28"/>
        </w:rPr>
        <w:t>by</w:t>
      </w:r>
      <w:r w:rsidR="007F6563">
        <w:rPr>
          <w:rFonts w:cs="Times New Roman"/>
          <w:szCs w:val="28"/>
        </w:rPr>
        <w:t xml:space="preserve"> </w:t>
      </w:r>
      <w:r w:rsidR="00515CE1" w:rsidRPr="00515CE1">
        <w:rPr>
          <w:rFonts w:cs="Times New Roman"/>
          <w:szCs w:val="28"/>
        </w:rPr>
        <w:t>defining</w:t>
      </w:r>
      <w:r w:rsidR="007F6563">
        <w:rPr>
          <w:rFonts w:cs="Times New Roman"/>
          <w:szCs w:val="28"/>
        </w:rPr>
        <w:t xml:space="preserve"> </w:t>
      </w:r>
      <w:r w:rsidR="00515CE1" w:rsidRPr="00515CE1">
        <w:rPr>
          <w:rFonts w:cs="Times New Roman"/>
          <w:szCs w:val="28"/>
        </w:rPr>
        <w:t>the</w:t>
      </w:r>
      <w:r w:rsidR="007F6563">
        <w:rPr>
          <w:rFonts w:cs="Times New Roman"/>
          <w:szCs w:val="28"/>
        </w:rPr>
        <w:t xml:space="preserve"> </w:t>
      </w:r>
      <w:r w:rsidR="00515CE1" w:rsidRPr="00515CE1">
        <w:rPr>
          <w:rFonts w:cs="Times New Roman"/>
          <w:szCs w:val="28"/>
        </w:rPr>
        <w:t>interval</w:t>
      </w:r>
      <w:r w:rsidR="007F6563">
        <w:rPr>
          <w:rFonts w:cs="Times New Roman"/>
          <w:szCs w:val="28"/>
        </w:rPr>
        <w:t xml:space="preserve"> </w:t>
      </w:r>
      <w:r w:rsidR="00515CE1" w:rsidRPr="00515CE1">
        <w:rPr>
          <w:rFonts w:cs="Times New Roman"/>
          <w:szCs w:val="28"/>
        </w:rPr>
        <w:t>from</w:t>
      </w:r>
      <w:r w:rsidR="007F6563">
        <w:rPr>
          <w:rFonts w:cs="Times New Roman"/>
          <w:szCs w:val="28"/>
        </w:rPr>
        <w:t xml:space="preserve"> </w:t>
      </w:r>
      <w:r w:rsidR="00515CE1" w:rsidRPr="00515CE1">
        <w:rPr>
          <w:rFonts w:cs="Times New Roman"/>
          <w:szCs w:val="28"/>
        </w:rPr>
        <w:t>0</w:t>
      </w:r>
      <w:r w:rsidR="007F6563">
        <w:rPr>
          <w:rFonts w:cs="Times New Roman"/>
          <w:szCs w:val="28"/>
        </w:rPr>
        <w:t xml:space="preserve"> </w:t>
      </w:r>
      <w:r w:rsidR="00515CE1" w:rsidRPr="00515CE1">
        <w:rPr>
          <w:rFonts w:cs="Times New Roman"/>
          <w:szCs w:val="28"/>
        </w:rPr>
        <w:t>to</w:t>
      </w:r>
      <w:r w:rsidR="007F6563">
        <w:rPr>
          <w:rFonts w:cs="Times New Roman"/>
          <w:szCs w:val="28"/>
        </w:rPr>
        <w:t xml:space="preserve"> </w:t>
      </w:r>
      <w:r w:rsidR="00515CE1" w:rsidRPr="00515CE1">
        <w:rPr>
          <w:rFonts w:cs="Times New Roman"/>
          <w:szCs w:val="28"/>
        </w:rPr>
        <w:t>1</w:t>
      </w:r>
      <w:r w:rsidR="007F6563">
        <w:rPr>
          <w:rFonts w:cs="Times New Roman"/>
          <w:szCs w:val="28"/>
        </w:rPr>
        <w:t xml:space="preserve"> </w:t>
      </w:r>
      <w:r w:rsidR="00515CE1" w:rsidRPr="00515CE1">
        <w:rPr>
          <w:rFonts w:cs="Times New Roman"/>
          <w:szCs w:val="28"/>
        </w:rPr>
        <w:t>as</w:t>
      </w:r>
      <w:r w:rsidR="007F6563">
        <w:rPr>
          <w:rFonts w:cs="Times New Roman"/>
          <w:szCs w:val="28"/>
        </w:rPr>
        <w:t xml:space="preserve"> </w:t>
      </w:r>
      <w:r w:rsidR="00515CE1" w:rsidRPr="00515CE1">
        <w:rPr>
          <w:rFonts w:cs="Times New Roman"/>
          <w:szCs w:val="28"/>
        </w:rPr>
        <w:t>the</w:t>
      </w:r>
      <w:r w:rsidR="007F6563">
        <w:rPr>
          <w:rFonts w:cs="Times New Roman"/>
          <w:szCs w:val="28"/>
        </w:rPr>
        <w:t xml:space="preserve"> </w:t>
      </w:r>
      <w:r w:rsidR="00515CE1" w:rsidRPr="00515CE1">
        <w:rPr>
          <w:rFonts w:cs="Times New Roman"/>
          <w:szCs w:val="28"/>
        </w:rPr>
        <w:t>whole</w:t>
      </w:r>
      <w:r w:rsidR="007F6563">
        <w:rPr>
          <w:rFonts w:cs="Times New Roman"/>
          <w:szCs w:val="28"/>
        </w:rPr>
        <w:t xml:space="preserve"> </w:t>
      </w:r>
      <w:r w:rsidR="00515CE1" w:rsidRPr="00515CE1">
        <w:rPr>
          <w:rFonts w:cs="Times New Roman"/>
          <w:szCs w:val="28"/>
        </w:rPr>
        <w:t>and</w:t>
      </w:r>
      <w:r w:rsidR="007F6563">
        <w:rPr>
          <w:rFonts w:cs="Times New Roman"/>
          <w:szCs w:val="28"/>
        </w:rPr>
        <w:t xml:space="preserve"> </w:t>
      </w:r>
      <w:r w:rsidR="00515CE1" w:rsidRPr="00515CE1">
        <w:rPr>
          <w:rFonts w:cs="Times New Roman"/>
          <w:szCs w:val="28"/>
        </w:rPr>
        <w:t>partitioning</w:t>
      </w:r>
      <w:r w:rsidR="007F6563">
        <w:rPr>
          <w:rFonts w:cs="Times New Roman"/>
          <w:szCs w:val="28"/>
        </w:rPr>
        <w:t xml:space="preserve"> </w:t>
      </w:r>
      <w:r w:rsidR="00515CE1" w:rsidRPr="00515CE1">
        <w:rPr>
          <w:rFonts w:cs="Times New Roman"/>
          <w:szCs w:val="28"/>
        </w:rPr>
        <w:t>it</w:t>
      </w:r>
      <w:r w:rsidR="007F6563">
        <w:rPr>
          <w:rFonts w:cs="Times New Roman"/>
          <w:szCs w:val="28"/>
        </w:rPr>
        <w:t xml:space="preserve"> </w:t>
      </w:r>
      <w:r w:rsidR="00515CE1" w:rsidRPr="00515CE1">
        <w:rPr>
          <w:rFonts w:cs="Times New Roman"/>
          <w:szCs w:val="28"/>
        </w:rPr>
        <w:t>into</w:t>
      </w:r>
      <w:r w:rsidR="007F6563">
        <w:rPr>
          <w:rFonts w:cs="Times New Roman"/>
          <w:szCs w:val="28"/>
        </w:rPr>
        <w:t xml:space="preserve"> </w:t>
      </w:r>
      <w:r w:rsidR="00515CE1" w:rsidRPr="00515CE1">
        <w:rPr>
          <w:rFonts w:cs="Times New Roman"/>
          <w:i/>
          <w:iCs/>
          <w:szCs w:val="28"/>
        </w:rPr>
        <w:t>b</w:t>
      </w:r>
      <w:r w:rsidR="007F6563">
        <w:rPr>
          <w:rFonts w:cs="Times New Roman"/>
          <w:i/>
          <w:iCs/>
          <w:szCs w:val="28"/>
        </w:rPr>
        <w:t xml:space="preserve"> </w:t>
      </w:r>
      <w:r w:rsidR="00515CE1" w:rsidRPr="00515CE1">
        <w:rPr>
          <w:rFonts w:cs="Times New Roman"/>
          <w:szCs w:val="28"/>
        </w:rPr>
        <w:t>equal</w:t>
      </w:r>
      <w:r w:rsidR="007F6563">
        <w:rPr>
          <w:rFonts w:cs="Times New Roman"/>
          <w:szCs w:val="28"/>
        </w:rPr>
        <w:t xml:space="preserve"> </w:t>
      </w:r>
      <w:r w:rsidR="00515CE1" w:rsidRPr="00515CE1">
        <w:rPr>
          <w:rFonts w:cs="Times New Roman"/>
          <w:szCs w:val="28"/>
        </w:rPr>
        <w:t>parts.</w:t>
      </w:r>
      <w:r w:rsidR="007F6563">
        <w:rPr>
          <w:rFonts w:cs="Times New Roman"/>
          <w:szCs w:val="28"/>
        </w:rPr>
        <w:t xml:space="preserve"> </w:t>
      </w:r>
      <w:r w:rsidR="00515CE1" w:rsidRPr="00515CE1">
        <w:rPr>
          <w:rFonts w:cs="Times New Roman"/>
          <w:szCs w:val="28"/>
        </w:rPr>
        <w:t>Recognize</w:t>
      </w:r>
      <w:r w:rsidR="007F6563">
        <w:rPr>
          <w:rFonts w:cs="Times New Roman"/>
          <w:szCs w:val="28"/>
        </w:rPr>
        <w:t xml:space="preserve"> </w:t>
      </w:r>
      <w:r w:rsidR="00515CE1" w:rsidRPr="00515CE1">
        <w:rPr>
          <w:rFonts w:cs="Times New Roman"/>
          <w:szCs w:val="28"/>
        </w:rPr>
        <w:t>that</w:t>
      </w:r>
      <w:r w:rsidR="007F6563">
        <w:rPr>
          <w:rFonts w:cs="Times New Roman"/>
          <w:szCs w:val="28"/>
        </w:rPr>
        <w:t xml:space="preserve"> </w:t>
      </w:r>
      <w:r w:rsidR="00515CE1" w:rsidRPr="00515CE1">
        <w:rPr>
          <w:rFonts w:cs="Times New Roman"/>
          <w:szCs w:val="28"/>
        </w:rPr>
        <w:t>each</w:t>
      </w:r>
      <w:r w:rsidR="007F6563">
        <w:rPr>
          <w:rFonts w:cs="Times New Roman"/>
          <w:szCs w:val="28"/>
        </w:rPr>
        <w:t xml:space="preserve"> </w:t>
      </w:r>
      <w:r w:rsidR="00515CE1" w:rsidRPr="00515CE1">
        <w:rPr>
          <w:rFonts w:cs="Times New Roman"/>
          <w:szCs w:val="28"/>
        </w:rPr>
        <w:t>part</w:t>
      </w:r>
      <w:r w:rsidR="007F6563">
        <w:rPr>
          <w:rFonts w:cs="Times New Roman"/>
          <w:szCs w:val="28"/>
        </w:rPr>
        <w:t xml:space="preserve"> </w:t>
      </w:r>
      <w:r w:rsidR="00515CE1" w:rsidRPr="00515CE1">
        <w:rPr>
          <w:rFonts w:cs="Times New Roman"/>
          <w:szCs w:val="28"/>
        </w:rPr>
        <w:t>has</w:t>
      </w:r>
      <w:r w:rsidR="007F6563">
        <w:rPr>
          <w:rFonts w:cs="Times New Roman"/>
          <w:szCs w:val="28"/>
        </w:rPr>
        <w:t xml:space="preserve"> </w:t>
      </w:r>
      <w:r w:rsidR="00515CE1" w:rsidRPr="00515CE1">
        <w:rPr>
          <w:rFonts w:cs="Times New Roman"/>
          <w:szCs w:val="28"/>
        </w:rPr>
        <w:t>size</w:t>
      </w:r>
      <w:r w:rsidR="00515CE1" w:rsidRPr="00515CE1">
        <w:rPr>
          <w:color w:val="2B579A"/>
          <w:position w:val="-22"/>
          <w:szCs w:val="28"/>
          <w:shd w:val="clear" w:color="auto" w:fill="E6E6E6"/>
        </w:rPr>
        <w:object w:dxaOrig="220" w:dyaOrig="580" w14:anchorId="3373B8E7">
          <v:shape id="_x0000_i1031" type="#_x0000_t75" style="width:10.2pt;height:29.4pt" o:ole="">
            <v:imagedata r:id="rId22" o:title=""/>
          </v:shape>
          <o:OLEObject Type="Embed" ProgID="Equation.DSMT4" ShapeID="_x0000_i1031" DrawAspect="Content" ObjectID="_1764130665" r:id="rId23"/>
        </w:object>
      </w:r>
      <w:r w:rsidR="007F6563">
        <w:rPr>
          <w:rFonts w:cs="Times New Roman"/>
          <w:szCs w:val="28"/>
        </w:rPr>
        <w:t xml:space="preserve"> </w:t>
      </w:r>
      <w:r w:rsidR="00515CE1" w:rsidRPr="00515CE1">
        <w:rPr>
          <w:rFonts w:cs="Times New Roman"/>
          <w:szCs w:val="28"/>
        </w:rPr>
        <w:t>and</w:t>
      </w:r>
      <w:r w:rsidR="007F6563">
        <w:rPr>
          <w:rFonts w:cs="Times New Roman"/>
          <w:szCs w:val="28"/>
        </w:rPr>
        <w:t xml:space="preserve"> </w:t>
      </w:r>
      <w:r w:rsidR="00515CE1" w:rsidRPr="00515CE1">
        <w:rPr>
          <w:rFonts w:cs="Times New Roman"/>
          <w:szCs w:val="28"/>
        </w:rPr>
        <w:t>that</w:t>
      </w:r>
      <w:r w:rsidR="007F6563">
        <w:rPr>
          <w:rFonts w:cs="Times New Roman"/>
          <w:szCs w:val="28"/>
        </w:rPr>
        <w:t xml:space="preserve"> </w:t>
      </w:r>
      <w:r w:rsidR="00515CE1" w:rsidRPr="00515CE1">
        <w:rPr>
          <w:rFonts w:cs="Times New Roman"/>
          <w:szCs w:val="28"/>
        </w:rPr>
        <w:t>the</w:t>
      </w:r>
      <w:r w:rsidR="007F6563">
        <w:rPr>
          <w:rFonts w:cs="Times New Roman"/>
          <w:szCs w:val="28"/>
        </w:rPr>
        <w:t xml:space="preserve"> </w:t>
      </w:r>
      <w:r w:rsidR="00515CE1" w:rsidRPr="00515CE1">
        <w:rPr>
          <w:rFonts w:cs="Times New Roman"/>
          <w:szCs w:val="28"/>
        </w:rPr>
        <w:t>endpoint</w:t>
      </w:r>
      <w:r w:rsidR="007F6563">
        <w:rPr>
          <w:rFonts w:cs="Times New Roman"/>
          <w:szCs w:val="28"/>
        </w:rPr>
        <w:t xml:space="preserve"> </w:t>
      </w:r>
      <w:r w:rsidR="00515CE1" w:rsidRPr="00515CE1">
        <w:rPr>
          <w:rFonts w:cs="Times New Roman"/>
          <w:szCs w:val="28"/>
        </w:rPr>
        <w:t>of</w:t>
      </w:r>
      <w:r w:rsidR="007F6563">
        <w:rPr>
          <w:rFonts w:cs="Times New Roman"/>
          <w:szCs w:val="28"/>
        </w:rPr>
        <w:t xml:space="preserve"> </w:t>
      </w:r>
      <w:r w:rsidR="00515CE1" w:rsidRPr="00515CE1">
        <w:rPr>
          <w:rFonts w:cs="Times New Roman"/>
          <w:szCs w:val="28"/>
        </w:rPr>
        <w:t>the</w:t>
      </w:r>
      <w:r w:rsidR="007F6563">
        <w:rPr>
          <w:rFonts w:cs="Times New Roman"/>
          <w:szCs w:val="28"/>
        </w:rPr>
        <w:t xml:space="preserve"> </w:t>
      </w:r>
      <w:r w:rsidR="00515CE1" w:rsidRPr="00515CE1">
        <w:rPr>
          <w:rFonts w:cs="Times New Roman"/>
          <w:szCs w:val="28"/>
        </w:rPr>
        <w:t>part</w:t>
      </w:r>
      <w:r w:rsidR="007F6563">
        <w:rPr>
          <w:rFonts w:cs="Times New Roman"/>
          <w:szCs w:val="28"/>
        </w:rPr>
        <w:t xml:space="preserve"> </w:t>
      </w:r>
      <w:r w:rsidR="00515CE1" w:rsidRPr="00515CE1">
        <w:rPr>
          <w:rFonts w:cs="Times New Roman"/>
          <w:szCs w:val="28"/>
        </w:rPr>
        <w:t>based</w:t>
      </w:r>
      <w:r w:rsidR="007F6563">
        <w:rPr>
          <w:rFonts w:cs="Times New Roman"/>
          <w:szCs w:val="28"/>
        </w:rPr>
        <w:t xml:space="preserve"> </w:t>
      </w:r>
      <w:r w:rsidR="00515CE1" w:rsidRPr="00515CE1">
        <w:rPr>
          <w:rFonts w:cs="Times New Roman"/>
          <w:szCs w:val="28"/>
        </w:rPr>
        <w:t>at</w:t>
      </w:r>
      <w:r w:rsidR="007F6563">
        <w:rPr>
          <w:rFonts w:cs="Times New Roman"/>
          <w:szCs w:val="28"/>
        </w:rPr>
        <w:t xml:space="preserve"> </w:t>
      </w:r>
      <w:r w:rsidR="00515CE1" w:rsidRPr="00515CE1">
        <w:rPr>
          <w:rFonts w:cs="Times New Roman"/>
          <w:szCs w:val="28"/>
        </w:rPr>
        <w:t>0</w:t>
      </w:r>
      <w:r w:rsidR="007F6563">
        <w:rPr>
          <w:rFonts w:cs="Times New Roman"/>
          <w:szCs w:val="28"/>
        </w:rPr>
        <w:t xml:space="preserve"> </w:t>
      </w:r>
      <w:r w:rsidR="00515CE1" w:rsidRPr="00515CE1">
        <w:rPr>
          <w:rFonts w:cs="Times New Roman"/>
          <w:szCs w:val="28"/>
        </w:rPr>
        <w:t>locates</w:t>
      </w:r>
      <w:r w:rsidR="007F6563">
        <w:rPr>
          <w:rFonts w:cs="Times New Roman"/>
          <w:szCs w:val="28"/>
        </w:rPr>
        <w:t xml:space="preserve"> </w:t>
      </w:r>
      <w:r w:rsidR="00515CE1" w:rsidRPr="00515CE1">
        <w:rPr>
          <w:rFonts w:cs="Times New Roman"/>
          <w:szCs w:val="28"/>
        </w:rPr>
        <w:t>the</w:t>
      </w:r>
      <w:r w:rsidR="007F6563">
        <w:rPr>
          <w:rFonts w:cs="Times New Roman"/>
          <w:szCs w:val="28"/>
        </w:rPr>
        <w:t xml:space="preserve"> </w:t>
      </w:r>
      <w:r w:rsidR="00515CE1" w:rsidRPr="00515CE1">
        <w:rPr>
          <w:rFonts w:cs="Times New Roman"/>
          <w:szCs w:val="28"/>
        </w:rPr>
        <w:t>number</w:t>
      </w:r>
      <w:r w:rsidR="007F6563">
        <w:rPr>
          <w:rFonts w:cs="Times New Roman"/>
          <w:szCs w:val="28"/>
        </w:rPr>
        <w:t xml:space="preserve"> </w:t>
      </w:r>
      <w:r w:rsidR="00515CE1" w:rsidRPr="00515CE1">
        <w:rPr>
          <w:color w:val="2B579A"/>
          <w:position w:val="-22"/>
          <w:szCs w:val="28"/>
          <w:shd w:val="clear" w:color="auto" w:fill="E6E6E6"/>
        </w:rPr>
        <w:object w:dxaOrig="220" w:dyaOrig="580" w14:anchorId="79893AB3">
          <v:shape id="_x0000_i1032" type="#_x0000_t75" style="width:10.2pt;height:29.4pt" o:ole="">
            <v:imagedata r:id="rId24" o:title=""/>
          </v:shape>
          <o:OLEObject Type="Embed" ProgID="Equation.DSMT4" ShapeID="_x0000_i1032" DrawAspect="Content" ObjectID="_1764130666" r:id="rId25"/>
        </w:object>
      </w:r>
      <w:r w:rsidR="007F6563">
        <w:rPr>
          <w:rFonts w:cs="Times New Roman"/>
          <w:i/>
          <w:iCs/>
          <w:szCs w:val="28"/>
        </w:rPr>
        <w:t xml:space="preserve"> </w:t>
      </w:r>
      <w:r w:rsidR="00515CE1" w:rsidRPr="00515CE1">
        <w:rPr>
          <w:rFonts w:cs="Times New Roman"/>
          <w:szCs w:val="28"/>
        </w:rPr>
        <w:t>on</w:t>
      </w:r>
      <w:r w:rsidR="007F6563">
        <w:rPr>
          <w:rFonts w:cs="Times New Roman"/>
          <w:szCs w:val="28"/>
        </w:rPr>
        <w:t xml:space="preserve"> </w:t>
      </w:r>
      <w:r w:rsidR="00515CE1" w:rsidRPr="00515CE1">
        <w:rPr>
          <w:rFonts w:cs="Times New Roman"/>
          <w:szCs w:val="28"/>
        </w:rPr>
        <w:t>the</w:t>
      </w:r>
      <w:r w:rsidR="007F6563">
        <w:rPr>
          <w:rFonts w:cs="Times New Roman"/>
          <w:szCs w:val="28"/>
        </w:rPr>
        <w:t xml:space="preserve"> </w:t>
      </w:r>
      <w:r w:rsidR="00515CE1" w:rsidRPr="00515CE1">
        <w:rPr>
          <w:rFonts w:cs="Times New Roman"/>
          <w:szCs w:val="28"/>
        </w:rPr>
        <w:t>number</w:t>
      </w:r>
      <w:r w:rsidR="007F6563">
        <w:rPr>
          <w:rFonts w:cs="Times New Roman"/>
          <w:szCs w:val="28"/>
        </w:rPr>
        <w:t xml:space="preserve"> </w:t>
      </w:r>
      <w:r w:rsidR="00515CE1" w:rsidRPr="00515CE1">
        <w:rPr>
          <w:rFonts w:cs="Times New Roman"/>
          <w:szCs w:val="28"/>
        </w:rPr>
        <w:t>line.</w:t>
      </w:r>
      <w:r w:rsidR="007F6563">
        <w:rPr>
          <w:rFonts w:cs="Times New Roman"/>
          <w:szCs w:val="28"/>
        </w:rPr>
        <w:t xml:space="preserve"> </w:t>
      </w:r>
      <w:r w:rsidR="00515CE1" w:rsidRPr="00515CE1">
        <w:rPr>
          <w:rStyle w:val="MathExample"/>
          <w:rFonts w:ascii="Palatino Linotype" w:hAnsi="Palatino Linotype"/>
          <w:b/>
          <w:bCs/>
          <w:sz w:val="28"/>
          <w:szCs w:val="28"/>
        </w:rPr>
        <w:t>For</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example,</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partition</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the</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number</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line</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from</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0</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to</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1</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into</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3</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equal</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parts,</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represent</w:t>
      </w:r>
      <w:r w:rsidR="007F6563">
        <w:rPr>
          <w:rStyle w:val="MathExample"/>
          <w:rFonts w:ascii="Palatino Linotype" w:hAnsi="Palatino Linotype"/>
          <w:b/>
          <w:bCs/>
          <w:sz w:val="28"/>
          <w:szCs w:val="28"/>
        </w:rPr>
        <w:t xml:space="preserve"> </w:t>
      </w:r>
      <w:r w:rsidR="00515CE1" w:rsidRPr="00515CE1">
        <w:rPr>
          <w:b/>
          <w:bCs/>
          <w:color w:val="2B579A"/>
          <w:position w:val="-22"/>
          <w:szCs w:val="28"/>
          <w:shd w:val="clear" w:color="auto" w:fill="E6E6E6"/>
        </w:rPr>
        <w:object w:dxaOrig="200" w:dyaOrig="580" w14:anchorId="209DDB7E">
          <v:shape id="_x0000_i1033" type="#_x0000_t75" style="width:9.6pt;height:29.4pt" o:ole="">
            <v:imagedata r:id="rId26" o:title=""/>
          </v:shape>
          <o:OLEObject Type="Embed" ProgID="Equation.DSMT4" ShapeID="_x0000_i1033" DrawAspect="Content" ObjectID="_1764130667" r:id="rId27"/>
        </w:object>
      </w:r>
      <w:r w:rsidR="007F6563">
        <w:rPr>
          <w:b/>
          <w:bCs/>
          <w:szCs w:val="28"/>
        </w:rPr>
        <w:t xml:space="preserve"> </w:t>
      </w:r>
      <w:r w:rsidR="00515CE1" w:rsidRPr="00515CE1">
        <w:rPr>
          <w:rStyle w:val="MathExample"/>
          <w:rFonts w:ascii="Palatino Linotype" w:hAnsi="Palatino Linotype"/>
          <w:b/>
          <w:bCs/>
          <w:sz w:val="28"/>
          <w:szCs w:val="28"/>
        </w:rPr>
        <w:t>on</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the</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number</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line</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and</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show</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that</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each</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part</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has</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a</w:t>
      </w:r>
      <w:r w:rsidR="007F6563">
        <w:rPr>
          <w:rStyle w:val="MathExample"/>
          <w:rFonts w:ascii="Palatino Linotype" w:hAnsi="Palatino Linotype"/>
          <w:b/>
          <w:bCs/>
          <w:sz w:val="28"/>
          <w:szCs w:val="28"/>
        </w:rPr>
        <w:t xml:space="preserve"> </w:t>
      </w:r>
      <w:r w:rsidR="00515CE1" w:rsidRPr="00515CE1">
        <w:rPr>
          <w:rStyle w:val="MathExample"/>
          <w:rFonts w:ascii="Palatino Linotype" w:hAnsi="Palatino Linotype"/>
          <w:b/>
          <w:bCs/>
          <w:sz w:val="28"/>
          <w:szCs w:val="28"/>
        </w:rPr>
        <w:t>size</w:t>
      </w:r>
      <w:r w:rsidR="007F6563">
        <w:rPr>
          <w:rStyle w:val="MathExample"/>
          <w:rFonts w:ascii="Palatino Linotype" w:hAnsi="Palatino Linotype"/>
          <w:b/>
          <w:bCs/>
          <w:sz w:val="28"/>
          <w:szCs w:val="28"/>
        </w:rPr>
        <w:t xml:space="preserve"> </w:t>
      </w:r>
      <w:r w:rsidR="00515CE1" w:rsidRPr="00515CE1">
        <w:rPr>
          <w:b/>
          <w:bCs/>
          <w:color w:val="2B579A"/>
          <w:position w:val="-22"/>
          <w:szCs w:val="28"/>
          <w:shd w:val="clear" w:color="auto" w:fill="E6E6E6"/>
        </w:rPr>
        <w:object w:dxaOrig="200" w:dyaOrig="580" w14:anchorId="62FA2AFE">
          <v:shape id="_x0000_i1034" type="#_x0000_t75" style="width:9.6pt;height:29.4pt" o:ole="">
            <v:imagedata r:id="rId28" o:title=""/>
          </v:shape>
          <o:OLEObject Type="Embed" ProgID="Equation.DSMT4" ShapeID="_x0000_i1034" DrawAspect="Content" ObjectID="_1764130668" r:id="rId29"/>
        </w:object>
      </w:r>
      <w:r w:rsidR="007F6563">
        <w:rPr>
          <w:b/>
          <w:bCs/>
          <w:szCs w:val="28"/>
        </w:rPr>
        <w:t xml:space="preserve"> </w:t>
      </w:r>
      <w:r w:rsidR="00515CE1" w:rsidRPr="00515CE1">
        <w:rPr>
          <w:rStyle w:val="MathExample"/>
          <w:rFonts w:ascii="Palatino Linotype" w:hAnsi="Palatino Linotype"/>
          <w:b/>
          <w:bCs/>
          <w:sz w:val="28"/>
          <w:szCs w:val="28"/>
        </w:rPr>
        <w:t>.</w:t>
      </w:r>
    </w:p>
    <w:tbl>
      <w:tblPr>
        <w:tblW w:w="14688" w:type="dxa"/>
        <w:tblCellMar>
          <w:left w:w="0" w:type="dxa"/>
          <w:right w:w="0" w:type="dxa"/>
        </w:tblCellMar>
        <w:tblLook w:val="0420" w:firstRow="1" w:lastRow="0" w:firstColumn="0" w:lastColumn="0" w:noHBand="0" w:noVBand="1"/>
      </w:tblPr>
      <w:tblGrid>
        <w:gridCol w:w="7344"/>
        <w:gridCol w:w="7344"/>
      </w:tblGrid>
      <w:tr w:rsidR="00860DDC" w:rsidRPr="00114721" w14:paraId="4BB4777D" w14:textId="77777777" w:rsidTr="00555A91">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283AB20B" w14:textId="0A8419F8" w:rsidR="00860DDC" w:rsidRPr="00114721" w:rsidRDefault="00860DDC" w:rsidP="00704C1C">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6ECD0E8F" w14:textId="546E035D" w:rsidR="00860DDC" w:rsidRPr="00114721" w:rsidRDefault="00860DDC" w:rsidP="00704C1C">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860DDC" w:rsidRPr="00114721" w14:paraId="474329E0" w14:textId="77777777" w:rsidTr="006D2E6F">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58D3D8" w14:textId="160AFEB6" w:rsidR="00860DDC" w:rsidRPr="00A55BE9" w:rsidRDefault="0032201C" w:rsidP="00A55BE9">
            <w:pPr>
              <w:autoSpaceDE w:val="0"/>
              <w:autoSpaceDN w:val="0"/>
              <w:adjustRightInd w:val="0"/>
              <w:spacing w:after="220" w:line="360" w:lineRule="auto"/>
              <w:rPr>
                <w:rFonts w:cs="Times New Roman"/>
              </w:rPr>
            </w:pPr>
            <w:r w:rsidRPr="0032201C">
              <w:t>3.NF.A.3b</w:t>
            </w:r>
            <w:r w:rsidR="007F6563">
              <w:t xml:space="preserve"> </w:t>
            </w:r>
            <w:r w:rsidR="00A55BE9" w:rsidRPr="00A55BE9">
              <w:rPr>
                <w:rFonts w:cs="Times New Roman"/>
              </w:rPr>
              <w:t>Recognize</w:t>
            </w:r>
            <w:r w:rsidR="007F6563">
              <w:rPr>
                <w:rFonts w:cs="Times New Roman"/>
              </w:rPr>
              <w:t xml:space="preserve"> </w:t>
            </w:r>
            <w:r w:rsidR="00A55BE9" w:rsidRPr="00A55BE9">
              <w:rPr>
                <w:rFonts w:cs="Times New Roman"/>
              </w:rPr>
              <w:t>and</w:t>
            </w:r>
            <w:r w:rsidR="007F6563">
              <w:rPr>
                <w:rFonts w:cs="Times New Roman"/>
              </w:rPr>
              <w:t xml:space="preserve"> </w:t>
            </w:r>
            <w:r w:rsidR="00A55BE9" w:rsidRPr="00A55BE9">
              <w:rPr>
                <w:rFonts w:cs="Times New Roman"/>
              </w:rPr>
              <w:t>generate</w:t>
            </w:r>
            <w:r w:rsidR="007F6563">
              <w:rPr>
                <w:rFonts w:cs="Times New Roman"/>
              </w:rPr>
              <w:t xml:space="preserve"> </w:t>
            </w:r>
            <w:r w:rsidR="00A55BE9" w:rsidRPr="00A55BE9">
              <w:rPr>
                <w:rFonts w:cs="Times New Roman"/>
              </w:rPr>
              <w:t>simple</w:t>
            </w:r>
            <w:r w:rsidR="007F6563">
              <w:rPr>
                <w:rFonts w:cs="Times New Roman"/>
              </w:rPr>
              <w:t xml:space="preserve"> </w:t>
            </w:r>
            <w:r w:rsidR="00A55BE9" w:rsidRPr="00A55BE9">
              <w:rPr>
                <w:rFonts w:cs="Times New Roman"/>
              </w:rPr>
              <w:t>equivalent</w:t>
            </w:r>
            <w:r w:rsidR="007F6563">
              <w:rPr>
                <w:rFonts w:cs="Times New Roman"/>
              </w:rPr>
              <w:t xml:space="preserve"> </w:t>
            </w:r>
            <w:r w:rsidR="00A55BE9" w:rsidRPr="00A55BE9">
              <w:rPr>
                <w:rFonts w:cs="Times New Roman"/>
              </w:rPr>
              <w:t>fractions</w:t>
            </w:r>
            <w:r w:rsidR="007F6563">
              <w:rPr>
                <w:rFonts w:cs="Times New Roman"/>
              </w:rPr>
              <w:t xml:space="preserve"> </w:t>
            </w:r>
            <w:r w:rsidR="00A55BE9" w:rsidRPr="00A55BE9">
              <w:rPr>
                <w:rFonts w:cs="Times New Roman"/>
              </w:rPr>
              <w:t>by</w:t>
            </w:r>
            <w:r w:rsidR="007F6563">
              <w:rPr>
                <w:rFonts w:cs="Times New Roman"/>
              </w:rPr>
              <w:t xml:space="preserve"> </w:t>
            </w:r>
            <w:r w:rsidR="00A55BE9" w:rsidRPr="00A55BE9">
              <w:rPr>
                <w:rFonts w:cs="Times New Roman"/>
              </w:rPr>
              <w:t>reasoning</w:t>
            </w:r>
            <w:r w:rsidR="007F6563">
              <w:rPr>
                <w:rFonts w:cs="Times New Roman"/>
              </w:rPr>
              <w:t xml:space="preserve"> </w:t>
            </w:r>
            <w:r w:rsidR="00A55BE9" w:rsidRPr="00A55BE9">
              <w:rPr>
                <w:rFonts w:cs="Times New Roman"/>
              </w:rPr>
              <w:t>about</w:t>
            </w:r>
            <w:r w:rsidR="007F6563">
              <w:rPr>
                <w:rFonts w:cs="Times New Roman"/>
              </w:rPr>
              <w:t xml:space="preserve"> </w:t>
            </w:r>
            <w:r w:rsidR="00A55BE9" w:rsidRPr="00A55BE9">
              <w:rPr>
                <w:rFonts w:cs="Times New Roman"/>
              </w:rPr>
              <w:t>their</w:t>
            </w:r>
            <w:r w:rsidR="007F6563">
              <w:rPr>
                <w:rFonts w:cs="Times New Roman"/>
              </w:rPr>
              <w:t xml:space="preserve"> </w:t>
            </w:r>
            <w:r w:rsidR="00A55BE9" w:rsidRPr="00A55BE9">
              <w:rPr>
                <w:rFonts w:cs="Times New Roman"/>
              </w:rPr>
              <w:t>size,</w:t>
            </w:r>
            <w:r w:rsidR="007F6563">
              <w:rPr>
                <w:rFonts w:cs="Times New Roman"/>
              </w:rPr>
              <w:t xml:space="preserve"> </w:t>
            </w:r>
            <w:r w:rsidR="00A55BE9" w:rsidRPr="00A55BE9">
              <w:rPr>
                <w:rFonts w:cs="Times New Roman"/>
              </w:rPr>
              <w:t>(e.g.,</w:t>
            </w:r>
            <w:r w:rsidR="007F6563">
              <w:rPr>
                <w:rFonts w:cs="Times New Roman"/>
              </w:rPr>
              <w:t xml:space="preserve"> </w:t>
            </w:r>
            <w:r w:rsidR="002F1990" w:rsidRPr="002F1990">
              <w:rPr>
                <w:color w:val="2B579A"/>
                <w:position w:val="-22"/>
                <w:shd w:val="clear" w:color="auto" w:fill="E6E6E6"/>
              </w:rPr>
              <w:object w:dxaOrig="580" w:dyaOrig="580" w14:anchorId="07D27D27">
                <v:shape id="_x0000_i1035" type="#_x0000_t75" style="width:29.4pt;height:29.4pt" o:ole="">
                  <v:imagedata r:id="rId30" o:title=""/>
                </v:shape>
                <o:OLEObject Type="Embed" ProgID="Equation.DSMT4" ShapeID="_x0000_i1035" DrawAspect="Content" ObjectID="_1764130669" r:id="rId31"/>
              </w:object>
            </w:r>
            <w:r w:rsidR="00A55BE9" w:rsidRPr="00A55BE9">
              <w:rPr>
                <w:rFonts w:cs="Times New Roman"/>
              </w:rPr>
              <w:t>,</w:t>
            </w:r>
            <w:r w:rsidR="007F6563">
              <w:rPr>
                <w:rFonts w:cs="Times New Roman"/>
              </w:rPr>
              <w:t xml:space="preserve"> </w:t>
            </w:r>
            <w:r w:rsidR="002F1990" w:rsidRPr="002F1990">
              <w:rPr>
                <w:color w:val="2B579A"/>
                <w:position w:val="-22"/>
                <w:shd w:val="clear" w:color="auto" w:fill="E6E6E6"/>
              </w:rPr>
              <w:object w:dxaOrig="580" w:dyaOrig="580" w14:anchorId="00C1BD88">
                <v:shape id="_x0000_i1036" type="#_x0000_t75" style="width:29.4pt;height:29.4pt" o:ole="">
                  <v:imagedata r:id="rId32" o:title=""/>
                </v:shape>
                <o:OLEObject Type="Embed" ProgID="Equation.DSMT4" ShapeID="_x0000_i1036" DrawAspect="Content" ObjectID="_1764130670" r:id="rId33"/>
              </w:object>
            </w:r>
            <w:r w:rsidR="00A55BE9" w:rsidRPr="00A55BE9">
              <w:rPr>
                <w:rFonts w:cs="Times New Roman"/>
              </w:rPr>
              <w:t>).</w:t>
            </w:r>
            <w:r w:rsidR="007F6563">
              <w:rPr>
                <w:rFonts w:cs="Times New Roman"/>
              </w:rPr>
              <w:t xml:space="preserve"> </w:t>
            </w:r>
            <w:r w:rsidR="00A55BE9" w:rsidRPr="00A55BE9">
              <w:rPr>
                <w:rFonts w:cs="Times New Roman"/>
              </w:rPr>
              <w:t>Explain</w:t>
            </w:r>
            <w:r w:rsidR="007F6563">
              <w:rPr>
                <w:rFonts w:cs="Times New Roman"/>
              </w:rPr>
              <w:t xml:space="preserve"> </w:t>
            </w:r>
            <w:r w:rsidR="00A55BE9" w:rsidRPr="00A55BE9">
              <w:rPr>
                <w:rFonts w:cs="Times New Roman"/>
              </w:rPr>
              <w:t>why</w:t>
            </w:r>
            <w:r w:rsidR="007F6563">
              <w:rPr>
                <w:rFonts w:cs="Times New Roman"/>
              </w:rPr>
              <w:t xml:space="preserve"> </w:t>
            </w:r>
            <w:r w:rsidR="00A55BE9" w:rsidRPr="00A55BE9">
              <w:rPr>
                <w:rFonts w:cs="Times New Roman"/>
              </w:rPr>
              <w:t>the</w:t>
            </w:r>
            <w:r w:rsidR="007F6563">
              <w:rPr>
                <w:rFonts w:cs="Times New Roman"/>
              </w:rPr>
              <w:t xml:space="preserve"> </w:t>
            </w:r>
            <w:r w:rsidR="00A55BE9" w:rsidRPr="00A55BE9">
              <w:rPr>
                <w:rFonts w:cs="Times New Roman"/>
              </w:rPr>
              <w:t>fractions</w:t>
            </w:r>
            <w:r w:rsidR="007F6563">
              <w:rPr>
                <w:rFonts w:cs="Times New Roman"/>
              </w:rPr>
              <w:t xml:space="preserve"> </w:t>
            </w:r>
            <w:r w:rsidR="00A55BE9" w:rsidRPr="00A55BE9">
              <w:rPr>
                <w:rFonts w:cs="Times New Roman"/>
              </w:rPr>
              <w:t>are</w:t>
            </w:r>
            <w:r w:rsidR="007F6563">
              <w:rPr>
                <w:rFonts w:cs="Times New Roman"/>
              </w:rPr>
              <w:t xml:space="preserve"> </w:t>
            </w:r>
            <w:r w:rsidR="00A55BE9" w:rsidRPr="00A55BE9">
              <w:rPr>
                <w:rFonts w:cs="Times New Roman"/>
              </w:rPr>
              <w:t>equivalent</w:t>
            </w:r>
            <w:r w:rsidR="007F6563">
              <w:rPr>
                <w:rFonts w:cs="Times New Roman"/>
              </w:rPr>
              <w:t xml:space="preserve"> </w:t>
            </w:r>
            <w:r w:rsidR="00A55BE9" w:rsidRPr="00A55BE9">
              <w:rPr>
                <w:rFonts w:cs="Times New Roman"/>
              </w:rPr>
              <w:t>with</w:t>
            </w:r>
            <w:r w:rsidR="007F6563">
              <w:rPr>
                <w:rFonts w:cs="Times New Roman"/>
              </w:rPr>
              <w:t xml:space="preserve"> </w:t>
            </w:r>
            <w:r w:rsidR="00A55BE9" w:rsidRPr="00A55BE9">
              <w:rPr>
                <w:rFonts w:cs="Times New Roman"/>
              </w:rPr>
              <w:t>the</w:t>
            </w:r>
            <w:r w:rsidR="007F6563">
              <w:rPr>
                <w:rFonts w:cs="Times New Roman"/>
              </w:rPr>
              <w:t xml:space="preserve"> </w:t>
            </w:r>
            <w:r w:rsidR="00A55BE9" w:rsidRPr="00A55BE9">
              <w:rPr>
                <w:rFonts w:cs="Times New Roman"/>
              </w:rPr>
              <w:t>support</w:t>
            </w:r>
            <w:r w:rsidR="007F6563">
              <w:rPr>
                <w:rFonts w:cs="Times New Roman"/>
              </w:rPr>
              <w:t xml:space="preserve"> </w:t>
            </w:r>
            <w:r w:rsidR="00A55BE9" w:rsidRPr="00A55BE9">
              <w:rPr>
                <w:rFonts w:cs="Times New Roman"/>
              </w:rPr>
              <w:t>of</w:t>
            </w:r>
            <w:r w:rsidR="007F6563">
              <w:rPr>
                <w:rFonts w:cs="Times New Roman"/>
              </w:rPr>
              <w:t xml:space="preserve"> </w:t>
            </w:r>
            <w:r w:rsidR="00A55BE9" w:rsidRPr="00A55BE9">
              <w:rPr>
                <w:rFonts w:cs="Times New Roman"/>
              </w:rPr>
              <w:t>a</w:t>
            </w:r>
            <w:r w:rsidR="007F6563">
              <w:rPr>
                <w:rFonts w:cs="Times New Roman"/>
              </w:rPr>
              <w:t xml:space="preserve"> </w:t>
            </w:r>
            <w:r w:rsidR="00A55BE9" w:rsidRPr="00A55BE9">
              <w:rPr>
                <w:rFonts w:cs="Times New Roman"/>
              </w:rPr>
              <w:t>visual</w:t>
            </w:r>
            <w:r w:rsidR="007F6563">
              <w:rPr>
                <w:rFonts w:cs="Times New Roman"/>
              </w:rPr>
              <w:t xml:space="preserve"> </w:t>
            </w:r>
            <w:r w:rsidR="00A55BE9" w:rsidRPr="00A55BE9">
              <w:rPr>
                <w:rFonts w:cs="Times New Roman"/>
              </w:rPr>
              <w:t>fraction</w:t>
            </w:r>
            <w:r w:rsidR="007F6563">
              <w:rPr>
                <w:rFonts w:cs="Times New Roman"/>
              </w:rPr>
              <w:t xml:space="preserve"> </w:t>
            </w:r>
            <w:r w:rsidR="00A55BE9" w:rsidRPr="00A55BE9">
              <w:rPr>
                <w:rFonts w:cs="Times New Roman"/>
              </w:rPr>
              <w:t>model.</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C3F2B7" w14:textId="3D20B7D9" w:rsidR="00860DDC" w:rsidRPr="00A55BE9" w:rsidRDefault="00A55BE9" w:rsidP="00A55BE9">
            <w:r w:rsidRPr="00A55BE9">
              <w:t>3.NF.A.3b</w:t>
            </w:r>
            <w:r w:rsidR="007F6563">
              <w:t xml:space="preserve"> </w:t>
            </w:r>
            <w:r w:rsidRPr="00A55BE9">
              <w:t>Recognize</w:t>
            </w:r>
            <w:r w:rsidR="007F6563">
              <w:t xml:space="preserve"> </w:t>
            </w:r>
            <w:r w:rsidRPr="00A55BE9">
              <w:t>and</w:t>
            </w:r>
            <w:r w:rsidR="007F6563">
              <w:t xml:space="preserve"> </w:t>
            </w:r>
            <w:r w:rsidRPr="00A55BE9">
              <w:t>generate</w:t>
            </w:r>
            <w:r w:rsidR="007F6563">
              <w:t xml:space="preserve"> </w:t>
            </w:r>
            <w:r w:rsidRPr="00A55BE9">
              <w:t>simple</w:t>
            </w:r>
            <w:r w:rsidR="007F6563">
              <w:t xml:space="preserve"> </w:t>
            </w:r>
            <w:r w:rsidRPr="00A55BE9">
              <w:t>equivalent</w:t>
            </w:r>
            <w:r w:rsidR="007F6563">
              <w:t xml:space="preserve"> </w:t>
            </w:r>
            <w:r w:rsidRPr="00A55BE9">
              <w:t>fractions,</w:t>
            </w:r>
            <w:r w:rsidR="007F6563">
              <w:t xml:space="preserve"> </w:t>
            </w:r>
            <w:r w:rsidRPr="00A55BE9">
              <w:t>(e.g.,</w:t>
            </w:r>
            <w:r w:rsidR="007F6563">
              <w:t xml:space="preserve"> </w:t>
            </w:r>
            <w:r w:rsidR="002F1990" w:rsidRPr="002F1990">
              <w:rPr>
                <w:color w:val="2B579A"/>
                <w:position w:val="-22"/>
                <w:shd w:val="clear" w:color="auto" w:fill="E6E6E6"/>
              </w:rPr>
              <w:object w:dxaOrig="580" w:dyaOrig="580" w14:anchorId="46A64F6E">
                <v:shape id="_x0000_i1037" type="#_x0000_t75" style="width:29.4pt;height:29.4pt" o:ole="">
                  <v:imagedata r:id="rId34" o:title=""/>
                </v:shape>
                <o:OLEObject Type="Embed" ProgID="Equation.DSMT4" ShapeID="_x0000_i1037" DrawAspect="Content" ObjectID="_1764130671" r:id="rId35"/>
              </w:object>
            </w:r>
            <w:r w:rsidRPr="00A55BE9">
              <w:t>,</w:t>
            </w:r>
            <w:r w:rsidR="007F6563">
              <w:t xml:space="preserve"> </w:t>
            </w:r>
            <w:r w:rsidR="002F1990" w:rsidRPr="002F1990">
              <w:rPr>
                <w:color w:val="2B579A"/>
                <w:position w:val="-22"/>
                <w:shd w:val="clear" w:color="auto" w:fill="E6E6E6"/>
              </w:rPr>
              <w:object w:dxaOrig="580" w:dyaOrig="580" w14:anchorId="1A40ECE9">
                <v:shape id="_x0000_i1038" type="#_x0000_t75" style="width:29.4pt;height:29.4pt" o:ole="">
                  <v:imagedata r:id="rId36" o:title=""/>
                </v:shape>
                <o:OLEObject Type="Embed" ProgID="Equation.DSMT4" ShapeID="_x0000_i1038" DrawAspect="Content" ObjectID="_1764130672" r:id="rId37"/>
              </w:object>
            </w:r>
            <w:r w:rsidRPr="00A55BE9">
              <w:t>).</w:t>
            </w:r>
            <w:r w:rsidR="007F6563">
              <w:t xml:space="preserve"> </w:t>
            </w:r>
            <w:r w:rsidRPr="00A55BE9">
              <w:t>Explain</w:t>
            </w:r>
            <w:r w:rsidR="007F6563">
              <w:t xml:space="preserve"> </w:t>
            </w:r>
            <w:r w:rsidRPr="00A55BE9">
              <w:t>why</w:t>
            </w:r>
            <w:r w:rsidR="007F6563">
              <w:t xml:space="preserve"> </w:t>
            </w:r>
            <w:r w:rsidRPr="00A55BE9">
              <w:t>the</w:t>
            </w:r>
            <w:r w:rsidR="007F6563">
              <w:t xml:space="preserve"> </w:t>
            </w:r>
            <w:r w:rsidRPr="00A55BE9">
              <w:t>fractions</w:t>
            </w:r>
            <w:r w:rsidR="007F6563">
              <w:t xml:space="preserve"> </w:t>
            </w:r>
            <w:r w:rsidRPr="00A55BE9">
              <w:t>are</w:t>
            </w:r>
            <w:r w:rsidR="007F6563">
              <w:t xml:space="preserve"> </w:t>
            </w:r>
            <w:r w:rsidRPr="00A55BE9">
              <w:t>equivalent,</w:t>
            </w:r>
            <w:r w:rsidR="007F6563">
              <w:t xml:space="preserve"> </w:t>
            </w:r>
            <w:r w:rsidRPr="00A55BE9">
              <w:t>e.g.,</w:t>
            </w:r>
            <w:r w:rsidR="007F6563">
              <w:t xml:space="preserve"> </w:t>
            </w:r>
            <w:r w:rsidRPr="00A55BE9">
              <w:t>by</w:t>
            </w:r>
            <w:r w:rsidR="007F6563">
              <w:t xml:space="preserve"> </w:t>
            </w:r>
            <w:r w:rsidRPr="00A55BE9">
              <w:t>using</w:t>
            </w:r>
            <w:r w:rsidR="007F6563">
              <w:t xml:space="preserve"> </w:t>
            </w:r>
            <w:r w:rsidRPr="00A55BE9">
              <w:t>a</w:t>
            </w:r>
            <w:r w:rsidR="007F6563">
              <w:t xml:space="preserve"> </w:t>
            </w:r>
            <w:r w:rsidRPr="00A55BE9">
              <w:t>visual</w:t>
            </w:r>
            <w:r w:rsidR="007F6563">
              <w:t xml:space="preserve"> </w:t>
            </w:r>
            <w:r w:rsidRPr="00A55BE9">
              <w:t>fraction</w:t>
            </w:r>
            <w:r w:rsidR="007F6563">
              <w:t xml:space="preserve"> </w:t>
            </w:r>
            <w:r w:rsidRPr="00A55BE9">
              <w:t>model.</w:t>
            </w:r>
          </w:p>
        </w:tc>
      </w:tr>
      <w:tr w:rsidR="00860DDC" w:rsidRPr="00114721" w14:paraId="48304BD7" w14:textId="77777777" w:rsidTr="006D2E6F">
        <w:trPr>
          <w:trHeight w:val="217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AA5694" w14:textId="56AA6E34" w:rsidR="00860DDC" w:rsidRPr="00860DDC" w:rsidRDefault="008914E2" w:rsidP="00860DDC">
            <w:r w:rsidRPr="008914E2">
              <w:lastRenderedPageBreak/>
              <w:t>3.NF.A.3d</w:t>
            </w:r>
            <w:r w:rsidR="007F6563">
              <w:t xml:space="preserve"> </w:t>
            </w:r>
            <w:r w:rsidRPr="008914E2">
              <w:t>Compare</w:t>
            </w:r>
            <w:r w:rsidR="007F6563">
              <w:t xml:space="preserve"> </w:t>
            </w:r>
            <w:r w:rsidRPr="008914E2">
              <w:t>two</w:t>
            </w:r>
            <w:r w:rsidR="007F6563">
              <w:t xml:space="preserve"> </w:t>
            </w:r>
            <w:r w:rsidRPr="008914E2">
              <w:t>fractions</w:t>
            </w:r>
            <w:r w:rsidR="007F6563">
              <w:t xml:space="preserve"> </w:t>
            </w:r>
            <w:r w:rsidRPr="008914E2">
              <w:t>with</w:t>
            </w:r>
            <w:r w:rsidR="007F6563">
              <w:t xml:space="preserve"> </w:t>
            </w:r>
            <w:r w:rsidRPr="008914E2">
              <w:t>the</w:t>
            </w:r>
            <w:r w:rsidR="007F6563">
              <w:t xml:space="preserve"> </w:t>
            </w:r>
            <w:r w:rsidRPr="008914E2">
              <w:t>same</w:t>
            </w:r>
            <w:r w:rsidR="007F6563">
              <w:t xml:space="preserve"> </w:t>
            </w:r>
            <w:r w:rsidRPr="008914E2">
              <w:t>numerator</w:t>
            </w:r>
            <w:r w:rsidR="007F6563">
              <w:t xml:space="preserve"> </w:t>
            </w:r>
            <w:r w:rsidRPr="008914E2">
              <w:t>or</w:t>
            </w:r>
            <w:r w:rsidR="007F6563">
              <w:t xml:space="preserve"> </w:t>
            </w:r>
            <w:r w:rsidRPr="008914E2">
              <w:t>the</w:t>
            </w:r>
            <w:r w:rsidR="007F6563">
              <w:t xml:space="preserve"> </w:t>
            </w:r>
            <w:r w:rsidRPr="008914E2">
              <w:t>same</w:t>
            </w:r>
            <w:r w:rsidR="007F6563">
              <w:t xml:space="preserve"> </w:t>
            </w:r>
            <w:r w:rsidRPr="008914E2">
              <w:t>denominator</w:t>
            </w:r>
            <w:r w:rsidR="007F6563">
              <w:t xml:space="preserve"> </w:t>
            </w:r>
            <w:r w:rsidRPr="008914E2">
              <w:t>by</w:t>
            </w:r>
            <w:r w:rsidR="007F6563">
              <w:t xml:space="preserve"> </w:t>
            </w:r>
            <w:r w:rsidRPr="008914E2">
              <w:t>reasoning</w:t>
            </w:r>
            <w:r w:rsidR="007F6563">
              <w:t xml:space="preserve"> </w:t>
            </w:r>
            <w:r w:rsidRPr="008914E2">
              <w:t>about</w:t>
            </w:r>
            <w:r w:rsidR="007F6563">
              <w:t xml:space="preserve"> </w:t>
            </w:r>
            <w:r w:rsidRPr="008914E2">
              <w:t>their</w:t>
            </w:r>
            <w:r w:rsidR="007F6563">
              <w:t xml:space="preserve"> </w:t>
            </w:r>
            <w:r w:rsidRPr="008914E2">
              <w:t>size.</w:t>
            </w:r>
            <w:r w:rsidR="007F6563">
              <w:t xml:space="preserve"> </w:t>
            </w:r>
            <w:r w:rsidRPr="008914E2">
              <w:t>Recognize</w:t>
            </w:r>
            <w:r w:rsidR="007F6563">
              <w:t xml:space="preserve"> </w:t>
            </w:r>
            <w:r w:rsidRPr="008914E2">
              <w:t>that</w:t>
            </w:r>
            <w:r w:rsidR="007F6563">
              <w:t xml:space="preserve"> </w:t>
            </w:r>
            <w:r w:rsidRPr="008914E2">
              <w:t>comparisons</w:t>
            </w:r>
            <w:r w:rsidR="007F6563">
              <w:t xml:space="preserve"> </w:t>
            </w:r>
            <w:r w:rsidRPr="008914E2">
              <w:t>are</w:t>
            </w:r>
            <w:r w:rsidR="007F6563">
              <w:t xml:space="preserve"> </w:t>
            </w:r>
            <w:r w:rsidRPr="008914E2">
              <w:t>valid</w:t>
            </w:r>
            <w:r w:rsidR="007F6563">
              <w:t xml:space="preserve"> </w:t>
            </w:r>
            <w:r w:rsidRPr="008914E2">
              <w:t>only</w:t>
            </w:r>
            <w:r w:rsidR="007F6563">
              <w:t xml:space="preserve"> </w:t>
            </w:r>
            <w:r w:rsidRPr="008914E2">
              <w:t>when</w:t>
            </w:r>
            <w:r w:rsidR="007F6563">
              <w:t xml:space="preserve"> </w:t>
            </w:r>
            <w:r w:rsidRPr="008914E2">
              <w:t>the</w:t>
            </w:r>
            <w:r w:rsidR="007F6563">
              <w:t xml:space="preserve"> </w:t>
            </w:r>
            <w:r w:rsidRPr="008914E2">
              <w:t>two</w:t>
            </w:r>
            <w:r w:rsidR="007F6563">
              <w:t xml:space="preserve"> </w:t>
            </w:r>
            <w:r w:rsidRPr="008914E2">
              <w:t>fractions</w:t>
            </w:r>
            <w:r w:rsidR="007F6563">
              <w:t xml:space="preserve"> </w:t>
            </w:r>
            <w:r w:rsidRPr="008914E2">
              <w:t>refer</w:t>
            </w:r>
            <w:r w:rsidR="007F6563">
              <w:t xml:space="preserve"> </w:t>
            </w:r>
            <w:r w:rsidRPr="008914E2">
              <w:t>to</w:t>
            </w:r>
            <w:r w:rsidR="007F6563">
              <w:t xml:space="preserve"> </w:t>
            </w:r>
            <w:r w:rsidRPr="008914E2">
              <w:t>the</w:t>
            </w:r>
            <w:r w:rsidR="007F6563">
              <w:t xml:space="preserve"> </w:t>
            </w:r>
            <w:r w:rsidRPr="008914E2">
              <w:t>same</w:t>
            </w:r>
            <w:r w:rsidR="007F6563">
              <w:t xml:space="preserve"> </w:t>
            </w:r>
            <w:r w:rsidRPr="008914E2">
              <w:t>whole.</w:t>
            </w:r>
            <w:r w:rsidR="007F6563">
              <w:t xml:space="preserve"> </w:t>
            </w:r>
            <w:r w:rsidRPr="008914E2">
              <w:t>Record</w:t>
            </w:r>
            <w:r w:rsidR="007F6563">
              <w:t xml:space="preserve"> </w:t>
            </w:r>
            <w:r w:rsidRPr="008914E2">
              <w:t>the</w:t>
            </w:r>
            <w:r w:rsidR="007F6563">
              <w:t xml:space="preserve"> </w:t>
            </w:r>
            <w:r w:rsidRPr="008914E2">
              <w:t>results</w:t>
            </w:r>
            <w:r w:rsidR="007F6563">
              <w:t xml:space="preserve"> </w:t>
            </w:r>
            <w:r w:rsidRPr="008914E2">
              <w:t>of</w:t>
            </w:r>
            <w:r w:rsidR="007F6563">
              <w:t xml:space="preserve"> </w:t>
            </w:r>
            <w:r w:rsidRPr="008914E2">
              <w:t>comparisons</w:t>
            </w:r>
            <w:r w:rsidR="007F6563">
              <w:t xml:space="preserve"> </w:t>
            </w:r>
            <w:r w:rsidRPr="008914E2">
              <w:t>with</w:t>
            </w:r>
            <w:r w:rsidR="007F6563">
              <w:t xml:space="preserve"> </w:t>
            </w:r>
            <w:r w:rsidRPr="008914E2">
              <w:t>the</w:t>
            </w:r>
            <w:r w:rsidR="007F6563">
              <w:t xml:space="preserve"> </w:t>
            </w:r>
            <w:r w:rsidRPr="008914E2">
              <w:t>symbols</w:t>
            </w:r>
            <w:r w:rsidR="007F6563">
              <w:t xml:space="preserve"> </w:t>
            </w:r>
            <w:r w:rsidRPr="008914E2">
              <w:t>&gt;,</w:t>
            </w:r>
            <w:r w:rsidR="007F6563">
              <w:t xml:space="preserve"> </w:t>
            </w:r>
            <w:r w:rsidRPr="008914E2">
              <w:t>=,</w:t>
            </w:r>
            <w:r w:rsidR="007F6563">
              <w:t xml:space="preserve"> </w:t>
            </w:r>
            <w:r w:rsidRPr="008914E2">
              <w:t>or</w:t>
            </w:r>
            <w:r w:rsidR="007F6563">
              <w:t xml:space="preserve"> </w:t>
            </w:r>
            <w:r w:rsidRPr="008914E2">
              <w:t>&lt;,</w:t>
            </w:r>
            <w:r w:rsidR="007F6563">
              <w:t xml:space="preserve"> </w:t>
            </w:r>
            <w:r w:rsidRPr="008914E2">
              <w:t>and</w:t>
            </w:r>
            <w:r w:rsidR="007F6563">
              <w:t xml:space="preserve"> </w:t>
            </w:r>
            <w:r w:rsidRPr="008914E2">
              <w:t>justify</w:t>
            </w:r>
            <w:r w:rsidR="007F6563">
              <w:t xml:space="preserve"> </w:t>
            </w:r>
            <w:r w:rsidRPr="008914E2">
              <w:t>the</w:t>
            </w:r>
            <w:r w:rsidR="007F6563">
              <w:t xml:space="preserve"> </w:t>
            </w:r>
            <w:r w:rsidRPr="008914E2">
              <w:t>conclusions</w:t>
            </w:r>
            <w:r w:rsidR="007F6563">
              <w:t xml:space="preserve"> </w:t>
            </w:r>
            <w:r w:rsidRPr="008914E2">
              <w:t>with</w:t>
            </w:r>
            <w:r w:rsidR="007F6563">
              <w:t xml:space="preserve"> </w:t>
            </w:r>
            <w:r w:rsidRPr="008914E2">
              <w:t>the</w:t>
            </w:r>
            <w:r w:rsidR="007F6563">
              <w:t xml:space="preserve"> </w:t>
            </w:r>
            <w:r w:rsidRPr="008914E2">
              <w:t>support</w:t>
            </w:r>
            <w:r w:rsidR="007F6563">
              <w:t xml:space="preserve"> </w:t>
            </w:r>
            <w:r w:rsidRPr="008914E2">
              <w:t>of</w:t>
            </w:r>
            <w:r w:rsidR="007F6563">
              <w:t xml:space="preserve"> </w:t>
            </w:r>
            <w:r w:rsidRPr="008914E2">
              <w:t>a</w:t>
            </w:r>
            <w:r w:rsidR="007F6563">
              <w:t xml:space="preserve"> </w:t>
            </w:r>
            <w:r w:rsidRPr="008914E2">
              <w:t>visual</w:t>
            </w:r>
            <w:r w:rsidR="007F6563">
              <w:t xml:space="preserve"> </w:t>
            </w:r>
            <w:r w:rsidRPr="008914E2">
              <w:t>fraction</w:t>
            </w:r>
            <w:r w:rsidR="007F6563">
              <w:t xml:space="preserve"> </w:t>
            </w:r>
            <w:r w:rsidRPr="008914E2">
              <w:t>model</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C874A8" w14:textId="01663D05" w:rsidR="00860DDC" w:rsidRPr="00860DDC" w:rsidRDefault="00C45F74" w:rsidP="00860DDC">
            <w:r w:rsidRPr="00C45F74">
              <w:t>3.NF.A.3d</w:t>
            </w:r>
            <w:r w:rsidR="007F6563">
              <w:t xml:space="preserve"> </w:t>
            </w:r>
            <w:r w:rsidRPr="00C45F74">
              <w:t>Compare</w:t>
            </w:r>
            <w:r w:rsidR="007F6563">
              <w:t xml:space="preserve"> </w:t>
            </w:r>
            <w:r w:rsidRPr="00C45F74">
              <w:t>two</w:t>
            </w:r>
            <w:r w:rsidR="007F6563">
              <w:t xml:space="preserve"> </w:t>
            </w:r>
            <w:r w:rsidRPr="00C45F74">
              <w:t>fractions</w:t>
            </w:r>
            <w:r w:rsidR="007F6563">
              <w:t xml:space="preserve"> </w:t>
            </w:r>
            <w:r w:rsidRPr="00C45F74">
              <w:t>with</w:t>
            </w:r>
            <w:r w:rsidR="007F6563">
              <w:t xml:space="preserve"> </w:t>
            </w:r>
            <w:r w:rsidRPr="00C45F74">
              <w:t>the</w:t>
            </w:r>
            <w:r w:rsidR="007F6563">
              <w:t xml:space="preserve"> </w:t>
            </w:r>
            <w:r w:rsidRPr="00C45F74">
              <w:t>same</w:t>
            </w:r>
            <w:r w:rsidR="007F6563">
              <w:t xml:space="preserve"> </w:t>
            </w:r>
            <w:r w:rsidRPr="00C45F74">
              <w:t>numerator</w:t>
            </w:r>
            <w:r w:rsidR="007F6563">
              <w:t xml:space="preserve"> </w:t>
            </w:r>
            <w:r w:rsidRPr="00C45F74">
              <w:t>or</w:t>
            </w:r>
            <w:r w:rsidR="007F6563">
              <w:t xml:space="preserve"> </w:t>
            </w:r>
            <w:r w:rsidRPr="00C45F74">
              <w:t>the</w:t>
            </w:r>
            <w:r w:rsidR="007F6563">
              <w:t xml:space="preserve"> </w:t>
            </w:r>
            <w:r w:rsidRPr="00C45F74">
              <w:t>same</w:t>
            </w:r>
            <w:r w:rsidR="007F6563">
              <w:t xml:space="preserve"> </w:t>
            </w:r>
            <w:r w:rsidRPr="00C45F74">
              <w:t>denominator</w:t>
            </w:r>
            <w:r w:rsidR="007F6563">
              <w:t xml:space="preserve"> </w:t>
            </w:r>
            <w:r w:rsidRPr="00C45F74">
              <w:t>by</w:t>
            </w:r>
            <w:r w:rsidR="007F6563">
              <w:t xml:space="preserve"> </w:t>
            </w:r>
            <w:r w:rsidRPr="00C45F74">
              <w:t>reasoning</w:t>
            </w:r>
            <w:r w:rsidR="007F6563">
              <w:t xml:space="preserve"> </w:t>
            </w:r>
            <w:r w:rsidRPr="00C45F74">
              <w:t>about</w:t>
            </w:r>
            <w:r w:rsidR="007F6563">
              <w:t xml:space="preserve"> </w:t>
            </w:r>
            <w:r w:rsidRPr="00C45F74">
              <w:t>their</w:t>
            </w:r>
            <w:r w:rsidR="007F6563">
              <w:t xml:space="preserve"> </w:t>
            </w:r>
            <w:r w:rsidRPr="00C45F74">
              <w:t>size.</w:t>
            </w:r>
            <w:r w:rsidR="007F6563">
              <w:t xml:space="preserve"> </w:t>
            </w:r>
            <w:r w:rsidRPr="00C45F74">
              <w:t>Recognize</w:t>
            </w:r>
            <w:r w:rsidR="007F6563">
              <w:t xml:space="preserve"> </w:t>
            </w:r>
            <w:r w:rsidRPr="00C45F74">
              <w:t>that</w:t>
            </w:r>
            <w:r w:rsidR="007F6563">
              <w:t xml:space="preserve"> </w:t>
            </w:r>
            <w:r w:rsidRPr="00C45F74">
              <w:t>comparisons</w:t>
            </w:r>
            <w:r w:rsidR="007F6563">
              <w:t xml:space="preserve"> </w:t>
            </w:r>
            <w:r w:rsidRPr="00C45F74">
              <w:t>are</w:t>
            </w:r>
            <w:r w:rsidR="007F6563">
              <w:t xml:space="preserve"> </w:t>
            </w:r>
            <w:r w:rsidRPr="00C45F74">
              <w:t>valid</w:t>
            </w:r>
            <w:r w:rsidR="007F6563">
              <w:t xml:space="preserve"> </w:t>
            </w:r>
            <w:r w:rsidRPr="00C45F74">
              <w:t>only</w:t>
            </w:r>
            <w:r w:rsidR="007F6563">
              <w:t xml:space="preserve"> </w:t>
            </w:r>
            <w:r w:rsidRPr="00C45F74">
              <w:t>when</w:t>
            </w:r>
            <w:r w:rsidR="007F6563">
              <w:t xml:space="preserve"> </w:t>
            </w:r>
            <w:r w:rsidRPr="00C45F74">
              <w:t>the</w:t>
            </w:r>
            <w:r w:rsidR="007F6563">
              <w:t xml:space="preserve"> </w:t>
            </w:r>
            <w:r w:rsidRPr="00C45F74">
              <w:t>two</w:t>
            </w:r>
            <w:r w:rsidR="007F6563">
              <w:t xml:space="preserve"> </w:t>
            </w:r>
            <w:r w:rsidRPr="00C45F74">
              <w:t>fractions</w:t>
            </w:r>
            <w:r w:rsidR="007F6563">
              <w:t xml:space="preserve"> </w:t>
            </w:r>
            <w:r w:rsidRPr="00C45F74">
              <w:t>refer</w:t>
            </w:r>
            <w:r w:rsidR="007F6563">
              <w:t xml:space="preserve"> </w:t>
            </w:r>
            <w:r w:rsidRPr="00C45F74">
              <w:t>to</w:t>
            </w:r>
            <w:r w:rsidR="007F6563">
              <w:t xml:space="preserve"> </w:t>
            </w:r>
            <w:r w:rsidRPr="00C45F74">
              <w:t>the</w:t>
            </w:r>
            <w:r w:rsidR="007F6563">
              <w:t xml:space="preserve"> </w:t>
            </w:r>
            <w:r w:rsidRPr="00C45F74">
              <w:t>same</w:t>
            </w:r>
            <w:r w:rsidR="007F6563">
              <w:t xml:space="preserve"> </w:t>
            </w:r>
            <w:r w:rsidRPr="00C45F74">
              <w:t>whole.</w:t>
            </w:r>
            <w:r w:rsidR="007F6563">
              <w:t xml:space="preserve"> </w:t>
            </w:r>
            <w:r w:rsidRPr="00C45F74">
              <w:t>Record</w:t>
            </w:r>
            <w:r w:rsidR="007F6563">
              <w:t xml:space="preserve"> </w:t>
            </w:r>
            <w:r w:rsidRPr="00C45F74">
              <w:t>the</w:t>
            </w:r>
            <w:r w:rsidR="007F6563">
              <w:t xml:space="preserve"> </w:t>
            </w:r>
            <w:r w:rsidRPr="00C45F74">
              <w:t>results</w:t>
            </w:r>
            <w:r w:rsidR="007F6563">
              <w:t xml:space="preserve"> </w:t>
            </w:r>
            <w:r w:rsidRPr="00C45F74">
              <w:t>of</w:t>
            </w:r>
            <w:r w:rsidR="007F6563">
              <w:t xml:space="preserve"> </w:t>
            </w:r>
            <w:r w:rsidRPr="00C45F74">
              <w:t>comparisons</w:t>
            </w:r>
            <w:r w:rsidR="007F6563">
              <w:t xml:space="preserve"> </w:t>
            </w:r>
            <w:r w:rsidRPr="00C45F74">
              <w:t>with</w:t>
            </w:r>
            <w:r w:rsidR="007F6563">
              <w:t xml:space="preserve"> </w:t>
            </w:r>
            <w:r w:rsidRPr="00C45F74">
              <w:t>the</w:t>
            </w:r>
            <w:r w:rsidR="007F6563">
              <w:t xml:space="preserve"> </w:t>
            </w:r>
            <w:r w:rsidRPr="00C45F74">
              <w:t>symbols</w:t>
            </w:r>
            <w:r w:rsidR="007F6563">
              <w:t xml:space="preserve"> </w:t>
            </w:r>
            <w:r w:rsidRPr="00C45F74">
              <w:t>&gt;,</w:t>
            </w:r>
            <w:r w:rsidR="007F6563">
              <w:t xml:space="preserve"> </w:t>
            </w:r>
            <w:r w:rsidRPr="00C45F74">
              <w:t>=,</w:t>
            </w:r>
            <w:r w:rsidR="007F6563">
              <w:t xml:space="preserve"> </w:t>
            </w:r>
            <w:r w:rsidRPr="00C45F74">
              <w:t>or</w:t>
            </w:r>
            <w:r w:rsidR="007F6563">
              <w:t xml:space="preserve"> </w:t>
            </w:r>
            <w:r w:rsidRPr="00C45F74">
              <w:t>&lt;,</w:t>
            </w:r>
            <w:r w:rsidR="007F6563">
              <w:t xml:space="preserve"> </w:t>
            </w:r>
            <w:r w:rsidRPr="00C45F74">
              <w:t>and</w:t>
            </w:r>
            <w:r w:rsidR="007F6563">
              <w:t xml:space="preserve"> </w:t>
            </w:r>
            <w:r w:rsidRPr="00C45F74">
              <w:t>justify</w:t>
            </w:r>
            <w:r w:rsidR="007F6563">
              <w:t xml:space="preserve"> </w:t>
            </w:r>
            <w:r w:rsidRPr="00C45F74">
              <w:t>the</w:t>
            </w:r>
            <w:r w:rsidR="007F6563">
              <w:t xml:space="preserve"> </w:t>
            </w:r>
            <w:r w:rsidRPr="00C45F74">
              <w:t>conclusions,</w:t>
            </w:r>
            <w:r w:rsidR="007F6563">
              <w:t xml:space="preserve"> </w:t>
            </w:r>
            <w:r w:rsidRPr="00C45F74">
              <w:t>e.g.,</w:t>
            </w:r>
            <w:r w:rsidR="007F6563">
              <w:t xml:space="preserve"> </w:t>
            </w:r>
            <w:r w:rsidRPr="00C45F74">
              <w:t>by</w:t>
            </w:r>
            <w:r w:rsidR="007F6563">
              <w:t xml:space="preserve"> </w:t>
            </w:r>
            <w:r w:rsidRPr="00C45F74">
              <w:t>using</w:t>
            </w:r>
            <w:r w:rsidR="007F6563">
              <w:t xml:space="preserve"> </w:t>
            </w:r>
            <w:r w:rsidRPr="00C45F74">
              <w:t>a</w:t>
            </w:r>
            <w:r w:rsidR="007F6563">
              <w:t xml:space="preserve"> </w:t>
            </w:r>
            <w:r w:rsidRPr="00C45F74">
              <w:t>visual</w:t>
            </w:r>
            <w:r w:rsidR="007F6563">
              <w:t xml:space="preserve"> </w:t>
            </w:r>
            <w:r w:rsidRPr="00C45F74">
              <w:t>fraction</w:t>
            </w:r>
            <w:r w:rsidR="007F6563">
              <w:t xml:space="preserve"> </w:t>
            </w:r>
            <w:r w:rsidRPr="00C45F74">
              <w:t>model</w:t>
            </w:r>
          </w:p>
        </w:tc>
      </w:tr>
    </w:tbl>
    <w:p w14:paraId="08347DEA" w14:textId="421C1D06" w:rsidR="00860DDC" w:rsidRDefault="002670E3" w:rsidP="002670E3">
      <w:pPr>
        <w:pStyle w:val="Heading2"/>
        <w:spacing w:before="360"/>
      </w:pPr>
      <w:r w:rsidRPr="002670E3">
        <w:t>Understanding</w:t>
      </w:r>
      <w:r w:rsidR="007F6563">
        <w:t xml:space="preserve"> </w:t>
      </w:r>
      <w:r w:rsidRPr="002670E3">
        <w:t>Fraction</w:t>
      </w:r>
      <w:r w:rsidR="007F6563">
        <w:t xml:space="preserve"> </w:t>
      </w:r>
      <w:r w:rsidRPr="002670E3">
        <w:t>Equivalence</w:t>
      </w:r>
    </w:p>
    <w:p w14:paraId="35E2E25A" w14:textId="43FCEE07" w:rsidR="00C51640" w:rsidRDefault="00C51640" w:rsidP="00C51640">
      <w:pPr>
        <w:pStyle w:val="Heading3"/>
      </w:pPr>
      <w:r>
        <w:t>Set</w:t>
      </w:r>
      <w:r w:rsidR="007F6563">
        <w:t xml:space="preserve"> </w:t>
      </w:r>
      <w:r>
        <w:t>Models</w:t>
      </w:r>
    </w:p>
    <w:p w14:paraId="4877EBF9" w14:textId="64BD9625" w:rsidR="002670E3" w:rsidRDefault="003D0AFE" w:rsidP="002670E3">
      <w:r w:rsidRPr="003D0AFE">
        <w:rPr>
          <w:b/>
          <w:bCs/>
        </w:rPr>
        <w:t>Clarification:</w:t>
      </w:r>
      <w:r w:rsidR="007F6563">
        <w:t xml:space="preserve"> </w:t>
      </w:r>
      <w:r w:rsidRPr="003D0AFE">
        <w:t>Set</w:t>
      </w:r>
      <w:r w:rsidR="007F6563">
        <w:t xml:space="preserve"> </w:t>
      </w:r>
      <w:r w:rsidRPr="003D0AFE">
        <w:t>models,</w:t>
      </w:r>
      <w:r w:rsidR="007F6563">
        <w:t xml:space="preserve"> </w:t>
      </w:r>
      <w:r w:rsidRPr="003D0AFE">
        <w:t>including</w:t>
      </w:r>
      <w:r w:rsidR="007F6563">
        <w:t xml:space="preserve"> </w:t>
      </w:r>
      <w:r w:rsidRPr="003D0AFE">
        <w:t>those</w:t>
      </w:r>
      <w:r w:rsidR="007F6563">
        <w:t xml:space="preserve"> </w:t>
      </w:r>
      <w:r w:rsidRPr="003D0AFE">
        <w:t>defined</w:t>
      </w:r>
      <w:r w:rsidR="007F6563">
        <w:t xml:space="preserve"> </w:t>
      </w:r>
      <w:r w:rsidRPr="003D0AFE">
        <w:t>as</w:t>
      </w:r>
      <w:r w:rsidR="007F6563">
        <w:t xml:space="preserve"> </w:t>
      </w:r>
      <w:r w:rsidRPr="003D0AFE">
        <w:t>the</w:t>
      </w:r>
      <w:r w:rsidR="007F6563">
        <w:t xml:space="preserve"> </w:t>
      </w:r>
      <w:r w:rsidRPr="003D0AFE">
        <w:t>whole,</w:t>
      </w:r>
      <w:r w:rsidR="007F6563">
        <w:t xml:space="preserve"> </w:t>
      </w:r>
      <w:r w:rsidRPr="003D0AFE">
        <w:t>are</w:t>
      </w:r>
      <w:r w:rsidR="007F6563">
        <w:t xml:space="preserve"> </w:t>
      </w:r>
      <w:r w:rsidRPr="003D0AFE">
        <w:t>excluded</w:t>
      </w:r>
      <w:r w:rsidR="007F6563">
        <w:t xml:space="preserve"> </w:t>
      </w:r>
      <w:r w:rsidRPr="003D0AFE">
        <w:t>at</w:t>
      </w:r>
      <w:r w:rsidR="007F6563">
        <w:t xml:space="preserve"> </w:t>
      </w:r>
      <w:r w:rsidRPr="003D0AFE">
        <w:t>this</w:t>
      </w:r>
      <w:r w:rsidR="007F6563">
        <w:t xml:space="preserve"> </w:t>
      </w:r>
      <w:r w:rsidRPr="003D0AFE">
        <w:t>grade.</w:t>
      </w:r>
    </w:p>
    <w:p w14:paraId="0C659701" w14:textId="57F3F9D3" w:rsidR="003D0AFE" w:rsidRDefault="002424AF" w:rsidP="002424AF">
      <w:pPr>
        <w:rPr>
          <w:rFonts w:cs="Times New Roman"/>
        </w:rPr>
      </w:pPr>
      <w:r w:rsidRPr="002424AF">
        <w:rPr>
          <w:rFonts w:cs="Times New Roman"/>
        </w:rPr>
        <w:t>4.NF.A.1</w:t>
      </w:r>
      <w:r w:rsidR="007F6563">
        <w:rPr>
          <w:rFonts w:cs="Times New Roman"/>
        </w:rPr>
        <w:t xml:space="preserve"> </w:t>
      </w:r>
      <w:r>
        <w:rPr>
          <w:rFonts w:cs="Times New Roman"/>
        </w:rPr>
        <w:t>E</w:t>
      </w:r>
      <w:r w:rsidRPr="00106CE1">
        <w:rPr>
          <w:rFonts w:cs="Times New Roman"/>
        </w:rPr>
        <w:t>xplain</w:t>
      </w:r>
      <w:r w:rsidR="007F6563">
        <w:rPr>
          <w:rFonts w:cs="Times New Roman"/>
        </w:rPr>
        <w:t xml:space="preserve"> </w:t>
      </w:r>
      <w:r w:rsidRPr="00106CE1">
        <w:rPr>
          <w:rFonts w:cs="Times New Roman"/>
        </w:rPr>
        <w:t>why</w:t>
      </w:r>
      <w:r w:rsidR="007F6563">
        <w:rPr>
          <w:rFonts w:cs="Times New Roman"/>
        </w:rPr>
        <w:t xml:space="preserve"> </w:t>
      </w:r>
      <w:r w:rsidRPr="00106CE1">
        <w:rPr>
          <w:rFonts w:cs="Times New Roman"/>
        </w:rPr>
        <w:t>a</w:t>
      </w:r>
      <w:r w:rsidR="007F6563">
        <w:rPr>
          <w:rFonts w:cs="Times New Roman"/>
        </w:rPr>
        <w:t xml:space="preserve"> </w:t>
      </w:r>
      <w:r w:rsidRPr="00106CE1">
        <w:rPr>
          <w:rFonts w:cs="Times New Roman"/>
        </w:rPr>
        <w:t>fraction</w:t>
      </w:r>
      <w:r w:rsidRPr="008144DE">
        <w:rPr>
          <w:color w:val="2B579A"/>
          <w:position w:val="-22"/>
          <w:shd w:val="clear" w:color="auto" w:fill="E6E6E6"/>
        </w:rPr>
        <w:object w:dxaOrig="220" w:dyaOrig="580" w14:anchorId="377DC896">
          <v:shape id="_x0000_i1039" type="#_x0000_t75" style="width:10.2pt;height:29.4pt" o:ole="">
            <v:imagedata r:id="rId38" o:title=""/>
          </v:shape>
          <o:OLEObject Type="Embed" ProgID="Equation.DSMT4" ShapeID="_x0000_i1039" DrawAspect="Content" ObjectID="_1764130673" r:id="rId39"/>
        </w:object>
      </w:r>
      <w:r w:rsidR="007F6563">
        <w:rPr>
          <w:rFonts w:cs="Times New Roman"/>
        </w:rPr>
        <w:t xml:space="preserve"> </w:t>
      </w:r>
      <w:r>
        <w:rPr>
          <w:rFonts w:cs="Times New Roman"/>
        </w:rPr>
        <w:t>is</w:t>
      </w:r>
      <w:r w:rsidR="007F6563">
        <w:rPr>
          <w:rFonts w:cs="Times New Roman"/>
        </w:rPr>
        <w:t xml:space="preserve"> </w:t>
      </w:r>
      <w:r w:rsidRPr="00106CE1">
        <w:rPr>
          <w:rFonts w:cs="Times New Roman"/>
        </w:rPr>
        <w:t>equivalent</w:t>
      </w:r>
      <w:r w:rsidR="007F6563">
        <w:rPr>
          <w:rFonts w:cs="Times New Roman"/>
        </w:rPr>
        <w:t xml:space="preserve"> </w:t>
      </w:r>
      <w:r w:rsidRPr="00106CE1">
        <w:rPr>
          <w:rFonts w:cs="Times New Roman"/>
        </w:rPr>
        <w:t>to</w:t>
      </w:r>
      <w:r w:rsidR="007F6563">
        <w:rPr>
          <w:rFonts w:cs="Times New Roman"/>
        </w:rPr>
        <w:t xml:space="preserve"> </w:t>
      </w:r>
      <w:r w:rsidRPr="00106CE1">
        <w:rPr>
          <w:rFonts w:cs="Times New Roman"/>
        </w:rPr>
        <w:t>a</w:t>
      </w:r>
      <w:r w:rsidR="007F6563">
        <w:rPr>
          <w:rFonts w:cs="Times New Roman"/>
        </w:rPr>
        <w:t xml:space="preserve"> </w:t>
      </w:r>
      <w:r w:rsidRPr="00106CE1">
        <w:rPr>
          <w:rFonts w:cs="Times New Roman"/>
        </w:rPr>
        <w:t>fraction</w:t>
      </w:r>
      <w:r w:rsidR="007F6563">
        <w:rPr>
          <w:rFonts w:cs="Times New Roman"/>
        </w:rPr>
        <w:t xml:space="preserve"> </w:t>
      </w:r>
      <w:r w:rsidRPr="008144DE">
        <w:rPr>
          <w:color w:val="2B579A"/>
          <w:position w:val="-28"/>
          <w:shd w:val="clear" w:color="auto" w:fill="E6E6E6"/>
        </w:rPr>
        <w:object w:dxaOrig="680" w:dyaOrig="639" w14:anchorId="6F84F523">
          <v:shape id="_x0000_i1040" type="#_x0000_t75" style="width:34.2pt;height:32.4pt" o:ole="">
            <v:imagedata r:id="rId40" o:title=""/>
          </v:shape>
          <o:OLEObject Type="Embed" ProgID="Equation.DSMT4" ShapeID="_x0000_i1040" DrawAspect="Content" ObjectID="_1764130674" r:id="rId41"/>
        </w:object>
      </w:r>
      <w:r w:rsidR="007F6563">
        <w:rPr>
          <w:rFonts w:cs="Times New Roman"/>
        </w:rPr>
        <w:t xml:space="preserve"> </w:t>
      </w:r>
      <w:r>
        <w:rPr>
          <w:rFonts w:cs="Times New Roman"/>
        </w:rPr>
        <w:t>by</w:t>
      </w:r>
      <w:r w:rsidR="007F6563">
        <w:rPr>
          <w:rFonts w:cs="Times New Roman"/>
        </w:rPr>
        <w:t xml:space="preserve"> </w:t>
      </w:r>
      <w:r w:rsidRPr="00106CE1">
        <w:rPr>
          <w:rFonts w:cs="Times New Roman"/>
        </w:rPr>
        <w:t>using</w:t>
      </w:r>
      <w:r w:rsidR="007F6563">
        <w:rPr>
          <w:rFonts w:cs="Times New Roman"/>
        </w:rPr>
        <w:t xml:space="preserve"> </w:t>
      </w:r>
      <w:r w:rsidRPr="00106CE1">
        <w:rPr>
          <w:rFonts w:cs="Times New Roman"/>
        </w:rPr>
        <w:t>visual</w:t>
      </w:r>
      <w:r w:rsidR="007F6563">
        <w:rPr>
          <w:rFonts w:cs="Times New Roman"/>
        </w:rPr>
        <w:t xml:space="preserve"> </w:t>
      </w:r>
      <w:r w:rsidRPr="00106CE1">
        <w:rPr>
          <w:rFonts w:cs="Times New Roman"/>
        </w:rPr>
        <w:t>fraction</w:t>
      </w:r>
      <w:r w:rsidR="007F6563">
        <w:rPr>
          <w:rFonts w:cs="Times New Roman"/>
        </w:rPr>
        <w:t xml:space="preserve"> </w:t>
      </w:r>
      <w:r w:rsidRPr="00106CE1">
        <w:rPr>
          <w:rFonts w:cs="Times New Roman"/>
        </w:rPr>
        <w:t>models,</w:t>
      </w:r>
      <w:r w:rsidR="007F6563">
        <w:rPr>
          <w:rFonts w:cs="Times New Roman"/>
        </w:rPr>
        <w:t xml:space="preserve"> </w:t>
      </w:r>
      <w:r w:rsidRPr="00106CE1">
        <w:rPr>
          <w:rFonts w:cs="Times New Roman"/>
        </w:rPr>
        <w:t>with</w:t>
      </w:r>
      <w:r w:rsidR="007F6563">
        <w:rPr>
          <w:rFonts w:cs="Times New Roman"/>
        </w:rPr>
        <w:t xml:space="preserve"> </w:t>
      </w:r>
      <w:r w:rsidRPr="00106CE1">
        <w:rPr>
          <w:rFonts w:cs="Times New Roman"/>
        </w:rPr>
        <w:t>attention</w:t>
      </w:r>
      <w:r w:rsidR="007F6563">
        <w:rPr>
          <w:rFonts w:cs="Times New Roman"/>
        </w:rPr>
        <w:t xml:space="preserve"> </w:t>
      </w:r>
      <w:r w:rsidRPr="00106CE1">
        <w:rPr>
          <w:rFonts w:cs="Times New Roman"/>
        </w:rPr>
        <w:t>to</w:t>
      </w:r>
      <w:r w:rsidR="007F6563">
        <w:rPr>
          <w:rFonts w:cs="Times New Roman"/>
        </w:rPr>
        <w:t xml:space="preserve"> </w:t>
      </w:r>
      <w:r w:rsidRPr="00106CE1">
        <w:rPr>
          <w:rFonts w:cs="Times New Roman"/>
        </w:rPr>
        <w:t>how</w:t>
      </w:r>
      <w:r w:rsidR="007F6563">
        <w:rPr>
          <w:rFonts w:cs="Times New Roman"/>
        </w:rPr>
        <w:t xml:space="preserve"> </w:t>
      </w:r>
      <w:r w:rsidRPr="00106CE1">
        <w:rPr>
          <w:rFonts w:cs="Times New Roman"/>
        </w:rPr>
        <w:t>the</w:t>
      </w:r>
      <w:r w:rsidR="007F6563">
        <w:rPr>
          <w:rFonts w:cs="Times New Roman"/>
        </w:rPr>
        <w:t xml:space="preserve"> </w:t>
      </w:r>
      <w:r w:rsidRPr="00106CE1">
        <w:rPr>
          <w:rFonts w:cs="Times New Roman"/>
        </w:rPr>
        <w:t>number</w:t>
      </w:r>
      <w:r w:rsidR="007F6563">
        <w:rPr>
          <w:rFonts w:cs="Times New Roman"/>
        </w:rPr>
        <w:t xml:space="preserve"> </w:t>
      </w:r>
      <w:r w:rsidRPr="00106CE1">
        <w:rPr>
          <w:rFonts w:cs="Times New Roman"/>
        </w:rPr>
        <w:t>and</w:t>
      </w:r>
      <w:r w:rsidR="007F6563">
        <w:rPr>
          <w:rFonts w:cs="Times New Roman"/>
        </w:rPr>
        <w:t xml:space="preserve"> </w:t>
      </w:r>
      <w:r w:rsidRPr="00106CE1">
        <w:rPr>
          <w:rFonts w:cs="Times New Roman"/>
        </w:rPr>
        <w:t>size</w:t>
      </w:r>
      <w:r w:rsidR="007F6563">
        <w:rPr>
          <w:rFonts w:cs="Times New Roman"/>
        </w:rPr>
        <w:t xml:space="preserve"> </w:t>
      </w:r>
      <w:r w:rsidRPr="00106CE1">
        <w:rPr>
          <w:rFonts w:cs="Times New Roman"/>
        </w:rPr>
        <w:t>of</w:t>
      </w:r>
      <w:r w:rsidR="007F6563">
        <w:rPr>
          <w:rFonts w:cs="Times New Roman"/>
        </w:rPr>
        <w:t xml:space="preserve"> </w:t>
      </w:r>
      <w:r w:rsidRPr="00106CE1">
        <w:rPr>
          <w:rFonts w:cs="Times New Roman"/>
        </w:rPr>
        <w:t>the</w:t>
      </w:r>
      <w:r w:rsidR="007F6563">
        <w:rPr>
          <w:rFonts w:cs="Times New Roman"/>
        </w:rPr>
        <w:t xml:space="preserve"> </w:t>
      </w:r>
      <w:r w:rsidRPr="00106CE1">
        <w:rPr>
          <w:rFonts w:cs="Times New Roman"/>
        </w:rPr>
        <w:t>parts</w:t>
      </w:r>
      <w:r w:rsidR="007F6563">
        <w:rPr>
          <w:rFonts w:cs="Times New Roman"/>
        </w:rPr>
        <w:t xml:space="preserve"> </w:t>
      </w:r>
      <w:r w:rsidRPr="00106CE1">
        <w:rPr>
          <w:rFonts w:cs="Times New Roman"/>
        </w:rPr>
        <w:t>differ</w:t>
      </w:r>
      <w:r w:rsidR="007F6563">
        <w:rPr>
          <w:rFonts w:cs="Times New Roman"/>
        </w:rPr>
        <w:t xml:space="preserve"> </w:t>
      </w:r>
      <w:r w:rsidRPr="00106CE1">
        <w:rPr>
          <w:rFonts w:cs="Times New Roman"/>
        </w:rPr>
        <w:t>even</w:t>
      </w:r>
      <w:r w:rsidR="007F6563">
        <w:rPr>
          <w:rFonts w:cs="Times New Roman"/>
        </w:rPr>
        <w:t xml:space="preserve"> </w:t>
      </w:r>
      <w:r w:rsidRPr="00106CE1">
        <w:rPr>
          <w:rFonts w:cs="Times New Roman"/>
        </w:rPr>
        <w:t>though</w:t>
      </w:r>
      <w:r w:rsidR="007F6563">
        <w:rPr>
          <w:rFonts w:cs="Times New Roman"/>
        </w:rPr>
        <w:t xml:space="preserve"> </w:t>
      </w:r>
      <w:r w:rsidRPr="00106CE1">
        <w:rPr>
          <w:rFonts w:cs="Times New Roman"/>
        </w:rPr>
        <w:t>the</w:t>
      </w:r>
      <w:r w:rsidR="007F6563">
        <w:rPr>
          <w:rFonts w:cs="Times New Roman"/>
        </w:rPr>
        <w:t xml:space="preserve"> </w:t>
      </w:r>
      <w:r w:rsidRPr="00106CE1">
        <w:rPr>
          <w:rFonts w:cs="Times New Roman"/>
        </w:rPr>
        <w:t>two</w:t>
      </w:r>
      <w:r w:rsidR="007F6563">
        <w:rPr>
          <w:rFonts w:cs="Times New Roman"/>
        </w:rPr>
        <w:t xml:space="preserve"> </w:t>
      </w:r>
      <w:r w:rsidRPr="00106CE1">
        <w:rPr>
          <w:rFonts w:cs="Times New Roman"/>
        </w:rPr>
        <w:t>fractions</w:t>
      </w:r>
      <w:r w:rsidR="007F6563">
        <w:rPr>
          <w:rFonts w:cs="Times New Roman"/>
        </w:rPr>
        <w:t xml:space="preserve"> </w:t>
      </w:r>
      <w:r w:rsidRPr="00106CE1">
        <w:rPr>
          <w:rFonts w:cs="Times New Roman"/>
        </w:rPr>
        <w:t>themselves</w:t>
      </w:r>
      <w:r w:rsidR="007F6563">
        <w:rPr>
          <w:rFonts w:cs="Times New Roman"/>
        </w:rPr>
        <w:t xml:space="preserve"> </w:t>
      </w:r>
      <w:r w:rsidRPr="00106CE1">
        <w:rPr>
          <w:rFonts w:cs="Times New Roman"/>
        </w:rPr>
        <w:t>are</w:t>
      </w:r>
      <w:r w:rsidR="007F6563">
        <w:rPr>
          <w:rFonts w:cs="Times New Roman"/>
        </w:rPr>
        <w:t xml:space="preserve"> </w:t>
      </w:r>
      <w:r w:rsidRPr="00106CE1">
        <w:rPr>
          <w:rFonts w:cs="Times New Roman"/>
        </w:rPr>
        <w:t>the</w:t>
      </w:r>
      <w:r w:rsidR="007F6563">
        <w:rPr>
          <w:rFonts w:cs="Times New Roman"/>
        </w:rPr>
        <w:t xml:space="preserve"> </w:t>
      </w:r>
      <w:r w:rsidRPr="00106CE1">
        <w:rPr>
          <w:rFonts w:cs="Times New Roman"/>
        </w:rPr>
        <w:t>same</w:t>
      </w:r>
      <w:r w:rsidR="007F6563">
        <w:rPr>
          <w:rFonts w:cs="Times New Roman"/>
        </w:rPr>
        <w:t xml:space="preserve"> </w:t>
      </w:r>
      <w:r w:rsidRPr="00106CE1">
        <w:rPr>
          <w:rFonts w:cs="Times New Roman"/>
        </w:rPr>
        <w:t>size.</w:t>
      </w:r>
      <w:r w:rsidR="007F6563">
        <w:rPr>
          <w:rFonts w:cs="Times New Roman"/>
        </w:rPr>
        <w:t xml:space="preserve"> </w:t>
      </w:r>
      <w:r w:rsidRPr="00106CE1">
        <w:rPr>
          <w:rFonts w:cs="Times New Roman"/>
        </w:rPr>
        <w:t>Use</w:t>
      </w:r>
      <w:r w:rsidR="007F6563">
        <w:rPr>
          <w:rFonts w:cs="Times New Roman"/>
        </w:rPr>
        <w:t xml:space="preserve"> </w:t>
      </w:r>
      <w:r w:rsidRPr="00106CE1">
        <w:rPr>
          <w:rFonts w:cs="Times New Roman"/>
        </w:rPr>
        <w:t>this</w:t>
      </w:r>
      <w:r w:rsidR="007F6563">
        <w:rPr>
          <w:rFonts w:cs="Times New Roman"/>
        </w:rPr>
        <w:t xml:space="preserve"> </w:t>
      </w:r>
      <w:r w:rsidRPr="00106CE1">
        <w:rPr>
          <w:rFonts w:cs="Times New Roman"/>
        </w:rPr>
        <w:t>principle</w:t>
      </w:r>
      <w:r w:rsidR="007F6563">
        <w:rPr>
          <w:rFonts w:cs="Times New Roman"/>
        </w:rPr>
        <w:t xml:space="preserve"> </w:t>
      </w:r>
      <w:r w:rsidRPr="00106CE1">
        <w:rPr>
          <w:rFonts w:cs="Times New Roman"/>
        </w:rPr>
        <w:t>to</w:t>
      </w:r>
      <w:r w:rsidR="007F6563">
        <w:rPr>
          <w:rFonts w:cs="Times New Roman"/>
        </w:rPr>
        <w:t xml:space="preserve"> </w:t>
      </w:r>
      <w:r w:rsidRPr="00106CE1">
        <w:rPr>
          <w:rFonts w:cs="Times New Roman"/>
        </w:rPr>
        <w:t>recognize</w:t>
      </w:r>
      <w:r w:rsidR="007F6563">
        <w:rPr>
          <w:rFonts w:cs="Times New Roman"/>
        </w:rPr>
        <w:t xml:space="preserve"> </w:t>
      </w:r>
      <w:r w:rsidRPr="00106CE1">
        <w:rPr>
          <w:rFonts w:cs="Times New Roman"/>
        </w:rPr>
        <w:t>and</w:t>
      </w:r>
      <w:r w:rsidR="007F6563">
        <w:rPr>
          <w:rFonts w:cs="Times New Roman"/>
        </w:rPr>
        <w:t xml:space="preserve"> </w:t>
      </w:r>
      <w:r w:rsidRPr="00106CE1">
        <w:rPr>
          <w:rFonts w:cs="Times New Roman"/>
        </w:rPr>
        <w:t>generate</w:t>
      </w:r>
      <w:r w:rsidR="007F6563">
        <w:rPr>
          <w:rFonts w:cs="Times New Roman"/>
        </w:rPr>
        <w:t xml:space="preserve"> </w:t>
      </w:r>
      <w:r w:rsidRPr="00106CE1">
        <w:rPr>
          <w:rFonts w:cs="Times New Roman"/>
        </w:rPr>
        <w:t>equivalent</w:t>
      </w:r>
      <w:r w:rsidR="007F6563">
        <w:rPr>
          <w:rFonts w:cs="Times New Roman"/>
        </w:rPr>
        <w:t xml:space="preserve"> </w:t>
      </w:r>
      <w:r w:rsidRPr="00106CE1">
        <w:rPr>
          <w:rFonts w:cs="Times New Roman"/>
        </w:rPr>
        <w:t>fractions.</w:t>
      </w:r>
    </w:p>
    <w:p w14:paraId="5D88EE53" w14:textId="3934E995" w:rsidR="00286214" w:rsidRDefault="00286214" w:rsidP="00286214">
      <w:pPr>
        <w:tabs>
          <w:tab w:val="left" w:pos="6480"/>
        </w:tabs>
        <w:rPr>
          <w:noProof/>
        </w:rPr>
      </w:pPr>
      <w:r>
        <w:rPr>
          <w:noProof/>
          <w:color w:val="2B579A"/>
          <w:shd w:val="clear" w:color="auto" w:fill="E6E6E6"/>
        </w:rPr>
        <w:drawing>
          <wp:inline distT="0" distB="0" distL="0" distR="0" wp14:anchorId="4BE3E4CD" wp14:editId="6216EBD0">
            <wp:extent cx="2065020" cy="1442236"/>
            <wp:effectExtent l="0" t="0" r="0" b="5715"/>
            <wp:docPr id="11" name="Picture 10" descr="the equation two-thirds equals four-sixths. Two times two equals four (numerators) and three times two equals six (denominators)">
              <a:extLst xmlns:a="http://schemas.openxmlformats.org/drawingml/2006/main">
                <a:ext uri="{FF2B5EF4-FFF2-40B4-BE49-F238E27FC236}">
                  <a16:creationId xmlns:a16="http://schemas.microsoft.com/office/drawing/2014/main" id="{F57B2BA0-AFED-115B-9D4F-33D71685F3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he equation two-thirds equals four-sixths. Two times two equals four (numerators) and three times two equals six (denominators)">
                      <a:extLst>
                        <a:ext uri="{FF2B5EF4-FFF2-40B4-BE49-F238E27FC236}">
                          <a16:creationId xmlns:a16="http://schemas.microsoft.com/office/drawing/2014/main" id="{F57B2BA0-AFED-115B-9D4F-33D71685F367}"/>
                        </a:ext>
                      </a:extLst>
                    </pic:cNvPr>
                    <pic:cNvPicPr>
                      <a:picLocks noChangeAspect="1"/>
                    </pic:cNvPicPr>
                  </pic:nvPicPr>
                  <pic:blipFill rotWithShape="1">
                    <a:blip r:embed="rId42"/>
                    <a:srcRect r="41170" b="44585"/>
                    <a:stretch/>
                  </pic:blipFill>
                  <pic:spPr>
                    <a:xfrm>
                      <a:off x="0" y="0"/>
                      <a:ext cx="2066661" cy="1443382"/>
                    </a:xfrm>
                    <a:prstGeom prst="rect">
                      <a:avLst/>
                    </a:prstGeom>
                  </pic:spPr>
                </pic:pic>
              </a:graphicData>
            </a:graphic>
          </wp:inline>
        </w:drawing>
      </w:r>
      <w:r>
        <w:rPr>
          <w:noProof/>
        </w:rPr>
        <w:tab/>
      </w:r>
      <w:r>
        <w:rPr>
          <w:noProof/>
          <w:color w:val="2B579A"/>
          <w:shd w:val="clear" w:color="auto" w:fill="E6E6E6"/>
        </w:rPr>
        <w:drawing>
          <wp:inline distT="0" distB="0" distL="0" distR="0" wp14:anchorId="35B94C83" wp14:editId="496FD60E">
            <wp:extent cx="2542032" cy="1325248"/>
            <wp:effectExtent l="0" t="0" r="0" b="8255"/>
            <wp:docPr id="2" name="Picture 1" descr="One pie chart is partitioned into 3 equal parts with 2 parts shaded pink to represent two-thirds. The other pie chart is partitioned into six equal parts with 4 parts shaded pink to represent four sixths.">
              <a:extLst xmlns:a="http://schemas.openxmlformats.org/drawingml/2006/main">
                <a:ext uri="{FF2B5EF4-FFF2-40B4-BE49-F238E27FC236}">
                  <a16:creationId xmlns:a16="http://schemas.microsoft.com/office/drawing/2014/main" id="{B376AA14-8595-5646-90EE-73BF24CCA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ne pie chart is partitioned into 3 equal parts with 2 parts shaded pink to represent two-thirds. The other pie chart is partitioned into six equal parts with 4 parts shaded pink to represent four sixths.">
                      <a:extLst>
                        <a:ext uri="{FF2B5EF4-FFF2-40B4-BE49-F238E27FC236}">
                          <a16:creationId xmlns:a16="http://schemas.microsoft.com/office/drawing/2014/main" id="{B376AA14-8595-5646-90EE-73BF24CCADB0}"/>
                        </a:ext>
                      </a:extLst>
                    </pic:cNvPr>
                    <pic:cNvPicPr>
                      <a:picLocks noChangeAspect="1"/>
                    </pic:cNvPicPr>
                  </pic:nvPicPr>
                  <pic:blipFill rotWithShape="1">
                    <a:blip r:embed="rId42"/>
                    <a:srcRect t="54357" r="34920"/>
                    <a:stretch/>
                  </pic:blipFill>
                  <pic:spPr>
                    <a:xfrm>
                      <a:off x="0" y="0"/>
                      <a:ext cx="2542032" cy="1325248"/>
                    </a:xfrm>
                    <a:prstGeom prst="rect">
                      <a:avLst/>
                    </a:prstGeom>
                  </pic:spPr>
                </pic:pic>
              </a:graphicData>
            </a:graphic>
          </wp:inline>
        </w:drawing>
      </w:r>
    </w:p>
    <w:p w14:paraId="0B7F83F6" w14:textId="07D413F3" w:rsidR="00C51640" w:rsidRDefault="008360EC" w:rsidP="008360EC">
      <w:pPr>
        <w:pStyle w:val="Heading3"/>
        <w:rPr>
          <w:noProof/>
        </w:rPr>
      </w:pPr>
      <w:r w:rsidRPr="5F1CF83A">
        <w:rPr>
          <w:noProof/>
        </w:rPr>
        <w:lastRenderedPageBreak/>
        <w:t>Visual</w:t>
      </w:r>
      <w:r w:rsidR="007F6563" w:rsidRPr="5F1CF83A">
        <w:rPr>
          <w:noProof/>
        </w:rPr>
        <w:t xml:space="preserve"> </w:t>
      </w:r>
      <w:r w:rsidRPr="5F1CF83A">
        <w:rPr>
          <w:noProof/>
        </w:rPr>
        <w:t>Models</w:t>
      </w:r>
    </w:p>
    <w:p w14:paraId="2481CB03" w14:textId="7C6678B3" w:rsidR="008360EC" w:rsidRDefault="00C32BA7" w:rsidP="008360EC">
      <w:r>
        <w:t>Visual</w:t>
      </w:r>
      <w:r w:rsidR="007F6563">
        <w:t xml:space="preserve"> </w:t>
      </w:r>
      <w:r>
        <w:t>fraction</w:t>
      </w:r>
      <w:r w:rsidR="007F6563">
        <w:t xml:space="preserve"> </w:t>
      </w:r>
      <w:r>
        <w:t>models</w:t>
      </w:r>
      <w:r w:rsidR="007F6563">
        <w:t xml:space="preserve"> </w:t>
      </w:r>
      <w:r>
        <w:t>include</w:t>
      </w:r>
      <w:r w:rsidR="007F6563">
        <w:t xml:space="preserve"> </w:t>
      </w:r>
      <w:r>
        <w:t>tape</w:t>
      </w:r>
      <w:r w:rsidR="007F6563">
        <w:t xml:space="preserve"> </w:t>
      </w:r>
      <w:r>
        <w:t>diagrams,</w:t>
      </w:r>
      <w:r w:rsidR="007F6563">
        <w:t xml:space="preserve"> </w:t>
      </w:r>
      <w:r>
        <w:t>number</w:t>
      </w:r>
      <w:r w:rsidR="007F6563">
        <w:t xml:space="preserve"> </w:t>
      </w:r>
      <w:r>
        <w:t>lines,</w:t>
      </w:r>
      <w:r w:rsidR="007F6563">
        <w:t xml:space="preserve"> </w:t>
      </w:r>
      <w:r>
        <w:t>and</w:t>
      </w:r>
      <w:r w:rsidR="007F6563">
        <w:t xml:space="preserve"> </w:t>
      </w:r>
      <w:r>
        <w:t>area</w:t>
      </w:r>
      <w:r w:rsidR="007F6563">
        <w:t xml:space="preserve"> </w:t>
      </w:r>
      <w:r>
        <w:t>models.</w:t>
      </w:r>
    </w:p>
    <w:p w14:paraId="222FCD21" w14:textId="0288ACB1" w:rsidR="00C32BA7" w:rsidRDefault="00C32BA7" w:rsidP="008360EC">
      <w:pPr>
        <w:rPr>
          <w:rFonts w:cs="Times New Roman"/>
        </w:rPr>
      </w:pPr>
      <w:r w:rsidRPr="0032201C">
        <w:t>3.NF.A.3b</w:t>
      </w:r>
      <w:r w:rsidR="007F6563">
        <w:t xml:space="preserve"> </w:t>
      </w:r>
      <w:r w:rsidRPr="00A55BE9">
        <w:rPr>
          <w:rFonts w:cs="Times New Roman"/>
        </w:rPr>
        <w:t>Recognize</w:t>
      </w:r>
      <w:r w:rsidR="007F6563">
        <w:rPr>
          <w:rFonts w:cs="Times New Roman"/>
        </w:rPr>
        <w:t xml:space="preserve"> </w:t>
      </w:r>
      <w:r w:rsidRPr="00A55BE9">
        <w:rPr>
          <w:rFonts w:cs="Times New Roman"/>
        </w:rPr>
        <w:t>and</w:t>
      </w:r>
      <w:r w:rsidR="007F6563">
        <w:rPr>
          <w:rFonts w:cs="Times New Roman"/>
        </w:rPr>
        <w:t xml:space="preserve"> </w:t>
      </w:r>
      <w:r w:rsidRPr="00A55BE9">
        <w:rPr>
          <w:rFonts w:cs="Times New Roman"/>
        </w:rPr>
        <w:t>generate</w:t>
      </w:r>
      <w:r w:rsidR="007F6563">
        <w:rPr>
          <w:rFonts w:cs="Times New Roman"/>
        </w:rPr>
        <w:t xml:space="preserve"> </w:t>
      </w:r>
      <w:r w:rsidRPr="00A55BE9">
        <w:rPr>
          <w:rFonts w:cs="Times New Roman"/>
        </w:rPr>
        <w:t>simple</w:t>
      </w:r>
      <w:r w:rsidR="007F6563">
        <w:rPr>
          <w:rFonts w:cs="Times New Roman"/>
        </w:rPr>
        <w:t xml:space="preserve"> </w:t>
      </w:r>
      <w:r w:rsidRPr="00A55BE9">
        <w:rPr>
          <w:rFonts w:cs="Times New Roman"/>
        </w:rPr>
        <w:t>equivalent</w:t>
      </w:r>
      <w:r w:rsidR="007F6563">
        <w:rPr>
          <w:rFonts w:cs="Times New Roman"/>
        </w:rPr>
        <w:t xml:space="preserve"> </w:t>
      </w:r>
      <w:r w:rsidRPr="00A55BE9">
        <w:rPr>
          <w:rFonts w:cs="Times New Roman"/>
        </w:rPr>
        <w:t>fractions</w:t>
      </w:r>
      <w:r w:rsidR="007F6563">
        <w:rPr>
          <w:rFonts w:cs="Times New Roman"/>
        </w:rPr>
        <w:t xml:space="preserve"> </w:t>
      </w:r>
      <w:r w:rsidRPr="00A55BE9">
        <w:rPr>
          <w:rFonts w:cs="Times New Roman"/>
        </w:rPr>
        <w:t>by</w:t>
      </w:r>
      <w:r w:rsidR="007F6563">
        <w:rPr>
          <w:rFonts w:cs="Times New Roman"/>
        </w:rPr>
        <w:t xml:space="preserve"> </w:t>
      </w:r>
      <w:r w:rsidRPr="00A55BE9">
        <w:rPr>
          <w:rFonts w:cs="Times New Roman"/>
        </w:rPr>
        <w:t>reasoning</w:t>
      </w:r>
      <w:r w:rsidR="007F6563">
        <w:rPr>
          <w:rFonts w:cs="Times New Roman"/>
        </w:rPr>
        <w:t xml:space="preserve"> </w:t>
      </w:r>
      <w:r w:rsidRPr="00A55BE9">
        <w:rPr>
          <w:rFonts w:cs="Times New Roman"/>
        </w:rPr>
        <w:t>about</w:t>
      </w:r>
      <w:r w:rsidR="007F6563">
        <w:rPr>
          <w:rFonts w:cs="Times New Roman"/>
        </w:rPr>
        <w:t xml:space="preserve"> </w:t>
      </w:r>
      <w:r w:rsidRPr="00A55BE9">
        <w:rPr>
          <w:rFonts w:cs="Times New Roman"/>
        </w:rPr>
        <w:t>their</w:t>
      </w:r>
      <w:r w:rsidR="007F6563">
        <w:rPr>
          <w:rFonts w:cs="Times New Roman"/>
        </w:rPr>
        <w:t xml:space="preserve"> </w:t>
      </w:r>
      <w:r w:rsidRPr="00A55BE9">
        <w:rPr>
          <w:rFonts w:cs="Times New Roman"/>
        </w:rPr>
        <w:t>size,</w:t>
      </w:r>
      <w:r w:rsidR="007F6563">
        <w:rPr>
          <w:rFonts w:cs="Times New Roman"/>
        </w:rPr>
        <w:t xml:space="preserve"> </w:t>
      </w:r>
      <w:r w:rsidRPr="00A55BE9">
        <w:rPr>
          <w:rFonts w:cs="Times New Roman"/>
        </w:rPr>
        <w:t>(e.g.,</w:t>
      </w:r>
      <w:r w:rsidR="007F6563">
        <w:rPr>
          <w:rFonts w:cs="Times New Roman"/>
        </w:rPr>
        <w:t xml:space="preserve"> </w:t>
      </w:r>
      <w:r w:rsidRPr="002F1990">
        <w:rPr>
          <w:color w:val="2B579A"/>
          <w:position w:val="-22"/>
          <w:shd w:val="clear" w:color="auto" w:fill="E6E6E6"/>
        </w:rPr>
        <w:object w:dxaOrig="580" w:dyaOrig="580" w14:anchorId="1F0ABFC7">
          <v:shape id="_x0000_i1041" type="#_x0000_t75" style="width:29.4pt;height:29.4pt" o:ole="">
            <v:imagedata r:id="rId30" o:title=""/>
          </v:shape>
          <o:OLEObject Type="Embed" ProgID="Equation.DSMT4" ShapeID="_x0000_i1041" DrawAspect="Content" ObjectID="_1764130675" r:id="rId43"/>
        </w:object>
      </w:r>
      <w:r w:rsidRPr="00A55BE9">
        <w:rPr>
          <w:rFonts w:cs="Times New Roman"/>
        </w:rPr>
        <w:t>,</w:t>
      </w:r>
      <w:r w:rsidR="007F6563">
        <w:rPr>
          <w:rFonts w:cs="Times New Roman"/>
        </w:rPr>
        <w:t xml:space="preserve"> </w:t>
      </w:r>
      <w:r w:rsidRPr="002F1990">
        <w:rPr>
          <w:color w:val="2B579A"/>
          <w:position w:val="-22"/>
          <w:shd w:val="clear" w:color="auto" w:fill="E6E6E6"/>
        </w:rPr>
        <w:object w:dxaOrig="580" w:dyaOrig="580" w14:anchorId="7A6C0ADC">
          <v:shape id="_x0000_i1042" type="#_x0000_t75" style="width:29.4pt;height:29.4pt" o:ole="">
            <v:imagedata r:id="rId32" o:title=""/>
          </v:shape>
          <o:OLEObject Type="Embed" ProgID="Equation.DSMT4" ShapeID="_x0000_i1042" DrawAspect="Content" ObjectID="_1764130676" r:id="rId44"/>
        </w:object>
      </w:r>
      <w:r w:rsidRPr="00A55BE9">
        <w:rPr>
          <w:rFonts w:cs="Times New Roman"/>
        </w:rPr>
        <w:t>).</w:t>
      </w:r>
      <w:r w:rsidR="007F6563">
        <w:rPr>
          <w:rFonts w:cs="Times New Roman"/>
        </w:rPr>
        <w:t xml:space="preserve"> </w:t>
      </w:r>
      <w:r w:rsidRPr="00A55BE9">
        <w:rPr>
          <w:rFonts w:cs="Times New Roman"/>
        </w:rPr>
        <w:t>Explain</w:t>
      </w:r>
      <w:r w:rsidR="007F6563">
        <w:rPr>
          <w:rFonts w:cs="Times New Roman"/>
        </w:rPr>
        <w:t xml:space="preserve"> </w:t>
      </w:r>
      <w:r w:rsidRPr="00A55BE9">
        <w:rPr>
          <w:rFonts w:cs="Times New Roman"/>
        </w:rPr>
        <w:t>why</w:t>
      </w:r>
      <w:r w:rsidR="007F6563">
        <w:rPr>
          <w:rFonts w:cs="Times New Roman"/>
        </w:rPr>
        <w:t xml:space="preserve"> </w:t>
      </w:r>
      <w:r w:rsidRPr="00A55BE9">
        <w:rPr>
          <w:rFonts w:cs="Times New Roman"/>
        </w:rPr>
        <w:t>the</w:t>
      </w:r>
      <w:r w:rsidR="007F6563">
        <w:rPr>
          <w:rFonts w:cs="Times New Roman"/>
        </w:rPr>
        <w:t xml:space="preserve"> </w:t>
      </w:r>
      <w:r w:rsidRPr="00A55BE9">
        <w:rPr>
          <w:rFonts w:cs="Times New Roman"/>
        </w:rPr>
        <w:t>fractions</w:t>
      </w:r>
      <w:r w:rsidR="007F6563">
        <w:rPr>
          <w:rFonts w:cs="Times New Roman"/>
        </w:rPr>
        <w:t xml:space="preserve"> </w:t>
      </w:r>
      <w:r w:rsidRPr="00A55BE9">
        <w:rPr>
          <w:rFonts w:cs="Times New Roman"/>
        </w:rPr>
        <w:t>are</w:t>
      </w:r>
      <w:r w:rsidR="007F6563">
        <w:rPr>
          <w:rFonts w:cs="Times New Roman"/>
        </w:rPr>
        <w:t xml:space="preserve"> </w:t>
      </w:r>
      <w:r w:rsidRPr="00A55BE9">
        <w:rPr>
          <w:rFonts w:cs="Times New Roman"/>
        </w:rPr>
        <w:t>equivalent</w:t>
      </w:r>
      <w:r w:rsidR="007F6563">
        <w:rPr>
          <w:rFonts w:cs="Times New Roman"/>
        </w:rPr>
        <w:t xml:space="preserve"> </w:t>
      </w:r>
      <w:r w:rsidRPr="00A55BE9">
        <w:rPr>
          <w:rFonts w:cs="Times New Roman"/>
        </w:rPr>
        <w:t>with</w:t>
      </w:r>
      <w:r w:rsidR="007F6563">
        <w:rPr>
          <w:rFonts w:cs="Times New Roman"/>
        </w:rPr>
        <w:t xml:space="preserve"> </w:t>
      </w:r>
      <w:r w:rsidRPr="00A55BE9">
        <w:rPr>
          <w:rFonts w:cs="Times New Roman"/>
        </w:rPr>
        <w:t>the</w:t>
      </w:r>
      <w:r w:rsidR="007F6563">
        <w:rPr>
          <w:rFonts w:cs="Times New Roman"/>
        </w:rPr>
        <w:t xml:space="preserve"> </w:t>
      </w:r>
      <w:r w:rsidRPr="00A55BE9">
        <w:rPr>
          <w:rFonts w:cs="Times New Roman"/>
        </w:rPr>
        <w:t>support</w:t>
      </w:r>
      <w:r w:rsidR="007F6563">
        <w:rPr>
          <w:rFonts w:cs="Times New Roman"/>
        </w:rPr>
        <w:t xml:space="preserve"> </w:t>
      </w:r>
      <w:r w:rsidRPr="00A55BE9">
        <w:rPr>
          <w:rFonts w:cs="Times New Roman"/>
        </w:rPr>
        <w:t>of</w:t>
      </w:r>
      <w:r w:rsidR="007F6563">
        <w:rPr>
          <w:rFonts w:cs="Times New Roman"/>
        </w:rPr>
        <w:t xml:space="preserve"> </w:t>
      </w:r>
      <w:r w:rsidRPr="00A55BE9">
        <w:rPr>
          <w:rFonts w:cs="Times New Roman"/>
        </w:rPr>
        <w:t>a</w:t>
      </w:r>
      <w:r w:rsidR="007F6563">
        <w:rPr>
          <w:rFonts w:cs="Times New Roman"/>
        </w:rPr>
        <w:t xml:space="preserve"> </w:t>
      </w:r>
      <w:r w:rsidRPr="00A55BE9">
        <w:rPr>
          <w:rFonts w:cs="Times New Roman"/>
        </w:rPr>
        <w:t>visual</w:t>
      </w:r>
      <w:r w:rsidR="007F6563">
        <w:rPr>
          <w:rFonts w:cs="Times New Roman"/>
        </w:rPr>
        <w:t xml:space="preserve"> </w:t>
      </w:r>
      <w:r w:rsidRPr="00A55BE9">
        <w:rPr>
          <w:rFonts w:cs="Times New Roman"/>
        </w:rPr>
        <w:t>fraction</w:t>
      </w:r>
      <w:r w:rsidR="007F6563">
        <w:rPr>
          <w:rFonts w:cs="Times New Roman"/>
        </w:rPr>
        <w:t xml:space="preserve"> </w:t>
      </w:r>
      <w:r w:rsidRPr="00A55BE9">
        <w:rPr>
          <w:rFonts w:cs="Times New Roman"/>
        </w:rPr>
        <w:t>model.</w:t>
      </w:r>
    </w:p>
    <w:p w14:paraId="07437ABC" w14:textId="42C83213" w:rsidR="00E70E10" w:rsidRPr="00E70E10" w:rsidRDefault="00C32BA7" w:rsidP="00E70E10">
      <w:r>
        <w:rPr>
          <w:noProof/>
          <w:color w:val="2B579A"/>
          <w:shd w:val="clear" w:color="auto" w:fill="E6E6E6"/>
        </w:rPr>
        <w:drawing>
          <wp:inline distT="0" distB="0" distL="0" distR="0" wp14:anchorId="2D5505D2" wp14:editId="3F80FC7F">
            <wp:extent cx="3200400" cy="3337560"/>
            <wp:effectExtent l="0" t="0" r="0" b="0"/>
            <wp:docPr id="3" name="Picture 2" descr="Fractions that equal one-half: four same sized rectangles, each partitioned differently, to show equivalent fractions. The first is partitioned into two parts with one part colored red (one half). The second is partitioned into four parts with two parts colored blue (two fourths). The third is partitioned into six parts with three parts colored green (three-sixths). The last is partitioned into eighths with 4 parts colored purple (four-eighths).">
              <a:extLst xmlns:a="http://schemas.openxmlformats.org/drawingml/2006/main">
                <a:ext uri="{FF2B5EF4-FFF2-40B4-BE49-F238E27FC236}">
                  <a16:creationId xmlns:a16="http://schemas.microsoft.com/office/drawing/2014/main" id="{2CC8DABE-97F0-BD5A-DC9A-09299D098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ractions that equal one-half: four same sized rectangles, each partitioned differently, to show equivalent fractions. The first is partitioned into two parts with one part colored red (one half). The second is partitioned into four parts with two parts colored blue (two fourths). The third is partitioned into six parts with three parts colored green (three-sixths). The last is partitioned into eighths with 4 parts colored purple (four-eighths).">
                      <a:extLst>
                        <a:ext uri="{FF2B5EF4-FFF2-40B4-BE49-F238E27FC236}">
                          <a16:creationId xmlns:a16="http://schemas.microsoft.com/office/drawing/2014/main" id="{2CC8DABE-97F0-BD5A-DC9A-09299D09800A}"/>
                        </a:ext>
                      </a:extLst>
                    </pic:cNvPr>
                    <pic:cNvPicPr>
                      <a:picLocks noChangeAspect="1"/>
                    </pic:cNvPicPr>
                  </pic:nvPicPr>
                  <pic:blipFill>
                    <a:blip r:embed="rId45"/>
                    <a:stretch>
                      <a:fillRect/>
                    </a:stretch>
                  </pic:blipFill>
                  <pic:spPr>
                    <a:xfrm>
                      <a:off x="0" y="0"/>
                      <a:ext cx="3200400" cy="3337560"/>
                    </a:xfrm>
                    <a:prstGeom prst="rect">
                      <a:avLst/>
                    </a:prstGeom>
                  </pic:spPr>
                </pic:pic>
              </a:graphicData>
            </a:graphic>
          </wp:inline>
        </w:drawing>
      </w:r>
      <w:r w:rsidR="00D1548F">
        <w:tab/>
      </w:r>
      <w:r w:rsidR="00D1548F">
        <w:rPr>
          <w:noProof/>
          <w:color w:val="2B579A"/>
          <w:shd w:val="clear" w:color="auto" w:fill="E6E6E6"/>
        </w:rPr>
        <w:drawing>
          <wp:inline distT="0" distB="0" distL="0" distR="0" wp14:anchorId="5A779C16" wp14:editId="2F0CE233">
            <wp:extent cx="5074073" cy="2286000"/>
            <wp:effectExtent l="0" t="0" r="0" b="0"/>
            <wp:docPr id="12" name="Picture 11" descr="Three representations of two-thirds: A rectangle partitioned into 3 parts with 2 parts shaded orange, the number two-thirds, 3 circles with 2 circles shaded yellow and a number line between zero and one with a dot plotted at two-thirds.">
              <a:extLst xmlns:a="http://schemas.openxmlformats.org/drawingml/2006/main">
                <a:ext uri="{FF2B5EF4-FFF2-40B4-BE49-F238E27FC236}">
                  <a16:creationId xmlns:a16="http://schemas.microsoft.com/office/drawing/2014/main" id="{C8193740-CA93-5364-8EBA-C46DE49666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ree representations of two-thirds: A rectangle partitioned into 3 parts with 2 parts shaded orange, the number two-thirds, 3 circles with 2 circles shaded yellow and a number line between zero and one with a dot plotted at two-thirds.">
                      <a:extLst>
                        <a:ext uri="{FF2B5EF4-FFF2-40B4-BE49-F238E27FC236}">
                          <a16:creationId xmlns:a16="http://schemas.microsoft.com/office/drawing/2014/main" id="{C8193740-CA93-5364-8EBA-C46DE496661E}"/>
                        </a:ext>
                      </a:extLst>
                    </pic:cNvPr>
                    <pic:cNvPicPr>
                      <a:picLocks noChangeAspect="1"/>
                    </pic:cNvPicPr>
                  </pic:nvPicPr>
                  <pic:blipFill rotWithShape="1">
                    <a:blip r:embed="rId46"/>
                    <a:srcRect b="2386"/>
                    <a:stretch/>
                  </pic:blipFill>
                  <pic:spPr bwMode="auto">
                    <a:xfrm>
                      <a:off x="0" y="0"/>
                      <a:ext cx="5074799" cy="2286327"/>
                    </a:xfrm>
                    <a:prstGeom prst="rect">
                      <a:avLst/>
                    </a:prstGeom>
                    <a:ln>
                      <a:noFill/>
                    </a:ln>
                    <a:extLst>
                      <a:ext uri="{53640926-AAD7-44D8-BBD7-CCE9431645EC}">
                        <a14:shadowObscured xmlns:a14="http://schemas.microsoft.com/office/drawing/2010/main"/>
                      </a:ext>
                    </a:extLst>
                  </pic:spPr>
                </pic:pic>
              </a:graphicData>
            </a:graphic>
          </wp:inline>
        </w:drawing>
      </w:r>
      <w:r w:rsidR="00E70E10">
        <w:br w:type="page"/>
      </w:r>
    </w:p>
    <w:p w14:paraId="0DEB1647" w14:textId="42EE6FD0" w:rsidR="00E70E10" w:rsidRDefault="00E70E10" w:rsidP="00E70E10">
      <w:pPr>
        <w:pStyle w:val="Heading2"/>
      </w:pPr>
      <w:r w:rsidRPr="00E70E10">
        <w:lastRenderedPageBreak/>
        <w:t>Accuracy</w:t>
      </w:r>
      <w:r w:rsidR="007F6563">
        <w:t xml:space="preserve"> </w:t>
      </w:r>
      <w:r w:rsidRPr="00E70E10">
        <w:t>and</w:t>
      </w:r>
      <w:r w:rsidR="007F6563">
        <w:t xml:space="preserve"> </w:t>
      </w:r>
      <w:r w:rsidRPr="00E70E10">
        <w:t>Efficiency</w:t>
      </w:r>
      <w:r w:rsidR="007F6563">
        <w:t xml:space="preserve"> </w:t>
      </w:r>
      <w:r w:rsidRPr="00E70E10">
        <w:t>in</w:t>
      </w:r>
      <w:r w:rsidR="007F6563">
        <w:t xml:space="preserve"> </w:t>
      </w:r>
      <w:r w:rsidRPr="00E70E10">
        <w:t>the</w:t>
      </w:r>
      <w:r w:rsidR="007F6563">
        <w:t xml:space="preserve"> </w:t>
      </w:r>
      <w:r w:rsidRPr="00E70E10">
        <w:t>NJSLS-M</w:t>
      </w:r>
    </w:p>
    <w:p w14:paraId="12C842A8" w14:textId="65C5781B" w:rsidR="006167E6" w:rsidRDefault="0063794F" w:rsidP="00C32C4C">
      <w:pPr>
        <w:spacing w:after="140"/>
      </w:pPr>
      <w:r w:rsidRPr="0063794F">
        <w:t>Accuracy</w:t>
      </w:r>
      <w:r w:rsidR="007F6563">
        <w:t xml:space="preserve"> </w:t>
      </w:r>
      <w:r w:rsidRPr="0063794F">
        <w:t>and</w:t>
      </w:r>
      <w:r w:rsidR="007F6563">
        <w:t xml:space="preserve"> </w:t>
      </w:r>
      <w:r w:rsidRPr="0063794F">
        <w:t>efficiency,</w:t>
      </w:r>
      <w:r w:rsidR="007F6563">
        <w:t xml:space="preserve"> </w:t>
      </w:r>
      <w:r w:rsidRPr="0063794F">
        <w:t>as</w:t>
      </w:r>
      <w:r w:rsidR="007F6563">
        <w:t xml:space="preserve"> </w:t>
      </w:r>
      <w:r w:rsidRPr="0063794F">
        <w:t>opposed</w:t>
      </w:r>
      <w:r w:rsidR="007F6563">
        <w:t xml:space="preserve"> </w:t>
      </w:r>
      <w:r w:rsidRPr="0063794F">
        <w:t>to</w:t>
      </w:r>
      <w:r w:rsidR="007F6563">
        <w:t xml:space="preserve"> </w:t>
      </w:r>
      <w:r w:rsidRPr="0063794F">
        <w:t>speed,</w:t>
      </w:r>
      <w:r w:rsidR="007F6563">
        <w:t xml:space="preserve"> </w:t>
      </w:r>
      <w:r w:rsidRPr="0063794F">
        <w:t>are</w:t>
      </w:r>
      <w:r w:rsidR="007F6563">
        <w:t xml:space="preserve"> </w:t>
      </w:r>
      <w:r w:rsidRPr="0063794F">
        <w:t>the</w:t>
      </w:r>
      <w:r w:rsidR="007F6563">
        <w:t xml:space="preserve"> </w:t>
      </w:r>
      <w:r w:rsidRPr="0063794F">
        <w:t>most</w:t>
      </w:r>
      <w:r w:rsidR="007F6563">
        <w:t xml:space="preserve"> </w:t>
      </w:r>
      <w:r w:rsidRPr="0063794F">
        <w:t>essential</w:t>
      </w:r>
      <w:r w:rsidR="007F6563">
        <w:t xml:space="preserve"> </w:t>
      </w:r>
      <w:r w:rsidRPr="0063794F">
        <w:t>aspects</w:t>
      </w:r>
      <w:r w:rsidR="007F6563">
        <w:t xml:space="preserve"> </w:t>
      </w:r>
      <w:r w:rsidRPr="0063794F">
        <w:t>of</w:t>
      </w:r>
      <w:r w:rsidR="007F6563">
        <w:t xml:space="preserve"> </w:t>
      </w:r>
      <w:r w:rsidRPr="0063794F">
        <w:t>fluency.</w:t>
      </w:r>
    </w:p>
    <w:tbl>
      <w:tblPr>
        <w:tblW w:w="14588" w:type="dxa"/>
        <w:tblCellMar>
          <w:left w:w="0" w:type="dxa"/>
          <w:right w:w="0" w:type="dxa"/>
        </w:tblCellMar>
        <w:tblLook w:val="0420" w:firstRow="1" w:lastRow="0" w:firstColumn="0" w:lastColumn="0" w:noHBand="0" w:noVBand="1"/>
      </w:tblPr>
      <w:tblGrid>
        <w:gridCol w:w="1340"/>
        <w:gridCol w:w="6624"/>
        <w:gridCol w:w="6624"/>
      </w:tblGrid>
      <w:tr w:rsidR="00802BC4" w:rsidRPr="00114721" w14:paraId="634FE2BB" w14:textId="77777777" w:rsidTr="00B150BC">
        <w:trPr>
          <w:trHeight w:val="532"/>
          <w:tblHeader/>
        </w:trPr>
        <w:tc>
          <w:tcPr>
            <w:tcW w:w="1340" w:type="dxa"/>
            <w:tcBorders>
              <w:top w:val="single" w:sz="8" w:space="0" w:color="000000"/>
              <w:left w:val="single" w:sz="8" w:space="0" w:color="000000"/>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6A7C9066" w14:textId="77777777" w:rsidR="00802BC4" w:rsidRPr="00114721" w:rsidRDefault="00802BC4"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Type</w:t>
            </w:r>
          </w:p>
        </w:tc>
        <w:tc>
          <w:tcPr>
            <w:tcW w:w="662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47BC8819" w14:textId="2CC1B147" w:rsidR="00802BC4" w:rsidRPr="00114721" w:rsidRDefault="00802BC4"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662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26BE0844" w14:textId="2197DF0D" w:rsidR="00802BC4" w:rsidRPr="00114721" w:rsidRDefault="00802BC4"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802BC4" w:rsidRPr="00114721" w14:paraId="077DBC53" w14:textId="77777777" w:rsidTr="00C32C4C">
        <w:trPr>
          <w:trHeight w:val="892"/>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BA0B76" w14:textId="6542F438" w:rsidR="00802BC4" w:rsidRPr="00114721" w:rsidRDefault="00802BC4" w:rsidP="008D2CC6">
            <w:pPr>
              <w:spacing w:after="0" w:line="256" w:lineRule="auto"/>
              <w:rPr>
                <w:rFonts w:ascii="Arial" w:eastAsia="Times New Roman" w:hAnsi="Arial" w:cs="Arial"/>
                <w:kern w:val="0"/>
                <w:szCs w:val="28"/>
                <w14:ligatures w14:val="none"/>
              </w:rPr>
            </w:pPr>
            <w:r>
              <w:rPr>
                <w:rFonts w:eastAsia="Times New Roman" w:cs="Arial"/>
                <w:color w:val="000000" w:themeColor="text1"/>
                <w:kern w:val="24"/>
                <w:szCs w:val="28"/>
                <w14:ligatures w14:val="none"/>
              </w:rPr>
              <w:t>Text</w:t>
            </w:r>
          </w:p>
        </w:tc>
        <w:tc>
          <w:tcPr>
            <w:tcW w:w="6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565415" w14:textId="1D517EBE" w:rsidR="00802BC4" w:rsidRPr="00802BC4" w:rsidRDefault="00802BC4" w:rsidP="008D2CC6">
            <w:pPr>
              <w:spacing w:after="0"/>
            </w:pPr>
            <w:r w:rsidRPr="00802BC4">
              <w:t>K.OA.A.5</w:t>
            </w:r>
            <w:r w:rsidR="007F6563">
              <w:t xml:space="preserve"> </w:t>
            </w:r>
            <w:r w:rsidRPr="00802BC4">
              <w:t>Demonstrate</w:t>
            </w:r>
            <w:r w:rsidR="007F6563">
              <w:t xml:space="preserve"> </w:t>
            </w:r>
            <w:r w:rsidRPr="00802BC4">
              <w:t>accuracy</w:t>
            </w:r>
            <w:r w:rsidR="007F6563">
              <w:t xml:space="preserve"> </w:t>
            </w:r>
            <w:r w:rsidRPr="00802BC4">
              <w:t>and</w:t>
            </w:r>
            <w:r w:rsidR="007F6563">
              <w:t xml:space="preserve"> </w:t>
            </w:r>
            <w:r w:rsidRPr="00802BC4">
              <w:t>efficiency</w:t>
            </w:r>
            <w:r w:rsidR="007F6563">
              <w:t xml:space="preserve"> </w:t>
            </w:r>
            <w:r w:rsidRPr="00802BC4">
              <w:t>for</w:t>
            </w:r>
            <w:r w:rsidR="007F6563">
              <w:t xml:space="preserve"> </w:t>
            </w:r>
            <w:r w:rsidRPr="00802BC4">
              <w:t>addition</w:t>
            </w:r>
            <w:r w:rsidR="007F6563">
              <w:t xml:space="preserve"> </w:t>
            </w:r>
            <w:r w:rsidRPr="00802BC4">
              <w:t>and</w:t>
            </w:r>
            <w:r w:rsidR="007F6563">
              <w:t xml:space="preserve"> </w:t>
            </w:r>
            <w:r w:rsidRPr="00802BC4">
              <w:t>subtraction</w:t>
            </w:r>
            <w:r w:rsidR="007F6563">
              <w:t xml:space="preserve"> </w:t>
            </w:r>
            <w:r w:rsidRPr="00802BC4">
              <w:t>within</w:t>
            </w:r>
            <w:r w:rsidR="007F6563">
              <w:t xml:space="preserve"> </w:t>
            </w:r>
            <w:r w:rsidRPr="00802BC4">
              <w:t>5.</w:t>
            </w:r>
          </w:p>
        </w:tc>
        <w:tc>
          <w:tcPr>
            <w:tcW w:w="6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E47587" w14:textId="283E15B9" w:rsidR="00802BC4" w:rsidRPr="00802BC4" w:rsidRDefault="00802BC4" w:rsidP="008D2CC6">
            <w:pPr>
              <w:spacing w:after="0"/>
            </w:pPr>
            <w:r w:rsidRPr="00802BC4">
              <w:t>K.OA.A.5</w:t>
            </w:r>
            <w:r w:rsidR="007F6563">
              <w:t xml:space="preserve"> </w:t>
            </w:r>
            <w:r w:rsidRPr="00802BC4">
              <w:t>Demonstrate</w:t>
            </w:r>
            <w:r w:rsidR="007F6563">
              <w:t xml:space="preserve"> </w:t>
            </w:r>
            <w:r w:rsidRPr="00802BC4">
              <w:t>fluency</w:t>
            </w:r>
            <w:r w:rsidR="007F6563">
              <w:t xml:space="preserve"> </w:t>
            </w:r>
            <w:r w:rsidRPr="00802BC4">
              <w:t>for</w:t>
            </w:r>
            <w:r w:rsidR="007F6563">
              <w:t xml:space="preserve"> </w:t>
            </w:r>
            <w:r w:rsidRPr="00802BC4">
              <w:t>addition</w:t>
            </w:r>
            <w:r w:rsidR="007F6563">
              <w:t xml:space="preserve"> </w:t>
            </w:r>
            <w:r w:rsidRPr="00802BC4">
              <w:t>and</w:t>
            </w:r>
            <w:r w:rsidR="007F6563">
              <w:t xml:space="preserve"> </w:t>
            </w:r>
            <w:r w:rsidRPr="00802BC4">
              <w:t>subtraction</w:t>
            </w:r>
            <w:r w:rsidR="007F6563">
              <w:t xml:space="preserve"> </w:t>
            </w:r>
            <w:r w:rsidRPr="00802BC4">
              <w:t>within</w:t>
            </w:r>
            <w:r w:rsidR="007F6563">
              <w:t xml:space="preserve"> </w:t>
            </w:r>
            <w:r w:rsidRPr="00802BC4">
              <w:t>5.</w:t>
            </w:r>
          </w:p>
        </w:tc>
      </w:tr>
      <w:tr w:rsidR="00802BC4" w:rsidRPr="00114721" w14:paraId="6ABEEE3D" w14:textId="77777777" w:rsidTr="00C32C4C">
        <w:trPr>
          <w:trHeight w:val="1225"/>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E6E6D" w14:textId="53526FE1" w:rsidR="00802BC4" w:rsidRPr="00114721" w:rsidRDefault="00802BC4" w:rsidP="008D2CC6">
            <w:pPr>
              <w:spacing w:after="0" w:line="256" w:lineRule="auto"/>
              <w:rPr>
                <w:rFonts w:ascii="Arial" w:eastAsia="Times New Roman" w:hAnsi="Arial" w:cs="Arial"/>
                <w:kern w:val="0"/>
                <w:szCs w:val="28"/>
                <w14:ligatures w14:val="none"/>
              </w:rPr>
            </w:pPr>
            <w:r>
              <w:rPr>
                <w:rFonts w:eastAsia="Times New Roman" w:cs="Arial"/>
                <w:color w:val="000000" w:themeColor="text1"/>
                <w:kern w:val="24"/>
                <w:szCs w:val="28"/>
                <w14:ligatures w14:val="none"/>
              </w:rPr>
              <w:t>Text</w:t>
            </w:r>
          </w:p>
        </w:tc>
        <w:tc>
          <w:tcPr>
            <w:tcW w:w="6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CF473B" w14:textId="0656011D" w:rsidR="00802BC4" w:rsidRPr="00802BC4" w:rsidRDefault="00802BC4" w:rsidP="008D2CC6">
            <w:pPr>
              <w:spacing w:after="0"/>
            </w:pPr>
            <w:r w:rsidRPr="00802BC4">
              <w:t>5.NBT.B.5</w:t>
            </w:r>
            <w:r w:rsidR="007F6563">
              <w:t xml:space="preserve"> </w:t>
            </w:r>
            <w:r w:rsidRPr="00802BC4">
              <w:t>With</w:t>
            </w:r>
            <w:r w:rsidR="007F6563">
              <w:t xml:space="preserve"> </w:t>
            </w:r>
            <w:r w:rsidRPr="00802BC4">
              <w:t>accuracy</w:t>
            </w:r>
            <w:r w:rsidR="007F6563">
              <w:t xml:space="preserve"> </w:t>
            </w:r>
            <w:r w:rsidRPr="00802BC4">
              <w:t>and</w:t>
            </w:r>
            <w:r w:rsidR="007F6563">
              <w:t xml:space="preserve"> </w:t>
            </w:r>
            <w:r w:rsidRPr="00802BC4">
              <w:t>efficiency,</w:t>
            </w:r>
            <w:r w:rsidR="007F6563">
              <w:t xml:space="preserve"> </w:t>
            </w:r>
            <w:r w:rsidRPr="00802BC4">
              <w:t>multiply</w:t>
            </w:r>
            <w:r w:rsidR="007F6563">
              <w:t xml:space="preserve"> </w:t>
            </w:r>
            <w:r w:rsidRPr="00802BC4">
              <w:t>multi-digit</w:t>
            </w:r>
            <w:r w:rsidR="007F6563">
              <w:t xml:space="preserve"> </w:t>
            </w:r>
            <w:r w:rsidRPr="00802BC4">
              <w:t>whole</w:t>
            </w:r>
            <w:r w:rsidR="007F6563">
              <w:t xml:space="preserve"> </w:t>
            </w:r>
            <w:r w:rsidRPr="00802BC4">
              <w:t>numbers</w:t>
            </w:r>
            <w:r w:rsidR="007F6563">
              <w:t xml:space="preserve"> </w:t>
            </w:r>
            <w:r w:rsidRPr="00802BC4">
              <w:t>using</w:t>
            </w:r>
            <w:r w:rsidR="007F6563">
              <w:t xml:space="preserve"> </w:t>
            </w:r>
            <w:r w:rsidRPr="00802BC4">
              <w:t>the</w:t>
            </w:r>
            <w:r w:rsidR="007F6563">
              <w:t xml:space="preserve"> </w:t>
            </w:r>
            <w:r w:rsidRPr="00802BC4">
              <w:t>standard</w:t>
            </w:r>
            <w:r w:rsidR="007F6563">
              <w:t xml:space="preserve"> </w:t>
            </w:r>
            <w:r w:rsidRPr="00802BC4">
              <w:t>algorithm.</w:t>
            </w:r>
          </w:p>
        </w:tc>
        <w:tc>
          <w:tcPr>
            <w:tcW w:w="6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EC712F" w14:textId="0C912B78" w:rsidR="00802BC4" w:rsidRPr="00802BC4" w:rsidRDefault="00802BC4" w:rsidP="008D2CC6">
            <w:pPr>
              <w:spacing w:after="0"/>
            </w:pPr>
            <w:r w:rsidRPr="00802BC4">
              <w:t>5.NBT.B.5</w:t>
            </w:r>
            <w:r w:rsidR="007F6563">
              <w:t xml:space="preserve"> </w:t>
            </w:r>
            <w:r w:rsidRPr="00802BC4">
              <w:t>Fluently</w:t>
            </w:r>
            <w:r w:rsidR="007F6563">
              <w:t xml:space="preserve"> </w:t>
            </w:r>
            <w:r w:rsidRPr="00802BC4">
              <w:t>multiply</w:t>
            </w:r>
            <w:r w:rsidR="007F6563">
              <w:t xml:space="preserve"> </w:t>
            </w:r>
            <w:r w:rsidRPr="00802BC4">
              <w:t>multi-digit</w:t>
            </w:r>
            <w:r w:rsidR="007F6563">
              <w:t xml:space="preserve"> </w:t>
            </w:r>
            <w:r w:rsidRPr="00802BC4">
              <w:t>whole</w:t>
            </w:r>
            <w:r w:rsidR="007F6563">
              <w:t xml:space="preserve"> </w:t>
            </w:r>
            <w:r w:rsidRPr="00802BC4">
              <w:t>numbers</w:t>
            </w:r>
            <w:r w:rsidR="007F6563">
              <w:t xml:space="preserve"> </w:t>
            </w:r>
            <w:r w:rsidRPr="00802BC4">
              <w:t>using</w:t>
            </w:r>
            <w:r w:rsidR="007F6563">
              <w:t xml:space="preserve"> </w:t>
            </w:r>
            <w:r w:rsidRPr="00802BC4">
              <w:t>the</w:t>
            </w:r>
            <w:r w:rsidR="007F6563">
              <w:t xml:space="preserve"> </w:t>
            </w:r>
            <w:r w:rsidRPr="00802BC4">
              <w:t>standard</w:t>
            </w:r>
            <w:r w:rsidR="007F6563">
              <w:t xml:space="preserve"> </w:t>
            </w:r>
            <w:r w:rsidRPr="00802BC4">
              <w:t>algorithm</w:t>
            </w:r>
          </w:p>
        </w:tc>
      </w:tr>
    </w:tbl>
    <w:p w14:paraId="6EEC9213" w14:textId="61A4CABB" w:rsidR="0063794F" w:rsidRDefault="0076082F" w:rsidP="00B150BC">
      <w:pPr>
        <w:pStyle w:val="Heading2"/>
        <w:spacing w:before="120" w:after="240"/>
      </w:pPr>
      <w:r w:rsidRPr="0076082F">
        <w:t>Accuracy</w:t>
      </w:r>
      <w:r w:rsidR="007F6563">
        <w:t xml:space="preserve"> </w:t>
      </w:r>
      <w:r w:rsidRPr="0076082F">
        <w:t>and</w:t>
      </w:r>
      <w:r w:rsidR="007F6563">
        <w:t xml:space="preserve"> </w:t>
      </w:r>
      <w:r w:rsidRPr="0076082F">
        <w:t>Efficiency</w:t>
      </w:r>
      <w:r w:rsidR="007F6563">
        <w:t xml:space="preserve"> </w:t>
      </w:r>
      <w:r w:rsidRPr="0076082F">
        <w:t>Defined</w:t>
      </w:r>
    </w:p>
    <w:p w14:paraId="70BFC02D" w14:textId="42FE5624" w:rsidR="009672A5" w:rsidRDefault="009672A5" w:rsidP="00C32C4C">
      <w:pPr>
        <w:spacing w:after="140"/>
      </w:pPr>
      <w:r>
        <w:t>Relevant</w:t>
      </w:r>
      <w:r w:rsidR="007F6563">
        <w:t xml:space="preserve"> </w:t>
      </w:r>
      <w:r>
        <w:t>definitions</w:t>
      </w:r>
      <w:r w:rsidR="007F6563">
        <w:t xml:space="preserve"> </w:t>
      </w:r>
      <w:r>
        <w:t>added</w:t>
      </w:r>
      <w:r w:rsidR="007F6563">
        <w:t xml:space="preserve"> </w:t>
      </w:r>
      <w:r>
        <w:t>to</w:t>
      </w:r>
      <w:r w:rsidR="007F6563">
        <w:t xml:space="preserve"> </w:t>
      </w:r>
      <w:r>
        <w:t>the</w:t>
      </w:r>
      <w:r w:rsidR="007F6563">
        <w:t xml:space="preserve"> </w:t>
      </w:r>
      <w:r>
        <w:t>glossary</w:t>
      </w:r>
      <w:r w:rsidR="007F6563">
        <w:t xml:space="preserve"> </w:t>
      </w:r>
      <w:r>
        <w:t>include:</w:t>
      </w:r>
    </w:p>
    <w:p w14:paraId="073C6EBE" w14:textId="3B1A85BB" w:rsidR="009672A5" w:rsidRDefault="009672A5" w:rsidP="5F1CF83A">
      <w:pPr>
        <w:pStyle w:val="ListParagraph"/>
        <w:numPr>
          <w:ilvl w:val="0"/>
          <w:numId w:val="20"/>
        </w:numPr>
      </w:pPr>
      <w:r w:rsidRPr="5F1CF83A">
        <w:rPr>
          <w:b/>
          <w:bCs/>
        </w:rPr>
        <w:t>Accuracy</w:t>
      </w:r>
      <w:r>
        <w:t>:</w:t>
      </w:r>
      <w:r w:rsidR="007F6563">
        <w:t xml:space="preserve"> </w:t>
      </w:r>
      <w:r>
        <w:t>The</w:t>
      </w:r>
      <w:r w:rsidR="007F6563">
        <w:t xml:space="preserve"> </w:t>
      </w:r>
      <w:r>
        <w:t>state</w:t>
      </w:r>
      <w:r w:rsidR="007F6563">
        <w:t xml:space="preserve"> </w:t>
      </w:r>
      <w:r>
        <w:t>or</w:t>
      </w:r>
      <w:r w:rsidR="007F6563">
        <w:t xml:space="preserve"> </w:t>
      </w:r>
      <w:r>
        <w:t>quality</w:t>
      </w:r>
      <w:r w:rsidR="007F6563">
        <w:t xml:space="preserve"> </w:t>
      </w:r>
      <w:r>
        <w:t>of</w:t>
      </w:r>
      <w:r w:rsidR="007F6563">
        <w:t xml:space="preserve"> </w:t>
      </w:r>
      <w:r>
        <w:t>being</w:t>
      </w:r>
      <w:r w:rsidR="007F6563">
        <w:t xml:space="preserve"> </w:t>
      </w:r>
      <w:r>
        <w:t>correct.</w:t>
      </w:r>
    </w:p>
    <w:p w14:paraId="0904A081" w14:textId="17B9C413" w:rsidR="009672A5" w:rsidRDefault="009672A5" w:rsidP="005C1B61">
      <w:pPr>
        <w:pStyle w:val="ListParagraph"/>
        <w:numPr>
          <w:ilvl w:val="0"/>
          <w:numId w:val="20"/>
        </w:numPr>
        <w:spacing w:after="140"/>
        <w:contextualSpacing w:val="0"/>
      </w:pPr>
      <w:r w:rsidRPr="009672A5">
        <w:rPr>
          <w:b/>
          <w:bCs/>
        </w:rPr>
        <w:t>Efficiency</w:t>
      </w:r>
      <w:r>
        <w:t>:</w:t>
      </w:r>
      <w:r w:rsidR="007F6563">
        <w:t xml:space="preserve"> </w:t>
      </w:r>
      <w:r>
        <w:t>The</w:t>
      </w:r>
      <w:r w:rsidR="007F6563">
        <w:t xml:space="preserve"> </w:t>
      </w:r>
      <w:r>
        <w:t>ability</w:t>
      </w:r>
      <w:r w:rsidR="007F6563">
        <w:t xml:space="preserve"> </w:t>
      </w:r>
      <w:r>
        <w:t>to</w:t>
      </w:r>
      <w:r w:rsidR="007F6563">
        <w:t xml:space="preserve"> </w:t>
      </w:r>
      <w:r>
        <w:t>produce</w:t>
      </w:r>
      <w:r w:rsidR="007F6563">
        <w:t xml:space="preserve"> </w:t>
      </w:r>
      <w:r>
        <w:t>answers</w:t>
      </w:r>
      <w:r w:rsidR="007F6563">
        <w:t xml:space="preserve"> </w:t>
      </w:r>
    </w:p>
    <w:p w14:paraId="7874CEF2" w14:textId="4348A1B1" w:rsidR="009672A5" w:rsidRDefault="009672A5" w:rsidP="005C1B61">
      <w:pPr>
        <w:pStyle w:val="ListParagraph"/>
        <w:numPr>
          <w:ilvl w:val="1"/>
          <w:numId w:val="20"/>
        </w:numPr>
        <w:spacing w:after="140"/>
        <w:contextualSpacing w:val="0"/>
      </w:pPr>
      <w:r>
        <w:t>flexibly,</w:t>
      </w:r>
      <w:r w:rsidR="007F6563">
        <w:t xml:space="preserve"> </w:t>
      </w:r>
    </w:p>
    <w:p w14:paraId="4EC093B2" w14:textId="1B0F4190" w:rsidR="009672A5" w:rsidRDefault="009672A5" w:rsidP="005C1B61">
      <w:pPr>
        <w:pStyle w:val="ListParagraph"/>
        <w:numPr>
          <w:ilvl w:val="1"/>
          <w:numId w:val="20"/>
        </w:numPr>
        <w:spacing w:after="140"/>
        <w:contextualSpacing w:val="0"/>
      </w:pPr>
      <w:r>
        <w:t>easily</w:t>
      </w:r>
      <w:r w:rsidR="007F6563">
        <w:t xml:space="preserve"> </w:t>
      </w:r>
      <w:r>
        <w:t>and</w:t>
      </w:r>
      <w:r w:rsidR="007F6563">
        <w:t xml:space="preserve"> </w:t>
      </w:r>
    </w:p>
    <w:p w14:paraId="3930D807" w14:textId="4DF0ECF2" w:rsidR="009672A5" w:rsidRDefault="009672A5" w:rsidP="5F1CF83A">
      <w:pPr>
        <w:pStyle w:val="ListParagraph"/>
        <w:numPr>
          <w:ilvl w:val="1"/>
          <w:numId w:val="20"/>
        </w:numPr>
        <w:spacing w:after="140"/>
      </w:pPr>
      <w:r>
        <w:t>relatively</w:t>
      </w:r>
      <w:r w:rsidR="007F6563">
        <w:t xml:space="preserve"> </w:t>
      </w:r>
      <w:r>
        <w:t>quickly.</w:t>
      </w:r>
      <w:r w:rsidR="007F6563">
        <w:t xml:space="preserve"> </w:t>
      </w:r>
    </w:p>
    <w:p w14:paraId="21DC643B" w14:textId="709E0939" w:rsidR="009672A5" w:rsidRDefault="009672A5" w:rsidP="009672A5">
      <w:r>
        <w:t>It</w:t>
      </w:r>
      <w:r w:rsidR="007F6563">
        <w:t xml:space="preserve"> </w:t>
      </w:r>
      <w:r>
        <w:t>describes</w:t>
      </w:r>
      <w:r w:rsidR="007F6563">
        <w:t xml:space="preserve"> </w:t>
      </w:r>
      <w:r>
        <w:t>methods</w:t>
      </w:r>
      <w:r w:rsidR="007F6563">
        <w:t xml:space="preserve"> </w:t>
      </w:r>
      <w:r>
        <w:t>of</w:t>
      </w:r>
      <w:r w:rsidR="007F6563">
        <w:t xml:space="preserve"> </w:t>
      </w:r>
      <w:r>
        <w:t>calculation</w:t>
      </w:r>
      <w:r w:rsidR="007F6563">
        <w:t xml:space="preserve"> </w:t>
      </w:r>
      <w:r>
        <w:t>that</w:t>
      </w:r>
      <w:r w:rsidR="007F6563">
        <w:t xml:space="preserve"> </w:t>
      </w:r>
      <w:r>
        <w:t>are</w:t>
      </w:r>
      <w:r w:rsidR="007F6563">
        <w:t xml:space="preserve"> </w:t>
      </w:r>
      <w:r>
        <w:t>economical</w:t>
      </w:r>
      <w:r w:rsidR="007F6563">
        <w:t xml:space="preserve"> </w:t>
      </w:r>
      <w:r>
        <w:t>in</w:t>
      </w:r>
      <w:r w:rsidR="007F6563">
        <w:t xml:space="preserve"> </w:t>
      </w:r>
      <w:r>
        <w:t>terms</w:t>
      </w:r>
      <w:r w:rsidR="007F6563">
        <w:t xml:space="preserve"> </w:t>
      </w:r>
      <w:r>
        <w:t>of</w:t>
      </w:r>
      <w:r w:rsidR="007F6563">
        <w:t xml:space="preserve"> </w:t>
      </w:r>
      <w:r>
        <w:t>simplicity</w:t>
      </w:r>
      <w:r w:rsidR="007F6563">
        <w:t xml:space="preserve"> </w:t>
      </w:r>
      <w:r>
        <w:t>of</w:t>
      </w:r>
      <w:r w:rsidR="007F6563">
        <w:t xml:space="preserve"> </w:t>
      </w:r>
      <w:r>
        <w:t>calculation</w:t>
      </w:r>
      <w:r w:rsidR="007F6563">
        <w:t xml:space="preserve"> </w:t>
      </w:r>
      <w:r>
        <w:t>steps,</w:t>
      </w:r>
      <w:r w:rsidR="007F6563">
        <w:t xml:space="preserve"> </w:t>
      </w:r>
      <w:r>
        <w:t>ease,</w:t>
      </w:r>
      <w:r w:rsidR="007F6563">
        <w:t xml:space="preserve"> </w:t>
      </w:r>
      <w:r>
        <w:t>and</w:t>
      </w:r>
      <w:r w:rsidR="007F6563">
        <w:t xml:space="preserve"> </w:t>
      </w:r>
      <w:r>
        <w:t>time.</w:t>
      </w:r>
    </w:p>
    <w:p w14:paraId="1EFDDD30" w14:textId="6FFD4038" w:rsidR="009672A5" w:rsidRDefault="009672A5" w:rsidP="009672A5">
      <w:pPr>
        <w:pStyle w:val="Heading3"/>
      </w:pPr>
      <w:r>
        <w:t>Other</w:t>
      </w:r>
      <w:r w:rsidR="007F6563">
        <w:t xml:space="preserve"> </w:t>
      </w:r>
      <w:r>
        <w:t>considerations</w:t>
      </w:r>
    </w:p>
    <w:p w14:paraId="3409483C" w14:textId="07219DA6" w:rsidR="0076082F" w:rsidRDefault="009672A5" w:rsidP="009672A5">
      <w:r w:rsidRPr="009672A5">
        <w:rPr>
          <w:b/>
          <w:bCs/>
        </w:rPr>
        <w:t>Automaticity:</w:t>
      </w:r>
      <w:r w:rsidR="007F6563">
        <w:t xml:space="preserve"> </w:t>
      </w:r>
      <w:r>
        <w:t>The</w:t>
      </w:r>
      <w:r w:rsidR="007F6563">
        <w:t xml:space="preserve"> </w:t>
      </w:r>
      <w:r>
        <w:t>ability</w:t>
      </w:r>
      <w:r w:rsidR="007F6563">
        <w:t xml:space="preserve"> </w:t>
      </w:r>
      <w:r>
        <w:t>to</w:t>
      </w:r>
      <w:r w:rsidR="007F6563">
        <w:t xml:space="preserve"> </w:t>
      </w:r>
      <w:r>
        <w:t>complete</w:t>
      </w:r>
      <w:r w:rsidR="007F6563">
        <w:t xml:space="preserve"> </w:t>
      </w:r>
      <w:r>
        <w:t>a</w:t>
      </w:r>
      <w:r w:rsidR="007F6563">
        <w:t xml:space="preserve"> </w:t>
      </w:r>
      <w:r>
        <w:t>task</w:t>
      </w:r>
      <w:r w:rsidR="007F6563">
        <w:t xml:space="preserve"> </w:t>
      </w:r>
      <w:r>
        <w:t>with</w:t>
      </w:r>
      <w:r w:rsidR="007F6563">
        <w:t xml:space="preserve"> </w:t>
      </w:r>
      <w:r>
        <w:t>little</w:t>
      </w:r>
      <w:r w:rsidR="007F6563">
        <w:t xml:space="preserve"> </w:t>
      </w:r>
      <w:r>
        <w:t>or</w:t>
      </w:r>
      <w:r w:rsidR="007F6563">
        <w:t xml:space="preserve"> </w:t>
      </w:r>
      <w:r>
        <w:t>no</w:t>
      </w:r>
      <w:r w:rsidR="007F6563">
        <w:t xml:space="preserve"> </w:t>
      </w:r>
      <w:r>
        <w:t>attention</w:t>
      </w:r>
      <w:r w:rsidR="007F6563">
        <w:t xml:space="preserve"> </w:t>
      </w:r>
      <w:r>
        <w:t>to</w:t>
      </w:r>
      <w:r w:rsidR="007F6563">
        <w:t xml:space="preserve"> </w:t>
      </w:r>
      <w:r>
        <w:t>process.</w:t>
      </w:r>
      <w:r w:rsidR="007F6563">
        <w:t xml:space="preserve"> </w:t>
      </w:r>
      <w:r>
        <w:t>(See</w:t>
      </w:r>
      <w:r w:rsidR="007F6563">
        <w:t xml:space="preserve"> </w:t>
      </w:r>
      <w:r>
        <w:t>second</w:t>
      </w:r>
      <w:r w:rsidR="007F6563">
        <w:t xml:space="preserve"> </w:t>
      </w:r>
      <w:r>
        <w:t>statement</w:t>
      </w:r>
      <w:r w:rsidR="007F6563">
        <w:t xml:space="preserve"> </w:t>
      </w:r>
      <w:r>
        <w:t>in</w:t>
      </w:r>
      <w:r w:rsidR="007F6563">
        <w:t xml:space="preserve"> </w:t>
      </w:r>
      <w:proofErr w:type="gramStart"/>
      <w:r>
        <w:t>2.OA.B.</w:t>
      </w:r>
      <w:proofErr w:type="gramEnd"/>
      <w:r>
        <w:t>2)</w:t>
      </w:r>
    </w:p>
    <w:p w14:paraId="7241A359" w14:textId="40DC17EE" w:rsidR="009672A5" w:rsidRDefault="00C2464C" w:rsidP="00C2464C">
      <w:pPr>
        <w:pStyle w:val="Heading2"/>
      </w:pPr>
      <w:r w:rsidRPr="00C2464C">
        <w:lastRenderedPageBreak/>
        <w:t>Rational</w:t>
      </w:r>
      <w:r w:rsidR="007F6563">
        <w:t xml:space="preserve"> </w:t>
      </w:r>
      <w:r w:rsidRPr="00C2464C">
        <w:t>and</w:t>
      </w:r>
      <w:r w:rsidR="007F6563">
        <w:t xml:space="preserve"> </w:t>
      </w:r>
      <w:r w:rsidRPr="00C2464C">
        <w:t>Irrational</w:t>
      </w:r>
      <w:r w:rsidR="007F6563">
        <w:t xml:space="preserve"> </w:t>
      </w:r>
      <w:r w:rsidRPr="00C2464C">
        <w:t>Numbers</w:t>
      </w:r>
      <w:r w:rsidR="007F6563">
        <w:t xml:space="preserve"> </w:t>
      </w:r>
      <w:r w:rsidRPr="00C2464C">
        <w:t>-</w:t>
      </w:r>
      <w:r w:rsidR="007F6563">
        <w:t xml:space="preserve"> </w:t>
      </w:r>
      <w:r w:rsidRPr="00C2464C">
        <w:t>Grade</w:t>
      </w:r>
      <w:r w:rsidR="007F6563">
        <w:t xml:space="preserve"> </w:t>
      </w:r>
      <w:r w:rsidRPr="00C2464C">
        <w:t>8</w:t>
      </w:r>
    </w:p>
    <w:p w14:paraId="5A2F8B19" w14:textId="46315889" w:rsidR="002B098A" w:rsidRDefault="00DF0C66" w:rsidP="002B098A">
      <w:r w:rsidRPr="00DF0C66">
        <w:t>Foundational</w:t>
      </w:r>
      <w:r w:rsidR="007F6563">
        <w:t xml:space="preserve"> </w:t>
      </w:r>
      <w:r w:rsidRPr="00DF0C66">
        <w:t>work</w:t>
      </w:r>
      <w:r w:rsidR="007F6563">
        <w:t xml:space="preserve"> </w:t>
      </w:r>
      <w:r w:rsidRPr="00DF0C66">
        <w:t>with</w:t>
      </w:r>
      <w:r w:rsidR="007F6563">
        <w:t xml:space="preserve"> </w:t>
      </w:r>
      <w:r w:rsidRPr="00DF0C66">
        <w:t>rational</w:t>
      </w:r>
      <w:r w:rsidR="007F6563">
        <w:t xml:space="preserve"> </w:t>
      </w:r>
      <w:r w:rsidRPr="00DF0C66">
        <w:t>and</w:t>
      </w:r>
      <w:r w:rsidR="007F6563">
        <w:t xml:space="preserve"> </w:t>
      </w:r>
      <w:r w:rsidRPr="00DF0C66">
        <w:t>irrational</w:t>
      </w:r>
      <w:r w:rsidR="007F6563">
        <w:t xml:space="preserve"> </w:t>
      </w:r>
      <w:r w:rsidRPr="00DF0C66">
        <w:t>numbers</w:t>
      </w:r>
      <w:r w:rsidR="007F6563">
        <w:t xml:space="preserve"> </w:t>
      </w:r>
      <w:r w:rsidRPr="00DF0C66">
        <w:t>culminates</w:t>
      </w:r>
      <w:r w:rsidR="007F6563">
        <w:t xml:space="preserve"> </w:t>
      </w:r>
      <w:r w:rsidRPr="00DF0C66">
        <w:t>in</w:t>
      </w:r>
      <w:r w:rsidR="007F6563">
        <w:t xml:space="preserve"> </w:t>
      </w:r>
      <w:r w:rsidRPr="00DF0C66">
        <w:t>grade</w:t>
      </w:r>
      <w:r w:rsidR="007F6563">
        <w:t xml:space="preserve"> </w:t>
      </w:r>
      <w:r w:rsidRPr="00DF0C66">
        <w:t>8.</w:t>
      </w:r>
    </w:p>
    <w:tbl>
      <w:tblPr>
        <w:tblW w:w="14688" w:type="dxa"/>
        <w:tblCellMar>
          <w:top w:w="58" w:type="dxa"/>
          <w:bottom w:w="58" w:type="dxa"/>
        </w:tblCellMar>
        <w:tblLook w:val="0420" w:firstRow="1" w:lastRow="0" w:firstColumn="0" w:lastColumn="0" w:noHBand="0" w:noVBand="1"/>
      </w:tblPr>
      <w:tblGrid>
        <w:gridCol w:w="7344"/>
        <w:gridCol w:w="7344"/>
      </w:tblGrid>
      <w:tr w:rsidR="00555A91" w:rsidRPr="00114721" w14:paraId="743AAF39" w14:textId="77777777" w:rsidTr="002005CC">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42EA47B8" w14:textId="1B49DF67" w:rsidR="00555A91" w:rsidRPr="00114721" w:rsidRDefault="00555A91"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30CE4505" w14:textId="78E895EE" w:rsidR="00555A91" w:rsidRPr="00114721" w:rsidRDefault="00555A91"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555A91" w:rsidRPr="00114721" w14:paraId="424FCD1F" w14:textId="77777777" w:rsidTr="0050074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6118D1" w14:textId="0B5105B7" w:rsidR="00555A91" w:rsidRPr="00555A91" w:rsidRDefault="00555A91" w:rsidP="00500749">
            <w:pPr>
              <w:spacing w:after="0"/>
            </w:pPr>
            <w:r w:rsidRPr="00555A91">
              <w:t>8.NS.A.3</w:t>
            </w:r>
            <w:r w:rsidR="007F6563">
              <w:t xml:space="preserve"> </w:t>
            </w:r>
            <w:r w:rsidRPr="00555A91">
              <w:t>Understand</w:t>
            </w:r>
            <w:r w:rsidR="007F6563">
              <w:t xml:space="preserve"> </w:t>
            </w:r>
            <w:r w:rsidRPr="00555A91">
              <w:t>that</w:t>
            </w:r>
            <w:r w:rsidR="007F6563">
              <w:t xml:space="preserve"> </w:t>
            </w:r>
            <w:r w:rsidRPr="00555A91">
              <w:t>the</w:t>
            </w:r>
            <w:r w:rsidR="007F6563">
              <w:t xml:space="preserve"> </w:t>
            </w:r>
            <w:r w:rsidRPr="00555A91">
              <w:t>sum</w:t>
            </w:r>
            <w:r w:rsidR="007F6563">
              <w:t xml:space="preserve"> </w:t>
            </w:r>
            <w:r w:rsidRPr="00555A91">
              <w:t>or</w:t>
            </w:r>
            <w:r w:rsidR="007F6563">
              <w:t xml:space="preserve"> </w:t>
            </w:r>
            <w:r w:rsidRPr="00555A91">
              <w:t>product</w:t>
            </w:r>
            <w:r w:rsidR="007F6563">
              <w:t xml:space="preserve"> </w:t>
            </w:r>
            <w:r w:rsidRPr="00555A91">
              <w:t>of</w:t>
            </w:r>
            <w:r w:rsidR="007F6563">
              <w:t xml:space="preserve"> </w:t>
            </w:r>
            <w:r w:rsidRPr="00555A91">
              <w:t>two</w:t>
            </w:r>
            <w:r w:rsidR="007F6563">
              <w:t xml:space="preserve"> </w:t>
            </w:r>
            <w:r w:rsidRPr="00555A91">
              <w:t>rational</w:t>
            </w:r>
            <w:r w:rsidR="007F6563">
              <w:t xml:space="preserve"> </w:t>
            </w:r>
            <w:r w:rsidRPr="00555A91">
              <w:t>numbers</w:t>
            </w:r>
            <w:r w:rsidR="007F6563">
              <w:t xml:space="preserve"> </w:t>
            </w:r>
            <w:r w:rsidRPr="00555A91">
              <w:t>is</w:t>
            </w:r>
            <w:r w:rsidR="007F6563">
              <w:t xml:space="preserve"> </w:t>
            </w:r>
            <w:r w:rsidRPr="00555A91">
              <w:t>rational;</w:t>
            </w:r>
            <w:r w:rsidR="007F6563">
              <w:t xml:space="preserve"> </w:t>
            </w:r>
            <w:r w:rsidRPr="00555A91">
              <w:t>that</w:t>
            </w:r>
            <w:r w:rsidR="007F6563">
              <w:t xml:space="preserve"> </w:t>
            </w:r>
            <w:r w:rsidRPr="00555A91">
              <w:t>the</w:t>
            </w:r>
            <w:r w:rsidR="007F6563">
              <w:t xml:space="preserve"> </w:t>
            </w:r>
            <w:r w:rsidRPr="00555A91">
              <w:t>sum</w:t>
            </w:r>
            <w:r w:rsidR="007F6563">
              <w:t xml:space="preserve"> </w:t>
            </w:r>
            <w:r w:rsidRPr="00555A91">
              <w:t>of</w:t>
            </w:r>
            <w:r w:rsidR="007F6563">
              <w:t xml:space="preserve"> </w:t>
            </w:r>
            <w:r w:rsidRPr="00555A91">
              <w:t>a</w:t>
            </w:r>
            <w:r w:rsidR="007F6563">
              <w:t xml:space="preserve"> </w:t>
            </w:r>
            <w:r w:rsidRPr="00555A91">
              <w:t>rational</w:t>
            </w:r>
            <w:r w:rsidR="007F6563">
              <w:t xml:space="preserve"> </w:t>
            </w:r>
            <w:r w:rsidRPr="00555A91">
              <w:t>number</w:t>
            </w:r>
            <w:r w:rsidR="007F6563">
              <w:t xml:space="preserve"> </w:t>
            </w:r>
            <w:r w:rsidRPr="00555A91">
              <w:t>and</w:t>
            </w:r>
            <w:r w:rsidR="007F6563">
              <w:t xml:space="preserve"> </w:t>
            </w:r>
            <w:r w:rsidRPr="00555A91">
              <w:t>an</w:t>
            </w:r>
            <w:r w:rsidR="007F6563">
              <w:t xml:space="preserve"> </w:t>
            </w:r>
            <w:r w:rsidRPr="00555A91">
              <w:t>irrational</w:t>
            </w:r>
            <w:r w:rsidR="007F6563">
              <w:t xml:space="preserve"> </w:t>
            </w:r>
            <w:r w:rsidRPr="00555A91">
              <w:t>number</w:t>
            </w:r>
            <w:r w:rsidR="007F6563">
              <w:t xml:space="preserve"> </w:t>
            </w:r>
            <w:r w:rsidRPr="00555A91">
              <w:t>is</w:t>
            </w:r>
            <w:r w:rsidR="007F6563">
              <w:t xml:space="preserve"> </w:t>
            </w:r>
            <w:r w:rsidRPr="00555A91">
              <w:t>irrational;</w:t>
            </w:r>
            <w:r w:rsidR="007F6563">
              <w:t xml:space="preserve"> </w:t>
            </w:r>
            <w:r w:rsidRPr="00555A91">
              <w:t>and</w:t>
            </w:r>
            <w:r w:rsidR="007F6563">
              <w:t xml:space="preserve"> </w:t>
            </w:r>
            <w:r w:rsidRPr="00555A91">
              <w:t>that</w:t>
            </w:r>
            <w:r w:rsidR="007F6563">
              <w:t xml:space="preserve"> </w:t>
            </w:r>
            <w:r w:rsidRPr="00555A91">
              <w:t>the</w:t>
            </w:r>
            <w:r w:rsidR="007F6563">
              <w:t xml:space="preserve"> </w:t>
            </w:r>
            <w:r w:rsidRPr="00555A91">
              <w:t>product</w:t>
            </w:r>
            <w:r w:rsidR="007F6563">
              <w:t xml:space="preserve"> </w:t>
            </w:r>
            <w:r w:rsidRPr="00555A91">
              <w:t>of</w:t>
            </w:r>
            <w:r w:rsidR="007F6563">
              <w:t xml:space="preserve"> </w:t>
            </w:r>
            <w:r w:rsidRPr="00555A91">
              <w:t>a</w:t>
            </w:r>
            <w:r w:rsidR="007F6563">
              <w:t xml:space="preserve"> </w:t>
            </w:r>
            <w:r w:rsidRPr="00555A91">
              <w:t>nonzero</w:t>
            </w:r>
            <w:r w:rsidR="007F6563">
              <w:t xml:space="preserve"> </w:t>
            </w:r>
            <w:r w:rsidRPr="00555A91">
              <w:t>rational</w:t>
            </w:r>
            <w:r w:rsidR="007F6563">
              <w:t xml:space="preserve"> </w:t>
            </w:r>
            <w:r w:rsidRPr="00555A91">
              <w:t>number</w:t>
            </w:r>
            <w:r w:rsidR="007F6563">
              <w:t xml:space="preserve"> </w:t>
            </w:r>
            <w:r w:rsidRPr="00555A91">
              <w:t>and</w:t>
            </w:r>
            <w:r w:rsidR="007F6563">
              <w:t xml:space="preserve"> </w:t>
            </w:r>
            <w:r w:rsidRPr="00555A91">
              <w:t>an</w:t>
            </w:r>
            <w:r w:rsidR="007F6563">
              <w:t xml:space="preserve"> </w:t>
            </w:r>
            <w:r w:rsidRPr="00555A91">
              <w:t>irrational</w:t>
            </w:r>
            <w:r w:rsidR="007F6563">
              <w:t xml:space="preserve"> </w:t>
            </w:r>
            <w:r w:rsidRPr="00555A91">
              <w:t>number</w:t>
            </w:r>
            <w:r w:rsidR="007F6563">
              <w:t xml:space="preserve"> </w:t>
            </w:r>
            <w:r w:rsidRPr="00555A91">
              <w:t>is</w:t>
            </w:r>
            <w:r w:rsidR="007F6563">
              <w:t xml:space="preserve"> </w:t>
            </w:r>
            <w:r w:rsidRPr="00555A91">
              <w:t>irrational.</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01CE2F" w14:textId="5562C341" w:rsidR="00555A91" w:rsidRPr="00555A91" w:rsidRDefault="00555A91" w:rsidP="00500749">
            <w:pPr>
              <w:spacing w:after="0"/>
            </w:pPr>
            <w:r w:rsidRPr="00555A91">
              <w:t>N.RN.B.3</w:t>
            </w:r>
            <w:r w:rsidR="007F6563">
              <w:t xml:space="preserve"> </w:t>
            </w:r>
            <w:r w:rsidRPr="00555A91">
              <w:t>Understand</w:t>
            </w:r>
            <w:r w:rsidR="007F6563">
              <w:t xml:space="preserve"> </w:t>
            </w:r>
            <w:r w:rsidRPr="00555A91">
              <w:t>that</w:t>
            </w:r>
            <w:r w:rsidR="007F6563">
              <w:t xml:space="preserve"> </w:t>
            </w:r>
            <w:r w:rsidRPr="00555A91">
              <w:t>the</w:t>
            </w:r>
            <w:r w:rsidR="007F6563">
              <w:t xml:space="preserve"> </w:t>
            </w:r>
            <w:r w:rsidRPr="00555A91">
              <w:t>sum</w:t>
            </w:r>
            <w:r w:rsidR="007F6563">
              <w:t xml:space="preserve"> </w:t>
            </w:r>
            <w:r w:rsidRPr="00555A91">
              <w:t>or</w:t>
            </w:r>
            <w:r w:rsidR="007F6563">
              <w:t xml:space="preserve"> </w:t>
            </w:r>
            <w:r w:rsidRPr="00555A91">
              <w:t>product</w:t>
            </w:r>
            <w:r w:rsidR="007F6563">
              <w:t xml:space="preserve"> </w:t>
            </w:r>
            <w:r w:rsidRPr="00555A91">
              <w:t>of</w:t>
            </w:r>
            <w:r w:rsidR="007F6563">
              <w:t xml:space="preserve"> </w:t>
            </w:r>
            <w:r w:rsidRPr="00555A91">
              <w:t>two</w:t>
            </w:r>
            <w:r w:rsidR="007F6563">
              <w:t xml:space="preserve"> </w:t>
            </w:r>
            <w:r w:rsidRPr="00555A91">
              <w:t>rational</w:t>
            </w:r>
            <w:r w:rsidR="007F6563">
              <w:t xml:space="preserve"> </w:t>
            </w:r>
            <w:r w:rsidRPr="00555A91">
              <w:t>numbers</w:t>
            </w:r>
            <w:r w:rsidR="007F6563">
              <w:t xml:space="preserve"> </w:t>
            </w:r>
            <w:r w:rsidRPr="00555A91">
              <w:t>is</w:t>
            </w:r>
            <w:r w:rsidR="007F6563">
              <w:t xml:space="preserve"> </w:t>
            </w:r>
            <w:r w:rsidRPr="00555A91">
              <w:t>rational;</w:t>
            </w:r>
            <w:r w:rsidR="007F6563">
              <w:t xml:space="preserve"> </w:t>
            </w:r>
            <w:r w:rsidRPr="00555A91">
              <w:t>that</w:t>
            </w:r>
            <w:r w:rsidR="007F6563">
              <w:t xml:space="preserve"> </w:t>
            </w:r>
            <w:r w:rsidRPr="00555A91">
              <w:t>the</w:t>
            </w:r>
            <w:r w:rsidR="007F6563">
              <w:t xml:space="preserve"> </w:t>
            </w:r>
            <w:r w:rsidRPr="00555A91">
              <w:t>sum</w:t>
            </w:r>
            <w:r w:rsidR="007F6563">
              <w:t xml:space="preserve"> </w:t>
            </w:r>
            <w:r w:rsidRPr="00555A91">
              <w:t>of</w:t>
            </w:r>
            <w:r w:rsidR="007F6563">
              <w:t xml:space="preserve"> </w:t>
            </w:r>
            <w:r w:rsidRPr="00555A91">
              <w:t>a</w:t>
            </w:r>
            <w:r w:rsidR="007F6563">
              <w:t xml:space="preserve"> </w:t>
            </w:r>
            <w:r w:rsidRPr="00555A91">
              <w:t>rational</w:t>
            </w:r>
            <w:r w:rsidR="007F6563">
              <w:t xml:space="preserve"> </w:t>
            </w:r>
            <w:r w:rsidRPr="00555A91">
              <w:t>number</w:t>
            </w:r>
            <w:r w:rsidR="007F6563">
              <w:t xml:space="preserve"> </w:t>
            </w:r>
            <w:r w:rsidRPr="00555A91">
              <w:t>and</w:t>
            </w:r>
            <w:r w:rsidR="007F6563">
              <w:t xml:space="preserve"> </w:t>
            </w:r>
            <w:r w:rsidRPr="00555A91">
              <w:t>an</w:t>
            </w:r>
            <w:r w:rsidR="007F6563">
              <w:t xml:space="preserve"> </w:t>
            </w:r>
            <w:r w:rsidRPr="00555A91">
              <w:t>irrational</w:t>
            </w:r>
            <w:r w:rsidR="007F6563">
              <w:t xml:space="preserve"> </w:t>
            </w:r>
            <w:r w:rsidRPr="00555A91">
              <w:t>number</w:t>
            </w:r>
            <w:r w:rsidR="007F6563">
              <w:t xml:space="preserve"> </w:t>
            </w:r>
            <w:r w:rsidRPr="00555A91">
              <w:t>is</w:t>
            </w:r>
            <w:r w:rsidR="007F6563">
              <w:t xml:space="preserve"> </w:t>
            </w:r>
            <w:r w:rsidRPr="00555A91">
              <w:t>irrational;</w:t>
            </w:r>
            <w:r w:rsidR="007F6563">
              <w:t xml:space="preserve"> </w:t>
            </w:r>
            <w:r w:rsidRPr="00555A91">
              <w:t>and</w:t>
            </w:r>
            <w:r w:rsidR="007F6563">
              <w:t xml:space="preserve"> </w:t>
            </w:r>
            <w:r w:rsidRPr="00555A91">
              <w:t>that</w:t>
            </w:r>
            <w:r w:rsidR="007F6563">
              <w:t xml:space="preserve"> </w:t>
            </w:r>
            <w:r w:rsidRPr="00555A91">
              <w:t>the</w:t>
            </w:r>
            <w:r w:rsidR="007F6563">
              <w:t xml:space="preserve"> </w:t>
            </w:r>
            <w:r w:rsidRPr="00555A91">
              <w:t>product</w:t>
            </w:r>
            <w:r w:rsidR="007F6563">
              <w:t xml:space="preserve"> </w:t>
            </w:r>
            <w:r w:rsidRPr="00555A91">
              <w:t>of</w:t>
            </w:r>
            <w:r w:rsidR="007F6563">
              <w:t xml:space="preserve"> </w:t>
            </w:r>
            <w:r w:rsidRPr="00555A91">
              <w:t>a</w:t>
            </w:r>
            <w:r w:rsidR="007F6563">
              <w:t xml:space="preserve"> </w:t>
            </w:r>
            <w:r w:rsidRPr="00555A91">
              <w:t>nonzero</w:t>
            </w:r>
            <w:r w:rsidR="007F6563">
              <w:t xml:space="preserve"> </w:t>
            </w:r>
            <w:r w:rsidRPr="00555A91">
              <w:t>rational</w:t>
            </w:r>
            <w:r w:rsidR="007F6563">
              <w:t xml:space="preserve"> </w:t>
            </w:r>
            <w:r w:rsidRPr="00555A91">
              <w:t>number</w:t>
            </w:r>
            <w:r w:rsidR="007F6563">
              <w:t xml:space="preserve"> </w:t>
            </w:r>
            <w:r w:rsidRPr="00555A91">
              <w:t>and</w:t>
            </w:r>
            <w:r w:rsidR="007F6563">
              <w:t xml:space="preserve"> </w:t>
            </w:r>
            <w:r w:rsidRPr="00555A91">
              <w:t>an</w:t>
            </w:r>
            <w:r w:rsidR="007F6563">
              <w:t xml:space="preserve"> </w:t>
            </w:r>
            <w:r w:rsidRPr="00555A91">
              <w:t>irrational</w:t>
            </w:r>
            <w:r w:rsidR="007F6563">
              <w:t xml:space="preserve"> </w:t>
            </w:r>
            <w:r w:rsidRPr="00555A91">
              <w:t>number</w:t>
            </w:r>
            <w:r w:rsidR="007F6563">
              <w:t xml:space="preserve"> </w:t>
            </w:r>
            <w:r w:rsidRPr="00555A91">
              <w:t>is</w:t>
            </w:r>
            <w:r w:rsidR="007F6563">
              <w:t xml:space="preserve"> </w:t>
            </w:r>
            <w:r w:rsidRPr="00555A91">
              <w:t>irrational.</w:t>
            </w:r>
          </w:p>
        </w:tc>
      </w:tr>
    </w:tbl>
    <w:p w14:paraId="115E180A" w14:textId="7D23F911" w:rsidR="003C7AC4" w:rsidRDefault="003C7AC4" w:rsidP="003C7AC4">
      <w:pPr>
        <w:spacing w:before="240"/>
      </w:pPr>
      <w:r>
        <w:t>The</w:t>
      </w:r>
      <w:r w:rsidR="007F6563">
        <w:t xml:space="preserve"> </w:t>
      </w:r>
      <w:r>
        <w:t>middle</w:t>
      </w:r>
      <w:r w:rsidR="007F6563">
        <w:t xml:space="preserve"> </w:t>
      </w:r>
      <w:r>
        <w:t>grades</w:t>
      </w:r>
      <w:r w:rsidR="007F6563">
        <w:t xml:space="preserve"> </w:t>
      </w:r>
      <w:r>
        <w:t>progression</w:t>
      </w:r>
      <w:r w:rsidR="007F6563">
        <w:t xml:space="preserve"> </w:t>
      </w:r>
      <w:r>
        <w:t>on</w:t>
      </w:r>
      <w:r w:rsidR="007F6563">
        <w:t xml:space="preserve"> </w:t>
      </w:r>
      <w:r>
        <w:t>rational</w:t>
      </w:r>
      <w:r w:rsidR="007F6563">
        <w:t xml:space="preserve"> </w:t>
      </w:r>
      <w:r>
        <w:t>and</w:t>
      </w:r>
      <w:r w:rsidR="007F6563">
        <w:t xml:space="preserve"> </w:t>
      </w:r>
      <w:r>
        <w:t>irrational</w:t>
      </w:r>
      <w:r w:rsidR="007F6563">
        <w:t xml:space="preserve"> </w:t>
      </w:r>
      <w:r>
        <w:t>number</w:t>
      </w:r>
      <w:r w:rsidR="007F6563">
        <w:t xml:space="preserve"> </w:t>
      </w:r>
      <w:r>
        <w:t>includes</w:t>
      </w:r>
      <w:r w:rsidR="007F6563">
        <w:t xml:space="preserve"> </w:t>
      </w:r>
      <w:r>
        <w:t>the</w:t>
      </w:r>
      <w:r w:rsidR="007F6563">
        <w:t xml:space="preserve"> </w:t>
      </w:r>
      <w:r>
        <w:t>following</w:t>
      </w:r>
      <w:r w:rsidR="007F6563">
        <w:t xml:space="preserve"> </w:t>
      </w:r>
      <w:r>
        <w:t>cluster</w:t>
      </w:r>
      <w:r w:rsidR="007F6563">
        <w:t xml:space="preserve"> </w:t>
      </w:r>
      <w:r>
        <w:t>headings:</w:t>
      </w:r>
      <w:r w:rsidR="007F6563">
        <w:t xml:space="preserve"> </w:t>
      </w:r>
    </w:p>
    <w:p w14:paraId="61CCEA82" w14:textId="744710F8" w:rsidR="003C7AC4" w:rsidRDefault="003C7AC4" w:rsidP="003C7AC4">
      <w:pPr>
        <w:pStyle w:val="ListParagraph"/>
        <w:numPr>
          <w:ilvl w:val="0"/>
          <w:numId w:val="21"/>
        </w:numPr>
        <w:contextualSpacing w:val="0"/>
      </w:pPr>
      <w:r>
        <w:t>6.NS.C</w:t>
      </w:r>
      <w:r w:rsidR="007F6563">
        <w:t xml:space="preserve"> </w:t>
      </w:r>
      <w:r>
        <w:t>Apply</w:t>
      </w:r>
      <w:r w:rsidR="007F6563">
        <w:t xml:space="preserve"> </w:t>
      </w:r>
      <w:r>
        <w:t>and</w:t>
      </w:r>
      <w:r w:rsidR="007F6563">
        <w:t xml:space="preserve"> </w:t>
      </w:r>
      <w:r>
        <w:t>extend</w:t>
      </w:r>
      <w:r w:rsidR="007F6563">
        <w:t xml:space="preserve"> </w:t>
      </w:r>
      <w:r>
        <w:t>previous</w:t>
      </w:r>
      <w:r w:rsidR="007F6563">
        <w:t xml:space="preserve"> </w:t>
      </w:r>
      <w:r>
        <w:t>understandings</w:t>
      </w:r>
      <w:r w:rsidR="007F6563">
        <w:t xml:space="preserve"> </w:t>
      </w:r>
      <w:r>
        <w:t>of</w:t>
      </w:r>
      <w:r w:rsidR="007F6563">
        <w:t xml:space="preserve"> </w:t>
      </w:r>
      <w:r>
        <w:t>numbers</w:t>
      </w:r>
      <w:r w:rsidR="007F6563">
        <w:t xml:space="preserve"> </w:t>
      </w:r>
      <w:r>
        <w:t>to</w:t>
      </w:r>
      <w:r w:rsidR="007F6563">
        <w:t xml:space="preserve"> </w:t>
      </w:r>
      <w:r>
        <w:t>the</w:t>
      </w:r>
      <w:r w:rsidR="007F6563">
        <w:t xml:space="preserve"> </w:t>
      </w:r>
      <w:r>
        <w:t>system</w:t>
      </w:r>
      <w:r w:rsidR="007F6563">
        <w:t xml:space="preserve"> </w:t>
      </w:r>
      <w:r>
        <w:t>of</w:t>
      </w:r>
      <w:r w:rsidR="007F6563">
        <w:t xml:space="preserve"> </w:t>
      </w:r>
      <w:r>
        <w:t>rational</w:t>
      </w:r>
      <w:r w:rsidR="007F6563">
        <w:t xml:space="preserve"> </w:t>
      </w:r>
      <w:r>
        <w:t>numbers</w:t>
      </w:r>
      <w:r w:rsidR="007F6563">
        <w:t xml:space="preserve"> </w:t>
      </w:r>
      <w:r>
        <w:t>(Grade</w:t>
      </w:r>
      <w:r w:rsidR="007F6563">
        <w:t xml:space="preserve"> </w:t>
      </w:r>
      <w:r>
        <w:t>6)</w:t>
      </w:r>
    </w:p>
    <w:p w14:paraId="0D4D63E2" w14:textId="359B172C" w:rsidR="003C7AC4" w:rsidRDefault="003C7AC4" w:rsidP="003C7AC4">
      <w:pPr>
        <w:pStyle w:val="ListParagraph"/>
        <w:numPr>
          <w:ilvl w:val="0"/>
          <w:numId w:val="21"/>
        </w:numPr>
        <w:contextualSpacing w:val="0"/>
      </w:pPr>
      <w:r>
        <w:t>7.</w:t>
      </w:r>
      <w:proofErr w:type="gramStart"/>
      <w:r>
        <w:t>NS.A</w:t>
      </w:r>
      <w:proofErr w:type="gramEnd"/>
      <w:r w:rsidR="007F6563">
        <w:t xml:space="preserve"> </w:t>
      </w:r>
      <w:r>
        <w:t>Apply</w:t>
      </w:r>
      <w:r w:rsidR="007F6563">
        <w:t xml:space="preserve"> </w:t>
      </w:r>
      <w:r>
        <w:t>and</w:t>
      </w:r>
      <w:r w:rsidR="007F6563">
        <w:t xml:space="preserve"> </w:t>
      </w:r>
      <w:r>
        <w:t>extend</w:t>
      </w:r>
      <w:r w:rsidR="007F6563">
        <w:t xml:space="preserve"> </w:t>
      </w:r>
      <w:r>
        <w:t>previous</w:t>
      </w:r>
      <w:r w:rsidR="007F6563">
        <w:t xml:space="preserve"> </w:t>
      </w:r>
      <w:r>
        <w:t>understandings</w:t>
      </w:r>
      <w:r w:rsidR="007F6563">
        <w:t xml:space="preserve"> </w:t>
      </w:r>
      <w:r>
        <w:t>of</w:t>
      </w:r>
      <w:r w:rsidR="007F6563">
        <w:t xml:space="preserve"> </w:t>
      </w:r>
      <w:r>
        <w:t>operations</w:t>
      </w:r>
      <w:r w:rsidR="007F6563">
        <w:t xml:space="preserve"> </w:t>
      </w:r>
      <w:r>
        <w:t>with</w:t>
      </w:r>
      <w:r w:rsidR="007F6563">
        <w:t xml:space="preserve"> </w:t>
      </w:r>
      <w:r>
        <w:t>fractions</w:t>
      </w:r>
      <w:r w:rsidR="007F6563">
        <w:t xml:space="preserve"> </w:t>
      </w:r>
      <w:r>
        <w:t>to</w:t>
      </w:r>
      <w:r w:rsidR="007F6563">
        <w:t xml:space="preserve"> </w:t>
      </w:r>
      <w:r>
        <w:t>add,</w:t>
      </w:r>
      <w:r w:rsidR="007F6563">
        <w:t xml:space="preserve"> </w:t>
      </w:r>
      <w:r>
        <w:t>subtract,</w:t>
      </w:r>
      <w:r w:rsidR="007F6563">
        <w:t xml:space="preserve"> </w:t>
      </w:r>
      <w:r>
        <w:t>multiply</w:t>
      </w:r>
      <w:r w:rsidR="007F6563">
        <w:t xml:space="preserve"> </w:t>
      </w:r>
      <w:r>
        <w:t>and</w:t>
      </w:r>
      <w:r w:rsidR="007F6563">
        <w:t xml:space="preserve"> </w:t>
      </w:r>
      <w:r>
        <w:t>divide</w:t>
      </w:r>
      <w:r w:rsidR="007F6563">
        <w:t xml:space="preserve"> </w:t>
      </w:r>
      <w:r>
        <w:t>rational</w:t>
      </w:r>
      <w:r w:rsidR="007F6563">
        <w:t xml:space="preserve"> </w:t>
      </w:r>
      <w:r>
        <w:t>numbers</w:t>
      </w:r>
      <w:r w:rsidR="007F6563">
        <w:t xml:space="preserve"> </w:t>
      </w:r>
      <w:r>
        <w:t>(Grade</w:t>
      </w:r>
      <w:r w:rsidR="007F6563">
        <w:t xml:space="preserve"> </w:t>
      </w:r>
      <w:r>
        <w:t>7)</w:t>
      </w:r>
    </w:p>
    <w:p w14:paraId="6CFD82BB" w14:textId="71103F19" w:rsidR="003C7AC4" w:rsidRDefault="003C7AC4" w:rsidP="003C7AC4">
      <w:pPr>
        <w:pStyle w:val="ListParagraph"/>
        <w:numPr>
          <w:ilvl w:val="0"/>
          <w:numId w:val="21"/>
        </w:numPr>
        <w:contextualSpacing w:val="0"/>
      </w:pPr>
      <w:r>
        <w:t>8.</w:t>
      </w:r>
      <w:proofErr w:type="gramStart"/>
      <w:r>
        <w:t>NS.A</w:t>
      </w:r>
      <w:proofErr w:type="gramEnd"/>
      <w:r w:rsidR="007F6563">
        <w:t xml:space="preserve"> </w:t>
      </w:r>
      <w:r>
        <w:t>Know</w:t>
      </w:r>
      <w:r w:rsidR="007F6563">
        <w:t xml:space="preserve"> </w:t>
      </w:r>
      <w:r>
        <w:t>that</w:t>
      </w:r>
      <w:r w:rsidR="007F6563">
        <w:t xml:space="preserve"> </w:t>
      </w:r>
      <w:r>
        <w:t>there</w:t>
      </w:r>
      <w:r w:rsidR="007F6563">
        <w:t xml:space="preserve"> </w:t>
      </w:r>
      <w:r>
        <w:t>are</w:t>
      </w:r>
      <w:r w:rsidR="007F6563">
        <w:t xml:space="preserve"> </w:t>
      </w:r>
      <w:r>
        <w:t>numbers</w:t>
      </w:r>
      <w:r w:rsidR="007F6563">
        <w:t xml:space="preserve"> </w:t>
      </w:r>
      <w:r>
        <w:t>that</w:t>
      </w:r>
      <w:r w:rsidR="007F6563">
        <w:t xml:space="preserve"> </w:t>
      </w:r>
      <w:r>
        <w:t>are</w:t>
      </w:r>
      <w:r w:rsidR="007F6563">
        <w:t xml:space="preserve"> </w:t>
      </w:r>
      <w:r>
        <w:t>not</w:t>
      </w:r>
      <w:r w:rsidR="007F6563">
        <w:t xml:space="preserve"> </w:t>
      </w:r>
      <w:r>
        <w:t>rational,</w:t>
      </w:r>
      <w:r w:rsidR="007F6563">
        <w:t xml:space="preserve"> </w:t>
      </w:r>
      <w:r>
        <w:t>and</w:t>
      </w:r>
      <w:r w:rsidR="007F6563">
        <w:t xml:space="preserve"> </w:t>
      </w:r>
      <w:r>
        <w:t>approximate</w:t>
      </w:r>
      <w:r w:rsidR="007F6563">
        <w:t xml:space="preserve"> </w:t>
      </w:r>
      <w:r>
        <w:t>them</w:t>
      </w:r>
      <w:r w:rsidR="007F6563">
        <w:t xml:space="preserve"> </w:t>
      </w:r>
      <w:r>
        <w:t>by</w:t>
      </w:r>
      <w:r w:rsidR="007F6563">
        <w:t xml:space="preserve"> </w:t>
      </w:r>
      <w:r>
        <w:t>rational</w:t>
      </w:r>
      <w:r w:rsidR="007F6563">
        <w:t xml:space="preserve"> </w:t>
      </w:r>
      <w:r>
        <w:t>numbers</w:t>
      </w:r>
      <w:r w:rsidR="007F6563">
        <w:t xml:space="preserve"> </w:t>
      </w:r>
      <w:r>
        <w:t>(Grade</w:t>
      </w:r>
      <w:r w:rsidR="007F6563">
        <w:t xml:space="preserve"> </w:t>
      </w:r>
      <w:r>
        <w:t>8)</w:t>
      </w:r>
    </w:p>
    <w:p w14:paraId="47F79B40" w14:textId="7CE5B9E3" w:rsidR="00555A91" w:rsidRDefault="003C7AC4" w:rsidP="003C7AC4">
      <w:pPr>
        <w:pStyle w:val="ListParagraph"/>
        <w:numPr>
          <w:ilvl w:val="0"/>
          <w:numId w:val="21"/>
        </w:numPr>
        <w:contextualSpacing w:val="0"/>
      </w:pPr>
      <w:r>
        <w:t>8.NS.A.3</w:t>
      </w:r>
      <w:r w:rsidR="007F6563">
        <w:t xml:space="preserve"> </w:t>
      </w:r>
      <w:r>
        <w:t>Understand</w:t>
      </w:r>
      <w:r w:rsidR="007F6563">
        <w:t xml:space="preserve"> </w:t>
      </w:r>
      <w:r>
        <w:t>that</w:t>
      </w:r>
      <w:r w:rsidR="007F6563">
        <w:t xml:space="preserve"> </w:t>
      </w:r>
      <w:r>
        <w:t>the</w:t>
      </w:r>
      <w:r w:rsidR="007F6563">
        <w:t xml:space="preserve"> </w:t>
      </w:r>
      <w:r>
        <w:t>sum</w:t>
      </w:r>
      <w:r w:rsidR="007F6563">
        <w:t xml:space="preserve"> </w:t>
      </w:r>
      <w:r>
        <w:t>or</w:t>
      </w:r>
      <w:r w:rsidR="007F6563">
        <w:t xml:space="preserve"> </w:t>
      </w:r>
      <w:r>
        <w:t>product</w:t>
      </w:r>
      <w:r w:rsidR="007F6563">
        <w:t xml:space="preserve"> </w:t>
      </w:r>
      <w:r>
        <w:t>of</w:t>
      </w:r>
      <w:r w:rsidR="007F6563">
        <w:t xml:space="preserve"> </w:t>
      </w:r>
      <w:r>
        <w:t>two</w:t>
      </w:r>
      <w:r w:rsidR="007F6563">
        <w:t xml:space="preserve"> </w:t>
      </w:r>
      <w:r>
        <w:t>rational</w:t>
      </w:r>
      <w:r w:rsidR="007F6563">
        <w:t xml:space="preserve"> </w:t>
      </w:r>
      <w:r>
        <w:t>numbers</w:t>
      </w:r>
      <w:r w:rsidR="007F6563">
        <w:t xml:space="preserve"> </w:t>
      </w:r>
      <w:r>
        <w:t>is</w:t>
      </w:r>
      <w:r w:rsidR="007F6563">
        <w:t xml:space="preserve"> </w:t>
      </w:r>
      <w:r>
        <w:t>rational;</w:t>
      </w:r>
      <w:r w:rsidR="007F6563">
        <w:t xml:space="preserve"> </w:t>
      </w:r>
      <w:r>
        <w:t>that</w:t>
      </w:r>
      <w:r w:rsidR="007F6563">
        <w:t xml:space="preserve"> </w:t>
      </w:r>
      <w:r>
        <w:t>the</w:t>
      </w:r>
      <w:r w:rsidR="007F6563">
        <w:t xml:space="preserve"> </w:t>
      </w:r>
      <w:r>
        <w:t>sum</w:t>
      </w:r>
      <w:r w:rsidR="007F6563">
        <w:t xml:space="preserve"> </w:t>
      </w:r>
      <w:r>
        <w:t>of</w:t>
      </w:r>
      <w:r w:rsidR="007F6563">
        <w:t xml:space="preserve"> </w:t>
      </w:r>
      <w:r>
        <w:t>a</w:t>
      </w:r>
      <w:r w:rsidR="007F6563">
        <w:t xml:space="preserve"> </w:t>
      </w:r>
      <w:r>
        <w:t>rational</w:t>
      </w:r>
      <w:r w:rsidR="007F6563">
        <w:t xml:space="preserve"> </w:t>
      </w:r>
      <w:r>
        <w:t>number</w:t>
      </w:r>
      <w:r w:rsidR="007F6563">
        <w:t xml:space="preserve"> </w:t>
      </w:r>
      <w:r>
        <w:t>and</w:t>
      </w:r>
      <w:r w:rsidR="007F6563">
        <w:t xml:space="preserve"> </w:t>
      </w:r>
      <w:r>
        <w:t>an</w:t>
      </w:r>
      <w:r w:rsidR="007F6563">
        <w:t xml:space="preserve"> </w:t>
      </w:r>
      <w:r>
        <w:t>irrational</w:t>
      </w:r>
      <w:r w:rsidR="007F6563">
        <w:t xml:space="preserve"> </w:t>
      </w:r>
      <w:r>
        <w:t>number</w:t>
      </w:r>
      <w:r w:rsidR="007F6563">
        <w:t xml:space="preserve"> </w:t>
      </w:r>
      <w:r>
        <w:t>is</w:t>
      </w:r>
      <w:r w:rsidR="007F6563">
        <w:t xml:space="preserve"> </w:t>
      </w:r>
      <w:r>
        <w:t>irrational;</w:t>
      </w:r>
      <w:r w:rsidR="007F6563">
        <w:t xml:space="preserve"> </w:t>
      </w:r>
      <w:r>
        <w:t>and</w:t>
      </w:r>
      <w:r w:rsidR="007F6563">
        <w:t xml:space="preserve"> </w:t>
      </w:r>
      <w:r>
        <w:t>that</w:t>
      </w:r>
      <w:r w:rsidR="007F6563">
        <w:t xml:space="preserve"> </w:t>
      </w:r>
      <w:r>
        <w:t>the</w:t>
      </w:r>
      <w:r w:rsidR="007F6563">
        <w:t xml:space="preserve"> </w:t>
      </w:r>
      <w:r>
        <w:t>product</w:t>
      </w:r>
      <w:r w:rsidR="007F6563">
        <w:t xml:space="preserve"> </w:t>
      </w:r>
      <w:r>
        <w:t>of</w:t>
      </w:r>
      <w:r w:rsidR="007F6563">
        <w:t xml:space="preserve"> </w:t>
      </w:r>
      <w:r>
        <w:t>a</w:t>
      </w:r>
      <w:r w:rsidR="007F6563">
        <w:t xml:space="preserve"> </w:t>
      </w:r>
      <w:r>
        <w:t>nonzero</w:t>
      </w:r>
      <w:r w:rsidR="007F6563">
        <w:t xml:space="preserve"> </w:t>
      </w:r>
      <w:r>
        <w:t>rational</w:t>
      </w:r>
      <w:r w:rsidR="007F6563">
        <w:t xml:space="preserve"> </w:t>
      </w:r>
      <w:r>
        <w:t>number</w:t>
      </w:r>
      <w:r w:rsidR="007F6563">
        <w:t xml:space="preserve"> </w:t>
      </w:r>
      <w:r>
        <w:t>and</w:t>
      </w:r>
      <w:r w:rsidR="007F6563">
        <w:t xml:space="preserve"> </w:t>
      </w:r>
      <w:r>
        <w:t>an</w:t>
      </w:r>
      <w:r w:rsidR="007F6563">
        <w:t xml:space="preserve"> </w:t>
      </w:r>
      <w:r w:rsidRPr="003C7AC4">
        <w:rPr>
          <w:rStyle w:val="Strong"/>
        </w:rPr>
        <w:t>irrational</w:t>
      </w:r>
      <w:r w:rsidR="007F6563">
        <w:rPr>
          <w:rStyle w:val="Strong"/>
        </w:rPr>
        <w:t xml:space="preserve"> </w:t>
      </w:r>
      <w:r>
        <w:t>number</w:t>
      </w:r>
      <w:r w:rsidR="007F6563">
        <w:t xml:space="preserve"> </w:t>
      </w:r>
      <w:r>
        <w:t>is</w:t>
      </w:r>
      <w:r w:rsidR="007F6563">
        <w:t xml:space="preserve"> </w:t>
      </w:r>
      <w:r>
        <w:t>irrational.</w:t>
      </w:r>
    </w:p>
    <w:p w14:paraId="083C86F8" w14:textId="2E3C764D" w:rsidR="001B08B2" w:rsidRDefault="001B08B2" w:rsidP="001B08B2">
      <w:pPr>
        <w:pStyle w:val="Heading2"/>
      </w:pPr>
      <w:r w:rsidRPr="001B08B2">
        <w:t>Radical</w:t>
      </w:r>
      <w:r w:rsidR="007F6563">
        <w:t xml:space="preserve"> </w:t>
      </w:r>
      <w:r w:rsidRPr="001B08B2">
        <w:t>Expressions</w:t>
      </w:r>
    </w:p>
    <w:p w14:paraId="09CF9714" w14:textId="19CECABB" w:rsidR="000709EE" w:rsidRPr="000709EE" w:rsidRDefault="000709EE" w:rsidP="000709EE">
      <w:pPr>
        <w:pStyle w:val="Heading3"/>
      </w:pPr>
      <w:r>
        <w:lastRenderedPageBreak/>
        <w:t>Grade 8</w:t>
      </w:r>
    </w:p>
    <w:p w14:paraId="08E2E0BE" w14:textId="5DD00A92" w:rsidR="001B08B2" w:rsidRDefault="002005CC" w:rsidP="001B08B2">
      <w:r w:rsidRPr="002005CC">
        <w:t>Foundational</w:t>
      </w:r>
      <w:r w:rsidR="007F6563">
        <w:t xml:space="preserve"> </w:t>
      </w:r>
      <w:r w:rsidRPr="002005CC">
        <w:t>work</w:t>
      </w:r>
      <w:r w:rsidR="007F6563">
        <w:t xml:space="preserve"> </w:t>
      </w:r>
      <w:r w:rsidRPr="002005CC">
        <w:t>simplifying</w:t>
      </w:r>
      <w:r w:rsidR="007F6563">
        <w:t xml:space="preserve"> </w:t>
      </w:r>
      <w:r w:rsidRPr="002005CC">
        <w:t>numerical</w:t>
      </w:r>
      <w:r w:rsidR="007F6563">
        <w:t xml:space="preserve"> </w:t>
      </w:r>
      <w:r w:rsidRPr="002005CC">
        <w:t>radicals</w:t>
      </w:r>
      <w:r w:rsidR="007F6563">
        <w:t xml:space="preserve"> </w:t>
      </w:r>
      <w:r w:rsidRPr="002005CC">
        <w:t>is</w:t>
      </w:r>
      <w:r w:rsidR="007F6563">
        <w:t xml:space="preserve"> </w:t>
      </w:r>
      <w:r w:rsidRPr="002005CC">
        <w:t>proposed</w:t>
      </w:r>
      <w:r w:rsidR="007F6563">
        <w:t xml:space="preserve"> </w:t>
      </w:r>
      <w:r w:rsidRPr="002005CC">
        <w:t>in</w:t>
      </w:r>
      <w:r w:rsidR="007F6563">
        <w:t xml:space="preserve"> </w:t>
      </w:r>
      <w:r w:rsidRPr="002005CC">
        <w:t>grade</w:t>
      </w:r>
      <w:r w:rsidR="007F6563">
        <w:t xml:space="preserve"> </w:t>
      </w:r>
      <w:r w:rsidRPr="002005CC">
        <w:t>8.</w:t>
      </w:r>
    </w:p>
    <w:tbl>
      <w:tblPr>
        <w:tblW w:w="14688" w:type="dxa"/>
        <w:tblCellMar>
          <w:top w:w="58" w:type="dxa"/>
          <w:bottom w:w="58" w:type="dxa"/>
        </w:tblCellMar>
        <w:tblLook w:val="0420" w:firstRow="1" w:lastRow="0" w:firstColumn="0" w:lastColumn="0" w:noHBand="0" w:noVBand="1"/>
      </w:tblPr>
      <w:tblGrid>
        <w:gridCol w:w="7344"/>
        <w:gridCol w:w="7344"/>
      </w:tblGrid>
      <w:tr w:rsidR="002005CC" w:rsidRPr="00114721" w14:paraId="63C0DF1C" w14:textId="77777777" w:rsidTr="5F1CF83A">
        <w:trPr>
          <w:trHeight w:val="639"/>
          <w:tblHeader/>
        </w:trPr>
        <w:tc>
          <w:tcPr>
            <w:tcW w:w="7344" w:type="dxa"/>
            <w:tcBorders>
              <w:top w:val="single" w:sz="8" w:space="0" w:color="000000" w:themeColor="text1"/>
              <w:left w:val="single" w:sz="4" w:space="0" w:color="auto"/>
              <w:bottom w:val="single" w:sz="8" w:space="0" w:color="000000" w:themeColor="text1"/>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7AFCA1EE" w14:textId="39A44C0E" w:rsidR="002005CC" w:rsidRPr="00114721" w:rsidRDefault="002005C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themeColor="text1"/>
              <w:left w:val="single" w:sz="4" w:space="0" w:color="FFFFFF" w:themeColor="background1"/>
              <w:bottom w:val="single" w:sz="8" w:space="0" w:color="000000" w:themeColor="text1"/>
              <w:right w:val="single" w:sz="8" w:space="0" w:color="000000" w:themeColor="text1"/>
            </w:tcBorders>
            <w:shd w:val="clear" w:color="auto" w:fill="1F3864" w:themeFill="accent1" w:themeFillShade="80"/>
            <w:tcMar>
              <w:top w:w="15" w:type="dxa"/>
              <w:left w:w="108" w:type="dxa"/>
              <w:bottom w:w="0" w:type="dxa"/>
              <w:right w:w="108" w:type="dxa"/>
            </w:tcMar>
            <w:vAlign w:val="center"/>
            <w:hideMark/>
          </w:tcPr>
          <w:p w14:paraId="48DD1023" w14:textId="664D524E" w:rsidR="002005CC" w:rsidRPr="00114721" w:rsidRDefault="002005C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sidR="007F6563">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2005CC" w:rsidRPr="00114721" w14:paraId="341B3CE7" w14:textId="77777777" w:rsidTr="5F1CF83A">
        <w:trPr>
          <w:trHeight w:val="1360"/>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368F936" w14:textId="369101A0" w:rsidR="00F11025" w:rsidRPr="00F11025" w:rsidRDefault="58C393EA" w:rsidP="5F1CF83A">
            <w:pPr>
              <w:autoSpaceDE w:val="0"/>
              <w:autoSpaceDN w:val="0"/>
              <w:adjustRightInd w:val="0"/>
              <w:spacing w:after="220" w:line="360" w:lineRule="auto"/>
              <w:rPr>
                <w:rFonts w:cs="Times New Roman"/>
              </w:rPr>
            </w:pPr>
            <w:r w:rsidRPr="5F1CF83A">
              <w:t>8.EE.A.2</w:t>
            </w:r>
            <w:r w:rsidR="31187088" w:rsidRPr="00F11025">
              <w:rPr>
                <w:szCs w:val="28"/>
              </w:rPr>
              <w:t xml:space="preserve"> </w:t>
            </w:r>
            <w:r w:rsidR="31187088" w:rsidRPr="5F1CF83A">
              <w:rPr>
                <w:rFonts w:cs="Times New Roman"/>
              </w:rPr>
              <w:t xml:space="preserve">Use square root and cube root symbols to represent solutions to equations of the form </w:t>
            </w:r>
            <w:r w:rsidR="003B4995" w:rsidRPr="00F11025">
              <w:rPr>
                <w:color w:val="2B579A"/>
                <w:position w:val="-10"/>
                <w:szCs w:val="28"/>
                <w:shd w:val="clear" w:color="auto" w:fill="E6E6E6"/>
              </w:rPr>
              <w:object w:dxaOrig="720" w:dyaOrig="360" w14:anchorId="65AD048E">
                <v:shape id="_x0000_i1043" type="#_x0000_t75" style="width:36.6pt;height:18pt" o:ole="">
                  <v:imagedata r:id="rId47" o:title=""/>
                </v:shape>
                <o:OLEObject Type="Embed" ProgID="Equation.DSMT4" ShapeID="_x0000_i1043" DrawAspect="Content" ObjectID="_1764130677" r:id="rId48"/>
              </w:object>
            </w:r>
            <w:r w:rsidR="31187088" w:rsidRPr="5F1CF83A">
              <w:rPr>
                <w:rFonts w:cs="Times New Roman"/>
              </w:rPr>
              <w:t xml:space="preserve">and </w:t>
            </w:r>
            <w:r w:rsidR="003B4995" w:rsidRPr="00F11025">
              <w:rPr>
                <w:color w:val="2B579A"/>
                <w:position w:val="-10"/>
                <w:szCs w:val="28"/>
                <w:shd w:val="clear" w:color="auto" w:fill="E6E6E6"/>
              </w:rPr>
              <w:object w:dxaOrig="740" w:dyaOrig="420" w14:anchorId="3994A6CF">
                <v:shape id="_x0000_i1044" type="#_x0000_t75" style="width:37.2pt;height:21.6pt" o:ole="">
                  <v:imagedata r:id="rId49" o:title=""/>
                </v:shape>
                <o:OLEObject Type="Embed" ProgID="Equation.DSMT4" ShapeID="_x0000_i1044" DrawAspect="Content" ObjectID="_1764130678" r:id="rId50"/>
              </w:object>
            </w:r>
            <w:r w:rsidR="31187088" w:rsidRPr="5F1CF83A">
              <w:rPr>
                <w:rFonts w:cs="Times New Roman"/>
              </w:rPr>
              <w:t xml:space="preserve"> where </w:t>
            </w:r>
            <w:r w:rsidR="003B4995" w:rsidRPr="00F11025">
              <w:rPr>
                <w:color w:val="2B579A"/>
                <w:position w:val="-10"/>
                <w:szCs w:val="28"/>
                <w:shd w:val="clear" w:color="auto" w:fill="E6E6E6"/>
              </w:rPr>
              <w:object w:dxaOrig="240" w:dyaOrig="260" w14:anchorId="16D02A45">
                <v:shape id="_x0000_i1045" type="#_x0000_t75" style="width:11.4pt;height:12.6pt" o:ole="">
                  <v:imagedata r:id="rId51" o:title=""/>
                </v:shape>
                <o:OLEObject Type="Embed" ProgID="Equation.DSMT4" ShapeID="_x0000_i1045" DrawAspect="Content" ObjectID="_1764130679" r:id="rId52"/>
              </w:object>
            </w:r>
            <w:r w:rsidR="31187088" w:rsidRPr="5F1CF83A">
              <w:rPr>
                <w:rFonts w:cs="Times New Roman"/>
                <w:i/>
                <w:iCs/>
              </w:rPr>
              <w:t xml:space="preserve"> </w:t>
            </w:r>
            <w:r w:rsidR="31187088" w:rsidRPr="5F1CF83A">
              <w:rPr>
                <w:rFonts w:cs="Times New Roman"/>
              </w:rPr>
              <w:t xml:space="preserve">is a positive rational number. </w:t>
            </w:r>
          </w:p>
          <w:p w14:paraId="5368CFE5" w14:textId="067FFDD2" w:rsidR="00F11025" w:rsidRPr="00F11025" w:rsidRDefault="00F11025" w:rsidP="00F11025">
            <w:pPr>
              <w:pStyle w:val="ListParagraph"/>
              <w:numPr>
                <w:ilvl w:val="0"/>
                <w:numId w:val="23"/>
              </w:numPr>
              <w:autoSpaceDE w:val="0"/>
              <w:autoSpaceDN w:val="0"/>
              <w:adjustRightInd w:val="0"/>
              <w:spacing w:after="220" w:line="360" w:lineRule="auto"/>
              <w:rPr>
                <w:rFonts w:cs="Times New Roman"/>
                <w:szCs w:val="28"/>
              </w:rPr>
            </w:pPr>
            <w:r w:rsidRPr="00F11025">
              <w:rPr>
                <w:rFonts w:cs="Times New Roman"/>
                <w:szCs w:val="28"/>
              </w:rPr>
              <w:t xml:space="preserve">Evaluate square roots of small perfect squares and cube roots of small perfect cubes. Know that </w:t>
            </w:r>
            <w:r w:rsidR="003B4995" w:rsidRPr="00F11025">
              <w:rPr>
                <w:color w:val="2B579A"/>
                <w:position w:val="-6"/>
                <w:szCs w:val="28"/>
                <w:shd w:val="clear" w:color="auto" w:fill="E6E6E6"/>
              </w:rPr>
              <w:object w:dxaOrig="380" w:dyaOrig="340" w14:anchorId="4AF24F17">
                <v:shape id="_x0000_i1046" type="#_x0000_t75" style="width:19.2pt;height:17.4pt" o:ole="">
                  <v:imagedata r:id="rId53" o:title=""/>
                </v:shape>
                <o:OLEObject Type="Embed" ProgID="Equation.DSMT4" ShapeID="_x0000_i1046" DrawAspect="Content" ObjectID="_1764130680" r:id="rId54"/>
              </w:object>
            </w:r>
            <w:r w:rsidRPr="00F11025">
              <w:rPr>
                <w:rFonts w:cs="Times New Roman"/>
                <w:szCs w:val="28"/>
              </w:rPr>
              <w:t xml:space="preserve"> is irrational.</w:t>
            </w:r>
          </w:p>
          <w:p w14:paraId="793C318D" w14:textId="0B63F619" w:rsidR="002005CC" w:rsidRPr="00F11025" w:rsidRDefault="31187088" w:rsidP="5F1CF83A">
            <w:pPr>
              <w:pStyle w:val="ListParagraph"/>
              <w:numPr>
                <w:ilvl w:val="0"/>
                <w:numId w:val="23"/>
              </w:numPr>
              <w:autoSpaceDE w:val="0"/>
              <w:autoSpaceDN w:val="0"/>
              <w:adjustRightInd w:val="0"/>
              <w:spacing w:after="0" w:line="360" w:lineRule="auto"/>
              <w:rPr>
                <w:rFonts w:cs="Times New Roman"/>
              </w:rPr>
            </w:pPr>
            <w:r w:rsidRPr="5F1CF83A">
              <w:rPr>
                <w:rFonts w:cs="Times New Roman"/>
              </w:rPr>
              <w:t xml:space="preserve">Simplify numerical radicals, </w:t>
            </w:r>
            <w:proofErr w:type="gramStart"/>
            <w:r w:rsidRPr="5F1CF83A">
              <w:rPr>
                <w:rFonts w:cs="Times New Roman"/>
              </w:rPr>
              <w:t>limiting</w:t>
            </w:r>
            <w:proofErr w:type="gramEnd"/>
            <w:r w:rsidRPr="5F1CF83A">
              <w:rPr>
                <w:rFonts w:cs="Times New Roman"/>
              </w:rPr>
              <w:t xml:space="preserve"> to square roots (i.e. nonperfect squares). </w:t>
            </w:r>
            <w:r w:rsidRPr="00F11025">
              <w:rPr>
                <w:rStyle w:val="MathExample"/>
                <w:rFonts w:ascii="Palatino Linotype" w:hAnsi="Palatino Linotype"/>
                <w:sz w:val="28"/>
                <w:szCs w:val="28"/>
              </w:rPr>
              <w:t>For example, simplify</w:t>
            </w:r>
            <w:r w:rsidRPr="00F11025">
              <w:rPr>
                <w:szCs w:val="28"/>
              </w:rPr>
              <w:t xml:space="preserve"> </w:t>
            </w:r>
            <w:r w:rsidR="003B4995" w:rsidRPr="00F11025">
              <w:rPr>
                <w:color w:val="2B579A"/>
                <w:position w:val="-8"/>
                <w:szCs w:val="28"/>
                <w:shd w:val="clear" w:color="auto" w:fill="E6E6E6"/>
              </w:rPr>
              <w:object w:dxaOrig="360" w:dyaOrig="360" w14:anchorId="4CD0FDC5">
                <v:shape id="_x0000_i1047" type="#_x0000_t75" style="width:18pt;height:18pt" o:ole="">
                  <v:imagedata r:id="rId55" o:title=""/>
                </v:shape>
                <o:OLEObject Type="Embed" ProgID="Equation.DSMT4" ShapeID="_x0000_i1047" DrawAspect="Content" ObjectID="_1764130681" r:id="rId56"/>
              </w:object>
            </w:r>
            <w:r w:rsidRPr="00F11025">
              <w:rPr>
                <w:rStyle w:val="MathExample"/>
                <w:rFonts w:ascii="Palatino Linotype" w:hAnsi="Palatino Linotype"/>
                <w:sz w:val="28"/>
                <w:szCs w:val="28"/>
              </w:rPr>
              <w:t xml:space="preserve"> to </w:t>
            </w:r>
            <w:r w:rsidR="003B4995" w:rsidRPr="00F11025">
              <w:rPr>
                <w:color w:val="2B579A"/>
                <w:position w:val="-6"/>
                <w:szCs w:val="28"/>
                <w:shd w:val="clear" w:color="auto" w:fill="E6E6E6"/>
              </w:rPr>
              <w:object w:dxaOrig="499" w:dyaOrig="340" w14:anchorId="08A4554C">
                <v:shape id="_x0000_i1048" type="#_x0000_t75" style="width:24.6pt;height:17.4pt" o:ole="">
                  <v:imagedata r:id="rId57" o:title=""/>
                </v:shape>
                <o:OLEObject Type="Embed" ProgID="Equation.DSMT4" ShapeID="_x0000_i1048" DrawAspect="Content" ObjectID="_1764130682" r:id="rId58"/>
              </w:object>
            </w:r>
            <w:r w:rsidRPr="00F11025">
              <w:rPr>
                <w:szCs w:val="28"/>
              </w:rPr>
              <w:t>.</w:t>
            </w:r>
          </w:p>
        </w:tc>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545DC25" w14:textId="3B598770" w:rsidR="002005CC" w:rsidRPr="00555A91" w:rsidRDefault="009C03C9" w:rsidP="008B2559">
            <w:pPr>
              <w:spacing w:after="0"/>
            </w:pPr>
            <w:r w:rsidRPr="009C03C9">
              <w:t>8.EE.A.2</w:t>
            </w:r>
            <w:r>
              <w:t xml:space="preserve"> </w:t>
            </w:r>
            <w:r w:rsidR="00C90605">
              <w:t xml:space="preserve"> </w:t>
            </w:r>
            <w:r w:rsidR="00C90605" w:rsidRPr="00F11025">
              <w:rPr>
                <w:rFonts w:cs="Times New Roman"/>
                <w:szCs w:val="28"/>
              </w:rPr>
              <w:t xml:space="preserve">Use square root and cube root symbols to represent solutions to equations of the form </w:t>
            </w:r>
            <w:r w:rsidR="00C90605" w:rsidRPr="00F11025">
              <w:rPr>
                <w:color w:val="2B579A"/>
                <w:position w:val="-10"/>
                <w:szCs w:val="28"/>
                <w:shd w:val="clear" w:color="auto" w:fill="E6E6E6"/>
              </w:rPr>
              <w:object w:dxaOrig="720" w:dyaOrig="360" w14:anchorId="149E9F05">
                <v:shape id="_x0000_i1049" type="#_x0000_t75" style="width:36.6pt;height:18pt" o:ole="">
                  <v:imagedata r:id="rId47" o:title=""/>
                </v:shape>
                <o:OLEObject Type="Embed" ProgID="Equation.DSMT4" ShapeID="_x0000_i1049" DrawAspect="Content" ObjectID="_1764130683" r:id="rId59"/>
              </w:object>
            </w:r>
            <w:r w:rsidR="00C90605" w:rsidRPr="00F11025">
              <w:rPr>
                <w:rFonts w:cs="Times New Roman"/>
                <w:szCs w:val="28"/>
              </w:rPr>
              <w:t xml:space="preserve">and </w:t>
            </w:r>
            <w:r w:rsidR="00C90605" w:rsidRPr="00F11025">
              <w:rPr>
                <w:color w:val="2B579A"/>
                <w:position w:val="-10"/>
                <w:szCs w:val="28"/>
                <w:shd w:val="clear" w:color="auto" w:fill="E6E6E6"/>
              </w:rPr>
              <w:object w:dxaOrig="740" w:dyaOrig="420" w14:anchorId="24473565">
                <v:shape id="_x0000_i1050" type="#_x0000_t75" style="width:37.2pt;height:21.6pt" o:ole="">
                  <v:imagedata r:id="rId49" o:title=""/>
                </v:shape>
                <o:OLEObject Type="Embed" ProgID="Equation.DSMT4" ShapeID="_x0000_i1050" DrawAspect="Content" ObjectID="_1764130684" r:id="rId60"/>
              </w:object>
            </w:r>
            <w:r w:rsidR="00C90605" w:rsidRPr="00F11025">
              <w:rPr>
                <w:rFonts w:cs="Times New Roman"/>
                <w:szCs w:val="28"/>
              </w:rPr>
              <w:t xml:space="preserve"> where </w:t>
            </w:r>
            <w:r w:rsidR="00C90605" w:rsidRPr="00F11025">
              <w:rPr>
                <w:color w:val="2B579A"/>
                <w:position w:val="-10"/>
                <w:szCs w:val="28"/>
                <w:shd w:val="clear" w:color="auto" w:fill="E6E6E6"/>
              </w:rPr>
              <w:object w:dxaOrig="240" w:dyaOrig="260" w14:anchorId="5AD82E78">
                <v:shape id="_x0000_i1051" type="#_x0000_t75" style="width:11.4pt;height:12.6pt" o:ole="">
                  <v:imagedata r:id="rId51" o:title=""/>
                </v:shape>
                <o:OLEObject Type="Embed" ProgID="Equation.DSMT4" ShapeID="_x0000_i1051" DrawAspect="Content" ObjectID="_1764130685" r:id="rId61"/>
              </w:object>
            </w:r>
            <w:r w:rsidR="00C90605" w:rsidRPr="00F11025">
              <w:rPr>
                <w:rFonts w:cs="Times New Roman"/>
                <w:i/>
                <w:iCs/>
                <w:szCs w:val="28"/>
              </w:rPr>
              <w:t xml:space="preserve"> </w:t>
            </w:r>
            <w:r w:rsidR="00C90605" w:rsidRPr="00F11025">
              <w:rPr>
                <w:rFonts w:cs="Times New Roman"/>
                <w:szCs w:val="28"/>
              </w:rPr>
              <w:t>is a positive rational number.</w:t>
            </w:r>
            <w:r w:rsidR="00C90605">
              <w:rPr>
                <w:rFonts w:cs="Times New Roman"/>
                <w:szCs w:val="28"/>
              </w:rPr>
              <w:t xml:space="preserve"> </w:t>
            </w:r>
            <w:r w:rsidR="00C90605" w:rsidRPr="00F11025">
              <w:rPr>
                <w:rFonts w:cs="Times New Roman"/>
                <w:szCs w:val="28"/>
              </w:rPr>
              <w:t xml:space="preserve">Evaluate square roots of small perfect squares and cube roots of small perfect cubes. Know that </w:t>
            </w:r>
            <w:r w:rsidR="00C90605" w:rsidRPr="00F11025">
              <w:rPr>
                <w:color w:val="2B579A"/>
                <w:position w:val="-6"/>
                <w:szCs w:val="28"/>
                <w:shd w:val="clear" w:color="auto" w:fill="E6E6E6"/>
              </w:rPr>
              <w:object w:dxaOrig="380" w:dyaOrig="340" w14:anchorId="49722746">
                <v:shape id="_x0000_i1052" type="#_x0000_t75" style="width:19.2pt;height:17.4pt" o:ole="">
                  <v:imagedata r:id="rId53" o:title=""/>
                </v:shape>
                <o:OLEObject Type="Embed" ProgID="Equation.DSMT4" ShapeID="_x0000_i1052" DrawAspect="Content" ObjectID="_1764130686" r:id="rId62"/>
              </w:object>
            </w:r>
            <w:r w:rsidR="00C90605" w:rsidRPr="00F11025">
              <w:rPr>
                <w:rFonts w:cs="Times New Roman"/>
                <w:szCs w:val="28"/>
              </w:rPr>
              <w:t xml:space="preserve"> is irrational</w:t>
            </w:r>
          </w:p>
        </w:tc>
      </w:tr>
    </w:tbl>
    <w:p w14:paraId="7DAE5D99" w14:textId="77777777" w:rsidR="00C32C4C" w:rsidRDefault="00C32C4C">
      <w:pPr>
        <w:spacing w:after="160"/>
        <w:rPr>
          <w:b/>
          <w:bCs/>
          <w:color w:val="6E2405"/>
          <w:sz w:val="40"/>
          <w:szCs w:val="32"/>
        </w:rPr>
      </w:pPr>
      <w:r>
        <w:br w:type="page"/>
      </w:r>
    </w:p>
    <w:p w14:paraId="4EF8F584" w14:textId="36308014" w:rsidR="002005CC" w:rsidRDefault="00C77EC6" w:rsidP="00C77EC6">
      <w:pPr>
        <w:pStyle w:val="Heading3"/>
      </w:pPr>
      <w:r>
        <w:lastRenderedPageBreak/>
        <w:t>High School</w:t>
      </w:r>
    </w:p>
    <w:p w14:paraId="444D75CC" w14:textId="7BE1AF22" w:rsidR="00C77EC6" w:rsidRDefault="006F5DAE" w:rsidP="00C77EC6">
      <w:r w:rsidRPr="006F5DAE">
        <w:t>Foundational work simplifying radicals, including algebraic radicals, is explicitly included in high school.</w:t>
      </w:r>
    </w:p>
    <w:tbl>
      <w:tblPr>
        <w:tblW w:w="14688" w:type="dxa"/>
        <w:tblCellMar>
          <w:top w:w="58" w:type="dxa"/>
          <w:bottom w:w="58" w:type="dxa"/>
        </w:tblCellMar>
        <w:tblLook w:val="0420" w:firstRow="1" w:lastRow="0" w:firstColumn="0" w:lastColumn="0" w:noHBand="0" w:noVBand="1"/>
      </w:tblPr>
      <w:tblGrid>
        <w:gridCol w:w="7344"/>
        <w:gridCol w:w="7344"/>
      </w:tblGrid>
      <w:tr w:rsidR="006D1BCC" w:rsidRPr="00114721" w14:paraId="58A90C67"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6E8B8F15" w14:textId="77777777" w:rsidR="006D1BCC" w:rsidRPr="00114721" w:rsidRDefault="006D1BC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7AFD0B57" w14:textId="77777777" w:rsidR="006D1BCC" w:rsidRPr="00114721" w:rsidRDefault="006D1BC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6D1BCC" w:rsidRPr="00114721" w14:paraId="39D08385"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8E9345" w14:textId="4C8350ED" w:rsidR="006D1BCC" w:rsidRPr="008B43CF" w:rsidRDefault="008B43CF" w:rsidP="006D1BCC">
            <w:pPr>
              <w:autoSpaceDE w:val="0"/>
              <w:autoSpaceDN w:val="0"/>
              <w:adjustRightInd w:val="0"/>
              <w:spacing w:after="220" w:line="360" w:lineRule="auto"/>
              <w:rPr>
                <w:rFonts w:ascii="Cambria" w:hAnsi="Cambria" w:cs="Times New Roman"/>
                <w:color w:val="3333FF"/>
                <w:kern w:val="0"/>
                <w:shd w:val="clear" w:color="auto" w:fill="FFFFFF" w:themeFill="background1"/>
                <w14:ligatures w14:val="none"/>
              </w:rPr>
            </w:pPr>
            <w:r w:rsidRPr="008B43CF">
              <w:rPr>
                <w:rFonts w:cs="Times New Roman"/>
                <w:color w:val="000000" w:themeColor="text1"/>
              </w:rPr>
              <w:t xml:space="preserve">Simplify radicals, including algebraic radicals (e.g. </w:t>
            </w:r>
            <w:r w:rsidRPr="008144DE">
              <w:rPr>
                <w:color w:val="2B579A"/>
                <w:position w:val="-8"/>
                <w:shd w:val="clear" w:color="auto" w:fill="E6E6E6"/>
              </w:rPr>
              <w:object w:dxaOrig="1140" w:dyaOrig="360" w14:anchorId="70A40A10">
                <v:shape id="_x0000_i1053" type="#_x0000_t75" style="width:57pt;height:18pt" o:ole="">
                  <v:imagedata r:id="rId63" o:title=""/>
                </v:shape>
                <o:OLEObject Type="Embed" ProgID="Equation.DSMT4" ShapeID="_x0000_i1053" DrawAspect="Content" ObjectID="_1764130687" r:id="rId64"/>
              </w:object>
            </w:r>
            <w:r w:rsidRPr="008B43CF">
              <w:rPr>
                <w:rFonts w:cs="Times New Roman"/>
                <w:color w:val="000000" w:themeColor="text1"/>
              </w:rPr>
              <w:t>, simplify</w:t>
            </w:r>
            <w:r w:rsidRPr="008144DE">
              <w:rPr>
                <w:color w:val="2B579A"/>
                <w:position w:val="-8"/>
                <w:shd w:val="clear" w:color="auto" w:fill="E6E6E6"/>
              </w:rPr>
              <w:object w:dxaOrig="740" w:dyaOrig="400" w14:anchorId="60230072">
                <v:shape id="_x0000_i1054" type="#_x0000_t75" style="width:37.2pt;height:19.8pt" o:ole="">
                  <v:imagedata r:id="rId65" o:title=""/>
                </v:shape>
                <o:OLEObject Type="Embed" ProgID="Equation.DSMT4" ShapeID="_x0000_i1054" DrawAspect="Content" ObjectID="_1764130688" r:id="rId66"/>
              </w:object>
            </w:r>
            <w:r w:rsidRPr="008B43CF">
              <w:rPr>
                <w:rFonts w:cs="Times New Roman"/>
                <w:color w:val="000000" w:themeColor="text1"/>
              </w:rPr>
              <w:t xml:space="preserve">). </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B47A9C" w14:textId="008F1262" w:rsidR="006D1BCC" w:rsidRPr="00555A91" w:rsidRDefault="006D1BCC" w:rsidP="008B2559">
            <w:pPr>
              <w:spacing w:after="0"/>
            </w:pPr>
            <w:r>
              <w:t>n/a</w:t>
            </w:r>
          </w:p>
        </w:tc>
      </w:tr>
    </w:tbl>
    <w:p w14:paraId="04A438AA" w14:textId="77777777" w:rsidR="00C32C4C" w:rsidRDefault="00C32C4C">
      <w:pPr>
        <w:spacing w:after="160"/>
        <w:rPr>
          <w:b/>
          <w:bCs/>
          <w:color w:val="6E2405"/>
          <w:sz w:val="48"/>
          <w:szCs w:val="48"/>
        </w:rPr>
      </w:pPr>
      <w:r>
        <w:br w:type="page"/>
      </w:r>
    </w:p>
    <w:p w14:paraId="4C8A302F" w14:textId="7B5B9D08" w:rsidR="004870A4" w:rsidRDefault="00F1639D" w:rsidP="00F1639D">
      <w:pPr>
        <w:pStyle w:val="Heading2"/>
        <w:spacing w:before="360"/>
      </w:pPr>
      <w:r w:rsidRPr="00F1639D">
        <w:lastRenderedPageBreak/>
        <w:t>Progression on Linear Systems</w:t>
      </w:r>
    </w:p>
    <w:p w14:paraId="16F464B9" w14:textId="3639D30D" w:rsidR="00F1639D" w:rsidRDefault="00DC6AA2" w:rsidP="00DC6AA2">
      <w:pPr>
        <w:pStyle w:val="Heading3"/>
      </w:pPr>
      <w:r>
        <w:t>Grade 8</w:t>
      </w:r>
    </w:p>
    <w:tbl>
      <w:tblPr>
        <w:tblW w:w="14688" w:type="dxa"/>
        <w:tblCellMar>
          <w:top w:w="58" w:type="dxa"/>
          <w:bottom w:w="58" w:type="dxa"/>
        </w:tblCellMar>
        <w:tblLook w:val="0420" w:firstRow="1" w:lastRow="0" w:firstColumn="0" w:lastColumn="0" w:noHBand="0" w:noVBand="1"/>
      </w:tblPr>
      <w:tblGrid>
        <w:gridCol w:w="7645"/>
        <w:gridCol w:w="7043"/>
      </w:tblGrid>
      <w:tr w:rsidR="00494D3C" w:rsidRPr="00114721" w14:paraId="5FEEE5E7" w14:textId="77777777" w:rsidTr="005A6D2D">
        <w:trPr>
          <w:trHeight w:val="639"/>
          <w:tblHeader/>
        </w:trPr>
        <w:tc>
          <w:tcPr>
            <w:tcW w:w="7645"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786FE67A" w14:textId="77777777" w:rsidR="00494D3C" w:rsidRPr="00114721" w:rsidRDefault="00494D3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043"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77E9D074" w14:textId="77777777" w:rsidR="00494D3C" w:rsidRPr="00114721" w:rsidRDefault="00494D3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494D3C" w:rsidRPr="00114721" w14:paraId="0C7F1F8E" w14:textId="77777777" w:rsidTr="005A6D2D">
        <w:trPr>
          <w:trHeight w:val="4627"/>
        </w:trPr>
        <w:tc>
          <w:tcPr>
            <w:tcW w:w="7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F6C12E" w14:textId="7D560B67" w:rsidR="00494D3C" w:rsidRPr="00E92F37" w:rsidRDefault="00675933" w:rsidP="00CE4B56">
            <w:pPr>
              <w:pStyle w:val="MathLessSpace"/>
              <w:numPr>
                <w:ilvl w:val="0"/>
                <w:numId w:val="0"/>
              </w:numPr>
              <w:spacing w:after="0"/>
              <w:rPr>
                <w:rFonts w:ascii="Palatino Linotype" w:hAnsi="Palatino Linotype"/>
                <w:sz w:val="28"/>
                <w:szCs w:val="28"/>
              </w:rPr>
            </w:pPr>
            <w:r w:rsidRPr="00E92F37">
              <w:rPr>
                <w:rFonts w:ascii="Palatino Linotype" w:hAnsi="Palatino Linotype"/>
                <w:sz w:val="28"/>
                <w:szCs w:val="28"/>
              </w:rPr>
              <w:t>8.EE.C.8b</w:t>
            </w:r>
            <w:r w:rsidR="00C32C4C" w:rsidRPr="00E92F37">
              <w:rPr>
                <w:rFonts w:ascii="Palatino Linotype" w:hAnsi="Palatino Linotype"/>
                <w:sz w:val="28"/>
                <w:szCs w:val="28"/>
              </w:rPr>
              <w:t xml:space="preserve"> Solve systems of two linear equations in two variables using the </w:t>
            </w:r>
            <w:r w:rsidR="00C32C4C" w:rsidRPr="00E92F37">
              <w:rPr>
                <w:rStyle w:val="Strong"/>
                <w:rFonts w:ascii="Palatino Linotype" w:hAnsi="Palatino Linotype"/>
                <w:sz w:val="28"/>
                <w:szCs w:val="28"/>
              </w:rPr>
              <w:t>substitution method</w:t>
            </w:r>
            <w:r w:rsidR="00C32C4C" w:rsidRPr="00E92F37">
              <w:rPr>
                <w:rFonts w:ascii="Palatino Linotype" w:hAnsi="Palatino Linotype"/>
                <w:sz w:val="28"/>
                <w:szCs w:val="28"/>
              </w:rPr>
              <w:t xml:space="preserve"> and estimate solutions by graphing the equations. Solve simple cases by inspection.</w:t>
            </w:r>
            <w:r w:rsidR="000B7C21" w:rsidRPr="00E92F37">
              <w:rPr>
                <w:rFonts w:ascii="Palatino Linotype" w:hAnsi="Palatino Linotype"/>
                <w:sz w:val="28"/>
                <w:szCs w:val="28"/>
              </w:rPr>
              <w:t xml:space="preserve"> </w:t>
            </w:r>
            <w:r w:rsidR="000B7C21" w:rsidRPr="00E92F37">
              <w:rPr>
                <w:rStyle w:val="Example"/>
                <w:b w:val="0"/>
                <w:bCs w:val="0"/>
                <w:sz w:val="28"/>
              </w:rPr>
              <w:t>For example:</w:t>
            </w:r>
            <w:r w:rsidR="000B7C21" w:rsidRPr="00E92F37">
              <w:rPr>
                <w:rStyle w:val="Example"/>
                <w:sz w:val="28"/>
              </w:rPr>
              <w:t xml:space="preserve"> by inspection, conclude</w:t>
            </w:r>
            <w:r w:rsidR="000B7C21" w:rsidRPr="00E92F37">
              <w:rPr>
                <w:rFonts w:ascii="Palatino Linotype" w:hAnsi="Palatino Linotype"/>
                <w:sz w:val="28"/>
                <w:szCs w:val="28"/>
              </w:rPr>
              <w:t xml:space="preserve"> </w:t>
            </w:r>
            <w:r w:rsidR="000B7C21" w:rsidRPr="00E92F37">
              <w:rPr>
                <w:rStyle w:val="Example"/>
                <w:b w:val="0"/>
                <w:bCs w:val="0"/>
                <w:sz w:val="28"/>
              </w:rPr>
              <w:t>that</w:t>
            </w:r>
            <w:r w:rsidR="00E92F37" w:rsidRPr="00E92F37">
              <w:rPr>
                <w:rStyle w:val="Example"/>
                <w:b w:val="0"/>
                <w:bCs w:val="0"/>
                <w:sz w:val="28"/>
              </w:rPr>
              <w:t xml:space="preserve"> </w:t>
            </w:r>
            <w:r w:rsidR="00E92F37" w:rsidRPr="00E92F37">
              <w:rPr>
                <w:rFonts w:ascii="Palatino Linotype" w:hAnsi="Palatino Linotype"/>
                <w:color w:val="2B579A"/>
                <w:position w:val="-12"/>
                <w:sz w:val="28"/>
                <w:szCs w:val="28"/>
                <w:shd w:val="clear" w:color="auto" w:fill="E6E6E6"/>
              </w:rPr>
              <w:object w:dxaOrig="1240" w:dyaOrig="360" w14:anchorId="2736E292">
                <v:shape id="_x0000_i1055" type="#_x0000_t75" style="width:62.4pt;height:18pt" o:ole="">
                  <v:imagedata r:id="rId67" o:title=""/>
                </v:shape>
                <o:OLEObject Type="Embed" ProgID="Equation.DSMT4" ShapeID="_x0000_i1055" DrawAspect="Content" ObjectID="_1764130689" r:id="rId68"/>
              </w:object>
            </w:r>
            <w:r w:rsidR="00E92F37" w:rsidRPr="00E92F37">
              <w:rPr>
                <w:rFonts w:ascii="Palatino Linotype" w:hAnsi="Palatino Linotype"/>
                <w:sz w:val="28"/>
                <w:szCs w:val="28"/>
              </w:rPr>
              <w:t xml:space="preserve"> </w:t>
            </w:r>
            <w:r w:rsidR="00E92F37" w:rsidRPr="00E92F37">
              <w:rPr>
                <w:rStyle w:val="MathExample"/>
                <w:rFonts w:ascii="Palatino Linotype" w:hAnsi="Palatino Linotype" w:cs="Calibri"/>
                <w:sz w:val="28"/>
                <w:szCs w:val="28"/>
              </w:rPr>
              <w:t xml:space="preserve">and </w:t>
            </w:r>
            <w:r w:rsidR="00E92F37" w:rsidRPr="00E92F37">
              <w:rPr>
                <w:rFonts w:ascii="Palatino Linotype" w:hAnsi="Palatino Linotype"/>
                <w:color w:val="2B579A"/>
                <w:position w:val="-12"/>
                <w:sz w:val="28"/>
                <w:szCs w:val="28"/>
                <w:shd w:val="clear" w:color="auto" w:fill="E6E6E6"/>
              </w:rPr>
              <w:object w:dxaOrig="1260" w:dyaOrig="360" w14:anchorId="7F9EC5E4">
                <v:shape id="_x0000_i1056" type="#_x0000_t75" style="width:63.6pt;height:18pt" o:ole="">
                  <v:imagedata r:id="rId69" o:title=""/>
                </v:shape>
                <o:OLEObject Type="Embed" ProgID="Equation.DSMT4" ShapeID="_x0000_i1056" DrawAspect="Content" ObjectID="_1764130690" r:id="rId70"/>
              </w:object>
            </w:r>
            <w:r w:rsidR="00E92F37" w:rsidRPr="00E92F37">
              <w:rPr>
                <w:rStyle w:val="MathExample"/>
                <w:rFonts w:ascii="Palatino Linotype" w:hAnsi="Palatino Linotype" w:cstheme="minorHAnsi"/>
                <w:sz w:val="28"/>
                <w:szCs w:val="28"/>
              </w:rPr>
              <w:t xml:space="preserve">have no solution because </w:t>
            </w:r>
            <w:r w:rsidR="00E92F37" w:rsidRPr="00E92F37">
              <w:rPr>
                <w:rFonts w:ascii="Palatino Linotype" w:hAnsi="Palatino Linotype"/>
                <w:color w:val="2B579A"/>
                <w:position w:val="-12"/>
                <w:sz w:val="28"/>
                <w:szCs w:val="28"/>
                <w:shd w:val="clear" w:color="auto" w:fill="E6E6E6"/>
              </w:rPr>
              <w:object w:dxaOrig="880" w:dyaOrig="360" w14:anchorId="091AA747">
                <v:shape id="_x0000_i1057" type="#_x0000_t75" style="width:43.8pt;height:18pt" o:ole="">
                  <v:imagedata r:id="rId71" o:title=""/>
                </v:shape>
                <o:OLEObject Type="Embed" ProgID="Equation.DSMT4" ShapeID="_x0000_i1057" DrawAspect="Content" ObjectID="_1764130691" r:id="rId72"/>
              </w:object>
            </w:r>
            <w:r w:rsidR="00E92F37" w:rsidRPr="00E92F37">
              <w:rPr>
                <w:rFonts w:ascii="Palatino Linotype" w:hAnsi="Palatino Linotype"/>
                <w:sz w:val="28"/>
                <w:szCs w:val="28"/>
              </w:rPr>
              <w:t xml:space="preserve"> </w:t>
            </w:r>
            <w:r w:rsidR="00E92F37" w:rsidRPr="00E92F37">
              <w:rPr>
                <w:rStyle w:val="MathExample"/>
                <w:rFonts w:ascii="Palatino Linotype" w:hAnsi="Palatino Linotype" w:cstheme="minorHAnsi"/>
                <w:sz w:val="28"/>
                <w:szCs w:val="28"/>
              </w:rPr>
              <w:t>cannot simultaneously be 5 and 6.</w:t>
            </w:r>
            <w:r w:rsidR="00E92F37" w:rsidRPr="00E92F37">
              <w:rPr>
                <w:rStyle w:val="MathExample"/>
                <w:rFonts w:ascii="Palatino Linotype" w:hAnsi="Palatino Linotype"/>
                <w:sz w:val="28"/>
                <w:szCs w:val="28"/>
              </w:rPr>
              <w:t xml:space="preserve"> </w:t>
            </w:r>
            <w:r w:rsidR="00E92F37" w:rsidRPr="004679DE">
              <w:rPr>
                <w:rStyle w:val="MathExample"/>
                <w:rFonts w:ascii="Palatino Linotype" w:hAnsi="Palatino Linotype" w:cstheme="minorHAnsi"/>
                <w:b/>
                <w:bCs/>
                <w:sz w:val="28"/>
                <w:szCs w:val="28"/>
              </w:rPr>
              <w:t xml:space="preserve">Solve </w:t>
            </w:r>
            <w:r w:rsidR="004679DE" w:rsidRPr="004679DE">
              <w:rPr>
                <w:rFonts w:ascii="Palatino Linotype" w:hAnsi="Palatino Linotype"/>
                <w:b/>
                <w:bCs/>
                <w:color w:val="2B579A"/>
                <w:position w:val="-12"/>
                <w:sz w:val="28"/>
                <w:szCs w:val="28"/>
                <w:shd w:val="clear" w:color="auto" w:fill="E6E6E6"/>
              </w:rPr>
              <w:object w:dxaOrig="1320" w:dyaOrig="360" w14:anchorId="5E90148D">
                <v:shape id="_x0000_i1058" type="#_x0000_t75" style="width:66.6pt;height:18pt" o:ole="">
                  <v:imagedata r:id="rId73" o:title=""/>
                </v:shape>
                <o:OLEObject Type="Embed" ProgID="Equation.DSMT4" ShapeID="_x0000_i1058" DrawAspect="Content" ObjectID="_1764130692" r:id="rId74"/>
              </w:object>
            </w:r>
            <w:r w:rsidR="00E92F37" w:rsidRPr="004679DE">
              <w:rPr>
                <w:rFonts w:ascii="Palatino Linotype" w:hAnsi="Palatino Linotype"/>
                <w:b/>
                <w:bCs/>
                <w:sz w:val="28"/>
                <w:szCs w:val="28"/>
              </w:rPr>
              <w:t xml:space="preserve"> </w:t>
            </w:r>
            <w:r w:rsidR="00E92F37" w:rsidRPr="004679DE">
              <w:rPr>
                <w:rStyle w:val="MathExample"/>
                <w:rFonts w:ascii="Palatino Linotype" w:hAnsi="Palatino Linotype"/>
                <w:b/>
                <w:bCs/>
                <w:sz w:val="28"/>
                <w:szCs w:val="28"/>
              </w:rPr>
              <w:t xml:space="preserve">and </w:t>
            </w:r>
            <w:r w:rsidR="004679DE" w:rsidRPr="004679DE">
              <w:rPr>
                <w:rFonts w:ascii="Palatino Linotype" w:hAnsi="Palatino Linotype"/>
                <w:b/>
                <w:bCs/>
                <w:color w:val="2B579A"/>
                <w:position w:val="-12"/>
                <w:sz w:val="28"/>
                <w:szCs w:val="28"/>
                <w:shd w:val="clear" w:color="auto" w:fill="E6E6E6"/>
              </w:rPr>
              <w:object w:dxaOrig="800" w:dyaOrig="360" w14:anchorId="5871432E">
                <v:shape id="_x0000_i1059" type="#_x0000_t75" style="width:40.2pt;height:18pt" o:ole="">
                  <v:imagedata r:id="rId75" o:title=""/>
                </v:shape>
                <o:OLEObject Type="Embed" ProgID="Equation.DSMT4" ShapeID="_x0000_i1059" DrawAspect="Content" ObjectID="_1764130693" r:id="rId76"/>
              </w:object>
            </w:r>
            <w:r w:rsidR="00E92F37" w:rsidRPr="004679DE">
              <w:rPr>
                <w:rStyle w:val="MathExample"/>
                <w:rFonts w:ascii="Palatino Linotype" w:hAnsi="Palatino Linotype" w:cstheme="minorHAnsi"/>
                <w:b/>
                <w:bCs/>
                <w:sz w:val="28"/>
                <w:szCs w:val="28"/>
              </w:rPr>
              <w:t>using the substitution method; Solve</w:t>
            </w:r>
            <w:r w:rsidR="00E92F37" w:rsidRPr="004679DE">
              <w:rPr>
                <w:rFonts w:ascii="Palatino Linotype" w:hAnsi="Palatino Linotype"/>
                <w:b/>
                <w:bCs/>
                <w:sz w:val="28"/>
                <w:szCs w:val="28"/>
              </w:rPr>
              <w:t xml:space="preserve"> </w:t>
            </w:r>
            <w:r w:rsidR="004679DE" w:rsidRPr="004679DE">
              <w:rPr>
                <w:rFonts w:ascii="Palatino Linotype" w:hAnsi="Palatino Linotype"/>
                <w:b/>
                <w:bCs/>
                <w:color w:val="2B579A"/>
                <w:position w:val="-12"/>
                <w:sz w:val="28"/>
                <w:szCs w:val="28"/>
                <w:shd w:val="clear" w:color="auto" w:fill="E6E6E6"/>
              </w:rPr>
              <w:object w:dxaOrig="1120" w:dyaOrig="360" w14:anchorId="0C2B3360">
                <v:shape id="_x0000_i1060" type="#_x0000_t75" style="width:56.4pt;height:18pt" o:ole="">
                  <v:imagedata r:id="rId77" o:title=""/>
                </v:shape>
                <o:OLEObject Type="Embed" ProgID="Equation.DSMT4" ShapeID="_x0000_i1060" DrawAspect="Content" ObjectID="_1764130694" r:id="rId78"/>
              </w:object>
            </w:r>
            <w:r w:rsidR="00E92F37" w:rsidRPr="004679DE">
              <w:rPr>
                <w:rFonts w:ascii="Palatino Linotype" w:hAnsi="Palatino Linotype"/>
                <w:b/>
                <w:bCs/>
                <w:sz w:val="28"/>
                <w:szCs w:val="28"/>
              </w:rPr>
              <w:t xml:space="preserve"> </w:t>
            </w:r>
            <w:r w:rsidR="00E92F37" w:rsidRPr="004679DE">
              <w:rPr>
                <w:rStyle w:val="MathExample"/>
                <w:rFonts w:ascii="Palatino Linotype" w:hAnsi="Palatino Linotype"/>
                <w:b/>
                <w:bCs/>
                <w:sz w:val="28"/>
                <w:szCs w:val="28"/>
              </w:rPr>
              <w:t xml:space="preserve">and </w:t>
            </w:r>
            <w:r w:rsidR="004679DE" w:rsidRPr="004679DE">
              <w:rPr>
                <w:rFonts w:ascii="Palatino Linotype" w:hAnsi="Palatino Linotype"/>
                <w:b/>
                <w:bCs/>
                <w:color w:val="2B579A"/>
                <w:position w:val="-12"/>
                <w:sz w:val="28"/>
                <w:szCs w:val="28"/>
                <w:shd w:val="clear" w:color="auto" w:fill="E6E6E6"/>
              </w:rPr>
              <w:object w:dxaOrig="1340" w:dyaOrig="360" w14:anchorId="705EA06C">
                <v:shape id="_x0000_i1061" type="#_x0000_t75" style="width:67.2pt;height:18pt" o:ole="">
                  <v:imagedata r:id="rId79" o:title=""/>
                </v:shape>
                <o:OLEObject Type="Embed" ProgID="Equation.DSMT4" ShapeID="_x0000_i1061" DrawAspect="Content" ObjectID="_1764130695" r:id="rId80"/>
              </w:object>
            </w:r>
            <w:r w:rsidR="00E92F37" w:rsidRPr="004679DE">
              <w:rPr>
                <w:rStyle w:val="MathExample"/>
                <w:rFonts w:ascii="Palatino Linotype" w:hAnsi="Palatino Linotype" w:cstheme="minorHAnsi"/>
                <w:b/>
                <w:bCs/>
                <w:sz w:val="28"/>
                <w:szCs w:val="28"/>
              </w:rPr>
              <w:t>using the substitution method.</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5E01FE" w14:textId="5846F0AD" w:rsidR="00494D3C" w:rsidRPr="00555A91" w:rsidRDefault="00B22851" w:rsidP="008B2559">
            <w:pPr>
              <w:spacing w:after="0"/>
            </w:pPr>
            <w:r w:rsidRPr="00B22851">
              <w:t>8.EE.C.8b</w:t>
            </w:r>
            <w:r w:rsidR="00C32C4C">
              <w:t xml:space="preserve"> </w:t>
            </w:r>
            <w:r w:rsidR="00C32C4C" w:rsidRPr="00C32C4C">
              <w:t xml:space="preserve">Solve systems of two linear equations in two variables </w:t>
            </w:r>
            <w:proofErr w:type="gramStart"/>
            <w:r w:rsidR="00C32C4C" w:rsidRPr="00C32C4C">
              <w:t>algebraically, and</w:t>
            </w:r>
            <w:proofErr w:type="gramEnd"/>
            <w:r w:rsidR="00C32C4C" w:rsidRPr="00C32C4C">
              <w:t xml:space="preserve"> estimate solutions by graphing the equations. Solve simple cases by inspection.</w:t>
            </w:r>
            <w:r w:rsidR="00C32C4C">
              <w:t xml:space="preserve"> </w:t>
            </w:r>
            <w:r w:rsidR="00C32C4C" w:rsidRPr="00C32C4C">
              <w:rPr>
                <w:rStyle w:val="Example"/>
                <w:b w:val="0"/>
                <w:bCs w:val="0"/>
              </w:rPr>
              <w:t xml:space="preserve">For example: </w:t>
            </w:r>
            <w:r w:rsidR="00C32C4C" w:rsidRPr="00C32C4C">
              <w:rPr>
                <w:rStyle w:val="Example"/>
                <w:b w:val="0"/>
                <w:bCs w:val="0"/>
              </w:rPr>
              <w:object w:dxaOrig="1300" w:dyaOrig="340" w14:anchorId="68358B5E">
                <v:shape id="_x0000_i1062" type="#_x0000_t75" style="width:64.8pt;height:16.8pt" o:ole="">
                  <v:imagedata r:id="rId81" o:title=""/>
                </v:shape>
                <o:OLEObject Type="Embed" ProgID="Equation.DSMT4" ShapeID="_x0000_i1062" DrawAspect="Content" ObjectID="_1764130696" r:id="rId82"/>
              </w:object>
            </w:r>
            <w:r w:rsidR="00C32C4C">
              <w:rPr>
                <w:rStyle w:val="Example"/>
                <w:b w:val="0"/>
                <w:bCs w:val="0"/>
              </w:rPr>
              <w:t xml:space="preserve"> </w:t>
            </w:r>
            <w:r w:rsidR="00C32C4C" w:rsidRPr="00C32C4C">
              <w:rPr>
                <w:rStyle w:val="Example"/>
                <w:b w:val="0"/>
                <w:bCs w:val="0"/>
              </w:rPr>
              <w:t xml:space="preserve">and </w:t>
            </w:r>
            <w:r w:rsidR="00C32C4C" w:rsidRPr="00C32C4C">
              <w:rPr>
                <w:rStyle w:val="Example"/>
                <w:b w:val="0"/>
                <w:bCs w:val="0"/>
              </w:rPr>
              <w:object w:dxaOrig="1320" w:dyaOrig="340" w14:anchorId="4CA5DB0B">
                <v:shape id="_x0000_i1063" type="#_x0000_t75" style="width:65.4pt;height:16.8pt" o:ole="">
                  <v:imagedata r:id="rId83" o:title=""/>
                </v:shape>
                <o:OLEObject Type="Embed" ProgID="Equation.DSMT4" ShapeID="_x0000_i1063" DrawAspect="Content" ObjectID="_1764130697" r:id="rId84"/>
              </w:object>
            </w:r>
            <w:r w:rsidR="00C32C4C">
              <w:rPr>
                <w:rStyle w:val="Example"/>
                <w:b w:val="0"/>
                <w:bCs w:val="0"/>
              </w:rPr>
              <w:t xml:space="preserve"> </w:t>
            </w:r>
            <w:r w:rsidR="00C32C4C" w:rsidRPr="00C32C4C">
              <w:rPr>
                <w:rStyle w:val="Example"/>
                <w:b w:val="0"/>
                <w:bCs w:val="0"/>
              </w:rPr>
              <w:t xml:space="preserve">have no solution because </w:t>
            </w:r>
            <w:r w:rsidR="00C32C4C" w:rsidRPr="00C32C4C">
              <w:rPr>
                <w:rStyle w:val="Example"/>
                <w:b w:val="0"/>
                <w:bCs w:val="0"/>
              </w:rPr>
              <w:object w:dxaOrig="960" w:dyaOrig="340" w14:anchorId="4330744B">
                <v:shape id="_x0000_i1064" type="#_x0000_t75" style="width:48pt;height:16.8pt" o:ole="">
                  <v:imagedata r:id="rId85" o:title=""/>
                </v:shape>
                <o:OLEObject Type="Embed" ProgID="Equation.DSMT4" ShapeID="_x0000_i1064" DrawAspect="Content" ObjectID="_1764130698" r:id="rId86"/>
              </w:object>
            </w:r>
            <w:r w:rsidR="00C32C4C" w:rsidRPr="00C32C4C">
              <w:rPr>
                <w:rStyle w:val="Example"/>
                <w:b w:val="0"/>
                <w:bCs w:val="0"/>
              </w:rPr>
              <w:t xml:space="preserve"> cannot simultaneously be 5 and 6.</w:t>
            </w:r>
          </w:p>
        </w:tc>
      </w:tr>
    </w:tbl>
    <w:p w14:paraId="5314EBB1" w14:textId="3461D118" w:rsidR="00DC6AA2" w:rsidRDefault="00DC6AA2" w:rsidP="00DC6AA2">
      <w:pPr>
        <w:pStyle w:val="Heading3"/>
      </w:pPr>
      <w:r>
        <w:t>High School</w:t>
      </w:r>
    </w:p>
    <w:tbl>
      <w:tblPr>
        <w:tblW w:w="14688" w:type="dxa"/>
        <w:tblCellMar>
          <w:top w:w="58" w:type="dxa"/>
          <w:bottom w:w="58" w:type="dxa"/>
        </w:tblCellMar>
        <w:tblLook w:val="0420" w:firstRow="1" w:lastRow="0" w:firstColumn="0" w:lastColumn="0" w:noHBand="0" w:noVBand="1"/>
      </w:tblPr>
      <w:tblGrid>
        <w:gridCol w:w="7344"/>
        <w:gridCol w:w="7344"/>
      </w:tblGrid>
      <w:tr w:rsidR="00494D3C" w:rsidRPr="00114721" w14:paraId="008E3A3D"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16A4238A" w14:textId="77777777" w:rsidR="00494D3C" w:rsidRPr="00114721" w:rsidRDefault="00494D3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31F4347C" w14:textId="77777777" w:rsidR="00494D3C" w:rsidRPr="00114721" w:rsidRDefault="00494D3C"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494D3C" w:rsidRPr="00114721" w14:paraId="41BC2ADD"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5CEAAF" w14:textId="7F4683F7" w:rsidR="00494D3C" w:rsidRPr="000B7E20" w:rsidRDefault="000B7E20" w:rsidP="00B17EDB">
            <w:pPr>
              <w:spacing w:after="0"/>
            </w:pPr>
            <w:proofErr w:type="gramStart"/>
            <w:r w:rsidRPr="000B7E20">
              <w:t>A.REI.C.</w:t>
            </w:r>
            <w:proofErr w:type="gramEnd"/>
            <w:r w:rsidRPr="000B7E20">
              <w:t>6</w:t>
            </w:r>
            <w:r w:rsidR="00961C3C">
              <w:t xml:space="preserve"> </w:t>
            </w:r>
            <w:r w:rsidR="00961C3C" w:rsidRPr="00961C3C">
              <w:t xml:space="preserve">Solve systems of linear equations algebraically </w:t>
            </w:r>
            <w:r w:rsidR="00961C3C" w:rsidRPr="00961C3C">
              <w:rPr>
                <w:rStyle w:val="Strong"/>
              </w:rPr>
              <w:t>(include using the elimination method) and graphically</w:t>
            </w:r>
            <w:r w:rsidR="00961C3C" w:rsidRPr="00961C3C">
              <w:t>, focusing on pairs of linear equations in two variables.</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A42213" w14:textId="5052F0D6" w:rsidR="00494D3C" w:rsidRPr="00555A91" w:rsidRDefault="000B7E20" w:rsidP="008B2559">
            <w:pPr>
              <w:spacing w:after="0"/>
            </w:pPr>
            <w:proofErr w:type="gramStart"/>
            <w:r w:rsidRPr="000B7E20">
              <w:t>A.REI.C.</w:t>
            </w:r>
            <w:proofErr w:type="gramEnd"/>
            <w:r w:rsidRPr="000B7E20">
              <w:t>6</w:t>
            </w:r>
            <w:r w:rsidR="00B17EDB">
              <w:t xml:space="preserve"> </w:t>
            </w:r>
            <w:r w:rsidR="00B17EDB" w:rsidRPr="00B17EDB">
              <w:t>Solve systems of linear equations exactly and approximately (e.g., with graphs), focusing on pairs of linear equations in two variables.</w:t>
            </w:r>
          </w:p>
        </w:tc>
      </w:tr>
    </w:tbl>
    <w:p w14:paraId="6FA7E25E" w14:textId="031DADA8" w:rsidR="00494D3C" w:rsidRDefault="00B12A4F" w:rsidP="00B12A4F">
      <w:pPr>
        <w:pStyle w:val="Heading2"/>
        <w:spacing w:before="360"/>
      </w:pPr>
      <w:proofErr w:type="gramStart"/>
      <w:r w:rsidRPr="00B12A4F">
        <w:lastRenderedPageBreak/>
        <w:t>Plus</w:t>
      </w:r>
      <w:proofErr w:type="gramEnd"/>
      <w:r w:rsidRPr="00B12A4F">
        <w:t xml:space="preserve"> Standards</w:t>
      </w:r>
    </w:p>
    <w:p w14:paraId="52CBCC75" w14:textId="2234E3C7" w:rsidR="00B12A4F" w:rsidRDefault="00B12A4F" w:rsidP="00B12A4F">
      <w:pPr>
        <w:pStyle w:val="Heading3"/>
      </w:pPr>
      <w:r w:rsidRPr="00B12A4F">
        <w:t>Revision and Expansion</w:t>
      </w:r>
    </w:p>
    <w:p w14:paraId="43C09908" w14:textId="1D10BAAD" w:rsidR="00B12A4F" w:rsidRDefault="00B12A4F" w:rsidP="00B150BC">
      <w:r>
        <w:t>Select high school standards have been designated as plus (</w:t>
      </w:r>
      <w:r w:rsidR="00AC521F" w:rsidRPr="00DD3CA7">
        <w:rPr>
          <w:rFonts w:cs="Times New Roman"/>
          <w:noProof/>
          <w:color w:val="2B579A"/>
          <w:shd w:val="clear" w:color="auto" w:fill="E6E6E6"/>
        </w:rPr>
        <w:drawing>
          <wp:inline distT="0" distB="0" distL="0" distR="0" wp14:anchorId="25D63EB0" wp14:editId="00EA9E2F">
            <wp:extent cx="137160" cy="137160"/>
            <wp:effectExtent l="0" t="0" r="0" b="0"/>
            <wp:docPr id="97" name="Picture 9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t>) standards since 2010, which specify the knowledge and skills necessary to take advanced courses.</w:t>
      </w:r>
    </w:p>
    <w:p w14:paraId="1CAFA0A3" w14:textId="5AF9E716" w:rsidR="00B12A4F" w:rsidRDefault="00B12A4F" w:rsidP="00B150BC">
      <w:r>
        <w:t xml:space="preserve">Designating additional standards as plus standards allows for a more robust treatment of trigonometry and statistics in Precalculus, Statistics, Data </w:t>
      </w:r>
      <w:proofErr w:type="gramStart"/>
      <w:r>
        <w:t>Science</w:t>
      </w:r>
      <w:proofErr w:type="gramEnd"/>
      <w:r>
        <w:t xml:space="preserve"> or other advanced mathematics courses.</w:t>
      </w:r>
      <w:r w:rsidR="002255EA">
        <w:t xml:space="preserve"> </w:t>
      </w:r>
    </w:p>
    <w:p w14:paraId="3C06C0E6" w14:textId="161DFBDE" w:rsidR="000909CB" w:rsidRDefault="000909CB" w:rsidP="000909CB">
      <w:pPr>
        <w:pStyle w:val="Heading3"/>
      </w:pPr>
      <w:r w:rsidRPr="000909CB">
        <w:t>High School Statistics</w:t>
      </w:r>
    </w:p>
    <w:p w14:paraId="59C3138D" w14:textId="27C40A3B" w:rsidR="000909CB" w:rsidRDefault="005A6D2D" w:rsidP="000909CB">
      <w:r w:rsidRPr="005A6D2D">
        <w:t>Select Statistics standards were assigned the plus designation</w:t>
      </w:r>
      <w:r>
        <w:t>.</w:t>
      </w:r>
    </w:p>
    <w:tbl>
      <w:tblPr>
        <w:tblW w:w="14688" w:type="dxa"/>
        <w:tblCellMar>
          <w:top w:w="58" w:type="dxa"/>
          <w:bottom w:w="58" w:type="dxa"/>
        </w:tblCellMar>
        <w:tblLook w:val="0420" w:firstRow="1" w:lastRow="0" w:firstColumn="0" w:lastColumn="0" w:noHBand="0" w:noVBand="1"/>
      </w:tblPr>
      <w:tblGrid>
        <w:gridCol w:w="7344"/>
        <w:gridCol w:w="7344"/>
      </w:tblGrid>
      <w:tr w:rsidR="005A6D2D" w:rsidRPr="00114721" w14:paraId="522E57EF"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28E063D9" w14:textId="77777777" w:rsidR="005A6D2D" w:rsidRPr="00114721" w:rsidRDefault="005A6D2D"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436343D7" w14:textId="77777777" w:rsidR="005A6D2D" w:rsidRPr="00114721" w:rsidRDefault="005A6D2D"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5A6D2D" w:rsidRPr="00114721" w14:paraId="1DDD3A4D"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F05AF1" w14:textId="0A5E0D0D" w:rsidR="005A6D2D" w:rsidRPr="000B7E20" w:rsidRDefault="00FB4EAA" w:rsidP="008B2559">
            <w:pPr>
              <w:spacing w:after="0"/>
            </w:pPr>
            <w:r w:rsidRPr="00FB4EAA">
              <w:t>S.IC.A.1 (</w:t>
            </w:r>
            <w:r w:rsidRPr="00DD3CA7">
              <w:rPr>
                <w:rFonts w:cs="Times New Roman"/>
                <w:noProof/>
                <w:color w:val="2B579A"/>
                <w:shd w:val="clear" w:color="auto" w:fill="E6E6E6"/>
              </w:rPr>
              <w:drawing>
                <wp:inline distT="0" distB="0" distL="0" distR="0" wp14:anchorId="552760D9" wp14:editId="62BB365A">
                  <wp:extent cx="137160" cy="137160"/>
                  <wp:effectExtent l="0" t="0" r="0" b="0"/>
                  <wp:docPr id="50452281" name="Graphic 504522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FB4EAA">
              <w:t>) Understand statistics as a process for making inferences about population parameters based on a random sample from that population</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DDB7B3" w14:textId="671AF633" w:rsidR="005A6D2D" w:rsidRPr="00555A91" w:rsidRDefault="00CC533C" w:rsidP="008B2559">
            <w:pPr>
              <w:spacing w:after="0"/>
            </w:pPr>
            <w:r w:rsidRPr="00CC533C">
              <w:t>S.IC.A.1 Understand statistics as a process for making inferences about population parameters based on a random sample from that population.</w:t>
            </w:r>
          </w:p>
        </w:tc>
      </w:tr>
      <w:tr w:rsidR="00DB7EE7" w:rsidRPr="00114721" w14:paraId="50C8ADBF"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E4BCB3" w14:textId="7F1070F2" w:rsidR="00DB7EE7" w:rsidRPr="000B7E20" w:rsidRDefault="00FB4EAA" w:rsidP="008B2559">
            <w:pPr>
              <w:spacing w:after="0"/>
            </w:pPr>
            <w:r w:rsidRPr="00FB4EAA">
              <w:t>S.CP.A.1 (</w:t>
            </w:r>
            <w:r w:rsidRPr="00DD3CA7">
              <w:rPr>
                <w:rFonts w:cs="Times New Roman"/>
                <w:noProof/>
                <w:color w:val="2B579A"/>
                <w:shd w:val="clear" w:color="auto" w:fill="E6E6E6"/>
              </w:rPr>
              <w:drawing>
                <wp:inline distT="0" distB="0" distL="0" distR="0" wp14:anchorId="34C9EA3A" wp14:editId="412B85B7">
                  <wp:extent cx="137160" cy="137160"/>
                  <wp:effectExtent l="0" t="0" r="0" b="0"/>
                  <wp:docPr id="1086192201" name="Graphic 108619220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FB4EAA">
              <w:t>) Describe events as subsets of a sample space (the set of outcomes) using characteristics (or categories) of the outcomes, or as unions, intersections, or complements of other events (“or,” “and,” “not”).</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27E6A8" w14:textId="0E331161" w:rsidR="00DB7EE7" w:rsidRPr="00555A91" w:rsidRDefault="00CC533C" w:rsidP="008B2559">
            <w:pPr>
              <w:spacing w:after="0"/>
            </w:pPr>
            <w:r w:rsidRPr="00CC533C">
              <w:t>S.CP.A.1 Describe events as subsets of a sample space (the set of outcomes) using characteristics (or categories) of the outcomes, or as unions, intersections, or complements of other events (“or,” “and,” “not”).</w:t>
            </w:r>
          </w:p>
        </w:tc>
      </w:tr>
    </w:tbl>
    <w:p w14:paraId="67C691F6" w14:textId="77777777" w:rsidR="00CC533C" w:rsidRDefault="00CC533C">
      <w:pPr>
        <w:spacing w:after="160"/>
      </w:pPr>
      <w:r>
        <w:br w:type="page"/>
      </w:r>
    </w:p>
    <w:p w14:paraId="5BBC233E" w14:textId="0608AFE9" w:rsidR="00337FE4" w:rsidRDefault="00337FE4" w:rsidP="00CC533C">
      <w:pPr>
        <w:pStyle w:val="Heading2"/>
      </w:pPr>
      <w:r>
        <w:lastRenderedPageBreak/>
        <w:t>High School Revisions</w:t>
      </w:r>
    </w:p>
    <w:p w14:paraId="085DDA5D" w14:textId="43188C78" w:rsidR="005A6D2D" w:rsidRDefault="00CC533C" w:rsidP="00337FE4">
      <w:pPr>
        <w:pStyle w:val="Heading3"/>
      </w:pPr>
      <w:r>
        <w:t>Statistics</w:t>
      </w:r>
    </w:p>
    <w:p w14:paraId="62720784" w14:textId="760295B8" w:rsidR="00CC533C" w:rsidRDefault="00C80150" w:rsidP="00CC533C">
      <w:r w:rsidRPr="00C80150">
        <w:t>Standard S.IC.B.6 now includes an example to indicate skills students may use in meeting the expectation.</w:t>
      </w:r>
    </w:p>
    <w:tbl>
      <w:tblPr>
        <w:tblW w:w="14688" w:type="dxa"/>
        <w:tblCellMar>
          <w:top w:w="58" w:type="dxa"/>
          <w:bottom w:w="58" w:type="dxa"/>
        </w:tblCellMar>
        <w:tblLook w:val="0420" w:firstRow="1" w:lastRow="0" w:firstColumn="0" w:lastColumn="0" w:noHBand="0" w:noVBand="1"/>
      </w:tblPr>
      <w:tblGrid>
        <w:gridCol w:w="7344"/>
        <w:gridCol w:w="7344"/>
      </w:tblGrid>
      <w:tr w:rsidR="00C80150" w:rsidRPr="00114721" w14:paraId="003F6E45"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052D0DA3" w14:textId="77777777" w:rsidR="00C80150" w:rsidRPr="00114721" w:rsidRDefault="00C80150"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2C70D8F1" w14:textId="77777777" w:rsidR="00C80150" w:rsidRPr="00114721" w:rsidRDefault="00C80150"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C80150" w:rsidRPr="00114721" w14:paraId="3463E3E6"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7602F1" w14:textId="68F525E8" w:rsidR="00C80150" w:rsidRPr="000B7E20" w:rsidRDefault="00C80150" w:rsidP="008B2559">
            <w:pPr>
              <w:spacing w:after="0"/>
            </w:pPr>
            <w:r w:rsidRPr="00C80150">
              <w:t>S.IC.B.6 (</w:t>
            </w:r>
            <w:r w:rsidRPr="00DD3CA7">
              <w:rPr>
                <w:rFonts w:cs="Times New Roman"/>
                <w:noProof/>
                <w:color w:val="2B579A"/>
                <w:shd w:val="clear" w:color="auto" w:fill="E6E6E6"/>
              </w:rPr>
              <w:drawing>
                <wp:inline distT="0" distB="0" distL="0" distR="0" wp14:anchorId="1FBC248D" wp14:editId="0FD304F3">
                  <wp:extent cx="137160" cy="137160"/>
                  <wp:effectExtent l="0" t="0" r="0" b="0"/>
                  <wp:docPr id="1241743452" name="Graphic 124174345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C80150">
              <w:t xml:space="preserve">) Evaluate reports based on data (e.g., interrogate study design, data sources, randomization, the way the data are analyzed and displayed, inferences </w:t>
            </w:r>
            <w:proofErr w:type="gramStart"/>
            <w:r w:rsidRPr="00C80150">
              <w:t>drawn</w:t>
            </w:r>
            <w:proofErr w:type="gramEnd"/>
            <w:r w:rsidRPr="00C80150">
              <w:t xml:space="preserve"> and methods used; identify and explain misleading uses of data; recognize when arguments based on data are flawed).</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5BA207" w14:textId="3429A2C2" w:rsidR="00C80150" w:rsidRPr="00555A91" w:rsidRDefault="00C80150" w:rsidP="008B2559">
            <w:pPr>
              <w:spacing w:after="0"/>
            </w:pPr>
            <w:r w:rsidRPr="00C80150">
              <w:t>S.IC.B.6 Evaluate reports based on data</w:t>
            </w:r>
          </w:p>
        </w:tc>
      </w:tr>
    </w:tbl>
    <w:p w14:paraId="42D97543" w14:textId="5C1E0213" w:rsidR="00C80150" w:rsidRDefault="00C80150" w:rsidP="00337FE4">
      <w:pPr>
        <w:pStyle w:val="Heading3"/>
      </w:pPr>
      <w:r>
        <w:t>Geometry</w:t>
      </w:r>
    </w:p>
    <w:p w14:paraId="2EED1236" w14:textId="265A2C68" w:rsidR="00162FE8" w:rsidRPr="00162FE8" w:rsidRDefault="00162FE8" w:rsidP="00162FE8">
      <w:r w:rsidRPr="00162FE8">
        <w:t>Select standards from the Geometry Conceptual Category were assigned the plus designation</w:t>
      </w:r>
      <w:r w:rsidR="00E30890">
        <w:t>.</w:t>
      </w:r>
    </w:p>
    <w:tbl>
      <w:tblPr>
        <w:tblW w:w="14688" w:type="dxa"/>
        <w:tblCellMar>
          <w:top w:w="58" w:type="dxa"/>
          <w:bottom w:w="58" w:type="dxa"/>
        </w:tblCellMar>
        <w:tblLook w:val="0420" w:firstRow="1" w:lastRow="0" w:firstColumn="0" w:lastColumn="0" w:noHBand="0" w:noVBand="1"/>
      </w:tblPr>
      <w:tblGrid>
        <w:gridCol w:w="7344"/>
        <w:gridCol w:w="7344"/>
      </w:tblGrid>
      <w:tr w:rsidR="00C80150" w:rsidRPr="00114721" w14:paraId="54C527E0"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5DAACDC4" w14:textId="77777777" w:rsidR="00C80150" w:rsidRPr="00114721" w:rsidRDefault="00C80150"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7CA4AE71" w14:textId="77777777" w:rsidR="00C80150" w:rsidRPr="00114721" w:rsidRDefault="00C80150"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C80150" w:rsidRPr="00114721" w14:paraId="13B088C0"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979BE9" w14:textId="17641C4E" w:rsidR="00C80150" w:rsidRPr="000B7E20" w:rsidRDefault="00C80150" w:rsidP="008B2559">
            <w:pPr>
              <w:spacing w:after="0"/>
            </w:pPr>
            <w:proofErr w:type="gramStart"/>
            <w:r w:rsidRPr="00C80150">
              <w:t>G.GPE.A.</w:t>
            </w:r>
            <w:proofErr w:type="gramEnd"/>
            <w:r w:rsidRPr="00C80150">
              <w:t>1 (</w:t>
            </w:r>
            <w:r w:rsidRPr="00DD3CA7">
              <w:rPr>
                <w:rFonts w:cs="Times New Roman"/>
                <w:noProof/>
                <w:color w:val="2B579A"/>
                <w:shd w:val="clear" w:color="auto" w:fill="E6E6E6"/>
              </w:rPr>
              <w:drawing>
                <wp:inline distT="0" distB="0" distL="0" distR="0" wp14:anchorId="769E8A6A" wp14:editId="3B30F98C">
                  <wp:extent cx="137160" cy="137160"/>
                  <wp:effectExtent l="0" t="0" r="0" b="0"/>
                  <wp:docPr id="1301386126" name="Graphic 130138612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C80150">
              <w:t>) Derive the equation of a circle of given center and radius using the Pythagorean Theorem; complete the square to find the center and radius of a circle given by an equation.</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4503D4" w14:textId="273014B4" w:rsidR="00C80150" w:rsidRPr="00555A91" w:rsidRDefault="00C80150" w:rsidP="008B2559">
            <w:pPr>
              <w:spacing w:after="0"/>
            </w:pPr>
            <w:proofErr w:type="gramStart"/>
            <w:r w:rsidRPr="00C80150">
              <w:t>G.GPE.A.</w:t>
            </w:r>
            <w:proofErr w:type="gramEnd"/>
            <w:r w:rsidRPr="00C80150">
              <w:t>1 Derive the equation of a circle of given center and radius using the Pythagorean Theorem; complete the square to find the center and radius of a circle given by an equation.</w:t>
            </w:r>
          </w:p>
        </w:tc>
      </w:tr>
      <w:tr w:rsidR="00C80150" w:rsidRPr="00114721" w14:paraId="2CC046E3" w14:textId="77777777" w:rsidTr="00C80150">
        <w:trPr>
          <w:trHeight w:val="1027"/>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7AF215" w14:textId="261180E2" w:rsidR="00C80150" w:rsidRPr="000B7E20" w:rsidRDefault="00C80150" w:rsidP="008B2559">
            <w:pPr>
              <w:spacing w:after="0"/>
            </w:pPr>
            <w:proofErr w:type="gramStart"/>
            <w:r w:rsidRPr="00C80150">
              <w:t>G.GPE.A.</w:t>
            </w:r>
            <w:proofErr w:type="gramEnd"/>
            <w:r w:rsidRPr="00C80150">
              <w:t>2 (</w:t>
            </w:r>
            <w:r w:rsidRPr="00DD3CA7">
              <w:rPr>
                <w:rFonts w:cs="Times New Roman"/>
                <w:noProof/>
                <w:color w:val="2B579A"/>
                <w:shd w:val="clear" w:color="auto" w:fill="E6E6E6"/>
              </w:rPr>
              <w:drawing>
                <wp:inline distT="0" distB="0" distL="0" distR="0" wp14:anchorId="088A2164" wp14:editId="362FB127">
                  <wp:extent cx="137160" cy="137160"/>
                  <wp:effectExtent l="0" t="0" r="0" b="0"/>
                  <wp:docPr id="221900692" name="Graphic 22190069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C80150">
              <w:t>) Derive the equation of a parabola given a focus and directrix.</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A602A4" w14:textId="51A97E96" w:rsidR="00C80150" w:rsidRPr="00555A91" w:rsidRDefault="00C80150" w:rsidP="008B2559">
            <w:pPr>
              <w:spacing w:after="0"/>
            </w:pPr>
            <w:proofErr w:type="gramStart"/>
            <w:r w:rsidRPr="00C80150">
              <w:t>G.GPE.A.</w:t>
            </w:r>
            <w:proofErr w:type="gramEnd"/>
            <w:r w:rsidRPr="00C80150">
              <w:t>2 Derive the equation of a parabola given a focus and directrix.</w:t>
            </w:r>
          </w:p>
        </w:tc>
      </w:tr>
    </w:tbl>
    <w:p w14:paraId="4D2AFCB2" w14:textId="3E71F9C3" w:rsidR="00C80150" w:rsidRDefault="00D6613D" w:rsidP="00337FE4">
      <w:pPr>
        <w:pStyle w:val="Heading3"/>
      </w:pPr>
      <w:r>
        <w:lastRenderedPageBreak/>
        <w:t>Algebra</w:t>
      </w:r>
    </w:p>
    <w:p w14:paraId="62D7CBD6" w14:textId="1C1B7BED" w:rsidR="00D6613D" w:rsidRDefault="00B0544D" w:rsidP="00D6613D">
      <w:r w:rsidRPr="00B0544D">
        <w:t>Select standards from the Algebra Conceptual Category were assigned the plus designation</w:t>
      </w:r>
      <w:r w:rsidR="00E30890">
        <w:t>.</w:t>
      </w:r>
    </w:p>
    <w:tbl>
      <w:tblPr>
        <w:tblW w:w="14688" w:type="dxa"/>
        <w:tblCellMar>
          <w:top w:w="58" w:type="dxa"/>
          <w:bottom w:w="58" w:type="dxa"/>
        </w:tblCellMar>
        <w:tblLook w:val="0420" w:firstRow="1" w:lastRow="0" w:firstColumn="0" w:lastColumn="0" w:noHBand="0" w:noVBand="1"/>
      </w:tblPr>
      <w:tblGrid>
        <w:gridCol w:w="7344"/>
        <w:gridCol w:w="7344"/>
      </w:tblGrid>
      <w:tr w:rsidR="00E30890" w:rsidRPr="00114721" w14:paraId="42DE9949"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75F816BB" w14:textId="77777777" w:rsidR="00E30890" w:rsidRPr="00114721" w:rsidRDefault="00E30890"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498D0AA8" w14:textId="77777777" w:rsidR="00E30890" w:rsidRPr="00114721" w:rsidRDefault="00E30890"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E30890" w:rsidRPr="00114721" w14:paraId="0E4095DC"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B5F95" w14:textId="39101F76" w:rsidR="00E30890" w:rsidRPr="000B7E20" w:rsidRDefault="00E30890" w:rsidP="008B2559">
            <w:pPr>
              <w:spacing w:after="0"/>
            </w:pPr>
            <w:proofErr w:type="gramStart"/>
            <w:r w:rsidRPr="00E30890">
              <w:t>A.REI.C.</w:t>
            </w:r>
            <w:proofErr w:type="gramEnd"/>
            <w:r w:rsidRPr="00E30890">
              <w:t>5 (</w:t>
            </w:r>
            <w:r w:rsidRPr="00DD3CA7">
              <w:rPr>
                <w:rFonts w:cs="Times New Roman"/>
                <w:noProof/>
                <w:color w:val="2B579A"/>
                <w:shd w:val="clear" w:color="auto" w:fill="E6E6E6"/>
              </w:rPr>
              <w:drawing>
                <wp:inline distT="0" distB="0" distL="0" distR="0" wp14:anchorId="3A93B441" wp14:editId="4F76F8E7">
                  <wp:extent cx="137160" cy="137160"/>
                  <wp:effectExtent l="0" t="0" r="0" b="0"/>
                  <wp:docPr id="1214626355" name="Graphic 121462635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E30890">
              <w:t>) Prove that, given a system of two equations in two variables, replacing one equation by the sum of that equation and a multiple of the other produces a system with the same solutions.</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EBDB4" w14:textId="71890351" w:rsidR="00E30890" w:rsidRPr="00555A91" w:rsidRDefault="00E30890" w:rsidP="008B2559">
            <w:pPr>
              <w:spacing w:after="0"/>
            </w:pPr>
            <w:proofErr w:type="gramStart"/>
            <w:r w:rsidRPr="00E30890">
              <w:t>A.REI.C.</w:t>
            </w:r>
            <w:proofErr w:type="gramEnd"/>
            <w:r w:rsidRPr="00E30890">
              <w:t>5 Prove that, given a system of two equations in two variables, replacing one equation by the sum of that equation and a multiple of the other produces a system with the same solutions.</w:t>
            </w:r>
          </w:p>
        </w:tc>
      </w:tr>
      <w:tr w:rsidR="00E30890" w:rsidRPr="00114721" w14:paraId="7D584FFC" w14:textId="77777777" w:rsidTr="008B2559">
        <w:trPr>
          <w:trHeight w:val="1027"/>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C1C8F3" w14:textId="28873AC6" w:rsidR="00E30890" w:rsidRPr="000B7E20" w:rsidRDefault="00E30890" w:rsidP="008B2559">
            <w:pPr>
              <w:spacing w:after="0"/>
            </w:pPr>
            <w:proofErr w:type="gramStart"/>
            <w:r w:rsidRPr="00E30890">
              <w:t>A.SSE.B.</w:t>
            </w:r>
            <w:proofErr w:type="gramEnd"/>
            <w:r w:rsidRPr="00E30890">
              <w:t>4 (</w:t>
            </w:r>
            <w:r w:rsidRPr="00DD3CA7">
              <w:rPr>
                <w:rFonts w:cs="Times New Roman"/>
                <w:noProof/>
                <w:color w:val="2B579A"/>
                <w:shd w:val="clear" w:color="auto" w:fill="E6E6E6"/>
              </w:rPr>
              <w:drawing>
                <wp:inline distT="0" distB="0" distL="0" distR="0" wp14:anchorId="66E68808" wp14:editId="34FD8D66">
                  <wp:extent cx="137160" cy="137160"/>
                  <wp:effectExtent l="0" t="0" r="0" b="0"/>
                  <wp:docPr id="609964767" name="Graphic 60996476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E30890">
              <w:t xml:space="preserve">) Derive and/or explain the formula for the sum of a finite geometric series (when the common ratio is not 1), and use the formula to solve problems. </w:t>
            </w:r>
            <w:r w:rsidRPr="00E30890">
              <w:rPr>
                <w:rStyle w:val="Example"/>
                <w:b w:val="0"/>
                <w:bCs w:val="0"/>
              </w:rPr>
              <w:t>For example, calculate mortgage payments.</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46FCAD" w14:textId="364A6B07" w:rsidR="00E30890" w:rsidRPr="00555A91" w:rsidRDefault="00E30890" w:rsidP="008B2559">
            <w:pPr>
              <w:spacing w:after="0"/>
            </w:pPr>
            <w:proofErr w:type="gramStart"/>
            <w:r w:rsidRPr="00E30890">
              <w:t>A.SSE.B.</w:t>
            </w:r>
            <w:proofErr w:type="gramEnd"/>
            <w:r w:rsidRPr="00E30890">
              <w:t xml:space="preserve">4 Derive and/or explain the formula for the sum of a finite geometric series (when the common ratio is not 1), and use the formula to solve problems. </w:t>
            </w:r>
            <w:r w:rsidRPr="00E30890">
              <w:rPr>
                <w:rStyle w:val="Example"/>
                <w:b w:val="0"/>
                <w:bCs w:val="0"/>
              </w:rPr>
              <w:t>For example, calculate mortgage payments.</w:t>
            </w:r>
          </w:p>
        </w:tc>
      </w:tr>
    </w:tbl>
    <w:p w14:paraId="502AF672" w14:textId="77777777" w:rsidR="00F61B6D" w:rsidRDefault="00F61B6D">
      <w:pPr>
        <w:spacing w:after="160"/>
        <w:rPr>
          <w:b/>
          <w:bCs/>
          <w:color w:val="6E2405"/>
          <w:sz w:val="40"/>
          <w:szCs w:val="32"/>
        </w:rPr>
      </w:pPr>
      <w:r>
        <w:br w:type="page"/>
      </w:r>
    </w:p>
    <w:p w14:paraId="14CE8331" w14:textId="36D97A06" w:rsidR="00337FE4" w:rsidRDefault="00337FE4" w:rsidP="00337FE4">
      <w:pPr>
        <w:pStyle w:val="Heading3"/>
      </w:pPr>
      <w:r>
        <w:lastRenderedPageBreak/>
        <w:t>Functions</w:t>
      </w:r>
    </w:p>
    <w:p w14:paraId="44E87EED" w14:textId="6DAFAA87" w:rsidR="00E30890" w:rsidRDefault="00F61B6D" w:rsidP="00D6613D">
      <w:r w:rsidRPr="00F61B6D">
        <w:t>Select standards from the Functions Conceptual Category were assigned the plus designation</w:t>
      </w:r>
      <w:r>
        <w:t>.</w:t>
      </w:r>
    </w:p>
    <w:tbl>
      <w:tblPr>
        <w:tblW w:w="14688" w:type="dxa"/>
        <w:tblCellMar>
          <w:top w:w="58" w:type="dxa"/>
          <w:bottom w:w="58" w:type="dxa"/>
        </w:tblCellMar>
        <w:tblLook w:val="0420" w:firstRow="1" w:lastRow="0" w:firstColumn="0" w:lastColumn="0" w:noHBand="0" w:noVBand="1"/>
      </w:tblPr>
      <w:tblGrid>
        <w:gridCol w:w="7344"/>
        <w:gridCol w:w="7344"/>
      </w:tblGrid>
      <w:tr w:rsidR="00F61B6D" w:rsidRPr="00114721" w14:paraId="7E37A327" w14:textId="77777777" w:rsidTr="008B2559">
        <w:trPr>
          <w:trHeight w:val="639"/>
          <w:tblHeader/>
        </w:trPr>
        <w:tc>
          <w:tcPr>
            <w:tcW w:w="7344" w:type="dxa"/>
            <w:tcBorders>
              <w:top w:val="single" w:sz="8" w:space="0" w:color="000000"/>
              <w:left w:val="single" w:sz="4" w:space="0" w:color="auto"/>
              <w:bottom w:val="single" w:sz="8" w:space="0" w:color="000000"/>
              <w:right w:val="single" w:sz="4" w:space="0" w:color="FFFFFF" w:themeColor="background1"/>
            </w:tcBorders>
            <w:shd w:val="clear" w:color="auto" w:fill="1F3864" w:themeFill="accent1" w:themeFillShade="80"/>
            <w:tcMar>
              <w:top w:w="15" w:type="dxa"/>
              <w:left w:w="108" w:type="dxa"/>
              <w:bottom w:w="0" w:type="dxa"/>
              <w:right w:w="108" w:type="dxa"/>
            </w:tcMar>
            <w:vAlign w:val="center"/>
            <w:hideMark/>
          </w:tcPr>
          <w:p w14:paraId="5568C643" w14:textId="77777777" w:rsidR="00F61B6D" w:rsidRPr="00114721" w:rsidRDefault="00F61B6D"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2023</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c>
          <w:tcPr>
            <w:tcW w:w="7344" w:type="dxa"/>
            <w:tcBorders>
              <w:top w:val="single" w:sz="8" w:space="0" w:color="000000"/>
              <w:left w:val="single" w:sz="4" w:space="0" w:color="FFFFFF" w:themeColor="background1"/>
              <w:bottom w:val="single" w:sz="8" w:space="0" w:color="000000"/>
              <w:right w:val="single" w:sz="8" w:space="0" w:color="000000"/>
            </w:tcBorders>
            <w:shd w:val="clear" w:color="auto" w:fill="1F3864" w:themeFill="accent1" w:themeFillShade="80"/>
            <w:tcMar>
              <w:top w:w="15" w:type="dxa"/>
              <w:left w:w="108" w:type="dxa"/>
              <w:bottom w:w="0" w:type="dxa"/>
              <w:right w:w="108" w:type="dxa"/>
            </w:tcMar>
            <w:vAlign w:val="center"/>
            <w:hideMark/>
          </w:tcPr>
          <w:p w14:paraId="2F8AE31D" w14:textId="77777777" w:rsidR="00F61B6D" w:rsidRPr="00114721" w:rsidRDefault="00F61B6D" w:rsidP="008B2559">
            <w:pPr>
              <w:spacing w:after="0" w:line="256" w:lineRule="auto"/>
              <w:jc w:val="center"/>
              <w:rPr>
                <w:rFonts w:ascii="Arial" w:eastAsia="Times New Roman" w:hAnsi="Arial" w:cs="Arial"/>
                <w:kern w:val="0"/>
                <w:sz w:val="32"/>
                <w:szCs w:val="32"/>
                <w14:ligatures w14:val="none"/>
              </w:rPr>
            </w:pPr>
            <w:r w:rsidRPr="00114721">
              <w:rPr>
                <w:rFonts w:eastAsia="Times New Roman" w:cs="Arial"/>
                <w:b/>
                <w:bCs/>
                <w:color w:val="FFFFFF" w:themeColor="background1"/>
                <w:kern w:val="24"/>
                <w:sz w:val="32"/>
                <w:szCs w:val="32"/>
                <w14:ligatures w14:val="none"/>
              </w:rPr>
              <w:t>2016</w:t>
            </w:r>
            <w:r>
              <w:rPr>
                <w:rFonts w:eastAsia="Times New Roman" w:cs="Arial"/>
                <w:b/>
                <w:bCs/>
                <w:color w:val="FFFFFF" w:themeColor="background1"/>
                <w:kern w:val="24"/>
                <w:sz w:val="32"/>
                <w:szCs w:val="32"/>
                <w14:ligatures w14:val="none"/>
              </w:rPr>
              <w:t xml:space="preserve"> </w:t>
            </w:r>
            <w:r w:rsidRPr="00114721">
              <w:rPr>
                <w:rFonts w:eastAsia="Times New Roman" w:cs="Arial"/>
                <w:b/>
                <w:bCs/>
                <w:color w:val="FFFFFF" w:themeColor="background1"/>
                <w:kern w:val="24"/>
                <w:sz w:val="32"/>
                <w:szCs w:val="32"/>
                <w14:ligatures w14:val="none"/>
              </w:rPr>
              <w:t>NJSLSM</w:t>
            </w:r>
          </w:p>
        </w:tc>
      </w:tr>
      <w:tr w:rsidR="00F61B6D" w:rsidRPr="00114721" w14:paraId="51FB6984" w14:textId="77777777" w:rsidTr="008B2559">
        <w:trPr>
          <w:trHeight w:val="1360"/>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7B0448" w14:textId="055B75F8" w:rsidR="00F61B6D" w:rsidRPr="000B7E20" w:rsidRDefault="00F61B6D" w:rsidP="008B2559">
            <w:pPr>
              <w:spacing w:after="0"/>
            </w:pPr>
            <w:r w:rsidRPr="00F61B6D">
              <w:t>F.TF.A.1 (</w:t>
            </w:r>
            <w:r w:rsidRPr="00DD3CA7">
              <w:rPr>
                <w:rFonts w:cs="Times New Roman"/>
                <w:noProof/>
                <w:color w:val="2B579A"/>
                <w:shd w:val="clear" w:color="auto" w:fill="E6E6E6"/>
              </w:rPr>
              <w:drawing>
                <wp:inline distT="0" distB="0" distL="0" distR="0" wp14:anchorId="20C94CD0" wp14:editId="6594975C">
                  <wp:extent cx="137160" cy="137160"/>
                  <wp:effectExtent l="0" t="0" r="0" b="0"/>
                  <wp:docPr id="1911471745" name="Graphic 191147174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rsidRPr="00F61B6D">
              <w:t>) Understand radian measure of an angle as the length of the arc on the unit circle subtended by the angle.</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601467" w14:textId="7833E1FF" w:rsidR="00F61B6D" w:rsidRPr="00555A91" w:rsidRDefault="00F61B6D" w:rsidP="008B2559">
            <w:pPr>
              <w:spacing w:after="0"/>
            </w:pPr>
            <w:r w:rsidRPr="00F61B6D">
              <w:t>F.TF.A.1 Understand radian measure of an angle as the length of the arc on the unit circle subtended by the angle.</w:t>
            </w:r>
          </w:p>
        </w:tc>
      </w:tr>
      <w:tr w:rsidR="00F61B6D" w:rsidRPr="00114721" w14:paraId="56A71D2B" w14:textId="77777777" w:rsidTr="008B2559">
        <w:trPr>
          <w:trHeight w:val="1027"/>
        </w:trPr>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CDEE68" w14:textId="77777777" w:rsidR="00F61B6D" w:rsidRDefault="00F61B6D" w:rsidP="00F61B6D">
            <w:pPr>
              <w:spacing w:after="0"/>
            </w:pPr>
            <w:r>
              <w:t>F.IF.C.7e Graph exponential and logarithmic functions, showing intercepts and end behavior.</w:t>
            </w:r>
          </w:p>
          <w:p w14:paraId="350BCC56" w14:textId="3C8794E5" w:rsidR="00F61B6D" w:rsidRPr="000B7E20" w:rsidRDefault="00F61B6D" w:rsidP="00F61B6D">
            <w:pPr>
              <w:spacing w:after="0"/>
            </w:pPr>
            <w:r>
              <w:t>F.IF.C.7f (</w:t>
            </w:r>
            <w:r w:rsidRPr="00DD3CA7">
              <w:rPr>
                <w:rFonts w:cs="Times New Roman"/>
                <w:noProof/>
                <w:color w:val="2B579A"/>
                <w:shd w:val="clear" w:color="auto" w:fill="E6E6E6"/>
              </w:rPr>
              <w:drawing>
                <wp:inline distT="0" distB="0" distL="0" distR="0" wp14:anchorId="3867F7DF" wp14:editId="079D0852">
                  <wp:extent cx="137160" cy="137160"/>
                  <wp:effectExtent l="0" t="0" r="0" b="0"/>
                  <wp:docPr id="1078789258" name="Graphic 107878925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137160" cy="137160"/>
                          </a:xfrm>
                          <a:prstGeom prst="rect">
                            <a:avLst/>
                          </a:prstGeom>
                        </pic:spPr>
                      </pic:pic>
                    </a:graphicData>
                  </a:graphic>
                </wp:inline>
              </w:drawing>
            </w:r>
            <w:r>
              <w:t>) Graph trigonometric functions, showing period, midline, and amplitude.</w:t>
            </w:r>
          </w:p>
        </w:tc>
        <w:tc>
          <w:tcPr>
            <w:tcW w:w="7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AAE1DA" w14:textId="67B58D4B" w:rsidR="00F61B6D" w:rsidRPr="00555A91" w:rsidRDefault="00F61B6D" w:rsidP="008B2559">
            <w:pPr>
              <w:spacing w:after="0"/>
            </w:pPr>
            <w:r w:rsidRPr="00F61B6D">
              <w:t>F.IF.C.7e Graph exponential and logarithmic functions, showing intercepts and end behavior, and trigonometric functions, showing period, midline, and amplitude.</w:t>
            </w:r>
          </w:p>
        </w:tc>
      </w:tr>
    </w:tbl>
    <w:p w14:paraId="07E0C817" w14:textId="0628A335" w:rsidR="00F61B6D" w:rsidRDefault="0059509E" w:rsidP="0059509E">
      <w:pPr>
        <w:pStyle w:val="Heading2"/>
        <w:spacing w:before="360"/>
      </w:pPr>
      <w:r w:rsidRPr="0059509E">
        <w:t>Implications of Plus Standards Expansion</w:t>
      </w:r>
    </w:p>
    <w:p w14:paraId="7FB65723" w14:textId="77777777" w:rsidR="0033475D" w:rsidRDefault="0033475D" w:rsidP="0033475D">
      <w:r>
        <w:t>High School course redesign (guidance forthcoming!)</w:t>
      </w:r>
    </w:p>
    <w:p w14:paraId="1139DB0B" w14:textId="77777777" w:rsidR="0033475D" w:rsidRDefault="0033475D" w:rsidP="0033475D">
      <w:pPr>
        <w:pStyle w:val="ListParagraph"/>
        <w:numPr>
          <w:ilvl w:val="0"/>
          <w:numId w:val="27"/>
        </w:numPr>
        <w:spacing w:after="140"/>
        <w:contextualSpacing w:val="0"/>
      </w:pPr>
      <w:r>
        <w:t xml:space="preserve">Algebra 1 </w:t>
      </w:r>
    </w:p>
    <w:p w14:paraId="7394FC40" w14:textId="77777777" w:rsidR="0033475D" w:rsidRDefault="0033475D" w:rsidP="0033475D">
      <w:pPr>
        <w:pStyle w:val="ListParagraph"/>
        <w:numPr>
          <w:ilvl w:val="0"/>
          <w:numId w:val="27"/>
        </w:numPr>
        <w:spacing w:after="140"/>
        <w:contextualSpacing w:val="0"/>
      </w:pPr>
      <w:r>
        <w:t>Geometry</w:t>
      </w:r>
    </w:p>
    <w:p w14:paraId="359E197D" w14:textId="77777777" w:rsidR="0033475D" w:rsidRDefault="0033475D" w:rsidP="0033475D">
      <w:pPr>
        <w:pStyle w:val="ListParagraph"/>
        <w:numPr>
          <w:ilvl w:val="0"/>
          <w:numId w:val="27"/>
        </w:numPr>
        <w:spacing w:after="140"/>
        <w:contextualSpacing w:val="0"/>
      </w:pPr>
      <w:r>
        <w:t>Algebra 2</w:t>
      </w:r>
    </w:p>
    <w:p w14:paraId="0D449C2B" w14:textId="77777777" w:rsidR="0033475D" w:rsidRDefault="0033475D" w:rsidP="0033475D">
      <w:pPr>
        <w:pStyle w:val="ListParagraph"/>
        <w:numPr>
          <w:ilvl w:val="0"/>
          <w:numId w:val="27"/>
        </w:numPr>
        <w:spacing w:after="140"/>
        <w:contextualSpacing w:val="0"/>
      </w:pPr>
      <w:r>
        <w:t>Advanced Courses</w:t>
      </w:r>
    </w:p>
    <w:p w14:paraId="49ACE4A2" w14:textId="51CC5063" w:rsidR="0059509E" w:rsidRDefault="0033475D" w:rsidP="0033475D">
      <w:r>
        <w:t>Designating additional standards as plus standards allows for a more robust treatment of trigonometry and statistics in Precalculus, Statistics, Data Science</w:t>
      </w:r>
      <w:r w:rsidR="00DE7A7C">
        <w:t>,</w:t>
      </w:r>
      <w:r>
        <w:t xml:space="preserve"> or other advanced mathematics courses.</w:t>
      </w:r>
    </w:p>
    <w:p w14:paraId="7191EE6C" w14:textId="105CF8BD" w:rsidR="008B1B88" w:rsidRDefault="008B1B88" w:rsidP="008B1B88">
      <w:pPr>
        <w:pStyle w:val="Heading2"/>
      </w:pPr>
      <w:r>
        <w:lastRenderedPageBreak/>
        <w:t>Climate Change in NJSLS-M</w:t>
      </w:r>
    </w:p>
    <w:p w14:paraId="01FA4027" w14:textId="61B94F00" w:rsidR="00B150BC" w:rsidRDefault="00B150BC" w:rsidP="00B150BC">
      <w:r>
        <w:t>Standards accompanied by this icon</w:t>
      </w:r>
      <w:r w:rsidR="00D43061">
        <w:t xml:space="preserve"> (</w:t>
      </w:r>
      <w:r w:rsidR="00A67A67">
        <w:rPr>
          <w:noProof/>
          <w:color w:val="2B579A"/>
          <w:shd w:val="clear" w:color="auto" w:fill="E6E6E6"/>
        </w:rPr>
        <w:drawing>
          <wp:inline distT="0" distB="0" distL="0" distR="0" wp14:anchorId="1D18904A" wp14:editId="5407E4D3">
            <wp:extent cx="238026" cy="238026"/>
            <wp:effectExtent l="0" t="0" r="0" b="0"/>
            <wp:docPr id="970656388" name="Graphic 1" descr="Icon of hand holding a plant (Climate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656388" name="Graphic 1" descr="Icon of hand holding a plant (Climate change icon)."/>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246652" cy="246652"/>
                    </a:xfrm>
                    <a:prstGeom prst="rect">
                      <a:avLst/>
                    </a:prstGeom>
                  </pic:spPr>
                </pic:pic>
              </a:graphicData>
            </a:graphic>
          </wp:inline>
        </w:drawing>
      </w:r>
      <w:r w:rsidR="00D43061">
        <w:t>)</w:t>
      </w:r>
      <w:r>
        <w:t xml:space="preserve"> represent opportunities to integrate age-appropriate climate change education.</w:t>
      </w:r>
    </w:p>
    <w:p w14:paraId="70619D61" w14:textId="787BC4BF" w:rsidR="008B1B88" w:rsidRDefault="00B150BC" w:rsidP="00B150BC">
      <w:r>
        <w:t>Additional materials designed to support educators in creating interdisciplinary units focused on authentic learning experiences integrating a range of perspectives will be developed.</w:t>
      </w:r>
    </w:p>
    <w:p w14:paraId="4F971B9F" w14:textId="12B1AD4D" w:rsidR="009B535F" w:rsidRDefault="009B535F" w:rsidP="5F1CF83A">
      <w:pPr>
        <w:pStyle w:val="Heading2"/>
        <w:sectPr w:rsidR="009B535F" w:rsidSect="007F57ED">
          <w:type w:val="continuous"/>
          <w:pgSz w:w="15840" w:h="12240" w:orient="landscape"/>
          <w:pgMar w:top="720" w:right="720" w:bottom="720" w:left="720" w:header="720" w:footer="720" w:gutter="0"/>
          <w:cols w:space="720"/>
          <w:docGrid w:linePitch="360"/>
        </w:sectPr>
      </w:pPr>
      <w:r>
        <w:t xml:space="preserve">Follow Us on </w:t>
      </w:r>
      <w:proofErr w:type="gramStart"/>
      <w:r>
        <w:t>Social Media</w:t>
      </w:r>
      <w:proofErr w:type="gramEnd"/>
      <w:r w:rsidR="00532202">
        <w:t>!</w:t>
      </w:r>
    </w:p>
    <w:p w14:paraId="1C28C29D" w14:textId="77777777" w:rsidR="009B535F" w:rsidRDefault="009B535F" w:rsidP="009B535F">
      <w:pPr>
        <w:pStyle w:val="ListParagraph"/>
        <w:numPr>
          <w:ilvl w:val="0"/>
          <w:numId w:val="29"/>
        </w:numPr>
      </w:pPr>
      <w:r>
        <w:t>Facebook: @njdeptofed</w:t>
      </w:r>
    </w:p>
    <w:p w14:paraId="5615B675" w14:textId="62BECA17" w:rsidR="009B535F" w:rsidRPr="009B535F" w:rsidRDefault="009B535F" w:rsidP="009B535F">
      <w:pPr>
        <w:pStyle w:val="ListParagraph"/>
        <w:numPr>
          <w:ilvl w:val="0"/>
          <w:numId w:val="29"/>
        </w:numPr>
      </w:pPr>
      <w:r w:rsidRPr="5F1CF83A">
        <w:rPr>
          <w:rFonts w:eastAsiaTheme="minorEastAsia"/>
          <w:color w:val="000000" w:themeColor="text1"/>
          <w:kern w:val="24"/>
          <w14:ligatures w14:val="none"/>
        </w:rPr>
        <w:t>Instagram: @newjerseydoe</w:t>
      </w:r>
    </w:p>
    <w:p w14:paraId="60E85C66" w14:textId="5D5C9FA7" w:rsidR="009B535F" w:rsidRDefault="009B535F" w:rsidP="009B535F">
      <w:pPr>
        <w:pStyle w:val="ListParagraph"/>
        <w:numPr>
          <w:ilvl w:val="0"/>
          <w:numId w:val="29"/>
        </w:numPr>
      </w:pPr>
      <w:r>
        <w:t>LinkedIn: New Jersey Department of Education</w:t>
      </w:r>
    </w:p>
    <w:p w14:paraId="685B1718" w14:textId="1B95E270" w:rsidR="009B535F" w:rsidRDefault="009B535F" w:rsidP="009B535F">
      <w:pPr>
        <w:pStyle w:val="ListParagraph"/>
        <w:numPr>
          <w:ilvl w:val="0"/>
          <w:numId w:val="29"/>
        </w:numPr>
      </w:pPr>
      <w:r>
        <w:t>Threads: @NewJerseyDOE</w:t>
      </w:r>
    </w:p>
    <w:p w14:paraId="459C8534" w14:textId="4B0F22E0" w:rsidR="009B535F" w:rsidRDefault="009B535F" w:rsidP="009B535F">
      <w:pPr>
        <w:pStyle w:val="ListParagraph"/>
        <w:numPr>
          <w:ilvl w:val="0"/>
          <w:numId w:val="29"/>
        </w:numPr>
      </w:pPr>
      <w:r>
        <w:t>X: @NewJerseyDOE</w:t>
      </w:r>
    </w:p>
    <w:p w14:paraId="5A1166A8" w14:textId="11D91213" w:rsidR="009B535F" w:rsidRPr="009B535F" w:rsidRDefault="009B535F" w:rsidP="009B535F">
      <w:pPr>
        <w:pStyle w:val="ListParagraph"/>
        <w:numPr>
          <w:ilvl w:val="0"/>
          <w:numId w:val="29"/>
        </w:numPr>
      </w:pPr>
      <w:r>
        <w:t>YouTube: @newjerseydepartmentofeduca6565</w:t>
      </w:r>
    </w:p>
    <w:sectPr w:rsidR="009B535F" w:rsidRPr="009B535F" w:rsidSect="009B535F">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ILSovyVt" int2:invalidationBookmarkName="" int2:hashCode="sx3VqANXeb05Gd" int2:id="mClEoTVS">
      <int2:state int2:value="Rejected" int2:type="AugLoop_Text_Critique"/>
    </int2:bookmark>
    <int2:bookmark int2:bookmarkName="_Int_OIk8n4Iu" int2:invalidationBookmarkName="" int2:hashCode="sx3VqANXeb05Gd" int2:id="2JNfo3YY">
      <int2:state int2:value="Rejected" int2:type="AugLoop_Text_Critique"/>
    </int2:bookmark>
    <int2:bookmark int2:bookmarkName="_Int_N7v8PO5I" int2:invalidationBookmarkName="" int2:hashCode="sx3VqANXeb05Gd" int2:id="fJIxkqx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DE6"/>
    <w:multiLevelType w:val="hybridMultilevel"/>
    <w:tmpl w:val="D2E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88F"/>
    <w:multiLevelType w:val="hybridMultilevel"/>
    <w:tmpl w:val="D83E853A"/>
    <w:lvl w:ilvl="0" w:tplc="A27ACA44">
      <w:start w:val="1"/>
      <w:numFmt w:val="bullet"/>
      <w:lvlText w:val="•"/>
      <w:lvlJc w:val="left"/>
      <w:pPr>
        <w:tabs>
          <w:tab w:val="num" w:pos="720"/>
        </w:tabs>
        <w:ind w:left="720" w:hanging="360"/>
      </w:pPr>
      <w:rPr>
        <w:rFonts w:ascii="Arial" w:hAnsi="Arial" w:hint="default"/>
      </w:rPr>
    </w:lvl>
    <w:lvl w:ilvl="1" w:tplc="106C7C24" w:tentative="1">
      <w:start w:val="1"/>
      <w:numFmt w:val="bullet"/>
      <w:lvlText w:val="•"/>
      <w:lvlJc w:val="left"/>
      <w:pPr>
        <w:tabs>
          <w:tab w:val="num" w:pos="1440"/>
        </w:tabs>
        <w:ind w:left="1440" w:hanging="360"/>
      </w:pPr>
      <w:rPr>
        <w:rFonts w:ascii="Arial" w:hAnsi="Arial" w:hint="default"/>
      </w:rPr>
    </w:lvl>
    <w:lvl w:ilvl="2" w:tplc="F954D6C4" w:tentative="1">
      <w:start w:val="1"/>
      <w:numFmt w:val="bullet"/>
      <w:lvlText w:val="•"/>
      <w:lvlJc w:val="left"/>
      <w:pPr>
        <w:tabs>
          <w:tab w:val="num" w:pos="2160"/>
        </w:tabs>
        <w:ind w:left="2160" w:hanging="360"/>
      </w:pPr>
      <w:rPr>
        <w:rFonts w:ascii="Arial" w:hAnsi="Arial" w:hint="default"/>
      </w:rPr>
    </w:lvl>
    <w:lvl w:ilvl="3" w:tplc="C00034C0" w:tentative="1">
      <w:start w:val="1"/>
      <w:numFmt w:val="bullet"/>
      <w:lvlText w:val="•"/>
      <w:lvlJc w:val="left"/>
      <w:pPr>
        <w:tabs>
          <w:tab w:val="num" w:pos="2880"/>
        </w:tabs>
        <w:ind w:left="2880" w:hanging="360"/>
      </w:pPr>
      <w:rPr>
        <w:rFonts w:ascii="Arial" w:hAnsi="Arial" w:hint="default"/>
      </w:rPr>
    </w:lvl>
    <w:lvl w:ilvl="4" w:tplc="2746F1AE" w:tentative="1">
      <w:start w:val="1"/>
      <w:numFmt w:val="bullet"/>
      <w:lvlText w:val="•"/>
      <w:lvlJc w:val="left"/>
      <w:pPr>
        <w:tabs>
          <w:tab w:val="num" w:pos="3600"/>
        </w:tabs>
        <w:ind w:left="3600" w:hanging="360"/>
      </w:pPr>
      <w:rPr>
        <w:rFonts w:ascii="Arial" w:hAnsi="Arial" w:hint="default"/>
      </w:rPr>
    </w:lvl>
    <w:lvl w:ilvl="5" w:tplc="5D2A9088" w:tentative="1">
      <w:start w:val="1"/>
      <w:numFmt w:val="bullet"/>
      <w:lvlText w:val="•"/>
      <w:lvlJc w:val="left"/>
      <w:pPr>
        <w:tabs>
          <w:tab w:val="num" w:pos="4320"/>
        </w:tabs>
        <w:ind w:left="4320" w:hanging="360"/>
      </w:pPr>
      <w:rPr>
        <w:rFonts w:ascii="Arial" w:hAnsi="Arial" w:hint="default"/>
      </w:rPr>
    </w:lvl>
    <w:lvl w:ilvl="6" w:tplc="348AEDD2" w:tentative="1">
      <w:start w:val="1"/>
      <w:numFmt w:val="bullet"/>
      <w:lvlText w:val="•"/>
      <w:lvlJc w:val="left"/>
      <w:pPr>
        <w:tabs>
          <w:tab w:val="num" w:pos="5040"/>
        </w:tabs>
        <w:ind w:left="5040" w:hanging="360"/>
      </w:pPr>
      <w:rPr>
        <w:rFonts w:ascii="Arial" w:hAnsi="Arial" w:hint="default"/>
      </w:rPr>
    </w:lvl>
    <w:lvl w:ilvl="7" w:tplc="407C27F0" w:tentative="1">
      <w:start w:val="1"/>
      <w:numFmt w:val="bullet"/>
      <w:lvlText w:val="•"/>
      <w:lvlJc w:val="left"/>
      <w:pPr>
        <w:tabs>
          <w:tab w:val="num" w:pos="5760"/>
        </w:tabs>
        <w:ind w:left="5760" w:hanging="360"/>
      </w:pPr>
      <w:rPr>
        <w:rFonts w:ascii="Arial" w:hAnsi="Arial" w:hint="default"/>
      </w:rPr>
    </w:lvl>
    <w:lvl w:ilvl="8" w:tplc="9E50D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6009F"/>
    <w:multiLevelType w:val="hybridMultilevel"/>
    <w:tmpl w:val="CD6081CC"/>
    <w:lvl w:ilvl="0" w:tplc="E922432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8E39F2"/>
    <w:multiLevelType w:val="hybridMultilevel"/>
    <w:tmpl w:val="E50ED81E"/>
    <w:lvl w:ilvl="0" w:tplc="631E0678">
      <w:start w:val="1"/>
      <w:numFmt w:val="decimal"/>
      <w:lvlText w:val="%1."/>
      <w:lvlJc w:val="left"/>
      <w:pPr>
        <w:ind w:left="720" w:hanging="360"/>
      </w:pPr>
      <w:rPr>
        <w:rFonts w:ascii="Cambria Math" w:hAnsi="Cambria Math"/>
      </w:rPr>
    </w:lvl>
    <w:lvl w:ilvl="1" w:tplc="94DAE494">
      <w:start w:val="1"/>
      <w:numFmt w:val="lowerLetter"/>
      <w:pStyle w:val="MTDisplayEquatio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E030D"/>
    <w:multiLevelType w:val="hybridMultilevel"/>
    <w:tmpl w:val="4B8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A16E6"/>
    <w:multiLevelType w:val="hybridMultilevel"/>
    <w:tmpl w:val="562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47C3"/>
    <w:multiLevelType w:val="hybridMultilevel"/>
    <w:tmpl w:val="A06CCB46"/>
    <w:lvl w:ilvl="0" w:tplc="C8A64018">
      <w:start w:val="1"/>
      <w:numFmt w:val="bullet"/>
      <w:lvlText w:val="•"/>
      <w:lvlJc w:val="left"/>
      <w:pPr>
        <w:tabs>
          <w:tab w:val="num" w:pos="720"/>
        </w:tabs>
        <w:ind w:left="720" w:hanging="360"/>
      </w:pPr>
      <w:rPr>
        <w:rFonts w:ascii="Arial" w:hAnsi="Arial" w:hint="default"/>
      </w:rPr>
    </w:lvl>
    <w:lvl w:ilvl="1" w:tplc="25C428C8" w:tentative="1">
      <w:start w:val="1"/>
      <w:numFmt w:val="bullet"/>
      <w:lvlText w:val="•"/>
      <w:lvlJc w:val="left"/>
      <w:pPr>
        <w:tabs>
          <w:tab w:val="num" w:pos="1440"/>
        </w:tabs>
        <w:ind w:left="1440" w:hanging="360"/>
      </w:pPr>
      <w:rPr>
        <w:rFonts w:ascii="Arial" w:hAnsi="Arial" w:hint="default"/>
      </w:rPr>
    </w:lvl>
    <w:lvl w:ilvl="2" w:tplc="E3F01002" w:tentative="1">
      <w:start w:val="1"/>
      <w:numFmt w:val="bullet"/>
      <w:lvlText w:val="•"/>
      <w:lvlJc w:val="left"/>
      <w:pPr>
        <w:tabs>
          <w:tab w:val="num" w:pos="2160"/>
        </w:tabs>
        <w:ind w:left="2160" w:hanging="360"/>
      </w:pPr>
      <w:rPr>
        <w:rFonts w:ascii="Arial" w:hAnsi="Arial" w:hint="default"/>
      </w:rPr>
    </w:lvl>
    <w:lvl w:ilvl="3" w:tplc="79DA29A6" w:tentative="1">
      <w:start w:val="1"/>
      <w:numFmt w:val="bullet"/>
      <w:lvlText w:val="•"/>
      <w:lvlJc w:val="left"/>
      <w:pPr>
        <w:tabs>
          <w:tab w:val="num" w:pos="2880"/>
        </w:tabs>
        <w:ind w:left="2880" w:hanging="360"/>
      </w:pPr>
      <w:rPr>
        <w:rFonts w:ascii="Arial" w:hAnsi="Arial" w:hint="default"/>
      </w:rPr>
    </w:lvl>
    <w:lvl w:ilvl="4" w:tplc="3FC6EFAA" w:tentative="1">
      <w:start w:val="1"/>
      <w:numFmt w:val="bullet"/>
      <w:lvlText w:val="•"/>
      <w:lvlJc w:val="left"/>
      <w:pPr>
        <w:tabs>
          <w:tab w:val="num" w:pos="3600"/>
        </w:tabs>
        <w:ind w:left="3600" w:hanging="360"/>
      </w:pPr>
      <w:rPr>
        <w:rFonts w:ascii="Arial" w:hAnsi="Arial" w:hint="default"/>
      </w:rPr>
    </w:lvl>
    <w:lvl w:ilvl="5" w:tplc="06B6E4EC" w:tentative="1">
      <w:start w:val="1"/>
      <w:numFmt w:val="bullet"/>
      <w:lvlText w:val="•"/>
      <w:lvlJc w:val="left"/>
      <w:pPr>
        <w:tabs>
          <w:tab w:val="num" w:pos="4320"/>
        </w:tabs>
        <w:ind w:left="4320" w:hanging="360"/>
      </w:pPr>
      <w:rPr>
        <w:rFonts w:ascii="Arial" w:hAnsi="Arial" w:hint="default"/>
      </w:rPr>
    </w:lvl>
    <w:lvl w:ilvl="6" w:tplc="E7EA86B6" w:tentative="1">
      <w:start w:val="1"/>
      <w:numFmt w:val="bullet"/>
      <w:lvlText w:val="•"/>
      <w:lvlJc w:val="left"/>
      <w:pPr>
        <w:tabs>
          <w:tab w:val="num" w:pos="5040"/>
        </w:tabs>
        <w:ind w:left="5040" w:hanging="360"/>
      </w:pPr>
      <w:rPr>
        <w:rFonts w:ascii="Arial" w:hAnsi="Arial" w:hint="default"/>
      </w:rPr>
    </w:lvl>
    <w:lvl w:ilvl="7" w:tplc="6CCEB594" w:tentative="1">
      <w:start w:val="1"/>
      <w:numFmt w:val="bullet"/>
      <w:lvlText w:val="•"/>
      <w:lvlJc w:val="left"/>
      <w:pPr>
        <w:tabs>
          <w:tab w:val="num" w:pos="5760"/>
        </w:tabs>
        <w:ind w:left="5760" w:hanging="360"/>
      </w:pPr>
      <w:rPr>
        <w:rFonts w:ascii="Arial" w:hAnsi="Arial" w:hint="default"/>
      </w:rPr>
    </w:lvl>
    <w:lvl w:ilvl="8" w:tplc="803639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711122"/>
    <w:multiLevelType w:val="hybridMultilevel"/>
    <w:tmpl w:val="DE20FCDC"/>
    <w:lvl w:ilvl="0" w:tplc="4322DDA4">
      <w:start w:val="1"/>
      <w:numFmt w:val="bullet"/>
      <w:lvlText w:val="•"/>
      <w:lvlJc w:val="left"/>
      <w:pPr>
        <w:tabs>
          <w:tab w:val="num" w:pos="720"/>
        </w:tabs>
        <w:ind w:left="720" w:hanging="360"/>
      </w:pPr>
      <w:rPr>
        <w:rFonts w:ascii="Arial" w:hAnsi="Arial" w:hint="default"/>
      </w:rPr>
    </w:lvl>
    <w:lvl w:ilvl="1" w:tplc="8FD20FD0" w:tentative="1">
      <w:start w:val="1"/>
      <w:numFmt w:val="bullet"/>
      <w:lvlText w:val="•"/>
      <w:lvlJc w:val="left"/>
      <w:pPr>
        <w:tabs>
          <w:tab w:val="num" w:pos="1440"/>
        </w:tabs>
        <w:ind w:left="1440" w:hanging="360"/>
      </w:pPr>
      <w:rPr>
        <w:rFonts w:ascii="Arial" w:hAnsi="Arial" w:hint="default"/>
      </w:rPr>
    </w:lvl>
    <w:lvl w:ilvl="2" w:tplc="0F14D4EE" w:tentative="1">
      <w:start w:val="1"/>
      <w:numFmt w:val="bullet"/>
      <w:lvlText w:val="•"/>
      <w:lvlJc w:val="left"/>
      <w:pPr>
        <w:tabs>
          <w:tab w:val="num" w:pos="2160"/>
        </w:tabs>
        <w:ind w:left="2160" w:hanging="360"/>
      </w:pPr>
      <w:rPr>
        <w:rFonts w:ascii="Arial" w:hAnsi="Arial" w:hint="default"/>
      </w:rPr>
    </w:lvl>
    <w:lvl w:ilvl="3" w:tplc="55344202" w:tentative="1">
      <w:start w:val="1"/>
      <w:numFmt w:val="bullet"/>
      <w:lvlText w:val="•"/>
      <w:lvlJc w:val="left"/>
      <w:pPr>
        <w:tabs>
          <w:tab w:val="num" w:pos="2880"/>
        </w:tabs>
        <w:ind w:left="2880" w:hanging="360"/>
      </w:pPr>
      <w:rPr>
        <w:rFonts w:ascii="Arial" w:hAnsi="Arial" w:hint="default"/>
      </w:rPr>
    </w:lvl>
    <w:lvl w:ilvl="4" w:tplc="C3F8AC92" w:tentative="1">
      <w:start w:val="1"/>
      <w:numFmt w:val="bullet"/>
      <w:lvlText w:val="•"/>
      <w:lvlJc w:val="left"/>
      <w:pPr>
        <w:tabs>
          <w:tab w:val="num" w:pos="3600"/>
        </w:tabs>
        <w:ind w:left="3600" w:hanging="360"/>
      </w:pPr>
      <w:rPr>
        <w:rFonts w:ascii="Arial" w:hAnsi="Arial" w:hint="default"/>
      </w:rPr>
    </w:lvl>
    <w:lvl w:ilvl="5" w:tplc="C79E6E12" w:tentative="1">
      <w:start w:val="1"/>
      <w:numFmt w:val="bullet"/>
      <w:lvlText w:val="•"/>
      <w:lvlJc w:val="left"/>
      <w:pPr>
        <w:tabs>
          <w:tab w:val="num" w:pos="4320"/>
        </w:tabs>
        <w:ind w:left="4320" w:hanging="360"/>
      </w:pPr>
      <w:rPr>
        <w:rFonts w:ascii="Arial" w:hAnsi="Arial" w:hint="default"/>
      </w:rPr>
    </w:lvl>
    <w:lvl w:ilvl="6" w:tplc="2EFAA690" w:tentative="1">
      <w:start w:val="1"/>
      <w:numFmt w:val="bullet"/>
      <w:lvlText w:val="•"/>
      <w:lvlJc w:val="left"/>
      <w:pPr>
        <w:tabs>
          <w:tab w:val="num" w:pos="5040"/>
        </w:tabs>
        <w:ind w:left="5040" w:hanging="360"/>
      </w:pPr>
      <w:rPr>
        <w:rFonts w:ascii="Arial" w:hAnsi="Arial" w:hint="default"/>
      </w:rPr>
    </w:lvl>
    <w:lvl w:ilvl="7" w:tplc="56462F32" w:tentative="1">
      <w:start w:val="1"/>
      <w:numFmt w:val="bullet"/>
      <w:lvlText w:val="•"/>
      <w:lvlJc w:val="left"/>
      <w:pPr>
        <w:tabs>
          <w:tab w:val="num" w:pos="5760"/>
        </w:tabs>
        <w:ind w:left="5760" w:hanging="360"/>
      </w:pPr>
      <w:rPr>
        <w:rFonts w:ascii="Arial" w:hAnsi="Arial" w:hint="default"/>
      </w:rPr>
    </w:lvl>
    <w:lvl w:ilvl="8" w:tplc="FAA4F5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193262"/>
    <w:multiLevelType w:val="hybridMultilevel"/>
    <w:tmpl w:val="529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1029"/>
    <w:multiLevelType w:val="hybridMultilevel"/>
    <w:tmpl w:val="2F6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A1C9E"/>
    <w:multiLevelType w:val="hybridMultilevel"/>
    <w:tmpl w:val="78D03110"/>
    <w:lvl w:ilvl="0" w:tplc="806E95DE">
      <w:start w:val="1"/>
      <w:numFmt w:val="lowerLetter"/>
      <w:pStyle w:val="MathLessSpace"/>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45573"/>
    <w:multiLevelType w:val="hybridMultilevel"/>
    <w:tmpl w:val="AF5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B4EA8"/>
    <w:multiLevelType w:val="hybridMultilevel"/>
    <w:tmpl w:val="D2CA4146"/>
    <w:lvl w:ilvl="0" w:tplc="A2CA8E60">
      <w:start w:val="1"/>
      <w:numFmt w:val="bullet"/>
      <w:lvlText w:val="•"/>
      <w:lvlJc w:val="left"/>
      <w:pPr>
        <w:tabs>
          <w:tab w:val="num" w:pos="720"/>
        </w:tabs>
        <w:ind w:left="720" w:hanging="360"/>
      </w:pPr>
      <w:rPr>
        <w:rFonts w:ascii="Arial" w:hAnsi="Arial" w:hint="default"/>
      </w:rPr>
    </w:lvl>
    <w:lvl w:ilvl="1" w:tplc="5096F20C" w:tentative="1">
      <w:start w:val="1"/>
      <w:numFmt w:val="bullet"/>
      <w:lvlText w:val="•"/>
      <w:lvlJc w:val="left"/>
      <w:pPr>
        <w:tabs>
          <w:tab w:val="num" w:pos="1440"/>
        </w:tabs>
        <w:ind w:left="1440" w:hanging="360"/>
      </w:pPr>
      <w:rPr>
        <w:rFonts w:ascii="Arial" w:hAnsi="Arial" w:hint="default"/>
      </w:rPr>
    </w:lvl>
    <w:lvl w:ilvl="2" w:tplc="658E5BD4" w:tentative="1">
      <w:start w:val="1"/>
      <w:numFmt w:val="bullet"/>
      <w:lvlText w:val="•"/>
      <w:lvlJc w:val="left"/>
      <w:pPr>
        <w:tabs>
          <w:tab w:val="num" w:pos="2160"/>
        </w:tabs>
        <w:ind w:left="2160" w:hanging="360"/>
      </w:pPr>
      <w:rPr>
        <w:rFonts w:ascii="Arial" w:hAnsi="Arial" w:hint="default"/>
      </w:rPr>
    </w:lvl>
    <w:lvl w:ilvl="3" w:tplc="33EC5DB0" w:tentative="1">
      <w:start w:val="1"/>
      <w:numFmt w:val="bullet"/>
      <w:lvlText w:val="•"/>
      <w:lvlJc w:val="left"/>
      <w:pPr>
        <w:tabs>
          <w:tab w:val="num" w:pos="2880"/>
        </w:tabs>
        <w:ind w:left="2880" w:hanging="360"/>
      </w:pPr>
      <w:rPr>
        <w:rFonts w:ascii="Arial" w:hAnsi="Arial" w:hint="default"/>
      </w:rPr>
    </w:lvl>
    <w:lvl w:ilvl="4" w:tplc="A69C5102" w:tentative="1">
      <w:start w:val="1"/>
      <w:numFmt w:val="bullet"/>
      <w:lvlText w:val="•"/>
      <w:lvlJc w:val="left"/>
      <w:pPr>
        <w:tabs>
          <w:tab w:val="num" w:pos="3600"/>
        </w:tabs>
        <w:ind w:left="3600" w:hanging="360"/>
      </w:pPr>
      <w:rPr>
        <w:rFonts w:ascii="Arial" w:hAnsi="Arial" w:hint="default"/>
      </w:rPr>
    </w:lvl>
    <w:lvl w:ilvl="5" w:tplc="264A63C0" w:tentative="1">
      <w:start w:val="1"/>
      <w:numFmt w:val="bullet"/>
      <w:lvlText w:val="•"/>
      <w:lvlJc w:val="left"/>
      <w:pPr>
        <w:tabs>
          <w:tab w:val="num" w:pos="4320"/>
        </w:tabs>
        <w:ind w:left="4320" w:hanging="360"/>
      </w:pPr>
      <w:rPr>
        <w:rFonts w:ascii="Arial" w:hAnsi="Arial" w:hint="default"/>
      </w:rPr>
    </w:lvl>
    <w:lvl w:ilvl="6" w:tplc="4DF40442" w:tentative="1">
      <w:start w:val="1"/>
      <w:numFmt w:val="bullet"/>
      <w:lvlText w:val="•"/>
      <w:lvlJc w:val="left"/>
      <w:pPr>
        <w:tabs>
          <w:tab w:val="num" w:pos="5040"/>
        </w:tabs>
        <w:ind w:left="5040" w:hanging="360"/>
      </w:pPr>
      <w:rPr>
        <w:rFonts w:ascii="Arial" w:hAnsi="Arial" w:hint="default"/>
      </w:rPr>
    </w:lvl>
    <w:lvl w:ilvl="7" w:tplc="96E8E67C" w:tentative="1">
      <w:start w:val="1"/>
      <w:numFmt w:val="bullet"/>
      <w:lvlText w:val="•"/>
      <w:lvlJc w:val="left"/>
      <w:pPr>
        <w:tabs>
          <w:tab w:val="num" w:pos="5760"/>
        </w:tabs>
        <w:ind w:left="5760" w:hanging="360"/>
      </w:pPr>
      <w:rPr>
        <w:rFonts w:ascii="Arial" w:hAnsi="Arial" w:hint="default"/>
      </w:rPr>
    </w:lvl>
    <w:lvl w:ilvl="8" w:tplc="C37E6A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D947F4"/>
    <w:multiLevelType w:val="hybridMultilevel"/>
    <w:tmpl w:val="5CC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04374"/>
    <w:multiLevelType w:val="hybridMultilevel"/>
    <w:tmpl w:val="127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7209E"/>
    <w:multiLevelType w:val="hybridMultilevel"/>
    <w:tmpl w:val="EA94E8F2"/>
    <w:lvl w:ilvl="0" w:tplc="27180A54">
      <w:start w:val="1"/>
      <w:numFmt w:val="bullet"/>
      <w:lvlText w:val="•"/>
      <w:lvlJc w:val="left"/>
      <w:pPr>
        <w:tabs>
          <w:tab w:val="num" w:pos="720"/>
        </w:tabs>
        <w:ind w:left="720" w:hanging="360"/>
      </w:pPr>
      <w:rPr>
        <w:rFonts w:ascii="Arial" w:hAnsi="Arial" w:hint="default"/>
      </w:rPr>
    </w:lvl>
    <w:lvl w:ilvl="1" w:tplc="AD16B592" w:tentative="1">
      <w:start w:val="1"/>
      <w:numFmt w:val="bullet"/>
      <w:lvlText w:val="•"/>
      <w:lvlJc w:val="left"/>
      <w:pPr>
        <w:tabs>
          <w:tab w:val="num" w:pos="1440"/>
        </w:tabs>
        <w:ind w:left="1440" w:hanging="360"/>
      </w:pPr>
      <w:rPr>
        <w:rFonts w:ascii="Arial" w:hAnsi="Arial" w:hint="default"/>
      </w:rPr>
    </w:lvl>
    <w:lvl w:ilvl="2" w:tplc="2FE6F182" w:tentative="1">
      <w:start w:val="1"/>
      <w:numFmt w:val="bullet"/>
      <w:lvlText w:val="•"/>
      <w:lvlJc w:val="left"/>
      <w:pPr>
        <w:tabs>
          <w:tab w:val="num" w:pos="2160"/>
        </w:tabs>
        <w:ind w:left="2160" w:hanging="360"/>
      </w:pPr>
      <w:rPr>
        <w:rFonts w:ascii="Arial" w:hAnsi="Arial" w:hint="default"/>
      </w:rPr>
    </w:lvl>
    <w:lvl w:ilvl="3" w:tplc="C724508A" w:tentative="1">
      <w:start w:val="1"/>
      <w:numFmt w:val="bullet"/>
      <w:lvlText w:val="•"/>
      <w:lvlJc w:val="left"/>
      <w:pPr>
        <w:tabs>
          <w:tab w:val="num" w:pos="2880"/>
        </w:tabs>
        <w:ind w:left="2880" w:hanging="360"/>
      </w:pPr>
      <w:rPr>
        <w:rFonts w:ascii="Arial" w:hAnsi="Arial" w:hint="default"/>
      </w:rPr>
    </w:lvl>
    <w:lvl w:ilvl="4" w:tplc="2B26BADC" w:tentative="1">
      <w:start w:val="1"/>
      <w:numFmt w:val="bullet"/>
      <w:lvlText w:val="•"/>
      <w:lvlJc w:val="left"/>
      <w:pPr>
        <w:tabs>
          <w:tab w:val="num" w:pos="3600"/>
        </w:tabs>
        <w:ind w:left="3600" w:hanging="360"/>
      </w:pPr>
      <w:rPr>
        <w:rFonts w:ascii="Arial" w:hAnsi="Arial" w:hint="default"/>
      </w:rPr>
    </w:lvl>
    <w:lvl w:ilvl="5" w:tplc="106C69EA" w:tentative="1">
      <w:start w:val="1"/>
      <w:numFmt w:val="bullet"/>
      <w:lvlText w:val="•"/>
      <w:lvlJc w:val="left"/>
      <w:pPr>
        <w:tabs>
          <w:tab w:val="num" w:pos="4320"/>
        </w:tabs>
        <w:ind w:left="4320" w:hanging="360"/>
      </w:pPr>
      <w:rPr>
        <w:rFonts w:ascii="Arial" w:hAnsi="Arial" w:hint="default"/>
      </w:rPr>
    </w:lvl>
    <w:lvl w:ilvl="6" w:tplc="992821EE" w:tentative="1">
      <w:start w:val="1"/>
      <w:numFmt w:val="bullet"/>
      <w:lvlText w:val="•"/>
      <w:lvlJc w:val="left"/>
      <w:pPr>
        <w:tabs>
          <w:tab w:val="num" w:pos="5040"/>
        </w:tabs>
        <w:ind w:left="5040" w:hanging="360"/>
      </w:pPr>
      <w:rPr>
        <w:rFonts w:ascii="Arial" w:hAnsi="Arial" w:hint="default"/>
      </w:rPr>
    </w:lvl>
    <w:lvl w:ilvl="7" w:tplc="10642A5A" w:tentative="1">
      <w:start w:val="1"/>
      <w:numFmt w:val="bullet"/>
      <w:lvlText w:val="•"/>
      <w:lvlJc w:val="left"/>
      <w:pPr>
        <w:tabs>
          <w:tab w:val="num" w:pos="5760"/>
        </w:tabs>
        <w:ind w:left="5760" w:hanging="360"/>
      </w:pPr>
      <w:rPr>
        <w:rFonts w:ascii="Arial" w:hAnsi="Arial" w:hint="default"/>
      </w:rPr>
    </w:lvl>
    <w:lvl w:ilvl="8" w:tplc="091246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5A3742"/>
    <w:multiLevelType w:val="hybridMultilevel"/>
    <w:tmpl w:val="F6F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02ED"/>
    <w:multiLevelType w:val="hybridMultilevel"/>
    <w:tmpl w:val="B74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D313C"/>
    <w:multiLevelType w:val="hybridMultilevel"/>
    <w:tmpl w:val="1DB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0484C"/>
    <w:multiLevelType w:val="hybridMultilevel"/>
    <w:tmpl w:val="90D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56EB4"/>
    <w:multiLevelType w:val="hybridMultilevel"/>
    <w:tmpl w:val="76D8E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F0688"/>
    <w:multiLevelType w:val="hybridMultilevel"/>
    <w:tmpl w:val="6AA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D13C3"/>
    <w:multiLevelType w:val="hybridMultilevel"/>
    <w:tmpl w:val="B04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D59EB"/>
    <w:multiLevelType w:val="hybridMultilevel"/>
    <w:tmpl w:val="D10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01C8E"/>
    <w:multiLevelType w:val="hybridMultilevel"/>
    <w:tmpl w:val="5A4ED290"/>
    <w:lvl w:ilvl="0" w:tplc="7A6E53AC">
      <w:start w:val="1"/>
      <w:numFmt w:val="bullet"/>
      <w:lvlText w:val="•"/>
      <w:lvlJc w:val="left"/>
      <w:pPr>
        <w:tabs>
          <w:tab w:val="num" w:pos="720"/>
        </w:tabs>
        <w:ind w:left="720" w:hanging="360"/>
      </w:pPr>
      <w:rPr>
        <w:rFonts w:ascii="Arial" w:hAnsi="Arial" w:hint="default"/>
      </w:rPr>
    </w:lvl>
    <w:lvl w:ilvl="1" w:tplc="723A9092" w:tentative="1">
      <w:start w:val="1"/>
      <w:numFmt w:val="bullet"/>
      <w:lvlText w:val="•"/>
      <w:lvlJc w:val="left"/>
      <w:pPr>
        <w:tabs>
          <w:tab w:val="num" w:pos="1440"/>
        </w:tabs>
        <w:ind w:left="1440" w:hanging="360"/>
      </w:pPr>
      <w:rPr>
        <w:rFonts w:ascii="Arial" w:hAnsi="Arial" w:hint="default"/>
      </w:rPr>
    </w:lvl>
    <w:lvl w:ilvl="2" w:tplc="CC3A7726" w:tentative="1">
      <w:start w:val="1"/>
      <w:numFmt w:val="bullet"/>
      <w:lvlText w:val="•"/>
      <w:lvlJc w:val="left"/>
      <w:pPr>
        <w:tabs>
          <w:tab w:val="num" w:pos="2160"/>
        </w:tabs>
        <w:ind w:left="2160" w:hanging="360"/>
      </w:pPr>
      <w:rPr>
        <w:rFonts w:ascii="Arial" w:hAnsi="Arial" w:hint="default"/>
      </w:rPr>
    </w:lvl>
    <w:lvl w:ilvl="3" w:tplc="77543C6A" w:tentative="1">
      <w:start w:val="1"/>
      <w:numFmt w:val="bullet"/>
      <w:lvlText w:val="•"/>
      <w:lvlJc w:val="left"/>
      <w:pPr>
        <w:tabs>
          <w:tab w:val="num" w:pos="2880"/>
        </w:tabs>
        <w:ind w:left="2880" w:hanging="360"/>
      </w:pPr>
      <w:rPr>
        <w:rFonts w:ascii="Arial" w:hAnsi="Arial" w:hint="default"/>
      </w:rPr>
    </w:lvl>
    <w:lvl w:ilvl="4" w:tplc="237E1F30" w:tentative="1">
      <w:start w:val="1"/>
      <w:numFmt w:val="bullet"/>
      <w:lvlText w:val="•"/>
      <w:lvlJc w:val="left"/>
      <w:pPr>
        <w:tabs>
          <w:tab w:val="num" w:pos="3600"/>
        </w:tabs>
        <w:ind w:left="3600" w:hanging="360"/>
      </w:pPr>
      <w:rPr>
        <w:rFonts w:ascii="Arial" w:hAnsi="Arial" w:hint="default"/>
      </w:rPr>
    </w:lvl>
    <w:lvl w:ilvl="5" w:tplc="D26ACADA" w:tentative="1">
      <w:start w:val="1"/>
      <w:numFmt w:val="bullet"/>
      <w:lvlText w:val="•"/>
      <w:lvlJc w:val="left"/>
      <w:pPr>
        <w:tabs>
          <w:tab w:val="num" w:pos="4320"/>
        </w:tabs>
        <w:ind w:left="4320" w:hanging="360"/>
      </w:pPr>
      <w:rPr>
        <w:rFonts w:ascii="Arial" w:hAnsi="Arial" w:hint="default"/>
      </w:rPr>
    </w:lvl>
    <w:lvl w:ilvl="6" w:tplc="CC7076A2" w:tentative="1">
      <w:start w:val="1"/>
      <w:numFmt w:val="bullet"/>
      <w:lvlText w:val="•"/>
      <w:lvlJc w:val="left"/>
      <w:pPr>
        <w:tabs>
          <w:tab w:val="num" w:pos="5040"/>
        </w:tabs>
        <w:ind w:left="5040" w:hanging="360"/>
      </w:pPr>
      <w:rPr>
        <w:rFonts w:ascii="Arial" w:hAnsi="Arial" w:hint="default"/>
      </w:rPr>
    </w:lvl>
    <w:lvl w:ilvl="7" w:tplc="B5169C06" w:tentative="1">
      <w:start w:val="1"/>
      <w:numFmt w:val="bullet"/>
      <w:lvlText w:val="•"/>
      <w:lvlJc w:val="left"/>
      <w:pPr>
        <w:tabs>
          <w:tab w:val="num" w:pos="5760"/>
        </w:tabs>
        <w:ind w:left="5760" w:hanging="360"/>
      </w:pPr>
      <w:rPr>
        <w:rFonts w:ascii="Arial" w:hAnsi="Arial" w:hint="default"/>
      </w:rPr>
    </w:lvl>
    <w:lvl w:ilvl="8" w:tplc="2C5887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AD33DE"/>
    <w:multiLevelType w:val="hybridMultilevel"/>
    <w:tmpl w:val="27B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E7502"/>
    <w:multiLevelType w:val="hybridMultilevel"/>
    <w:tmpl w:val="46988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C6630"/>
    <w:multiLevelType w:val="hybridMultilevel"/>
    <w:tmpl w:val="32429E26"/>
    <w:lvl w:ilvl="0" w:tplc="2536D6A8">
      <w:start w:val="1"/>
      <w:numFmt w:val="decimal"/>
      <w:lvlText w:val="%1."/>
      <w:lvlJc w:val="left"/>
      <w:pPr>
        <w:ind w:left="900" w:hanging="360"/>
      </w:pPr>
      <w:rPr>
        <w:i w:val="0"/>
        <w:iCs w:val="0"/>
      </w:rPr>
    </w:lvl>
    <w:lvl w:ilvl="1" w:tplc="8F44898C">
      <w:start w:val="1"/>
      <w:numFmt w:val="lowerLetter"/>
      <w:lvlText w:val="%2."/>
      <w:lvlJc w:val="left"/>
      <w:pPr>
        <w:ind w:left="1620" w:hanging="360"/>
      </w:pPr>
      <w:rPr>
        <w:b w:val="0"/>
        <w:bCs w:val="0"/>
      </w:rPr>
    </w:lvl>
    <w:lvl w:ilvl="2" w:tplc="B3EC131E">
      <w:start w:val="1"/>
      <w:numFmt w:val="bullet"/>
      <w:lvlText w:val="•"/>
      <w:lvlJc w:val="left"/>
      <w:pPr>
        <w:ind w:left="2520" w:hanging="360"/>
      </w:pPr>
      <w:rPr>
        <w:rFonts w:ascii="Cambria" w:eastAsiaTheme="minorHAnsi" w:hAnsi="Cambria" w:cs="Gotham-Book"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BA07068"/>
    <w:multiLevelType w:val="hybridMultilevel"/>
    <w:tmpl w:val="0C0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746280">
    <w:abstractNumId w:val="8"/>
  </w:num>
  <w:num w:numId="2" w16cid:durableId="957415646">
    <w:abstractNumId w:val="1"/>
  </w:num>
  <w:num w:numId="3" w16cid:durableId="2059698128">
    <w:abstractNumId w:val="5"/>
  </w:num>
  <w:num w:numId="4" w16cid:durableId="1107820733">
    <w:abstractNumId w:val="4"/>
  </w:num>
  <w:num w:numId="5" w16cid:durableId="205070177">
    <w:abstractNumId w:val="0"/>
  </w:num>
  <w:num w:numId="6" w16cid:durableId="1837762272">
    <w:abstractNumId w:val="25"/>
  </w:num>
  <w:num w:numId="7" w16cid:durableId="243221145">
    <w:abstractNumId w:val="9"/>
  </w:num>
  <w:num w:numId="8" w16cid:durableId="899097770">
    <w:abstractNumId w:val="17"/>
  </w:num>
  <w:num w:numId="9" w16cid:durableId="321784626">
    <w:abstractNumId w:val="15"/>
  </w:num>
  <w:num w:numId="10" w16cid:durableId="19092493">
    <w:abstractNumId w:val="6"/>
  </w:num>
  <w:num w:numId="11" w16cid:durableId="1710759700">
    <w:abstractNumId w:val="24"/>
  </w:num>
  <w:num w:numId="12" w16cid:durableId="1228539531">
    <w:abstractNumId w:val="11"/>
  </w:num>
  <w:num w:numId="13" w16cid:durableId="804662997">
    <w:abstractNumId w:val="21"/>
  </w:num>
  <w:num w:numId="14" w16cid:durableId="170874530">
    <w:abstractNumId w:val="13"/>
  </w:num>
  <w:num w:numId="15" w16cid:durableId="184563175">
    <w:abstractNumId w:val="12"/>
  </w:num>
  <w:num w:numId="16" w16cid:durableId="1786633">
    <w:abstractNumId w:val="7"/>
  </w:num>
  <w:num w:numId="17" w16cid:durableId="149104506">
    <w:abstractNumId w:val="16"/>
  </w:num>
  <w:num w:numId="18" w16cid:durableId="1733386348">
    <w:abstractNumId w:val="19"/>
  </w:num>
  <w:num w:numId="19" w16cid:durableId="965965257">
    <w:abstractNumId w:val="3"/>
  </w:num>
  <w:num w:numId="20" w16cid:durableId="1903714803">
    <w:abstractNumId w:val="26"/>
  </w:num>
  <w:num w:numId="21" w16cid:durableId="904921096">
    <w:abstractNumId w:val="22"/>
  </w:num>
  <w:num w:numId="22" w16cid:durableId="323365620">
    <w:abstractNumId w:val="27"/>
  </w:num>
  <w:num w:numId="23" w16cid:durableId="1316640609">
    <w:abstractNumId w:val="20"/>
  </w:num>
  <w:num w:numId="24" w16cid:durableId="1435781514">
    <w:abstractNumId w:val="2"/>
  </w:num>
  <w:num w:numId="25" w16cid:durableId="705105582">
    <w:abstractNumId w:val="10"/>
  </w:num>
  <w:num w:numId="26" w16cid:durableId="1930310197">
    <w:abstractNumId w:val="14"/>
  </w:num>
  <w:num w:numId="27" w16cid:durableId="1035543496">
    <w:abstractNumId w:val="18"/>
  </w:num>
  <w:num w:numId="28" w16cid:durableId="1971134288">
    <w:abstractNumId w:val="23"/>
  </w:num>
  <w:num w:numId="29" w16cid:durableId="9793065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C3"/>
    <w:rsid w:val="00017679"/>
    <w:rsid w:val="00063D76"/>
    <w:rsid w:val="000709EE"/>
    <w:rsid w:val="000909CB"/>
    <w:rsid w:val="000B7C21"/>
    <w:rsid w:val="000B7E20"/>
    <w:rsid w:val="000F0BD7"/>
    <w:rsid w:val="00114721"/>
    <w:rsid w:val="00125CBD"/>
    <w:rsid w:val="00156DA3"/>
    <w:rsid w:val="00162FE8"/>
    <w:rsid w:val="001B08B2"/>
    <w:rsid w:val="001C571A"/>
    <w:rsid w:val="001D6C82"/>
    <w:rsid w:val="002005CC"/>
    <w:rsid w:val="00204988"/>
    <w:rsid w:val="00205936"/>
    <w:rsid w:val="00206567"/>
    <w:rsid w:val="002255EA"/>
    <w:rsid w:val="0023506B"/>
    <w:rsid w:val="0024178D"/>
    <w:rsid w:val="002424AF"/>
    <w:rsid w:val="002670E3"/>
    <w:rsid w:val="00286214"/>
    <w:rsid w:val="002B098A"/>
    <w:rsid w:val="002F1990"/>
    <w:rsid w:val="0032201C"/>
    <w:rsid w:val="0033475D"/>
    <w:rsid w:val="00337FE4"/>
    <w:rsid w:val="0035788E"/>
    <w:rsid w:val="003819E4"/>
    <w:rsid w:val="00396BC1"/>
    <w:rsid w:val="003B4995"/>
    <w:rsid w:val="003C7AC4"/>
    <w:rsid w:val="003D0AFE"/>
    <w:rsid w:val="003E5B45"/>
    <w:rsid w:val="003F27DC"/>
    <w:rsid w:val="00417A33"/>
    <w:rsid w:val="00424CFC"/>
    <w:rsid w:val="0046770D"/>
    <w:rsid w:val="004679DE"/>
    <w:rsid w:val="004870A4"/>
    <w:rsid w:val="00494D3C"/>
    <w:rsid w:val="004A16AC"/>
    <w:rsid w:val="004A214B"/>
    <w:rsid w:val="004C2998"/>
    <w:rsid w:val="004D64E3"/>
    <w:rsid w:val="00500749"/>
    <w:rsid w:val="00515CE1"/>
    <w:rsid w:val="00532202"/>
    <w:rsid w:val="00535435"/>
    <w:rsid w:val="005527E9"/>
    <w:rsid w:val="00555A91"/>
    <w:rsid w:val="0057451A"/>
    <w:rsid w:val="00577CD5"/>
    <w:rsid w:val="005871C8"/>
    <w:rsid w:val="0059509E"/>
    <w:rsid w:val="005A6D2D"/>
    <w:rsid w:val="005C1A73"/>
    <w:rsid w:val="005C1B61"/>
    <w:rsid w:val="006073B5"/>
    <w:rsid w:val="006167E6"/>
    <w:rsid w:val="0063794F"/>
    <w:rsid w:val="00675933"/>
    <w:rsid w:val="006D1BCC"/>
    <w:rsid w:val="006D2E6F"/>
    <w:rsid w:val="006F5DAE"/>
    <w:rsid w:val="00723CB9"/>
    <w:rsid w:val="00757818"/>
    <w:rsid w:val="0076082F"/>
    <w:rsid w:val="007A6AF6"/>
    <w:rsid w:val="007B6040"/>
    <w:rsid w:val="007D011A"/>
    <w:rsid w:val="007E4A60"/>
    <w:rsid w:val="007F00AF"/>
    <w:rsid w:val="007F57ED"/>
    <w:rsid w:val="007F6563"/>
    <w:rsid w:val="00802BC4"/>
    <w:rsid w:val="00820A32"/>
    <w:rsid w:val="008360EC"/>
    <w:rsid w:val="00853152"/>
    <w:rsid w:val="00860DDC"/>
    <w:rsid w:val="00862087"/>
    <w:rsid w:val="00871721"/>
    <w:rsid w:val="008762D7"/>
    <w:rsid w:val="008914E2"/>
    <w:rsid w:val="008B1B88"/>
    <w:rsid w:val="008B43CF"/>
    <w:rsid w:val="008D2CC6"/>
    <w:rsid w:val="00901A90"/>
    <w:rsid w:val="00904A1A"/>
    <w:rsid w:val="00926CB0"/>
    <w:rsid w:val="009344F1"/>
    <w:rsid w:val="00940FF1"/>
    <w:rsid w:val="00946E80"/>
    <w:rsid w:val="00961C3C"/>
    <w:rsid w:val="009672A5"/>
    <w:rsid w:val="009761FB"/>
    <w:rsid w:val="009B535F"/>
    <w:rsid w:val="009C03C9"/>
    <w:rsid w:val="009F4993"/>
    <w:rsid w:val="00A04F21"/>
    <w:rsid w:val="00A10E70"/>
    <w:rsid w:val="00A55B10"/>
    <w:rsid w:val="00A55BE9"/>
    <w:rsid w:val="00A65B84"/>
    <w:rsid w:val="00A65E71"/>
    <w:rsid w:val="00A67A67"/>
    <w:rsid w:val="00AC521F"/>
    <w:rsid w:val="00AF4D7E"/>
    <w:rsid w:val="00B0544D"/>
    <w:rsid w:val="00B12A4F"/>
    <w:rsid w:val="00B150BC"/>
    <w:rsid w:val="00B17EDB"/>
    <w:rsid w:val="00B22851"/>
    <w:rsid w:val="00B46D90"/>
    <w:rsid w:val="00B5687B"/>
    <w:rsid w:val="00BA44C3"/>
    <w:rsid w:val="00BA7881"/>
    <w:rsid w:val="00BF6564"/>
    <w:rsid w:val="00C11B14"/>
    <w:rsid w:val="00C13E8F"/>
    <w:rsid w:val="00C2464C"/>
    <w:rsid w:val="00C32BA7"/>
    <w:rsid w:val="00C32C4C"/>
    <w:rsid w:val="00C36A1B"/>
    <w:rsid w:val="00C45F74"/>
    <w:rsid w:val="00C51640"/>
    <w:rsid w:val="00C56F4C"/>
    <w:rsid w:val="00C77EC6"/>
    <w:rsid w:val="00C80150"/>
    <w:rsid w:val="00C86438"/>
    <w:rsid w:val="00C90605"/>
    <w:rsid w:val="00CA5EED"/>
    <w:rsid w:val="00CC533C"/>
    <w:rsid w:val="00CE4B56"/>
    <w:rsid w:val="00D1548F"/>
    <w:rsid w:val="00D20486"/>
    <w:rsid w:val="00D23638"/>
    <w:rsid w:val="00D43061"/>
    <w:rsid w:val="00D54D89"/>
    <w:rsid w:val="00D6613D"/>
    <w:rsid w:val="00D76204"/>
    <w:rsid w:val="00DA421F"/>
    <w:rsid w:val="00DB7EE7"/>
    <w:rsid w:val="00DC45A2"/>
    <w:rsid w:val="00DC6AA2"/>
    <w:rsid w:val="00DE7A7C"/>
    <w:rsid w:val="00DF0C66"/>
    <w:rsid w:val="00E30798"/>
    <w:rsid w:val="00E30890"/>
    <w:rsid w:val="00E5222D"/>
    <w:rsid w:val="00E6530F"/>
    <w:rsid w:val="00E65B0F"/>
    <w:rsid w:val="00E70E10"/>
    <w:rsid w:val="00E856E0"/>
    <w:rsid w:val="00E92F37"/>
    <w:rsid w:val="00EB73A1"/>
    <w:rsid w:val="00EE37A4"/>
    <w:rsid w:val="00EE5CE2"/>
    <w:rsid w:val="00EF0F7C"/>
    <w:rsid w:val="00F007CC"/>
    <w:rsid w:val="00F11025"/>
    <w:rsid w:val="00F1639D"/>
    <w:rsid w:val="00F61B6D"/>
    <w:rsid w:val="00FB4EAA"/>
    <w:rsid w:val="00FC11C2"/>
    <w:rsid w:val="00FE3F3C"/>
    <w:rsid w:val="1A94A7C1"/>
    <w:rsid w:val="1B524DA2"/>
    <w:rsid w:val="2EA7FFB4"/>
    <w:rsid w:val="31187088"/>
    <w:rsid w:val="4ADB70BB"/>
    <w:rsid w:val="58C393EA"/>
    <w:rsid w:val="5BEFC28F"/>
    <w:rsid w:val="5F1CF83A"/>
    <w:rsid w:val="65BDAF20"/>
    <w:rsid w:val="670EE1C2"/>
    <w:rsid w:val="6B64EBDA"/>
    <w:rsid w:val="6FF8856F"/>
    <w:rsid w:val="714C969F"/>
    <w:rsid w:val="7A6493D4"/>
    <w:rsid w:val="7D9C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C6E389B"/>
  <w15:chartTrackingRefBased/>
  <w15:docId w15:val="{B3D919B7-AEB4-4E5A-A849-61C06551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C8"/>
    <w:pPr>
      <w:spacing w:after="280"/>
    </w:pPr>
    <w:rPr>
      <w:rFonts w:ascii="Palatino Linotype" w:hAnsi="Palatino Linotype"/>
      <w:sz w:val="28"/>
    </w:rPr>
  </w:style>
  <w:style w:type="paragraph" w:styleId="Heading1">
    <w:name w:val="heading 1"/>
    <w:basedOn w:val="Normal"/>
    <w:next w:val="Normal"/>
    <w:link w:val="Heading1Char"/>
    <w:uiPriority w:val="9"/>
    <w:qFormat/>
    <w:rsid w:val="00AF4D7E"/>
    <w:pPr>
      <w:jc w:val="center"/>
      <w:outlineLvl w:val="0"/>
    </w:pPr>
    <w:rPr>
      <w:rFonts w:eastAsiaTheme="majorEastAsia" w:cstheme="majorBidi"/>
      <w:b/>
      <w:bCs/>
      <w:color w:val="6E2405"/>
      <w:kern w:val="24"/>
      <w:sz w:val="56"/>
      <w:szCs w:val="56"/>
    </w:rPr>
  </w:style>
  <w:style w:type="paragraph" w:styleId="Heading2">
    <w:name w:val="heading 2"/>
    <w:basedOn w:val="Normal"/>
    <w:next w:val="Normal"/>
    <w:link w:val="Heading2Char"/>
    <w:uiPriority w:val="9"/>
    <w:unhideWhenUsed/>
    <w:qFormat/>
    <w:rsid w:val="00114721"/>
    <w:pPr>
      <w:pBdr>
        <w:bottom w:val="single" w:sz="18" w:space="1" w:color="6E2405"/>
      </w:pBdr>
      <w:outlineLvl w:val="1"/>
    </w:pPr>
    <w:rPr>
      <w:b/>
      <w:bCs/>
      <w:color w:val="6E2405"/>
      <w:sz w:val="48"/>
      <w:szCs w:val="48"/>
    </w:rPr>
  </w:style>
  <w:style w:type="paragraph" w:styleId="Heading3">
    <w:name w:val="heading 3"/>
    <w:basedOn w:val="Normal"/>
    <w:next w:val="Normal"/>
    <w:link w:val="Heading3Char"/>
    <w:uiPriority w:val="9"/>
    <w:unhideWhenUsed/>
    <w:qFormat/>
    <w:rsid w:val="00E856E0"/>
    <w:pPr>
      <w:spacing w:before="280" w:after="140"/>
      <w:outlineLvl w:val="2"/>
    </w:pPr>
    <w:rPr>
      <w:b/>
      <w:bCs/>
      <w:color w:val="6E240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7E"/>
    <w:rPr>
      <w:rFonts w:ascii="Palatino Linotype" w:eastAsiaTheme="majorEastAsia" w:hAnsi="Palatino Linotype" w:cstheme="majorBidi"/>
      <w:b/>
      <w:bCs/>
      <w:color w:val="000000"/>
      <w:kern w:val="24"/>
      <w:sz w:val="56"/>
      <w:szCs w:val="56"/>
    </w:rPr>
  </w:style>
  <w:style w:type="table" w:styleId="TableGrid">
    <w:name w:val="Table Grid"/>
    <w:basedOn w:val="TableNormal"/>
    <w:uiPriority w:val="39"/>
    <w:rsid w:val="00BA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44C3"/>
    <w:pPr>
      <w:ind w:left="720"/>
      <w:contextualSpacing/>
    </w:pPr>
  </w:style>
  <w:style w:type="paragraph" w:styleId="Caption">
    <w:name w:val="caption"/>
    <w:basedOn w:val="Normal"/>
    <w:next w:val="Normal"/>
    <w:uiPriority w:val="35"/>
    <w:unhideWhenUsed/>
    <w:qFormat/>
    <w:rsid w:val="00156DA3"/>
    <w:pPr>
      <w:spacing w:after="200" w:line="240" w:lineRule="auto"/>
    </w:pPr>
    <w:rPr>
      <w:iCs/>
      <w:color w:val="1F3864" w:themeColor="accent1" w:themeShade="80"/>
      <w:sz w:val="24"/>
      <w:szCs w:val="18"/>
    </w:rPr>
  </w:style>
  <w:style w:type="character" w:customStyle="1" w:styleId="Heading2Char">
    <w:name w:val="Heading 2 Char"/>
    <w:basedOn w:val="DefaultParagraphFont"/>
    <w:link w:val="Heading2"/>
    <w:uiPriority w:val="9"/>
    <w:rsid w:val="00114721"/>
    <w:rPr>
      <w:rFonts w:ascii="Palatino Linotype" w:hAnsi="Palatino Linotype"/>
      <w:b/>
      <w:bCs/>
      <w:color w:val="6E2405"/>
      <w:sz w:val="48"/>
      <w:szCs w:val="48"/>
    </w:rPr>
  </w:style>
  <w:style w:type="paragraph" w:styleId="NormalWeb">
    <w:name w:val="Normal (Web)"/>
    <w:basedOn w:val="Normal"/>
    <w:uiPriority w:val="99"/>
    <w:unhideWhenUsed/>
    <w:rsid w:val="00AF4D7E"/>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Heading3Char">
    <w:name w:val="Heading 3 Char"/>
    <w:basedOn w:val="DefaultParagraphFont"/>
    <w:link w:val="Heading3"/>
    <w:uiPriority w:val="9"/>
    <w:rsid w:val="00E856E0"/>
    <w:rPr>
      <w:rFonts w:ascii="Palatino Linotype" w:hAnsi="Palatino Linotype"/>
      <w:b/>
      <w:bCs/>
      <w:color w:val="6E2405"/>
      <w:sz w:val="40"/>
      <w:szCs w:val="32"/>
    </w:rPr>
  </w:style>
  <w:style w:type="paragraph" w:customStyle="1" w:styleId="clarification">
    <w:name w:val="clarification"/>
    <w:basedOn w:val="Normal"/>
    <w:rsid w:val="00204988"/>
    <w:rPr>
      <w:color w:val="C45911"/>
      <w14:textFill>
        <w14:solidFill>
          <w14:srgbClr w14:val="C45911">
            <w14:lumMod w14:val="75000"/>
          </w14:srgbClr>
        </w14:solidFill>
      </w14:textFill>
    </w:rPr>
  </w:style>
  <w:style w:type="character" w:styleId="Hyperlink">
    <w:name w:val="Hyperlink"/>
    <w:basedOn w:val="DefaultParagraphFont"/>
    <w:uiPriority w:val="99"/>
    <w:unhideWhenUsed/>
    <w:rsid w:val="00577CD5"/>
    <w:rPr>
      <w:color w:val="0000FF"/>
      <w:u w:val="single"/>
    </w:rPr>
  </w:style>
  <w:style w:type="character" w:styleId="UnresolvedMention">
    <w:name w:val="Unresolved Mention"/>
    <w:basedOn w:val="DefaultParagraphFont"/>
    <w:uiPriority w:val="99"/>
    <w:semiHidden/>
    <w:unhideWhenUsed/>
    <w:rsid w:val="009F4993"/>
    <w:rPr>
      <w:color w:val="605E5C"/>
      <w:shd w:val="clear" w:color="auto" w:fill="E1DFDD"/>
    </w:rPr>
  </w:style>
  <w:style w:type="character" w:styleId="CommentReference">
    <w:name w:val="annotation reference"/>
    <w:basedOn w:val="DefaultParagraphFont"/>
    <w:uiPriority w:val="99"/>
    <w:semiHidden/>
    <w:unhideWhenUsed/>
    <w:rsid w:val="00940FF1"/>
    <w:rPr>
      <w:sz w:val="16"/>
      <w:szCs w:val="16"/>
    </w:rPr>
  </w:style>
  <w:style w:type="paragraph" w:styleId="CommentText">
    <w:name w:val="annotation text"/>
    <w:basedOn w:val="Normal"/>
    <w:link w:val="CommentTextChar"/>
    <w:uiPriority w:val="99"/>
    <w:unhideWhenUsed/>
    <w:rsid w:val="00940FF1"/>
    <w:pPr>
      <w:spacing w:line="240" w:lineRule="auto"/>
    </w:pPr>
    <w:rPr>
      <w:sz w:val="20"/>
      <w:szCs w:val="20"/>
    </w:rPr>
  </w:style>
  <w:style w:type="character" w:customStyle="1" w:styleId="CommentTextChar">
    <w:name w:val="Comment Text Char"/>
    <w:basedOn w:val="DefaultParagraphFont"/>
    <w:link w:val="CommentText"/>
    <w:uiPriority w:val="99"/>
    <w:rsid w:val="00940FF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940FF1"/>
    <w:rPr>
      <w:b/>
      <w:bCs/>
    </w:rPr>
  </w:style>
  <w:style w:type="character" w:customStyle="1" w:styleId="CommentSubjectChar">
    <w:name w:val="Comment Subject Char"/>
    <w:basedOn w:val="CommentTextChar"/>
    <w:link w:val="CommentSubject"/>
    <w:uiPriority w:val="99"/>
    <w:semiHidden/>
    <w:rsid w:val="00940FF1"/>
    <w:rPr>
      <w:rFonts w:ascii="Palatino Linotype" w:hAnsi="Palatino Linotype"/>
      <w:b/>
      <w:bCs/>
      <w:sz w:val="20"/>
      <w:szCs w:val="20"/>
    </w:rPr>
  </w:style>
  <w:style w:type="character" w:customStyle="1" w:styleId="clarification2">
    <w:name w:val="clarification 2"/>
    <w:basedOn w:val="DefaultParagraphFont"/>
    <w:uiPriority w:val="1"/>
    <w:qFormat/>
    <w:rsid w:val="0035788E"/>
    <w:rPr>
      <w:rFonts w:ascii="Palatino Linotype" w:hAnsi="Palatino Linotype"/>
      <w:color w:val="AD4E0F"/>
      <w:sz w:val="28"/>
    </w:rPr>
  </w:style>
  <w:style w:type="character" w:customStyle="1" w:styleId="ListParagraphChar">
    <w:name w:val="List Paragraph Char"/>
    <w:basedOn w:val="DefaultParagraphFont"/>
    <w:link w:val="ListParagraph"/>
    <w:uiPriority w:val="34"/>
    <w:rsid w:val="00A55BE9"/>
    <w:rPr>
      <w:rFonts w:ascii="Palatino Linotype" w:hAnsi="Palatino Linotype"/>
      <w:sz w:val="28"/>
    </w:rPr>
  </w:style>
  <w:style w:type="character" w:customStyle="1" w:styleId="Example">
    <w:name w:val="Example"/>
    <w:basedOn w:val="DefaultParagraphFont"/>
    <w:uiPriority w:val="1"/>
    <w:qFormat/>
    <w:rsid w:val="00926CB0"/>
    <w:rPr>
      <w:rFonts w:ascii="Palatino Linotype" w:eastAsiaTheme="minorEastAsia" w:hAnsi="Palatino Linotype"/>
      <w:b/>
      <w:bCs/>
      <w:color w:val="0070C0"/>
      <w:kern w:val="24"/>
      <w:szCs w:val="28"/>
      <w14:ligatures w14:val="none"/>
    </w:rPr>
  </w:style>
  <w:style w:type="character" w:customStyle="1" w:styleId="MathExample">
    <w:name w:val="Math Example"/>
    <w:basedOn w:val="DefaultParagraphFont"/>
    <w:uiPriority w:val="1"/>
    <w:qFormat/>
    <w:rsid w:val="00C36A1B"/>
    <w:rPr>
      <w:rFonts w:ascii="Cambria" w:hAnsi="Cambria" w:cs="Times New Roman"/>
      <w:color w:val="0070C0"/>
      <w:sz w:val="22"/>
      <w:bdr w:val="none" w:sz="0" w:space="0" w:color="auto"/>
      <w:shd w:val="clear" w:color="auto" w:fill="auto"/>
    </w:rPr>
  </w:style>
  <w:style w:type="paragraph" w:customStyle="1" w:styleId="MTDisplayEquation">
    <w:name w:val="MTDisplayEquation"/>
    <w:basedOn w:val="ListParagraph"/>
    <w:rsid w:val="00515CE1"/>
    <w:pPr>
      <w:numPr>
        <w:ilvl w:val="1"/>
        <w:numId w:val="19"/>
      </w:numPr>
      <w:autoSpaceDE w:val="0"/>
      <w:autoSpaceDN w:val="0"/>
      <w:adjustRightInd w:val="0"/>
      <w:spacing w:after="220" w:line="360" w:lineRule="auto"/>
      <w:ind w:left="1080"/>
      <w:contextualSpacing w:val="0"/>
    </w:pPr>
    <w:rPr>
      <w:rFonts w:ascii="Cambria" w:eastAsiaTheme="minorEastAsia" w:hAnsi="Cambria"/>
      <w:kern w:val="0"/>
      <w:sz w:val="22"/>
      <w14:ligatures w14:val="none"/>
    </w:rPr>
  </w:style>
  <w:style w:type="character" w:styleId="Strong">
    <w:name w:val="Strong"/>
    <w:basedOn w:val="DefaultParagraphFont"/>
    <w:uiPriority w:val="22"/>
    <w:qFormat/>
    <w:rsid w:val="003C7AC4"/>
    <w:rPr>
      <w:b/>
      <w:bCs/>
    </w:rPr>
  </w:style>
  <w:style w:type="paragraph" w:customStyle="1" w:styleId="new">
    <w:name w:val="new"/>
    <w:basedOn w:val="Normal"/>
    <w:link w:val="newChar"/>
    <w:rsid w:val="00F11025"/>
    <w:pPr>
      <w:shd w:val="clear" w:color="auto" w:fill="FFFFFF" w:themeFill="background1"/>
      <w:spacing w:after="160" w:line="360" w:lineRule="auto"/>
    </w:pPr>
    <w:rPr>
      <w:rFonts w:ascii="Cambria" w:hAnsi="Cambria"/>
      <w:color w:val="3333FF"/>
      <w:kern w:val="0"/>
      <w:sz w:val="22"/>
      <w14:ligatures w14:val="none"/>
    </w:rPr>
  </w:style>
  <w:style w:type="character" w:customStyle="1" w:styleId="newChar">
    <w:name w:val="new Char"/>
    <w:basedOn w:val="DefaultParagraphFont"/>
    <w:link w:val="new"/>
    <w:rsid w:val="00F11025"/>
    <w:rPr>
      <w:rFonts w:ascii="Cambria" w:hAnsi="Cambria"/>
      <w:color w:val="3333FF"/>
      <w:kern w:val="0"/>
      <w:shd w:val="clear" w:color="auto" w:fill="FFFFFF" w:themeFill="background1"/>
      <w14:ligatures w14:val="none"/>
    </w:rPr>
  </w:style>
  <w:style w:type="paragraph" w:customStyle="1" w:styleId="MathLessSpace">
    <w:name w:val="Math_LessSpace"/>
    <w:basedOn w:val="ListParagraph"/>
    <w:rsid w:val="00E92F37"/>
    <w:pPr>
      <w:numPr>
        <w:numId w:val="25"/>
      </w:numPr>
      <w:tabs>
        <w:tab w:val="num" w:pos="360"/>
      </w:tabs>
      <w:autoSpaceDE w:val="0"/>
      <w:autoSpaceDN w:val="0"/>
      <w:adjustRightInd w:val="0"/>
      <w:spacing w:after="220" w:line="360" w:lineRule="auto"/>
      <w:ind w:left="720" w:firstLine="0"/>
      <w:contextualSpacing w:val="0"/>
    </w:pPr>
    <w:rPr>
      <w:rFonts w:ascii="Cambria Math" w:eastAsiaTheme="minorEastAsia" w:hAnsi="Cambria Math"/>
      <w:kern w:val="0"/>
      <w:sz w:val="22"/>
      <w14:ligatures w14:val="no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1383">
      <w:bodyDiv w:val="1"/>
      <w:marLeft w:val="0"/>
      <w:marRight w:val="0"/>
      <w:marTop w:val="0"/>
      <w:marBottom w:val="0"/>
      <w:divBdr>
        <w:top w:val="none" w:sz="0" w:space="0" w:color="auto"/>
        <w:left w:val="none" w:sz="0" w:space="0" w:color="auto"/>
        <w:bottom w:val="none" w:sz="0" w:space="0" w:color="auto"/>
        <w:right w:val="none" w:sz="0" w:space="0" w:color="auto"/>
      </w:divBdr>
      <w:divsChild>
        <w:div w:id="169419292">
          <w:marLeft w:val="0"/>
          <w:marRight w:val="0"/>
          <w:marTop w:val="60"/>
          <w:marBottom w:val="60"/>
          <w:divBdr>
            <w:top w:val="none" w:sz="0" w:space="0" w:color="auto"/>
            <w:left w:val="none" w:sz="0" w:space="0" w:color="auto"/>
            <w:bottom w:val="none" w:sz="0" w:space="0" w:color="auto"/>
            <w:right w:val="none" w:sz="0" w:space="0" w:color="auto"/>
          </w:divBdr>
        </w:div>
      </w:divsChild>
    </w:div>
    <w:div w:id="381908954">
      <w:bodyDiv w:val="1"/>
      <w:marLeft w:val="0"/>
      <w:marRight w:val="0"/>
      <w:marTop w:val="0"/>
      <w:marBottom w:val="0"/>
      <w:divBdr>
        <w:top w:val="none" w:sz="0" w:space="0" w:color="auto"/>
        <w:left w:val="none" w:sz="0" w:space="0" w:color="auto"/>
        <w:bottom w:val="none" w:sz="0" w:space="0" w:color="auto"/>
        <w:right w:val="none" w:sz="0" w:space="0" w:color="auto"/>
      </w:divBdr>
      <w:divsChild>
        <w:div w:id="334919515">
          <w:marLeft w:val="360"/>
          <w:marRight w:val="0"/>
          <w:marTop w:val="0"/>
          <w:marBottom w:val="0"/>
          <w:divBdr>
            <w:top w:val="none" w:sz="0" w:space="0" w:color="auto"/>
            <w:left w:val="none" w:sz="0" w:space="0" w:color="auto"/>
            <w:bottom w:val="none" w:sz="0" w:space="0" w:color="auto"/>
            <w:right w:val="none" w:sz="0" w:space="0" w:color="auto"/>
          </w:divBdr>
        </w:div>
        <w:div w:id="1384057868">
          <w:marLeft w:val="360"/>
          <w:marRight w:val="0"/>
          <w:marTop w:val="0"/>
          <w:marBottom w:val="0"/>
          <w:divBdr>
            <w:top w:val="none" w:sz="0" w:space="0" w:color="auto"/>
            <w:left w:val="none" w:sz="0" w:space="0" w:color="auto"/>
            <w:bottom w:val="none" w:sz="0" w:space="0" w:color="auto"/>
            <w:right w:val="none" w:sz="0" w:space="0" w:color="auto"/>
          </w:divBdr>
        </w:div>
        <w:div w:id="591013504">
          <w:marLeft w:val="360"/>
          <w:marRight w:val="0"/>
          <w:marTop w:val="0"/>
          <w:marBottom w:val="0"/>
          <w:divBdr>
            <w:top w:val="none" w:sz="0" w:space="0" w:color="auto"/>
            <w:left w:val="none" w:sz="0" w:space="0" w:color="auto"/>
            <w:bottom w:val="none" w:sz="0" w:space="0" w:color="auto"/>
            <w:right w:val="none" w:sz="0" w:space="0" w:color="auto"/>
          </w:divBdr>
        </w:div>
        <w:div w:id="275913872">
          <w:marLeft w:val="360"/>
          <w:marRight w:val="0"/>
          <w:marTop w:val="0"/>
          <w:marBottom w:val="0"/>
          <w:divBdr>
            <w:top w:val="none" w:sz="0" w:space="0" w:color="auto"/>
            <w:left w:val="none" w:sz="0" w:space="0" w:color="auto"/>
            <w:bottom w:val="none" w:sz="0" w:space="0" w:color="auto"/>
            <w:right w:val="none" w:sz="0" w:space="0" w:color="auto"/>
          </w:divBdr>
        </w:div>
        <w:div w:id="1323313822">
          <w:marLeft w:val="360"/>
          <w:marRight w:val="0"/>
          <w:marTop w:val="0"/>
          <w:marBottom w:val="0"/>
          <w:divBdr>
            <w:top w:val="none" w:sz="0" w:space="0" w:color="auto"/>
            <w:left w:val="none" w:sz="0" w:space="0" w:color="auto"/>
            <w:bottom w:val="none" w:sz="0" w:space="0" w:color="auto"/>
            <w:right w:val="none" w:sz="0" w:space="0" w:color="auto"/>
          </w:divBdr>
        </w:div>
        <w:div w:id="244385503">
          <w:marLeft w:val="360"/>
          <w:marRight w:val="0"/>
          <w:marTop w:val="0"/>
          <w:marBottom w:val="0"/>
          <w:divBdr>
            <w:top w:val="none" w:sz="0" w:space="0" w:color="auto"/>
            <w:left w:val="none" w:sz="0" w:space="0" w:color="auto"/>
            <w:bottom w:val="none" w:sz="0" w:space="0" w:color="auto"/>
            <w:right w:val="none" w:sz="0" w:space="0" w:color="auto"/>
          </w:divBdr>
        </w:div>
      </w:divsChild>
    </w:div>
    <w:div w:id="454368487">
      <w:bodyDiv w:val="1"/>
      <w:marLeft w:val="0"/>
      <w:marRight w:val="0"/>
      <w:marTop w:val="0"/>
      <w:marBottom w:val="0"/>
      <w:divBdr>
        <w:top w:val="none" w:sz="0" w:space="0" w:color="auto"/>
        <w:left w:val="none" w:sz="0" w:space="0" w:color="auto"/>
        <w:bottom w:val="none" w:sz="0" w:space="0" w:color="auto"/>
        <w:right w:val="none" w:sz="0" w:space="0" w:color="auto"/>
      </w:divBdr>
    </w:div>
    <w:div w:id="4911434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531">
          <w:marLeft w:val="0"/>
          <w:marRight w:val="0"/>
          <w:marTop w:val="60"/>
          <w:marBottom w:val="60"/>
          <w:divBdr>
            <w:top w:val="none" w:sz="0" w:space="0" w:color="auto"/>
            <w:left w:val="none" w:sz="0" w:space="0" w:color="auto"/>
            <w:bottom w:val="none" w:sz="0" w:space="0" w:color="auto"/>
            <w:right w:val="none" w:sz="0" w:space="0" w:color="auto"/>
          </w:divBdr>
        </w:div>
        <w:div w:id="97063888">
          <w:marLeft w:val="0"/>
          <w:marRight w:val="0"/>
          <w:marTop w:val="60"/>
          <w:marBottom w:val="60"/>
          <w:divBdr>
            <w:top w:val="none" w:sz="0" w:space="0" w:color="auto"/>
            <w:left w:val="none" w:sz="0" w:space="0" w:color="auto"/>
            <w:bottom w:val="none" w:sz="0" w:space="0" w:color="auto"/>
            <w:right w:val="none" w:sz="0" w:space="0" w:color="auto"/>
          </w:divBdr>
        </w:div>
      </w:divsChild>
    </w:div>
    <w:div w:id="563956534">
      <w:bodyDiv w:val="1"/>
      <w:marLeft w:val="0"/>
      <w:marRight w:val="0"/>
      <w:marTop w:val="0"/>
      <w:marBottom w:val="0"/>
      <w:divBdr>
        <w:top w:val="none" w:sz="0" w:space="0" w:color="auto"/>
        <w:left w:val="none" w:sz="0" w:space="0" w:color="auto"/>
        <w:bottom w:val="none" w:sz="0" w:space="0" w:color="auto"/>
        <w:right w:val="none" w:sz="0" w:space="0" w:color="auto"/>
      </w:divBdr>
    </w:div>
    <w:div w:id="569001404">
      <w:bodyDiv w:val="1"/>
      <w:marLeft w:val="0"/>
      <w:marRight w:val="0"/>
      <w:marTop w:val="0"/>
      <w:marBottom w:val="0"/>
      <w:divBdr>
        <w:top w:val="none" w:sz="0" w:space="0" w:color="auto"/>
        <w:left w:val="none" w:sz="0" w:space="0" w:color="auto"/>
        <w:bottom w:val="none" w:sz="0" w:space="0" w:color="auto"/>
        <w:right w:val="none" w:sz="0" w:space="0" w:color="auto"/>
      </w:divBdr>
    </w:div>
    <w:div w:id="58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47316471">
          <w:marLeft w:val="360"/>
          <w:marRight w:val="0"/>
          <w:marTop w:val="200"/>
          <w:marBottom w:val="280"/>
          <w:divBdr>
            <w:top w:val="none" w:sz="0" w:space="0" w:color="auto"/>
            <w:left w:val="none" w:sz="0" w:space="0" w:color="auto"/>
            <w:bottom w:val="none" w:sz="0" w:space="0" w:color="auto"/>
            <w:right w:val="none" w:sz="0" w:space="0" w:color="auto"/>
          </w:divBdr>
        </w:div>
        <w:div w:id="1007682808">
          <w:marLeft w:val="360"/>
          <w:marRight w:val="0"/>
          <w:marTop w:val="200"/>
          <w:marBottom w:val="280"/>
          <w:divBdr>
            <w:top w:val="none" w:sz="0" w:space="0" w:color="auto"/>
            <w:left w:val="none" w:sz="0" w:space="0" w:color="auto"/>
            <w:bottom w:val="none" w:sz="0" w:space="0" w:color="auto"/>
            <w:right w:val="none" w:sz="0" w:space="0" w:color="auto"/>
          </w:divBdr>
        </w:div>
      </w:divsChild>
    </w:div>
    <w:div w:id="771903680">
      <w:bodyDiv w:val="1"/>
      <w:marLeft w:val="0"/>
      <w:marRight w:val="0"/>
      <w:marTop w:val="0"/>
      <w:marBottom w:val="0"/>
      <w:divBdr>
        <w:top w:val="none" w:sz="0" w:space="0" w:color="auto"/>
        <w:left w:val="none" w:sz="0" w:space="0" w:color="auto"/>
        <w:bottom w:val="none" w:sz="0" w:space="0" w:color="auto"/>
        <w:right w:val="none" w:sz="0" w:space="0" w:color="auto"/>
      </w:divBdr>
      <w:divsChild>
        <w:div w:id="1862814369">
          <w:marLeft w:val="360"/>
          <w:marRight w:val="0"/>
          <w:marTop w:val="200"/>
          <w:marBottom w:val="280"/>
          <w:divBdr>
            <w:top w:val="none" w:sz="0" w:space="0" w:color="auto"/>
            <w:left w:val="none" w:sz="0" w:space="0" w:color="auto"/>
            <w:bottom w:val="none" w:sz="0" w:space="0" w:color="auto"/>
            <w:right w:val="none" w:sz="0" w:space="0" w:color="auto"/>
          </w:divBdr>
        </w:div>
      </w:divsChild>
    </w:div>
    <w:div w:id="776482467">
      <w:bodyDiv w:val="1"/>
      <w:marLeft w:val="0"/>
      <w:marRight w:val="0"/>
      <w:marTop w:val="0"/>
      <w:marBottom w:val="0"/>
      <w:divBdr>
        <w:top w:val="none" w:sz="0" w:space="0" w:color="auto"/>
        <w:left w:val="none" w:sz="0" w:space="0" w:color="auto"/>
        <w:bottom w:val="none" w:sz="0" w:space="0" w:color="auto"/>
        <w:right w:val="none" w:sz="0" w:space="0" w:color="auto"/>
      </w:divBdr>
    </w:div>
    <w:div w:id="794830345">
      <w:bodyDiv w:val="1"/>
      <w:marLeft w:val="0"/>
      <w:marRight w:val="0"/>
      <w:marTop w:val="0"/>
      <w:marBottom w:val="0"/>
      <w:divBdr>
        <w:top w:val="none" w:sz="0" w:space="0" w:color="auto"/>
        <w:left w:val="none" w:sz="0" w:space="0" w:color="auto"/>
        <w:bottom w:val="none" w:sz="0" w:space="0" w:color="auto"/>
        <w:right w:val="none" w:sz="0" w:space="0" w:color="auto"/>
      </w:divBdr>
    </w:div>
    <w:div w:id="1127049651">
      <w:bodyDiv w:val="1"/>
      <w:marLeft w:val="0"/>
      <w:marRight w:val="0"/>
      <w:marTop w:val="0"/>
      <w:marBottom w:val="0"/>
      <w:divBdr>
        <w:top w:val="none" w:sz="0" w:space="0" w:color="auto"/>
        <w:left w:val="none" w:sz="0" w:space="0" w:color="auto"/>
        <w:bottom w:val="none" w:sz="0" w:space="0" w:color="auto"/>
        <w:right w:val="none" w:sz="0" w:space="0" w:color="auto"/>
      </w:divBdr>
    </w:div>
    <w:div w:id="1134249393">
      <w:bodyDiv w:val="1"/>
      <w:marLeft w:val="0"/>
      <w:marRight w:val="0"/>
      <w:marTop w:val="0"/>
      <w:marBottom w:val="0"/>
      <w:divBdr>
        <w:top w:val="none" w:sz="0" w:space="0" w:color="auto"/>
        <w:left w:val="none" w:sz="0" w:space="0" w:color="auto"/>
        <w:bottom w:val="none" w:sz="0" w:space="0" w:color="auto"/>
        <w:right w:val="none" w:sz="0" w:space="0" w:color="auto"/>
      </w:divBdr>
    </w:div>
    <w:div w:id="1210920961">
      <w:bodyDiv w:val="1"/>
      <w:marLeft w:val="0"/>
      <w:marRight w:val="0"/>
      <w:marTop w:val="0"/>
      <w:marBottom w:val="0"/>
      <w:divBdr>
        <w:top w:val="none" w:sz="0" w:space="0" w:color="auto"/>
        <w:left w:val="none" w:sz="0" w:space="0" w:color="auto"/>
        <w:bottom w:val="none" w:sz="0" w:space="0" w:color="auto"/>
        <w:right w:val="none" w:sz="0" w:space="0" w:color="auto"/>
      </w:divBdr>
      <w:divsChild>
        <w:div w:id="1177960796">
          <w:marLeft w:val="360"/>
          <w:marRight w:val="0"/>
          <w:marTop w:val="0"/>
          <w:marBottom w:val="0"/>
          <w:divBdr>
            <w:top w:val="none" w:sz="0" w:space="0" w:color="auto"/>
            <w:left w:val="none" w:sz="0" w:space="0" w:color="auto"/>
            <w:bottom w:val="none" w:sz="0" w:space="0" w:color="auto"/>
            <w:right w:val="none" w:sz="0" w:space="0" w:color="auto"/>
          </w:divBdr>
        </w:div>
        <w:div w:id="1464500100">
          <w:marLeft w:val="360"/>
          <w:marRight w:val="0"/>
          <w:marTop w:val="0"/>
          <w:marBottom w:val="0"/>
          <w:divBdr>
            <w:top w:val="none" w:sz="0" w:space="0" w:color="auto"/>
            <w:left w:val="none" w:sz="0" w:space="0" w:color="auto"/>
            <w:bottom w:val="none" w:sz="0" w:space="0" w:color="auto"/>
            <w:right w:val="none" w:sz="0" w:space="0" w:color="auto"/>
          </w:divBdr>
        </w:div>
        <w:div w:id="1954751090">
          <w:marLeft w:val="360"/>
          <w:marRight w:val="0"/>
          <w:marTop w:val="0"/>
          <w:marBottom w:val="0"/>
          <w:divBdr>
            <w:top w:val="none" w:sz="0" w:space="0" w:color="auto"/>
            <w:left w:val="none" w:sz="0" w:space="0" w:color="auto"/>
            <w:bottom w:val="none" w:sz="0" w:space="0" w:color="auto"/>
            <w:right w:val="none" w:sz="0" w:space="0" w:color="auto"/>
          </w:divBdr>
        </w:div>
        <w:div w:id="1344355438">
          <w:marLeft w:val="360"/>
          <w:marRight w:val="0"/>
          <w:marTop w:val="0"/>
          <w:marBottom w:val="0"/>
          <w:divBdr>
            <w:top w:val="none" w:sz="0" w:space="0" w:color="auto"/>
            <w:left w:val="none" w:sz="0" w:space="0" w:color="auto"/>
            <w:bottom w:val="none" w:sz="0" w:space="0" w:color="auto"/>
            <w:right w:val="none" w:sz="0" w:space="0" w:color="auto"/>
          </w:divBdr>
        </w:div>
        <w:div w:id="282001528">
          <w:marLeft w:val="360"/>
          <w:marRight w:val="0"/>
          <w:marTop w:val="0"/>
          <w:marBottom w:val="0"/>
          <w:divBdr>
            <w:top w:val="none" w:sz="0" w:space="0" w:color="auto"/>
            <w:left w:val="none" w:sz="0" w:space="0" w:color="auto"/>
            <w:bottom w:val="none" w:sz="0" w:space="0" w:color="auto"/>
            <w:right w:val="none" w:sz="0" w:space="0" w:color="auto"/>
          </w:divBdr>
        </w:div>
        <w:div w:id="318731652">
          <w:marLeft w:val="360"/>
          <w:marRight w:val="0"/>
          <w:marTop w:val="0"/>
          <w:marBottom w:val="0"/>
          <w:divBdr>
            <w:top w:val="none" w:sz="0" w:space="0" w:color="auto"/>
            <w:left w:val="none" w:sz="0" w:space="0" w:color="auto"/>
            <w:bottom w:val="none" w:sz="0" w:space="0" w:color="auto"/>
            <w:right w:val="none" w:sz="0" w:space="0" w:color="auto"/>
          </w:divBdr>
        </w:div>
        <w:div w:id="651519288">
          <w:marLeft w:val="360"/>
          <w:marRight w:val="0"/>
          <w:marTop w:val="0"/>
          <w:marBottom w:val="0"/>
          <w:divBdr>
            <w:top w:val="none" w:sz="0" w:space="0" w:color="auto"/>
            <w:left w:val="none" w:sz="0" w:space="0" w:color="auto"/>
            <w:bottom w:val="none" w:sz="0" w:space="0" w:color="auto"/>
            <w:right w:val="none" w:sz="0" w:space="0" w:color="auto"/>
          </w:divBdr>
        </w:div>
      </w:divsChild>
    </w:div>
    <w:div w:id="1214192321">
      <w:bodyDiv w:val="1"/>
      <w:marLeft w:val="0"/>
      <w:marRight w:val="0"/>
      <w:marTop w:val="0"/>
      <w:marBottom w:val="0"/>
      <w:divBdr>
        <w:top w:val="none" w:sz="0" w:space="0" w:color="auto"/>
        <w:left w:val="none" w:sz="0" w:space="0" w:color="auto"/>
        <w:bottom w:val="none" w:sz="0" w:space="0" w:color="auto"/>
        <w:right w:val="none" w:sz="0" w:space="0" w:color="auto"/>
      </w:divBdr>
    </w:div>
    <w:div w:id="1276909297">
      <w:bodyDiv w:val="1"/>
      <w:marLeft w:val="0"/>
      <w:marRight w:val="0"/>
      <w:marTop w:val="0"/>
      <w:marBottom w:val="0"/>
      <w:divBdr>
        <w:top w:val="none" w:sz="0" w:space="0" w:color="auto"/>
        <w:left w:val="none" w:sz="0" w:space="0" w:color="auto"/>
        <w:bottom w:val="none" w:sz="0" w:space="0" w:color="auto"/>
        <w:right w:val="none" w:sz="0" w:space="0" w:color="auto"/>
      </w:divBdr>
      <w:divsChild>
        <w:div w:id="164638008">
          <w:marLeft w:val="1080"/>
          <w:marRight w:val="0"/>
          <w:marTop w:val="100"/>
          <w:marBottom w:val="120"/>
          <w:divBdr>
            <w:top w:val="none" w:sz="0" w:space="0" w:color="auto"/>
            <w:left w:val="none" w:sz="0" w:space="0" w:color="auto"/>
            <w:bottom w:val="none" w:sz="0" w:space="0" w:color="auto"/>
            <w:right w:val="none" w:sz="0" w:space="0" w:color="auto"/>
          </w:divBdr>
        </w:div>
        <w:div w:id="2068337255">
          <w:marLeft w:val="1080"/>
          <w:marRight w:val="0"/>
          <w:marTop w:val="100"/>
          <w:marBottom w:val="120"/>
          <w:divBdr>
            <w:top w:val="none" w:sz="0" w:space="0" w:color="auto"/>
            <w:left w:val="none" w:sz="0" w:space="0" w:color="auto"/>
            <w:bottom w:val="none" w:sz="0" w:space="0" w:color="auto"/>
            <w:right w:val="none" w:sz="0" w:space="0" w:color="auto"/>
          </w:divBdr>
        </w:div>
      </w:divsChild>
    </w:div>
    <w:div w:id="1312053585">
      <w:bodyDiv w:val="1"/>
      <w:marLeft w:val="0"/>
      <w:marRight w:val="0"/>
      <w:marTop w:val="0"/>
      <w:marBottom w:val="0"/>
      <w:divBdr>
        <w:top w:val="none" w:sz="0" w:space="0" w:color="auto"/>
        <w:left w:val="none" w:sz="0" w:space="0" w:color="auto"/>
        <w:bottom w:val="none" w:sz="0" w:space="0" w:color="auto"/>
        <w:right w:val="none" w:sz="0" w:space="0" w:color="auto"/>
      </w:divBdr>
    </w:div>
    <w:div w:id="1362710763">
      <w:bodyDiv w:val="1"/>
      <w:marLeft w:val="0"/>
      <w:marRight w:val="0"/>
      <w:marTop w:val="0"/>
      <w:marBottom w:val="0"/>
      <w:divBdr>
        <w:top w:val="none" w:sz="0" w:space="0" w:color="auto"/>
        <w:left w:val="none" w:sz="0" w:space="0" w:color="auto"/>
        <w:bottom w:val="none" w:sz="0" w:space="0" w:color="auto"/>
        <w:right w:val="none" w:sz="0" w:space="0" w:color="auto"/>
      </w:divBdr>
    </w:div>
    <w:div w:id="1397507243">
      <w:bodyDiv w:val="1"/>
      <w:marLeft w:val="0"/>
      <w:marRight w:val="0"/>
      <w:marTop w:val="0"/>
      <w:marBottom w:val="0"/>
      <w:divBdr>
        <w:top w:val="none" w:sz="0" w:space="0" w:color="auto"/>
        <w:left w:val="none" w:sz="0" w:space="0" w:color="auto"/>
        <w:bottom w:val="none" w:sz="0" w:space="0" w:color="auto"/>
        <w:right w:val="none" w:sz="0" w:space="0" w:color="auto"/>
      </w:divBdr>
    </w:div>
    <w:div w:id="1460150399">
      <w:bodyDiv w:val="1"/>
      <w:marLeft w:val="0"/>
      <w:marRight w:val="0"/>
      <w:marTop w:val="0"/>
      <w:marBottom w:val="0"/>
      <w:divBdr>
        <w:top w:val="none" w:sz="0" w:space="0" w:color="auto"/>
        <w:left w:val="none" w:sz="0" w:space="0" w:color="auto"/>
        <w:bottom w:val="none" w:sz="0" w:space="0" w:color="auto"/>
        <w:right w:val="none" w:sz="0" w:space="0" w:color="auto"/>
      </w:divBdr>
    </w:div>
    <w:div w:id="1495951189">
      <w:bodyDiv w:val="1"/>
      <w:marLeft w:val="0"/>
      <w:marRight w:val="0"/>
      <w:marTop w:val="0"/>
      <w:marBottom w:val="0"/>
      <w:divBdr>
        <w:top w:val="none" w:sz="0" w:space="0" w:color="auto"/>
        <w:left w:val="none" w:sz="0" w:space="0" w:color="auto"/>
        <w:bottom w:val="none" w:sz="0" w:space="0" w:color="auto"/>
        <w:right w:val="none" w:sz="0" w:space="0" w:color="auto"/>
      </w:divBdr>
    </w:div>
    <w:div w:id="1574663076">
      <w:bodyDiv w:val="1"/>
      <w:marLeft w:val="0"/>
      <w:marRight w:val="0"/>
      <w:marTop w:val="0"/>
      <w:marBottom w:val="0"/>
      <w:divBdr>
        <w:top w:val="none" w:sz="0" w:space="0" w:color="auto"/>
        <w:left w:val="none" w:sz="0" w:space="0" w:color="auto"/>
        <w:bottom w:val="none" w:sz="0" w:space="0" w:color="auto"/>
        <w:right w:val="none" w:sz="0" w:space="0" w:color="auto"/>
      </w:divBdr>
    </w:div>
    <w:div w:id="1655179587">
      <w:bodyDiv w:val="1"/>
      <w:marLeft w:val="0"/>
      <w:marRight w:val="0"/>
      <w:marTop w:val="0"/>
      <w:marBottom w:val="0"/>
      <w:divBdr>
        <w:top w:val="none" w:sz="0" w:space="0" w:color="auto"/>
        <w:left w:val="none" w:sz="0" w:space="0" w:color="auto"/>
        <w:bottom w:val="none" w:sz="0" w:space="0" w:color="auto"/>
        <w:right w:val="none" w:sz="0" w:space="0" w:color="auto"/>
      </w:divBdr>
    </w:div>
    <w:div w:id="1656686457">
      <w:bodyDiv w:val="1"/>
      <w:marLeft w:val="0"/>
      <w:marRight w:val="0"/>
      <w:marTop w:val="0"/>
      <w:marBottom w:val="0"/>
      <w:divBdr>
        <w:top w:val="none" w:sz="0" w:space="0" w:color="auto"/>
        <w:left w:val="none" w:sz="0" w:space="0" w:color="auto"/>
        <w:bottom w:val="none" w:sz="0" w:space="0" w:color="auto"/>
        <w:right w:val="none" w:sz="0" w:space="0" w:color="auto"/>
      </w:divBdr>
    </w:div>
    <w:div w:id="1755199814">
      <w:bodyDiv w:val="1"/>
      <w:marLeft w:val="0"/>
      <w:marRight w:val="0"/>
      <w:marTop w:val="0"/>
      <w:marBottom w:val="0"/>
      <w:divBdr>
        <w:top w:val="none" w:sz="0" w:space="0" w:color="auto"/>
        <w:left w:val="none" w:sz="0" w:space="0" w:color="auto"/>
        <w:bottom w:val="none" w:sz="0" w:space="0" w:color="auto"/>
        <w:right w:val="none" w:sz="0" w:space="0" w:color="auto"/>
      </w:divBdr>
    </w:div>
    <w:div w:id="1858691432">
      <w:bodyDiv w:val="1"/>
      <w:marLeft w:val="0"/>
      <w:marRight w:val="0"/>
      <w:marTop w:val="0"/>
      <w:marBottom w:val="0"/>
      <w:divBdr>
        <w:top w:val="none" w:sz="0" w:space="0" w:color="auto"/>
        <w:left w:val="none" w:sz="0" w:space="0" w:color="auto"/>
        <w:bottom w:val="none" w:sz="0" w:space="0" w:color="auto"/>
        <w:right w:val="none" w:sz="0" w:space="0" w:color="auto"/>
      </w:divBdr>
      <w:divsChild>
        <w:div w:id="1893925337">
          <w:marLeft w:val="360"/>
          <w:marRight w:val="0"/>
          <w:marTop w:val="200"/>
          <w:marBottom w:val="280"/>
          <w:divBdr>
            <w:top w:val="none" w:sz="0" w:space="0" w:color="auto"/>
            <w:left w:val="none" w:sz="0" w:space="0" w:color="auto"/>
            <w:bottom w:val="none" w:sz="0" w:space="0" w:color="auto"/>
            <w:right w:val="none" w:sz="0" w:space="0" w:color="auto"/>
          </w:divBdr>
        </w:div>
        <w:div w:id="1088187914">
          <w:marLeft w:val="360"/>
          <w:marRight w:val="0"/>
          <w:marTop w:val="200"/>
          <w:marBottom w:val="280"/>
          <w:divBdr>
            <w:top w:val="none" w:sz="0" w:space="0" w:color="auto"/>
            <w:left w:val="none" w:sz="0" w:space="0" w:color="auto"/>
            <w:bottom w:val="none" w:sz="0" w:space="0" w:color="auto"/>
            <w:right w:val="none" w:sz="0" w:space="0" w:color="auto"/>
          </w:divBdr>
        </w:div>
        <w:div w:id="1610506930">
          <w:marLeft w:val="360"/>
          <w:marRight w:val="0"/>
          <w:marTop w:val="200"/>
          <w:marBottom w:val="280"/>
          <w:divBdr>
            <w:top w:val="none" w:sz="0" w:space="0" w:color="auto"/>
            <w:left w:val="none" w:sz="0" w:space="0" w:color="auto"/>
            <w:bottom w:val="none" w:sz="0" w:space="0" w:color="auto"/>
            <w:right w:val="none" w:sz="0" w:space="0" w:color="auto"/>
          </w:divBdr>
        </w:div>
        <w:div w:id="1739354219">
          <w:marLeft w:val="360"/>
          <w:marRight w:val="0"/>
          <w:marTop w:val="200"/>
          <w:marBottom w:val="280"/>
          <w:divBdr>
            <w:top w:val="none" w:sz="0" w:space="0" w:color="auto"/>
            <w:left w:val="none" w:sz="0" w:space="0" w:color="auto"/>
            <w:bottom w:val="none" w:sz="0" w:space="0" w:color="auto"/>
            <w:right w:val="none" w:sz="0" w:space="0" w:color="auto"/>
          </w:divBdr>
        </w:div>
      </w:divsChild>
    </w:div>
    <w:div w:id="1972595819">
      <w:bodyDiv w:val="1"/>
      <w:marLeft w:val="0"/>
      <w:marRight w:val="0"/>
      <w:marTop w:val="0"/>
      <w:marBottom w:val="0"/>
      <w:divBdr>
        <w:top w:val="none" w:sz="0" w:space="0" w:color="auto"/>
        <w:left w:val="none" w:sz="0" w:space="0" w:color="auto"/>
        <w:bottom w:val="none" w:sz="0" w:space="0" w:color="auto"/>
        <w:right w:val="none" w:sz="0" w:space="0" w:color="auto"/>
      </w:divBdr>
      <w:divsChild>
        <w:div w:id="510146377">
          <w:marLeft w:val="360"/>
          <w:marRight w:val="0"/>
          <w:marTop w:val="0"/>
          <w:marBottom w:val="0"/>
          <w:divBdr>
            <w:top w:val="none" w:sz="0" w:space="0" w:color="auto"/>
            <w:left w:val="none" w:sz="0" w:space="0" w:color="auto"/>
            <w:bottom w:val="none" w:sz="0" w:space="0" w:color="auto"/>
            <w:right w:val="none" w:sz="0" w:space="0" w:color="auto"/>
          </w:divBdr>
        </w:div>
        <w:div w:id="861237276">
          <w:marLeft w:val="360"/>
          <w:marRight w:val="0"/>
          <w:marTop w:val="0"/>
          <w:marBottom w:val="0"/>
          <w:divBdr>
            <w:top w:val="none" w:sz="0" w:space="0" w:color="auto"/>
            <w:left w:val="none" w:sz="0" w:space="0" w:color="auto"/>
            <w:bottom w:val="none" w:sz="0" w:space="0" w:color="auto"/>
            <w:right w:val="none" w:sz="0" w:space="0" w:color="auto"/>
          </w:divBdr>
        </w:div>
        <w:div w:id="529219352">
          <w:marLeft w:val="360"/>
          <w:marRight w:val="0"/>
          <w:marTop w:val="0"/>
          <w:marBottom w:val="0"/>
          <w:divBdr>
            <w:top w:val="none" w:sz="0" w:space="0" w:color="auto"/>
            <w:left w:val="none" w:sz="0" w:space="0" w:color="auto"/>
            <w:bottom w:val="none" w:sz="0" w:space="0" w:color="auto"/>
            <w:right w:val="none" w:sz="0" w:space="0" w:color="auto"/>
          </w:divBdr>
        </w:div>
        <w:div w:id="31393114">
          <w:marLeft w:val="360"/>
          <w:marRight w:val="0"/>
          <w:marTop w:val="0"/>
          <w:marBottom w:val="0"/>
          <w:divBdr>
            <w:top w:val="none" w:sz="0" w:space="0" w:color="auto"/>
            <w:left w:val="none" w:sz="0" w:space="0" w:color="auto"/>
            <w:bottom w:val="none" w:sz="0" w:space="0" w:color="auto"/>
            <w:right w:val="none" w:sz="0" w:space="0" w:color="auto"/>
          </w:divBdr>
        </w:div>
        <w:div w:id="428157645">
          <w:marLeft w:val="360"/>
          <w:marRight w:val="0"/>
          <w:marTop w:val="0"/>
          <w:marBottom w:val="0"/>
          <w:divBdr>
            <w:top w:val="none" w:sz="0" w:space="0" w:color="auto"/>
            <w:left w:val="none" w:sz="0" w:space="0" w:color="auto"/>
            <w:bottom w:val="none" w:sz="0" w:space="0" w:color="auto"/>
            <w:right w:val="none" w:sz="0" w:space="0" w:color="auto"/>
          </w:divBdr>
        </w:div>
        <w:div w:id="1204899500">
          <w:marLeft w:val="360"/>
          <w:marRight w:val="0"/>
          <w:marTop w:val="0"/>
          <w:marBottom w:val="0"/>
          <w:divBdr>
            <w:top w:val="none" w:sz="0" w:space="0" w:color="auto"/>
            <w:left w:val="none" w:sz="0" w:space="0" w:color="auto"/>
            <w:bottom w:val="none" w:sz="0" w:space="0" w:color="auto"/>
            <w:right w:val="none" w:sz="0" w:space="0" w:color="auto"/>
          </w:divBdr>
        </w:div>
        <w:div w:id="405105181">
          <w:marLeft w:val="360"/>
          <w:marRight w:val="0"/>
          <w:marTop w:val="0"/>
          <w:marBottom w:val="0"/>
          <w:divBdr>
            <w:top w:val="none" w:sz="0" w:space="0" w:color="auto"/>
            <w:left w:val="none" w:sz="0" w:space="0" w:color="auto"/>
            <w:bottom w:val="none" w:sz="0" w:space="0" w:color="auto"/>
            <w:right w:val="none" w:sz="0" w:space="0" w:color="auto"/>
          </w:divBdr>
        </w:div>
      </w:divsChild>
    </w:div>
    <w:div w:id="2022468691">
      <w:bodyDiv w:val="1"/>
      <w:marLeft w:val="0"/>
      <w:marRight w:val="0"/>
      <w:marTop w:val="0"/>
      <w:marBottom w:val="0"/>
      <w:divBdr>
        <w:top w:val="none" w:sz="0" w:space="0" w:color="auto"/>
        <w:left w:val="none" w:sz="0" w:space="0" w:color="auto"/>
        <w:bottom w:val="none" w:sz="0" w:space="0" w:color="auto"/>
        <w:right w:val="none" w:sz="0" w:space="0" w:color="auto"/>
      </w:divBdr>
      <w:divsChild>
        <w:div w:id="446705263">
          <w:marLeft w:val="360"/>
          <w:marRight w:val="0"/>
          <w:marTop w:val="20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png"/><Relationship Id="rId47" Type="http://schemas.openxmlformats.org/officeDocument/2006/relationships/image" Target="media/image23.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3.png"/><Relationship Id="rId16" Type="http://schemas.openxmlformats.org/officeDocument/2006/relationships/image" Target="media/image7.wmf"/><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image" Target="media/image1.png"/><Relationship Id="rId90" Type="http://schemas.openxmlformats.org/officeDocument/2006/relationships/image" Target="media/image44.svg"/><Relationship Id="rId95" Type="http://schemas.openxmlformats.org/officeDocument/2006/relationships/customXml" Target="../customXml/item2.xml"/><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hyperlink" Target="https://www.nj.gov/education/standards/math/Index.shtml" TargetMode="External"/><Relationship Id="rId51" Type="http://schemas.openxmlformats.org/officeDocument/2006/relationships/image" Target="media/image25.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microsoft.com/office/2020/10/relationships/intelligence" Target="intelligence2.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png"/><Relationship Id="rId59" Type="http://schemas.openxmlformats.org/officeDocument/2006/relationships/oleObject" Target="embeddings/oleObject25.bin"/><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image" Target="media/image42.svg"/><Relationship Id="rId91" Type="http://schemas.openxmlformats.org/officeDocument/2006/relationships/fontTable" Target="fontTable.xml"/><Relationship Id="rId9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nj.gov/education/standards/math/kto8contentemphases.shtml" TargetMode="External"/><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5.bin"/><Relationship Id="rId7" Type="http://schemas.openxmlformats.org/officeDocument/2006/relationships/image" Target="media/image3.png"/><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1.png"/><Relationship Id="rId66" Type="http://schemas.openxmlformats.org/officeDocument/2006/relationships/oleObject" Target="embeddings/oleObject30.bin"/><Relationship Id="rId87" Type="http://schemas.openxmlformats.org/officeDocument/2006/relationships/image" Target="media/image41.png"/><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52CF7-C244-4868-989E-9F009D0E8A15}"/>
</file>

<file path=customXml/itemProps2.xml><?xml version="1.0" encoding="utf-8"?>
<ds:datastoreItem xmlns:ds="http://schemas.openxmlformats.org/officeDocument/2006/customXml" ds:itemID="{01128257-EB07-484E-81EE-64B3C6B9830E}"/>
</file>

<file path=customXml/itemProps3.xml><?xml version="1.0" encoding="utf-8"?>
<ds:datastoreItem xmlns:ds="http://schemas.openxmlformats.org/officeDocument/2006/customXml" ds:itemID="{DE791F00-70DE-4CCC-B759-8895C60E8CC8}"/>
</file>

<file path=docProps/app.xml><?xml version="1.0" encoding="utf-8"?>
<Properties xmlns="http://schemas.openxmlformats.org/officeDocument/2006/extended-properties" xmlns:vt="http://schemas.openxmlformats.org/officeDocument/2006/docPropsVTypes">
  <Template>Normal</Template>
  <TotalTime>1</TotalTime>
  <Pages>27</Pages>
  <Words>3386</Words>
  <Characters>19306</Characters>
  <Application>Microsoft Office Word</Application>
  <DocSecurity>0</DocSecurity>
  <Lines>160</Lines>
  <Paragraphs>45</Paragraphs>
  <ScaleCrop>false</ScaleCrop>
  <Company>NJ Department of Education</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Thomas, Elizabeth</cp:lastModifiedBy>
  <cp:revision>5</cp:revision>
  <dcterms:created xsi:type="dcterms:W3CDTF">2023-12-14T16:23:00Z</dcterms:created>
  <dcterms:modified xsi:type="dcterms:W3CDTF">2023-12-15T12:31:00Z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