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74A0" w14:textId="222A0FD4" w:rsidR="003F79CC" w:rsidRDefault="000B0650">
      <w:r>
        <w:t>Please select the Edit Set highlighted below to use the State Edit Set</w:t>
      </w:r>
    </w:p>
    <w:p w14:paraId="42AE0B7C" w14:textId="1E05CEE9" w:rsidR="000B0650" w:rsidRDefault="000B0650">
      <w:r>
        <w:rPr>
          <w:noProof/>
        </w:rPr>
        <w:drawing>
          <wp:inline distT="0" distB="0" distL="0" distR="0" wp14:anchorId="5FDF7A56" wp14:editId="6F0068A1">
            <wp:extent cx="5943600" cy="3888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50"/>
    <w:rsid w:val="000B0650"/>
    <w:rsid w:val="003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A424"/>
  <w15:chartTrackingRefBased/>
  <w15:docId w15:val="{B4348DA3-BC48-464A-B5FE-55D08E10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Jamal D [DOH]</dc:creator>
  <cp:keywords/>
  <dc:description/>
  <cp:lastModifiedBy>Johnson, Jamal D [DOH]</cp:lastModifiedBy>
  <cp:revision>1</cp:revision>
  <dcterms:created xsi:type="dcterms:W3CDTF">2023-09-28T19:42:00Z</dcterms:created>
  <dcterms:modified xsi:type="dcterms:W3CDTF">2023-09-28T19:43:00Z</dcterms:modified>
</cp:coreProperties>
</file>