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751F" w14:textId="512E894C" w:rsidR="00D04383" w:rsidRPr="00075BD8" w:rsidRDefault="002A7CA5" w:rsidP="005E68E8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Department of Human Services</w:t>
      </w:r>
    </w:p>
    <w:p w14:paraId="4D9C124F" w14:textId="77777777" w:rsidR="002A7CA5" w:rsidRPr="00075BD8" w:rsidRDefault="002A7CA5" w:rsidP="005E68E8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Division of Family Development</w:t>
      </w:r>
    </w:p>
    <w:p w14:paraId="777737B0" w14:textId="77777777" w:rsidR="00CE3C5D" w:rsidRPr="00075BD8" w:rsidRDefault="00CE3C5D" w:rsidP="005E68E8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Advance Notice</w:t>
      </w:r>
    </w:p>
    <w:p w14:paraId="4775F390" w14:textId="2586333A" w:rsidR="00026181" w:rsidRPr="00026181" w:rsidRDefault="00026181" w:rsidP="00026181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181">
        <w:rPr>
          <w:rFonts w:ascii="Times New Roman" w:hAnsi="Times New Roman" w:cs="Times New Roman"/>
          <w:sz w:val="24"/>
          <w:szCs w:val="24"/>
        </w:rPr>
        <w:t>Work First New Jersey</w:t>
      </w:r>
    </w:p>
    <w:p w14:paraId="0BA74898" w14:textId="302CAFD1" w:rsidR="00F8638E" w:rsidRPr="00075BD8" w:rsidRDefault="00026181" w:rsidP="00F86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Updates to the </w:t>
      </w:r>
      <w:r w:rsidR="00E64EE4">
        <w:rPr>
          <w:rFonts w:ascii="Times New Roman" w:hAnsi="Times New Roman" w:cs="Times New Roman"/>
          <w:sz w:val="24"/>
          <w:szCs w:val="24"/>
        </w:rPr>
        <w:t>types and treatment of income/lump sum income</w:t>
      </w:r>
    </w:p>
    <w:p w14:paraId="52F32E0E" w14:textId="77777777" w:rsidR="00026181" w:rsidRDefault="00026181" w:rsidP="00F86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8A757" w14:textId="0A96B6E5" w:rsidR="002A7CA5" w:rsidRPr="00075BD8" w:rsidRDefault="00325142" w:rsidP="00F86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To Whom It May C</w:t>
      </w:r>
      <w:r w:rsidR="002A7CA5" w:rsidRPr="00075BD8">
        <w:rPr>
          <w:rFonts w:ascii="Times New Roman" w:hAnsi="Times New Roman" w:cs="Times New Roman"/>
          <w:sz w:val="24"/>
          <w:szCs w:val="24"/>
        </w:rPr>
        <w:t>oncern:</w:t>
      </w:r>
    </w:p>
    <w:p w14:paraId="1A589052" w14:textId="77777777" w:rsidR="00F8638E" w:rsidRPr="00075BD8" w:rsidRDefault="00F8638E" w:rsidP="00F86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5D3B1" w14:textId="2B65C0FD" w:rsidR="00E64EE4" w:rsidRDefault="002A7CA5" w:rsidP="00EA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The New Jersey Department of Human Services, Division of Family Development</w:t>
      </w:r>
      <w:r w:rsidR="00481D73">
        <w:rPr>
          <w:rFonts w:ascii="Times New Roman" w:hAnsi="Times New Roman" w:cs="Times New Roman"/>
          <w:sz w:val="24"/>
          <w:szCs w:val="24"/>
        </w:rPr>
        <w:t xml:space="preserve"> (DFD)</w:t>
      </w:r>
      <w:r w:rsidRPr="00075BD8">
        <w:rPr>
          <w:rFonts w:ascii="Times New Roman" w:hAnsi="Times New Roman" w:cs="Times New Roman"/>
          <w:sz w:val="24"/>
          <w:szCs w:val="24"/>
        </w:rPr>
        <w:t xml:space="preserve"> i</w:t>
      </w:r>
      <w:r w:rsidR="00520B84" w:rsidRPr="00075BD8">
        <w:rPr>
          <w:rFonts w:ascii="Times New Roman" w:hAnsi="Times New Roman" w:cs="Times New Roman"/>
          <w:sz w:val="24"/>
          <w:szCs w:val="24"/>
        </w:rPr>
        <w:t xml:space="preserve">ntends to </w:t>
      </w:r>
      <w:r w:rsidR="00A56303" w:rsidRPr="00075BD8">
        <w:rPr>
          <w:rFonts w:ascii="Times New Roman" w:eastAsia="Times New Roman" w:hAnsi="Times New Roman" w:cs="Times New Roman"/>
          <w:sz w:val="24"/>
          <w:szCs w:val="24"/>
        </w:rPr>
        <w:t>amend N.J.A.C. 10:</w:t>
      </w:r>
      <w:r w:rsidR="00026181">
        <w:rPr>
          <w:rFonts w:ascii="Times New Roman" w:eastAsia="Times New Roman" w:hAnsi="Times New Roman" w:cs="Times New Roman"/>
          <w:sz w:val="24"/>
          <w:szCs w:val="24"/>
        </w:rPr>
        <w:t>90</w:t>
      </w:r>
      <w:r w:rsidR="002D0B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17CC" w:rsidRPr="00075BD8">
        <w:rPr>
          <w:rFonts w:ascii="Times New Roman" w:eastAsia="Times New Roman" w:hAnsi="Times New Roman" w:cs="Times New Roman"/>
          <w:sz w:val="24"/>
          <w:szCs w:val="24"/>
        </w:rPr>
        <w:t>which governs</w:t>
      </w:r>
      <w:r w:rsidR="002D0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181">
        <w:rPr>
          <w:rFonts w:ascii="Times New Roman" w:eastAsia="Times New Roman" w:hAnsi="Times New Roman" w:cs="Times New Roman"/>
          <w:sz w:val="24"/>
          <w:szCs w:val="24"/>
        </w:rPr>
        <w:t xml:space="preserve">Work First </w:t>
      </w:r>
      <w:r w:rsidR="005E68E8">
        <w:rPr>
          <w:rFonts w:ascii="Times New Roman" w:eastAsia="Times New Roman" w:hAnsi="Times New Roman" w:cs="Times New Roman"/>
          <w:sz w:val="24"/>
          <w:szCs w:val="24"/>
        </w:rPr>
        <w:t>New Jersey (</w:t>
      </w:r>
      <w:r w:rsidR="00026181">
        <w:rPr>
          <w:rFonts w:ascii="Times New Roman" w:eastAsia="Times New Roman" w:hAnsi="Times New Roman" w:cs="Times New Roman"/>
          <w:sz w:val="24"/>
          <w:szCs w:val="24"/>
        </w:rPr>
        <w:t>WFNJ</w:t>
      </w:r>
      <w:r w:rsidR="005E68E8">
        <w:rPr>
          <w:rFonts w:ascii="Times New Roman" w:eastAsia="Times New Roman" w:hAnsi="Times New Roman" w:cs="Times New Roman"/>
          <w:sz w:val="24"/>
          <w:szCs w:val="24"/>
        </w:rPr>
        <w:t>)</w:t>
      </w:r>
      <w:r w:rsidR="002D0B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2D2B" w:rsidRPr="00075BD8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5E68E8">
        <w:rPr>
          <w:rFonts w:ascii="Times New Roman" w:eastAsia="Times New Roman" w:hAnsi="Times New Roman" w:cs="Times New Roman"/>
          <w:sz w:val="24"/>
          <w:szCs w:val="24"/>
        </w:rPr>
        <w:t xml:space="preserve">updating the regulations </w:t>
      </w:r>
      <w:r w:rsidR="0002618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481D73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02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CAE">
        <w:rPr>
          <w:rFonts w:ascii="Times New Roman" w:eastAsia="Times New Roman" w:hAnsi="Times New Roman" w:cs="Times New Roman"/>
          <w:sz w:val="24"/>
          <w:szCs w:val="24"/>
        </w:rPr>
        <w:t>additional forms of unearned income</w:t>
      </w:r>
      <w:r w:rsidR="00E64EE4">
        <w:rPr>
          <w:rFonts w:ascii="Times New Roman" w:eastAsia="Times New Roman" w:hAnsi="Times New Roman" w:cs="Times New Roman"/>
          <w:sz w:val="24"/>
          <w:szCs w:val="24"/>
        </w:rPr>
        <w:t xml:space="preserve"> (N.J.A.C. 10:90-3.9) and lump sum income (N.J.A.C. 10:90-3.18) which would be included </w:t>
      </w:r>
      <w:r w:rsidR="00481D73">
        <w:rPr>
          <w:rFonts w:ascii="Times New Roman" w:eastAsia="Times New Roman" w:hAnsi="Times New Roman" w:cs="Times New Roman"/>
          <w:sz w:val="24"/>
          <w:szCs w:val="24"/>
        </w:rPr>
        <w:t>for purposes of WFNJ eligibility</w:t>
      </w:r>
      <w:r w:rsidR="00E64E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81D73">
        <w:rPr>
          <w:rFonts w:ascii="Times New Roman" w:eastAsia="Times New Roman" w:hAnsi="Times New Roman" w:cs="Times New Roman"/>
          <w:sz w:val="24"/>
          <w:szCs w:val="24"/>
        </w:rPr>
        <w:t xml:space="preserve">DFD intends to </w:t>
      </w:r>
      <w:r w:rsidR="0017353C"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 w:rsidR="006A0CAE"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r w:rsidR="00481D73">
        <w:rPr>
          <w:rFonts w:ascii="Times New Roman" w:eastAsia="Times New Roman" w:hAnsi="Times New Roman" w:cs="Times New Roman"/>
          <w:sz w:val="24"/>
          <w:szCs w:val="24"/>
        </w:rPr>
        <w:t xml:space="preserve">winnings </w:t>
      </w:r>
      <w:r w:rsidR="00E64EE4">
        <w:rPr>
          <w:rFonts w:ascii="Times New Roman" w:eastAsia="Times New Roman" w:hAnsi="Times New Roman" w:cs="Times New Roman"/>
          <w:sz w:val="24"/>
          <w:szCs w:val="24"/>
        </w:rPr>
        <w:t>from sports betting</w:t>
      </w:r>
      <w:r w:rsidR="006A0C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EE4">
        <w:rPr>
          <w:rFonts w:ascii="Times New Roman" w:eastAsia="Times New Roman" w:hAnsi="Times New Roman" w:cs="Times New Roman"/>
          <w:sz w:val="24"/>
          <w:szCs w:val="24"/>
        </w:rPr>
        <w:t xml:space="preserve"> lottery</w:t>
      </w:r>
      <w:r w:rsidR="006A0C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1D73">
        <w:rPr>
          <w:rFonts w:ascii="Times New Roman" w:eastAsia="Times New Roman" w:hAnsi="Times New Roman" w:cs="Times New Roman"/>
          <w:sz w:val="24"/>
          <w:szCs w:val="24"/>
        </w:rPr>
        <w:t xml:space="preserve"> and casino</w:t>
      </w:r>
      <w:r w:rsidR="00E6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29A">
        <w:rPr>
          <w:rFonts w:ascii="Times New Roman" w:eastAsia="Times New Roman" w:hAnsi="Times New Roman" w:cs="Times New Roman"/>
          <w:sz w:val="24"/>
          <w:szCs w:val="24"/>
        </w:rPr>
        <w:t>gaming</w:t>
      </w:r>
      <w:r w:rsidR="001735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1AA661" w14:textId="1357AB23" w:rsidR="003C0CE3" w:rsidRDefault="003C0CE3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AF271" w14:textId="0A0038EA" w:rsidR="005E68E8" w:rsidRDefault="00D50413" w:rsidP="00EA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BD8">
        <w:rPr>
          <w:rFonts w:ascii="Times New Roman" w:eastAsia="Times New Roman" w:hAnsi="Times New Roman" w:cs="Times New Roman"/>
          <w:sz w:val="24"/>
          <w:szCs w:val="24"/>
        </w:rPr>
        <w:t xml:space="preserve">The proposed </w:t>
      </w:r>
      <w:r w:rsidR="000E34E9" w:rsidRPr="00075BD8">
        <w:rPr>
          <w:rFonts w:ascii="Times New Roman" w:eastAsia="Times New Roman" w:hAnsi="Times New Roman" w:cs="Times New Roman"/>
          <w:sz w:val="24"/>
          <w:szCs w:val="24"/>
        </w:rPr>
        <w:t>amendment</w:t>
      </w:r>
      <w:r w:rsidR="002D0B5E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34E9" w:rsidRPr="00075BD8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2D0B5E">
        <w:rPr>
          <w:rFonts w:ascii="Times New Roman" w:eastAsia="Times New Roman" w:hAnsi="Times New Roman" w:cs="Times New Roman"/>
          <w:sz w:val="24"/>
          <w:szCs w:val="24"/>
        </w:rPr>
        <w:t xml:space="preserve"> N.J.A.C. 10:</w:t>
      </w:r>
      <w:r w:rsidR="00026181">
        <w:rPr>
          <w:rFonts w:ascii="Times New Roman" w:eastAsia="Times New Roman" w:hAnsi="Times New Roman" w:cs="Times New Roman"/>
          <w:sz w:val="24"/>
          <w:szCs w:val="24"/>
        </w:rPr>
        <w:t>90-3.</w:t>
      </w:r>
      <w:r w:rsidR="00E64EE4">
        <w:rPr>
          <w:rFonts w:ascii="Times New Roman" w:eastAsia="Times New Roman" w:hAnsi="Times New Roman" w:cs="Times New Roman"/>
          <w:sz w:val="24"/>
          <w:szCs w:val="24"/>
        </w:rPr>
        <w:t>9</w:t>
      </w:r>
      <w:r w:rsidR="002D0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181">
        <w:rPr>
          <w:rFonts w:ascii="Times New Roman" w:eastAsia="Times New Roman" w:hAnsi="Times New Roman" w:cs="Times New Roman"/>
          <w:sz w:val="24"/>
          <w:szCs w:val="24"/>
        </w:rPr>
        <w:t>and N.J.A.C. 10:</w:t>
      </w:r>
      <w:r w:rsidR="00E64EE4">
        <w:rPr>
          <w:rFonts w:ascii="Times New Roman" w:eastAsia="Times New Roman" w:hAnsi="Times New Roman" w:cs="Times New Roman"/>
          <w:sz w:val="24"/>
          <w:szCs w:val="24"/>
        </w:rPr>
        <w:t>90-3.18</w:t>
      </w:r>
      <w:r w:rsidR="0002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8E8">
        <w:rPr>
          <w:rFonts w:ascii="Times New Roman" w:eastAsia="Times New Roman" w:hAnsi="Times New Roman" w:cs="Times New Roman"/>
          <w:sz w:val="24"/>
          <w:szCs w:val="24"/>
        </w:rPr>
        <w:t>w</w:t>
      </w:r>
      <w:r w:rsidR="00710E32">
        <w:rPr>
          <w:rFonts w:ascii="Times New Roman" w:eastAsia="Times New Roman" w:hAnsi="Times New Roman" w:cs="Times New Roman"/>
          <w:sz w:val="24"/>
          <w:szCs w:val="24"/>
        </w:rPr>
        <w:t>ill</w:t>
      </w:r>
      <w:r w:rsidR="005E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EE4">
        <w:rPr>
          <w:rFonts w:ascii="Times New Roman" w:eastAsia="Times New Roman" w:hAnsi="Times New Roman" w:cs="Times New Roman"/>
          <w:sz w:val="24"/>
          <w:szCs w:val="24"/>
        </w:rPr>
        <w:t>update</w:t>
      </w:r>
      <w:r w:rsidR="005E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EE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E68E8">
        <w:rPr>
          <w:rFonts w:ascii="Times New Roman" w:eastAsia="Times New Roman" w:hAnsi="Times New Roman" w:cs="Times New Roman"/>
          <w:sz w:val="24"/>
          <w:szCs w:val="24"/>
        </w:rPr>
        <w:t xml:space="preserve"> regulations to </w:t>
      </w:r>
      <w:r w:rsidR="00E64EE4"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 w:rsidR="00A274C5">
        <w:rPr>
          <w:rFonts w:ascii="Times New Roman" w:eastAsia="Times New Roman" w:hAnsi="Times New Roman" w:cs="Times New Roman"/>
          <w:sz w:val="24"/>
          <w:szCs w:val="24"/>
        </w:rPr>
        <w:t xml:space="preserve">more recently recognized </w:t>
      </w:r>
      <w:r w:rsidR="00E64EE4">
        <w:rPr>
          <w:rFonts w:ascii="Times New Roman" w:eastAsia="Times New Roman" w:hAnsi="Times New Roman" w:cs="Times New Roman"/>
          <w:sz w:val="24"/>
          <w:szCs w:val="24"/>
        </w:rPr>
        <w:t xml:space="preserve">forms of income within the </w:t>
      </w:r>
      <w:r w:rsidR="00481D73">
        <w:rPr>
          <w:rFonts w:ascii="Times New Roman" w:eastAsia="Times New Roman" w:hAnsi="Times New Roman" w:cs="Times New Roman"/>
          <w:sz w:val="24"/>
          <w:szCs w:val="24"/>
        </w:rPr>
        <w:t>S</w:t>
      </w:r>
      <w:r w:rsidR="00E64EE4">
        <w:rPr>
          <w:rFonts w:ascii="Times New Roman" w:eastAsia="Times New Roman" w:hAnsi="Times New Roman" w:cs="Times New Roman"/>
          <w:sz w:val="24"/>
          <w:szCs w:val="24"/>
        </w:rPr>
        <w:t xml:space="preserve">tate </w:t>
      </w:r>
      <w:r w:rsidR="00A274C5">
        <w:rPr>
          <w:rFonts w:ascii="Times New Roman" w:eastAsia="Times New Roman" w:hAnsi="Times New Roman" w:cs="Times New Roman"/>
          <w:sz w:val="24"/>
          <w:szCs w:val="24"/>
        </w:rPr>
        <w:t>after the legalization of sports betting and online gaming.</w:t>
      </w:r>
    </w:p>
    <w:p w14:paraId="1559B978" w14:textId="77777777" w:rsidR="003C0CE3" w:rsidRPr="00075BD8" w:rsidRDefault="003C0CE3" w:rsidP="003C0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74E5A6" w14:textId="7F34C21F" w:rsidR="00CE3C5D" w:rsidRPr="00075BD8" w:rsidRDefault="00CE3C5D" w:rsidP="003C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Interested parties may submit informal comments on this advance notice within</w:t>
      </w:r>
      <w:r w:rsidR="00325142" w:rsidRPr="00075BD8">
        <w:rPr>
          <w:rFonts w:ascii="Times New Roman" w:hAnsi="Times New Roman" w:cs="Times New Roman"/>
          <w:sz w:val="24"/>
          <w:szCs w:val="24"/>
        </w:rPr>
        <w:t xml:space="preserve"> thirty</w:t>
      </w:r>
      <w:r w:rsidRPr="00075BD8">
        <w:rPr>
          <w:rFonts w:ascii="Times New Roman" w:hAnsi="Times New Roman" w:cs="Times New Roman"/>
          <w:sz w:val="24"/>
          <w:szCs w:val="24"/>
        </w:rPr>
        <w:t xml:space="preserve"> </w:t>
      </w:r>
      <w:r w:rsidR="00325142" w:rsidRPr="00075BD8">
        <w:rPr>
          <w:rFonts w:ascii="Times New Roman" w:hAnsi="Times New Roman" w:cs="Times New Roman"/>
          <w:sz w:val="24"/>
          <w:szCs w:val="24"/>
        </w:rPr>
        <w:t>(</w:t>
      </w:r>
      <w:r w:rsidRPr="00075BD8">
        <w:rPr>
          <w:rFonts w:ascii="Times New Roman" w:hAnsi="Times New Roman" w:cs="Times New Roman"/>
          <w:sz w:val="24"/>
          <w:szCs w:val="24"/>
        </w:rPr>
        <w:t>30</w:t>
      </w:r>
      <w:r w:rsidR="00325142" w:rsidRPr="00075BD8">
        <w:rPr>
          <w:rFonts w:ascii="Times New Roman" w:hAnsi="Times New Roman" w:cs="Times New Roman"/>
          <w:sz w:val="24"/>
          <w:szCs w:val="24"/>
        </w:rPr>
        <w:t>)</w:t>
      </w:r>
      <w:r w:rsidRPr="00075BD8">
        <w:rPr>
          <w:rFonts w:ascii="Times New Roman" w:hAnsi="Times New Roman" w:cs="Times New Roman"/>
          <w:sz w:val="24"/>
          <w:szCs w:val="24"/>
        </w:rPr>
        <w:t xml:space="preserve"> days of its publication o</w:t>
      </w:r>
      <w:r w:rsidR="00F27CEE" w:rsidRPr="00075BD8">
        <w:rPr>
          <w:rFonts w:ascii="Times New Roman" w:hAnsi="Times New Roman" w:cs="Times New Roman"/>
          <w:sz w:val="24"/>
          <w:szCs w:val="24"/>
        </w:rPr>
        <w:t>n</w:t>
      </w:r>
      <w:r w:rsidRPr="00075BD8">
        <w:rPr>
          <w:rFonts w:ascii="Times New Roman" w:hAnsi="Times New Roman" w:cs="Times New Roman"/>
          <w:sz w:val="24"/>
          <w:szCs w:val="24"/>
        </w:rPr>
        <w:t xml:space="preserve"> the Department of Human Services</w:t>
      </w:r>
      <w:r w:rsidR="003341B9" w:rsidRPr="00075BD8">
        <w:rPr>
          <w:rFonts w:ascii="Times New Roman" w:hAnsi="Times New Roman" w:cs="Times New Roman"/>
          <w:sz w:val="24"/>
          <w:szCs w:val="24"/>
        </w:rPr>
        <w:t>’</w:t>
      </w:r>
      <w:r w:rsidRPr="00075BD8">
        <w:rPr>
          <w:rFonts w:ascii="Times New Roman" w:hAnsi="Times New Roman" w:cs="Times New Roman"/>
          <w:sz w:val="24"/>
          <w:szCs w:val="24"/>
        </w:rPr>
        <w:t xml:space="preserve"> website. </w:t>
      </w:r>
      <w:r w:rsidR="00434A55" w:rsidRPr="00075BD8">
        <w:rPr>
          <w:rFonts w:ascii="Times New Roman" w:hAnsi="Times New Roman" w:cs="Times New Roman"/>
          <w:sz w:val="24"/>
          <w:szCs w:val="24"/>
        </w:rPr>
        <w:t xml:space="preserve"> </w:t>
      </w:r>
      <w:r w:rsidRPr="00075BD8">
        <w:rPr>
          <w:rFonts w:ascii="Times New Roman" w:hAnsi="Times New Roman" w:cs="Times New Roman"/>
          <w:sz w:val="24"/>
          <w:szCs w:val="24"/>
        </w:rPr>
        <w:t xml:space="preserve">Please submit your </w:t>
      </w:r>
      <w:r w:rsidR="00434A55" w:rsidRPr="00075BD8">
        <w:rPr>
          <w:rFonts w:ascii="Times New Roman" w:hAnsi="Times New Roman" w:cs="Times New Roman"/>
          <w:sz w:val="24"/>
          <w:szCs w:val="24"/>
        </w:rPr>
        <w:t xml:space="preserve">informal comments </w:t>
      </w:r>
      <w:r w:rsidR="00F001BE" w:rsidRPr="00075BD8">
        <w:rPr>
          <w:rFonts w:ascii="Times New Roman" w:hAnsi="Times New Roman" w:cs="Times New Roman"/>
          <w:sz w:val="24"/>
          <w:szCs w:val="24"/>
        </w:rPr>
        <w:t>to:</w:t>
      </w:r>
    </w:p>
    <w:p w14:paraId="1B9AE8E6" w14:textId="77777777" w:rsidR="00F8638E" w:rsidRPr="00075BD8" w:rsidRDefault="00F8638E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57FFF" w14:textId="2FB85FD9" w:rsidR="00CE3C5D" w:rsidRPr="00075BD8" w:rsidRDefault="00F001BE" w:rsidP="003C0CE3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M</w:t>
      </w:r>
      <w:r w:rsidR="00075BD8">
        <w:rPr>
          <w:rFonts w:ascii="Times New Roman" w:hAnsi="Times New Roman" w:cs="Times New Roman"/>
          <w:sz w:val="24"/>
          <w:szCs w:val="24"/>
        </w:rPr>
        <w:t>egan Mazzoni</w:t>
      </w:r>
      <w:r w:rsidRPr="00075BD8">
        <w:rPr>
          <w:rFonts w:ascii="Times New Roman" w:hAnsi="Times New Roman" w:cs="Times New Roman"/>
          <w:sz w:val="24"/>
          <w:szCs w:val="24"/>
        </w:rPr>
        <w:t xml:space="preserve">, </w:t>
      </w:r>
      <w:r w:rsidR="008922B4" w:rsidRPr="00075BD8">
        <w:rPr>
          <w:rFonts w:ascii="Times New Roman" w:hAnsi="Times New Roman" w:cs="Times New Roman"/>
          <w:sz w:val="24"/>
          <w:szCs w:val="24"/>
        </w:rPr>
        <w:t>Administrative Practice Officer</w:t>
      </w:r>
    </w:p>
    <w:p w14:paraId="1F6C1535" w14:textId="77777777" w:rsidR="008922B4" w:rsidRPr="00075BD8" w:rsidRDefault="008922B4" w:rsidP="003C0CE3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Division of Family Development</w:t>
      </w:r>
    </w:p>
    <w:p w14:paraId="1076553E" w14:textId="77777777" w:rsidR="002F4FF3" w:rsidRPr="00075BD8" w:rsidRDefault="002F4FF3" w:rsidP="003C0CE3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P.O. Box 716</w:t>
      </w:r>
    </w:p>
    <w:p w14:paraId="26B0EDD6" w14:textId="77777777" w:rsidR="002F4FF3" w:rsidRPr="00075BD8" w:rsidRDefault="002F4FF3" w:rsidP="003C0CE3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Trenton, New Jersey 08625-0716</w:t>
      </w:r>
    </w:p>
    <w:p w14:paraId="6CA0FB10" w14:textId="75500BE1" w:rsidR="007F1B72" w:rsidRPr="00075BD8" w:rsidRDefault="00506378" w:rsidP="003C0CE3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Or via e-mail to</w:t>
      </w:r>
      <w:r w:rsidR="008922B4" w:rsidRPr="00075BD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AE6321" w:rsidRPr="00171EF2">
          <w:rPr>
            <w:rStyle w:val="Hyperlink"/>
            <w:rFonts w:ascii="Times New Roman" w:hAnsi="Times New Roman" w:cs="Times New Roman"/>
            <w:sz w:val="24"/>
            <w:szCs w:val="24"/>
          </w:rPr>
          <w:t>DFD-Regulations@dhs.nj.gov</w:t>
        </w:r>
      </w:hyperlink>
      <w:r w:rsidR="00AE6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C8A39" w14:textId="77777777" w:rsidR="008922B4" w:rsidRPr="00075BD8" w:rsidRDefault="008922B4" w:rsidP="00655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DF9ED3" w14:textId="77777777" w:rsidR="002A7CA5" w:rsidRPr="00075BD8" w:rsidRDefault="008922B4" w:rsidP="003C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You will also have a 60-day opportunity to submit formal comments on any actual proposed amendments subsequent to the publication of such propo</w:t>
      </w:r>
      <w:r w:rsidR="00A54C29" w:rsidRPr="00075BD8">
        <w:rPr>
          <w:rFonts w:ascii="Times New Roman" w:hAnsi="Times New Roman" w:cs="Times New Roman"/>
          <w:sz w:val="24"/>
          <w:szCs w:val="24"/>
        </w:rPr>
        <w:t>sal in the</w:t>
      </w:r>
      <w:r w:rsidR="00AB21B0" w:rsidRPr="00075BD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B21B0" w:rsidRPr="00075BD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New Jersey Register</w:t>
        </w:r>
      </w:hyperlink>
      <w:r w:rsidR="00A54C29" w:rsidRPr="00075BD8">
        <w:rPr>
          <w:rFonts w:ascii="Times New Roman" w:hAnsi="Times New Roman" w:cs="Times New Roman"/>
          <w:sz w:val="24"/>
          <w:szCs w:val="24"/>
        </w:rPr>
        <w:t xml:space="preserve">. </w:t>
      </w:r>
      <w:r w:rsidR="00434A55" w:rsidRPr="00075BD8">
        <w:rPr>
          <w:rFonts w:ascii="Times New Roman" w:hAnsi="Times New Roman" w:cs="Times New Roman"/>
          <w:sz w:val="24"/>
          <w:szCs w:val="24"/>
        </w:rPr>
        <w:t xml:space="preserve"> </w:t>
      </w:r>
      <w:r w:rsidR="006817B7" w:rsidRPr="00075BD8">
        <w:rPr>
          <w:rFonts w:ascii="Times New Roman" w:hAnsi="Times New Roman" w:cs="Times New Roman"/>
          <w:sz w:val="24"/>
          <w:szCs w:val="24"/>
        </w:rPr>
        <w:t xml:space="preserve">Such proposal </w:t>
      </w:r>
      <w:r w:rsidR="00A54C29" w:rsidRPr="00075BD8">
        <w:rPr>
          <w:rFonts w:ascii="Times New Roman" w:hAnsi="Times New Roman" w:cs="Times New Roman"/>
          <w:sz w:val="24"/>
          <w:szCs w:val="24"/>
        </w:rPr>
        <w:t>will also be published on the Department of Human Services</w:t>
      </w:r>
      <w:r w:rsidR="00EA35FA" w:rsidRPr="00075BD8">
        <w:rPr>
          <w:rFonts w:ascii="Times New Roman" w:hAnsi="Times New Roman" w:cs="Times New Roman"/>
          <w:sz w:val="24"/>
          <w:szCs w:val="24"/>
        </w:rPr>
        <w:t>’</w:t>
      </w:r>
      <w:r w:rsidR="00A54C29" w:rsidRPr="00075BD8">
        <w:rPr>
          <w:rFonts w:ascii="Times New Roman" w:hAnsi="Times New Roman" w:cs="Times New Roman"/>
          <w:sz w:val="24"/>
          <w:szCs w:val="24"/>
        </w:rPr>
        <w:t xml:space="preserve"> website. </w:t>
      </w:r>
    </w:p>
    <w:p w14:paraId="60DCD0B4" w14:textId="77777777" w:rsidR="001E1B10" w:rsidRDefault="001E1B10" w:rsidP="0065581F">
      <w:pPr>
        <w:spacing w:after="0" w:line="240" w:lineRule="auto"/>
      </w:pPr>
    </w:p>
    <w:p w14:paraId="42473A9D" w14:textId="3D27B875" w:rsidR="001E1B10" w:rsidRDefault="001E1B10" w:rsidP="0065581F">
      <w:pPr>
        <w:spacing w:after="0" w:line="240" w:lineRule="auto"/>
      </w:pPr>
    </w:p>
    <w:sectPr w:rsidR="001E1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9294" w14:textId="77777777" w:rsidR="00E9524F" w:rsidRDefault="00E9524F" w:rsidP="00362BCE">
      <w:pPr>
        <w:spacing w:after="0" w:line="240" w:lineRule="auto"/>
      </w:pPr>
      <w:r>
        <w:separator/>
      </w:r>
    </w:p>
  </w:endnote>
  <w:endnote w:type="continuationSeparator" w:id="0">
    <w:p w14:paraId="28D1E417" w14:textId="77777777" w:rsidR="00E9524F" w:rsidRDefault="00E9524F" w:rsidP="0036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0842" w14:textId="77777777" w:rsidR="00E9524F" w:rsidRDefault="00E9524F" w:rsidP="00362BCE">
      <w:pPr>
        <w:spacing w:after="0" w:line="240" w:lineRule="auto"/>
      </w:pPr>
      <w:r>
        <w:separator/>
      </w:r>
    </w:p>
  </w:footnote>
  <w:footnote w:type="continuationSeparator" w:id="0">
    <w:p w14:paraId="59E24A91" w14:textId="77777777" w:rsidR="00E9524F" w:rsidRDefault="00E9524F" w:rsidP="00362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A5"/>
    <w:rsid w:val="000031A1"/>
    <w:rsid w:val="00005795"/>
    <w:rsid w:val="00026181"/>
    <w:rsid w:val="000367E1"/>
    <w:rsid w:val="0005083B"/>
    <w:rsid w:val="00057F2B"/>
    <w:rsid w:val="00075BD8"/>
    <w:rsid w:val="00075F46"/>
    <w:rsid w:val="000A7EDE"/>
    <w:rsid w:val="000B51B0"/>
    <w:rsid w:val="000C7204"/>
    <w:rsid w:val="000E34E9"/>
    <w:rsid w:val="000F6F07"/>
    <w:rsid w:val="00112E06"/>
    <w:rsid w:val="00114429"/>
    <w:rsid w:val="00123394"/>
    <w:rsid w:val="001448AC"/>
    <w:rsid w:val="00151C39"/>
    <w:rsid w:val="0017353C"/>
    <w:rsid w:val="001840AF"/>
    <w:rsid w:val="00193A73"/>
    <w:rsid w:val="001A2758"/>
    <w:rsid w:val="001A4E8C"/>
    <w:rsid w:val="001A56E8"/>
    <w:rsid w:val="001B68C8"/>
    <w:rsid w:val="001E1B10"/>
    <w:rsid w:val="001F67E1"/>
    <w:rsid w:val="00211FD3"/>
    <w:rsid w:val="00214462"/>
    <w:rsid w:val="002234C6"/>
    <w:rsid w:val="00270965"/>
    <w:rsid w:val="00295286"/>
    <w:rsid w:val="002A2097"/>
    <w:rsid w:val="002A7CA5"/>
    <w:rsid w:val="002C7FE6"/>
    <w:rsid w:val="002D0B5E"/>
    <w:rsid w:val="002F2EC0"/>
    <w:rsid w:val="002F4FF3"/>
    <w:rsid w:val="00325142"/>
    <w:rsid w:val="00332EF3"/>
    <w:rsid w:val="003341B9"/>
    <w:rsid w:val="00362BCE"/>
    <w:rsid w:val="003746C0"/>
    <w:rsid w:val="003814A3"/>
    <w:rsid w:val="00384707"/>
    <w:rsid w:val="003904D7"/>
    <w:rsid w:val="003935B2"/>
    <w:rsid w:val="003B6C41"/>
    <w:rsid w:val="003C0CE3"/>
    <w:rsid w:val="0041272C"/>
    <w:rsid w:val="004245D0"/>
    <w:rsid w:val="004327CC"/>
    <w:rsid w:val="00434A55"/>
    <w:rsid w:val="004649C6"/>
    <w:rsid w:val="00475A28"/>
    <w:rsid w:val="00481D73"/>
    <w:rsid w:val="0048535D"/>
    <w:rsid w:val="00485522"/>
    <w:rsid w:val="004B2CC3"/>
    <w:rsid w:val="004B6A7E"/>
    <w:rsid w:val="004F4E2A"/>
    <w:rsid w:val="004F6281"/>
    <w:rsid w:val="00506378"/>
    <w:rsid w:val="00520B84"/>
    <w:rsid w:val="00522ADF"/>
    <w:rsid w:val="005314A7"/>
    <w:rsid w:val="00544481"/>
    <w:rsid w:val="0057380C"/>
    <w:rsid w:val="00595067"/>
    <w:rsid w:val="005A11D0"/>
    <w:rsid w:val="005B567A"/>
    <w:rsid w:val="005C2CED"/>
    <w:rsid w:val="005C444C"/>
    <w:rsid w:val="005C65DB"/>
    <w:rsid w:val="005E04D9"/>
    <w:rsid w:val="005E1686"/>
    <w:rsid w:val="005E68E8"/>
    <w:rsid w:val="005F629A"/>
    <w:rsid w:val="006007D5"/>
    <w:rsid w:val="006255D4"/>
    <w:rsid w:val="00633765"/>
    <w:rsid w:val="00634494"/>
    <w:rsid w:val="00643786"/>
    <w:rsid w:val="006510DC"/>
    <w:rsid w:val="0065581F"/>
    <w:rsid w:val="006817B7"/>
    <w:rsid w:val="006A0CAE"/>
    <w:rsid w:val="006B2D2B"/>
    <w:rsid w:val="006E255B"/>
    <w:rsid w:val="006E6030"/>
    <w:rsid w:val="00705D38"/>
    <w:rsid w:val="00710E32"/>
    <w:rsid w:val="0074523E"/>
    <w:rsid w:val="00762ECE"/>
    <w:rsid w:val="007779A7"/>
    <w:rsid w:val="00786825"/>
    <w:rsid w:val="007966FF"/>
    <w:rsid w:val="00796ECC"/>
    <w:rsid w:val="007A7E2E"/>
    <w:rsid w:val="007A7E83"/>
    <w:rsid w:val="007F1B72"/>
    <w:rsid w:val="007F6F3A"/>
    <w:rsid w:val="0081710D"/>
    <w:rsid w:val="0085656E"/>
    <w:rsid w:val="008814AE"/>
    <w:rsid w:val="008922B4"/>
    <w:rsid w:val="008A0CFA"/>
    <w:rsid w:val="008B65AB"/>
    <w:rsid w:val="008C4E93"/>
    <w:rsid w:val="008C57E5"/>
    <w:rsid w:val="008F6C24"/>
    <w:rsid w:val="00923FD5"/>
    <w:rsid w:val="009541E5"/>
    <w:rsid w:val="0096231F"/>
    <w:rsid w:val="009631FB"/>
    <w:rsid w:val="009649F8"/>
    <w:rsid w:val="00966483"/>
    <w:rsid w:val="009B09B1"/>
    <w:rsid w:val="009B50F9"/>
    <w:rsid w:val="009D611D"/>
    <w:rsid w:val="00A274C5"/>
    <w:rsid w:val="00A427C7"/>
    <w:rsid w:val="00A54C29"/>
    <w:rsid w:val="00A54CFF"/>
    <w:rsid w:val="00A55040"/>
    <w:rsid w:val="00A56303"/>
    <w:rsid w:val="00A76D23"/>
    <w:rsid w:val="00A92ABF"/>
    <w:rsid w:val="00AB0450"/>
    <w:rsid w:val="00AB21B0"/>
    <w:rsid w:val="00AB48C6"/>
    <w:rsid w:val="00AD5243"/>
    <w:rsid w:val="00AD7570"/>
    <w:rsid w:val="00AE6321"/>
    <w:rsid w:val="00AF2AE5"/>
    <w:rsid w:val="00AF50AD"/>
    <w:rsid w:val="00AF69FA"/>
    <w:rsid w:val="00B04980"/>
    <w:rsid w:val="00B060EF"/>
    <w:rsid w:val="00B06440"/>
    <w:rsid w:val="00B21667"/>
    <w:rsid w:val="00B27C7A"/>
    <w:rsid w:val="00B54B9B"/>
    <w:rsid w:val="00BA31D4"/>
    <w:rsid w:val="00BA700B"/>
    <w:rsid w:val="00BB788F"/>
    <w:rsid w:val="00BD485D"/>
    <w:rsid w:val="00C07E64"/>
    <w:rsid w:val="00C22DE6"/>
    <w:rsid w:val="00C510AF"/>
    <w:rsid w:val="00CA2BE8"/>
    <w:rsid w:val="00CC509F"/>
    <w:rsid w:val="00CE3C5D"/>
    <w:rsid w:val="00CF7DA5"/>
    <w:rsid w:val="00D04383"/>
    <w:rsid w:val="00D123E9"/>
    <w:rsid w:val="00D16805"/>
    <w:rsid w:val="00D22355"/>
    <w:rsid w:val="00D50413"/>
    <w:rsid w:val="00D72117"/>
    <w:rsid w:val="00DA2F82"/>
    <w:rsid w:val="00DB363A"/>
    <w:rsid w:val="00DB4F0A"/>
    <w:rsid w:val="00DC37EB"/>
    <w:rsid w:val="00DC53EA"/>
    <w:rsid w:val="00DD117B"/>
    <w:rsid w:val="00DD73ED"/>
    <w:rsid w:val="00DF3AFF"/>
    <w:rsid w:val="00E065A1"/>
    <w:rsid w:val="00E272FC"/>
    <w:rsid w:val="00E44A37"/>
    <w:rsid w:val="00E64EE4"/>
    <w:rsid w:val="00E722C2"/>
    <w:rsid w:val="00E8457C"/>
    <w:rsid w:val="00E85307"/>
    <w:rsid w:val="00E9524F"/>
    <w:rsid w:val="00EA35FA"/>
    <w:rsid w:val="00EA4B10"/>
    <w:rsid w:val="00EC5F5E"/>
    <w:rsid w:val="00F001BE"/>
    <w:rsid w:val="00F1529C"/>
    <w:rsid w:val="00F219E1"/>
    <w:rsid w:val="00F27CEE"/>
    <w:rsid w:val="00F60320"/>
    <w:rsid w:val="00F6353D"/>
    <w:rsid w:val="00F647CE"/>
    <w:rsid w:val="00F8293E"/>
    <w:rsid w:val="00F8638E"/>
    <w:rsid w:val="00F87835"/>
    <w:rsid w:val="00FD17CC"/>
    <w:rsid w:val="00FD3293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0276"/>
  <w15:docId w15:val="{BCA9326D-1C0F-4F6C-A850-5A989D67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2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F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6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4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4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CE"/>
  </w:style>
  <w:style w:type="paragraph" w:styleId="Footer">
    <w:name w:val="footer"/>
    <w:basedOn w:val="Normal"/>
    <w:link w:val="FooterChar"/>
    <w:uiPriority w:val="99"/>
    <w:unhideWhenUsed/>
    <w:rsid w:val="0036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vance.lexis.com/container?config=00JABkMGM5YTkyOS1lZWRkLTRmMTktOTAxMS03YzU0MTU1ZWY0OWYKAFBvZENhdGFsb2deD7LQBBLcCbuY7q4FNupa&amp;crid=4936a441-7913-45ea-b4cf-ef089474cb77&amp;prid=24da591a-0768-4623-84e7-7861ba04d73b" TargetMode="External"/><Relationship Id="rId4" Type="http://schemas.openxmlformats.org/officeDocument/2006/relationships/styles" Target="styles.xml"/><Relationship Id="rId9" Type="http://schemas.openxmlformats.org/officeDocument/2006/relationships/hyperlink" Target="mailto:DFD-Regulations@dhs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0860DCF7B104EAE352DE8B27727C4" ma:contentTypeVersion="19" ma:contentTypeDescription="Create a new document." ma:contentTypeScope="" ma:versionID="e62166deee3232c005a32ab2597c024d">
  <xsd:schema xmlns:xsd="http://www.w3.org/2001/XMLSchema" xmlns:xs="http://www.w3.org/2001/XMLSchema" xmlns:p="http://schemas.microsoft.com/office/2006/metadata/properties" xmlns:ns2="93ba60ce-4181-4798-a6ba-79eec02a899f" xmlns:ns3="91f6fe3b-67fb-4fdc-aa57-d46890f273a1" targetNamespace="http://schemas.microsoft.com/office/2006/metadata/properties" ma:root="true" ma:fieldsID="99acf8430c0536df20ac8c6638df6f57" ns2:_="" ns3:_="">
    <xsd:import namespace="93ba60ce-4181-4798-a6ba-79eec02a899f"/>
    <xsd:import namespace="91f6fe3b-67fb-4fdc-aa57-d46890f27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60ce-4181-4798-a6ba-79eec02a8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fe3b-67fb-4fdc-aa57-d46890f27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B7153-05F8-4FC7-B7B2-4A1BDB0F3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70650-5E44-4980-A3BA-34FE42FB38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4BE81-FDB3-4F5A-A6AA-CB8DC3579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a60ce-4181-4798-a6ba-79eec02a899f"/>
    <ds:schemaRef ds:uri="91f6fe3b-67fb-4fdc-aa57-d46890f27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Levinson</dc:creator>
  <cp:lastModifiedBy>Mazzoni, Megan</cp:lastModifiedBy>
  <cp:revision>2</cp:revision>
  <cp:lastPrinted>2019-07-16T13:53:00Z</cp:lastPrinted>
  <dcterms:created xsi:type="dcterms:W3CDTF">2023-12-14T15:14:00Z</dcterms:created>
  <dcterms:modified xsi:type="dcterms:W3CDTF">2023-12-14T15:14:00Z</dcterms:modified>
</cp:coreProperties>
</file>