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EDC" w:rsidRDefault="00A93EDC" w:rsidP="00A93EDC">
      <w:pPr>
        <w:spacing w:before="100" w:beforeAutospacing="1" w:after="100" w:afterAutospacing="1" w:line="240" w:lineRule="auto"/>
        <w:jc w:val="center"/>
        <w:outlineLvl w:val="2"/>
        <w:rPr>
          <w:rFonts w:eastAsia="Times New Roman" w:cs="Calibri"/>
          <w:b/>
          <w:bCs/>
          <w:sz w:val="28"/>
          <w:szCs w:val="28"/>
          <w:u w:val="single"/>
        </w:rPr>
      </w:pPr>
      <w:r w:rsidRPr="00A93EDC">
        <w:rPr>
          <w:rFonts w:eastAsia="Times New Roman" w:cs="Calibri"/>
          <w:b/>
          <w:bCs/>
          <w:sz w:val="28"/>
          <w:szCs w:val="28"/>
          <w:u w:val="single"/>
        </w:rPr>
        <w:t xml:space="preserve">Technical Note for Nonagricultural Wage </w:t>
      </w:r>
      <w:r w:rsidRPr="00A93EDC">
        <w:rPr>
          <w:rFonts w:eastAsia="Times New Roman" w:cs="Calibri"/>
          <w:b/>
          <w:bCs/>
          <w:sz w:val="28"/>
          <w:szCs w:val="28"/>
          <w:u w:val="single"/>
        </w:rPr>
        <w:br/>
        <w:t>and Salary Employment/Hours and Earnings Estimates</w:t>
      </w:r>
    </w:p>
    <w:p w:rsidR="00E61CCB" w:rsidRPr="00A93EDC" w:rsidRDefault="00E61CCB" w:rsidP="00A93EDC">
      <w:pPr>
        <w:spacing w:before="100" w:beforeAutospacing="1" w:after="100" w:afterAutospacing="1" w:line="240" w:lineRule="auto"/>
        <w:jc w:val="center"/>
        <w:outlineLvl w:val="2"/>
        <w:rPr>
          <w:rFonts w:eastAsia="Times New Roman" w:cs="Calibri"/>
          <w:b/>
          <w:bCs/>
          <w:sz w:val="28"/>
          <w:szCs w:val="28"/>
          <w:u w:val="single"/>
        </w:rPr>
      </w:pPr>
    </w:p>
    <w:p w:rsidR="00A93EDC" w:rsidRDefault="00A93EDC" w:rsidP="00A93EDC">
      <w:pPr>
        <w:spacing w:before="100" w:beforeAutospacing="1" w:after="100" w:afterAutospacing="1" w:line="240" w:lineRule="auto"/>
        <w:jc w:val="both"/>
        <w:outlineLvl w:val="2"/>
        <w:rPr>
          <w:rFonts w:eastAsia="Times New Roman" w:cs="Calibri"/>
          <w:b/>
          <w:bCs/>
        </w:rPr>
      </w:pPr>
      <w:r>
        <w:rPr>
          <w:rFonts w:eastAsia="Times New Roman" w:cs="Calibri"/>
          <w:b/>
          <w:bCs/>
        </w:rPr>
        <w:t>Current Employment Statistics (CES) Definition of Employment</w:t>
      </w:r>
    </w:p>
    <w:p w:rsidR="00A93EDC" w:rsidRPr="00A93EDC" w:rsidRDefault="00A93EDC" w:rsidP="00A93EDC">
      <w:pPr>
        <w:spacing w:before="100" w:beforeAutospacing="1" w:after="100" w:afterAutospacing="1" w:line="240" w:lineRule="auto"/>
        <w:jc w:val="both"/>
        <w:outlineLvl w:val="2"/>
        <w:rPr>
          <w:rFonts w:eastAsia="Times New Roman" w:cs="Calibri"/>
          <w:b/>
          <w:bCs/>
        </w:rPr>
      </w:pPr>
      <w:r>
        <w:t>Employment is the total number of persons on establishment payrolls employed full or part time who received pay for any part of the pay period which includes the 12th day of the month. Temporary and intermittent employees are included, as are any workers who are on paid sick leave, on paid holiday, or who work during only part of the specified pay period. A striking worker who only works a small portion of the survey period, and is paid, would be included as employed under the CES definitions. Persons on the payroll of more than one establishment are counted in each establishment. Data exclude proprietors, self-employed, unpaid family or volunteer workers, farm workers, and domestic workers. Persons on layoff the entire pay period, on leave without pay, on strike for the entire period or who have not yet reported for work are not counted as employed. Government employment covers only civilian workers.</w:t>
      </w:r>
    </w:p>
    <w:p w:rsidR="00A93EDC" w:rsidRPr="00A93EDC" w:rsidRDefault="00A93EDC" w:rsidP="00A93EDC">
      <w:pPr>
        <w:spacing w:before="100" w:beforeAutospacing="1" w:after="100" w:afterAutospacing="1" w:line="240" w:lineRule="auto"/>
        <w:jc w:val="both"/>
        <w:outlineLvl w:val="2"/>
        <w:rPr>
          <w:rFonts w:eastAsia="Times New Roman" w:cs="Calibri"/>
          <w:b/>
          <w:bCs/>
        </w:rPr>
      </w:pPr>
      <w:r w:rsidRPr="00A93EDC">
        <w:rPr>
          <w:rFonts w:eastAsia="Times New Roman" w:cs="Calibri"/>
          <w:b/>
          <w:bCs/>
        </w:rPr>
        <w:t>Estimation Procedure</w:t>
      </w:r>
    </w:p>
    <w:p w:rsidR="00A93EDC" w:rsidRPr="0067559E" w:rsidRDefault="00A93EDC" w:rsidP="00A93EDC">
      <w:pPr>
        <w:spacing w:before="100" w:beforeAutospacing="1" w:after="100" w:afterAutospacing="1" w:line="240" w:lineRule="auto"/>
        <w:jc w:val="both"/>
        <w:outlineLvl w:val="2"/>
        <w:rPr>
          <w:rFonts w:eastAsia="Times New Roman" w:cs="Calibri"/>
        </w:rPr>
      </w:pPr>
      <w:r w:rsidRPr="00A93EDC">
        <w:rPr>
          <w:rFonts w:eastAsia="Times New Roman" w:cs="Calibri"/>
        </w:rPr>
        <w:t xml:space="preserve">Preliminary monthly estimates are based on reports submitted by a sample of New Jersey employers.  The estimates are benchmarked each year based on more complete and accurate counts of data, which are obtained primarily from employer reports required by the State’s unemployment insurance system. Revisions due to the new 2014 benchmark have been made to statewide not seasonally adjusted estimates back to 1998. </w:t>
      </w:r>
      <w:r w:rsidRPr="0067559E">
        <w:rPr>
          <w:rFonts w:eastAsia="Times New Roman" w:cs="Calibri"/>
          <w:bCs/>
        </w:rPr>
        <w:t>For additional information on annual benchmarking procedures please refer to the B</w:t>
      </w:r>
      <w:r>
        <w:rPr>
          <w:rFonts w:eastAsia="Times New Roman" w:cs="Calibri"/>
          <w:bCs/>
        </w:rPr>
        <w:t xml:space="preserve">ureau of Labor Statistics (BLS) </w:t>
      </w:r>
      <w:hyperlink r:id="rId8" w:history="1">
        <w:r w:rsidRPr="0067559E">
          <w:rPr>
            <w:rStyle w:val="Hyperlink"/>
            <w:rFonts w:eastAsia="Times New Roman" w:cs="Calibri"/>
            <w:bCs/>
          </w:rPr>
          <w:t>Benchmark article</w:t>
        </w:r>
      </w:hyperlink>
      <w:r w:rsidRPr="0067559E">
        <w:rPr>
          <w:rFonts w:eastAsia="Times New Roman" w:cs="Calibri"/>
          <w:bCs/>
        </w:rPr>
        <w:t>.</w:t>
      </w:r>
    </w:p>
    <w:p w:rsidR="00A93EDC" w:rsidRPr="00A93EDC" w:rsidRDefault="00A93EDC" w:rsidP="00A93EDC">
      <w:pPr>
        <w:spacing w:before="100" w:beforeAutospacing="1" w:after="100" w:afterAutospacing="1" w:line="240" w:lineRule="auto"/>
        <w:jc w:val="both"/>
        <w:rPr>
          <w:rFonts w:eastAsia="Times New Roman" w:cs="Calibri"/>
          <w:b/>
          <w:bCs/>
        </w:rPr>
      </w:pPr>
      <w:r w:rsidRPr="00A93EDC">
        <w:rPr>
          <w:rFonts w:eastAsia="Times New Roman" w:cs="Calibri"/>
        </w:rPr>
        <w:t>The employment data are grouped by industry according to the 2012 North American Industry Classification System (NAICS)</w:t>
      </w:r>
      <w:r w:rsidRPr="00A93EDC">
        <w:rPr>
          <w:rFonts w:eastAsia="Times New Roman" w:cs="Calibri"/>
          <w:b/>
          <w:bCs/>
        </w:rPr>
        <w:t xml:space="preserve">. </w:t>
      </w:r>
    </w:p>
    <w:p w:rsidR="00A93EDC" w:rsidRDefault="00A93EDC" w:rsidP="00A93EDC">
      <w:pPr>
        <w:spacing w:line="240" w:lineRule="auto"/>
        <w:jc w:val="both"/>
        <w:rPr>
          <w:rFonts w:cs="Calibri"/>
        </w:rPr>
      </w:pPr>
      <w:r>
        <w:rPr>
          <w:rFonts w:cs="Calibri"/>
        </w:rPr>
        <w:t xml:space="preserve">For additional questions regarding CES estimation procedures, please refer to the </w:t>
      </w:r>
      <w:hyperlink r:id="rId9" w:anchor="Ques3" w:history="1">
        <w:r w:rsidRPr="0067559E">
          <w:rPr>
            <w:rStyle w:val="Hyperlink"/>
            <w:rFonts w:cs="Calibri"/>
          </w:rPr>
          <w:t>Questions and Answers</w:t>
        </w:r>
      </w:hyperlink>
      <w:r>
        <w:rPr>
          <w:rFonts w:cs="Calibri"/>
        </w:rPr>
        <w:t xml:space="preserve"> section of the BLS website. </w:t>
      </w:r>
    </w:p>
    <w:p w:rsidR="00A93EDC" w:rsidRPr="00A93EDC" w:rsidRDefault="00A93EDC" w:rsidP="00A93EDC">
      <w:pPr>
        <w:spacing w:before="100" w:beforeAutospacing="1" w:after="100" w:afterAutospacing="1" w:line="240" w:lineRule="auto"/>
        <w:jc w:val="both"/>
        <w:outlineLvl w:val="2"/>
        <w:rPr>
          <w:rFonts w:eastAsia="Times New Roman" w:cs="Calibri"/>
          <w:b/>
          <w:bCs/>
        </w:rPr>
      </w:pPr>
      <w:r w:rsidRPr="00A93EDC">
        <w:rPr>
          <w:rFonts w:eastAsia="Times New Roman" w:cs="Calibri"/>
          <w:b/>
          <w:bCs/>
        </w:rPr>
        <w:t>The Sum of Labor Areas Compared to Statewide (Not Seasonally Adjusted Series)</w:t>
      </w:r>
    </w:p>
    <w:p w:rsidR="00A93EDC" w:rsidRPr="00A93EDC" w:rsidRDefault="00A93EDC" w:rsidP="00A93EDC">
      <w:pPr>
        <w:spacing w:before="100" w:beforeAutospacing="1" w:after="100" w:afterAutospacing="1" w:line="240" w:lineRule="auto"/>
        <w:jc w:val="both"/>
        <w:outlineLvl w:val="2"/>
        <w:rPr>
          <w:rFonts w:eastAsia="Times New Roman" w:cs="Calibri"/>
        </w:rPr>
      </w:pPr>
      <w:r w:rsidRPr="00A93EDC">
        <w:rPr>
          <w:rFonts w:eastAsia="Times New Roman" w:cs="Calibri"/>
        </w:rPr>
        <w:t>The sum of labor areas, not seasonally adjusted estimates, may not precisely equal the State total because each area estimate is independently computed.</w:t>
      </w:r>
    </w:p>
    <w:p w:rsidR="00A93EDC" w:rsidRPr="00A93EDC" w:rsidRDefault="00A93EDC" w:rsidP="00A93EDC">
      <w:pPr>
        <w:spacing w:before="100" w:beforeAutospacing="1" w:after="100" w:afterAutospacing="1" w:line="240" w:lineRule="auto"/>
        <w:jc w:val="both"/>
        <w:outlineLvl w:val="2"/>
        <w:rPr>
          <w:rFonts w:eastAsia="Times New Roman" w:cs="Calibri"/>
          <w:b/>
          <w:bCs/>
        </w:rPr>
      </w:pPr>
      <w:r w:rsidRPr="00A93EDC">
        <w:rPr>
          <w:rFonts w:eastAsia="Times New Roman" w:cs="Calibri"/>
          <w:b/>
          <w:bCs/>
        </w:rPr>
        <w:t>Seasonally Adjusted Series</w:t>
      </w:r>
    </w:p>
    <w:p w:rsidR="00E61CCB" w:rsidRDefault="00A93EDC" w:rsidP="00A93EDC">
      <w:pPr>
        <w:spacing w:before="100" w:beforeAutospacing="1" w:after="100" w:afterAutospacing="1" w:line="240" w:lineRule="auto"/>
        <w:jc w:val="both"/>
        <w:outlineLvl w:val="2"/>
        <w:rPr>
          <w:rFonts w:eastAsia="Times New Roman" w:cs="Calibri"/>
        </w:rPr>
      </w:pPr>
      <w:r w:rsidRPr="00A93EDC">
        <w:rPr>
          <w:rFonts w:eastAsia="Times New Roman" w:cs="Calibri"/>
        </w:rPr>
        <w:t xml:space="preserve">Seasonally adjusted statewide estimates for </w:t>
      </w:r>
      <w:proofErr w:type="spellStart"/>
      <w:r w:rsidRPr="00A93EDC">
        <w:rPr>
          <w:rFonts w:eastAsia="Times New Roman" w:cs="Calibri"/>
        </w:rPr>
        <w:t>supersector</w:t>
      </w:r>
      <w:proofErr w:type="spellEnd"/>
      <w:r w:rsidRPr="00A93EDC">
        <w:rPr>
          <w:rFonts w:eastAsia="Times New Roman" w:cs="Calibri"/>
        </w:rPr>
        <w:t xml:space="preserve"> and sector nonfarm all-employee series have been revised back to January 1998 due to the introduction of revised employment estimates which now incorporate employment changes through 2014.  Seasonally adjusted estimates are available for labor areas at the total non-farm level via the </w:t>
      </w:r>
      <w:hyperlink r:id="rId10" w:history="1">
        <w:r w:rsidRPr="00A93EDC">
          <w:rPr>
            <w:rStyle w:val="Hyperlink"/>
            <w:rFonts w:eastAsia="Times New Roman" w:cs="Calibri"/>
          </w:rPr>
          <w:t>Bureau of Labor Statistics</w:t>
        </w:r>
      </w:hyperlink>
      <w:r w:rsidRPr="00A93EDC">
        <w:rPr>
          <w:rFonts w:eastAsia="Times New Roman" w:cs="Calibri"/>
        </w:rPr>
        <w:t xml:space="preserve"> website.</w:t>
      </w:r>
    </w:p>
    <w:p w:rsidR="00E61CCB" w:rsidRPr="00C30689" w:rsidRDefault="00E61CCB" w:rsidP="00E61CCB">
      <w:pPr>
        <w:spacing w:after="0" w:line="240" w:lineRule="auto"/>
        <w:jc w:val="both"/>
        <w:rPr>
          <w:rFonts w:cs="Calibri"/>
          <w:b/>
        </w:rPr>
      </w:pPr>
      <w:r>
        <w:rPr>
          <w:rFonts w:eastAsia="Times New Roman" w:cs="Calibri"/>
        </w:rPr>
        <w:br w:type="page"/>
      </w:r>
      <w:r w:rsidRPr="00297806">
        <w:rPr>
          <w:rFonts w:eastAsia="Times New Roman" w:cs="Calibri"/>
          <w:b/>
        </w:rPr>
        <w:lastRenderedPageBreak/>
        <w:t xml:space="preserve">For </w:t>
      </w:r>
      <w:r>
        <w:rPr>
          <w:rFonts w:eastAsia="Times New Roman" w:cs="Calibri"/>
          <w:b/>
        </w:rPr>
        <w:t>additional information</w:t>
      </w:r>
      <w:r w:rsidRPr="00297806">
        <w:rPr>
          <w:rFonts w:eastAsia="Times New Roman" w:cs="Calibri"/>
          <w:b/>
        </w:rPr>
        <w:t>, please contact</w:t>
      </w:r>
      <w:r w:rsidRPr="00C30689">
        <w:rPr>
          <w:rFonts w:ascii="Times New Roman" w:eastAsia="Times New Roman" w:hAnsi="Times New Roman"/>
          <w:b/>
          <w:sz w:val="24"/>
          <w:szCs w:val="24"/>
        </w:rPr>
        <w:t xml:space="preserve">: </w:t>
      </w:r>
    </w:p>
    <w:p w:rsidR="00E61CCB" w:rsidRPr="00C30689" w:rsidRDefault="00E61CCB" w:rsidP="00E61CCB">
      <w:pPr>
        <w:spacing w:after="0" w:line="240" w:lineRule="auto"/>
        <w:rPr>
          <w:rFonts w:cs="Calibri"/>
          <w:b/>
          <w:sz w:val="28"/>
          <w:szCs w:val="28"/>
          <w:u w:val="single"/>
        </w:rPr>
      </w:pPr>
    </w:p>
    <w:p w:rsidR="00E61CCB" w:rsidRPr="00914D83" w:rsidRDefault="00E61CCB" w:rsidP="00E61CCB">
      <w:pPr>
        <w:spacing w:after="0" w:line="240" w:lineRule="auto"/>
        <w:jc w:val="both"/>
        <w:rPr>
          <w:rFonts w:cs="Calibri"/>
        </w:rPr>
      </w:pPr>
      <w:r>
        <w:rPr>
          <w:rFonts w:cs="Calibri"/>
        </w:rPr>
        <w:t>Roseanne Elcenko</w:t>
      </w:r>
    </w:p>
    <w:p w:rsidR="00E61CCB" w:rsidRPr="00914D83" w:rsidRDefault="00E61CCB" w:rsidP="00E61CCB">
      <w:pPr>
        <w:spacing w:after="0" w:line="240" w:lineRule="auto"/>
        <w:jc w:val="both"/>
        <w:rPr>
          <w:rFonts w:cs="Calibri"/>
        </w:rPr>
      </w:pPr>
      <w:r w:rsidRPr="00914D83">
        <w:rPr>
          <w:rFonts w:cs="Calibri"/>
        </w:rPr>
        <w:t>New Jersey Department of Labor and Workforce Development</w:t>
      </w:r>
    </w:p>
    <w:p w:rsidR="00E61CCB" w:rsidRPr="00914D83" w:rsidRDefault="00E61CCB" w:rsidP="00E61CCB">
      <w:pPr>
        <w:spacing w:after="0" w:line="240" w:lineRule="auto"/>
        <w:jc w:val="both"/>
        <w:rPr>
          <w:rFonts w:cs="Calibri"/>
        </w:rPr>
      </w:pPr>
      <w:r w:rsidRPr="00914D83">
        <w:rPr>
          <w:rFonts w:cs="Calibri"/>
        </w:rPr>
        <w:t>Office of Research and Information</w:t>
      </w:r>
    </w:p>
    <w:p w:rsidR="00E61CCB" w:rsidRPr="00914D83" w:rsidRDefault="002909AC" w:rsidP="00E61CCB">
      <w:pPr>
        <w:spacing w:after="0" w:line="240" w:lineRule="auto"/>
        <w:jc w:val="both"/>
        <w:rPr>
          <w:rFonts w:cs="Calibri"/>
        </w:rPr>
      </w:pPr>
      <w:r>
        <w:rPr>
          <w:rFonts w:cs="Calibri"/>
        </w:rPr>
        <w:t xml:space="preserve">Economic </w:t>
      </w:r>
      <w:bookmarkStart w:id="0" w:name="_GoBack"/>
      <w:bookmarkEnd w:id="0"/>
      <w:r w:rsidR="00E61CCB" w:rsidRPr="00914D83">
        <w:rPr>
          <w:rFonts w:cs="Calibri"/>
        </w:rPr>
        <w:t>and Demographic Research</w:t>
      </w:r>
    </w:p>
    <w:p w:rsidR="00E61CCB" w:rsidRDefault="00E61CCB" w:rsidP="00E61CCB">
      <w:pPr>
        <w:spacing w:after="0" w:line="240" w:lineRule="auto"/>
        <w:jc w:val="both"/>
        <w:rPr>
          <w:rFonts w:cs="Calibri"/>
        </w:rPr>
      </w:pPr>
      <w:r w:rsidRPr="00914D83">
        <w:rPr>
          <w:rFonts w:cs="Calibri"/>
        </w:rPr>
        <w:t>Local Area Unemployment Statistics</w:t>
      </w:r>
    </w:p>
    <w:p w:rsidR="00E61CCB" w:rsidRDefault="00E61CCB" w:rsidP="00E61CCB">
      <w:pPr>
        <w:spacing w:after="0" w:line="240" w:lineRule="auto"/>
        <w:jc w:val="both"/>
        <w:rPr>
          <w:rFonts w:cs="Calibri"/>
        </w:rPr>
      </w:pPr>
      <w:r>
        <w:rPr>
          <w:rFonts w:cs="Calibri"/>
        </w:rPr>
        <w:t>Phone: (609) 777-2193</w:t>
      </w:r>
    </w:p>
    <w:p w:rsidR="00E61CCB" w:rsidRDefault="00E61CCB" w:rsidP="00E61CCB">
      <w:pPr>
        <w:spacing w:after="0" w:line="240" w:lineRule="auto"/>
        <w:jc w:val="both"/>
        <w:rPr>
          <w:rFonts w:cs="Calibri"/>
        </w:rPr>
      </w:pPr>
      <w:r>
        <w:rPr>
          <w:rFonts w:cs="Calibri"/>
        </w:rPr>
        <w:t xml:space="preserve">Email: </w:t>
      </w:r>
      <w:hyperlink r:id="rId11" w:history="1">
        <w:r w:rsidRPr="00E54C2E">
          <w:rPr>
            <w:rStyle w:val="Hyperlink"/>
            <w:rFonts w:cs="Calibri"/>
          </w:rPr>
          <w:t>Roseanne.Elcenko@dol.state.nj.us</w:t>
        </w:r>
      </w:hyperlink>
    </w:p>
    <w:p w:rsidR="00E61CCB" w:rsidRDefault="00E61CCB" w:rsidP="00E61CCB">
      <w:pPr>
        <w:spacing w:after="0" w:line="240" w:lineRule="auto"/>
        <w:jc w:val="both"/>
        <w:rPr>
          <w:rFonts w:cs="Calibri"/>
        </w:rPr>
      </w:pPr>
      <w:r>
        <w:rPr>
          <w:rFonts w:cs="Calibri"/>
        </w:rPr>
        <w:t xml:space="preserve">Web: </w:t>
      </w:r>
      <w:hyperlink r:id="rId12" w:history="1">
        <w:r w:rsidRPr="0067559E">
          <w:rPr>
            <w:rStyle w:val="Hyperlink"/>
            <w:rFonts w:cs="Calibri"/>
          </w:rPr>
          <w:t>New Jersey Current Employment Statistics</w:t>
        </w:r>
      </w:hyperlink>
    </w:p>
    <w:p w:rsidR="00E61CCB" w:rsidRDefault="00E61CCB" w:rsidP="00E61CCB">
      <w:pPr>
        <w:spacing w:after="0" w:line="240" w:lineRule="auto"/>
        <w:jc w:val="both"/>
        <w:rPr>
          <w:rFonts w:cs="Calibri"/>
        </w:rPr>
      </w:pPr>
    </w:p>
    <w:p w:rsidR="00C81D61" w:rsidRPr="00914D83" w:rsidRDefault="00C81D61" w:rsidP="00E61CCB">
      <w:pPr>
        <w:spacing w:after="0" w:line="240" w:lineRule="auto"/>
        <w:jc w:val="both"/>
        <w:rPr>
          <w:rFonts w:cs="Calibri"/>
        </w:rPr>
      </w:pPr>
    </w:p>
    <w:p w:rsidR="00E61CCB" w:rsidRDefault="00E61CCB" w:rsidP="00C81D61">
      <w:pPr>
        <w:spacing w:after="0" w:line="240" w:lineRule="auto"/>
        <w:rPr>
          <w:rFonts w:cs="Calibri"/>
        </w:rPr>
      </w:pPr>
      <w:r w:rsidRPr="00914D83">
        <w:rPr>
          <w:rFonts w:cs="Calibri"/>
        </w:rPr>
        <w:t xml:space="preserve">For this and related </w:t>
      </w:r>
      <w:r w:rsidR="00C81D61">
        <w:rPr>
          <w:rFonts w:cs="Calibri"/>
        </w:rPr>
        <w:t>economic and demographic</w:t>
      </w:r>
      <w:r w:rsidRPr="00914D83">
        <w:rPr>
          <w:rFonts w:cs="Calibri"/>
        </w:rPr>
        <w:t xml:space="preserve"> information visit the </w:t>
      </w:r>
      <w:hyperlink r:id="rId13" w:history="1">
        <w:r w:rsidRPr="00C523C8">
          <w:rPr>
            <w:rStyle w:val="Hyperlink"/>
            <w:rFonts w:cs="Calibri"/>
          </w:rPr>
          <w:t>Office of Research and Information</w:t>
        </w:r>
      </w:hyperlink>
      <w:r w:rsidRPr="00914D83">
        <w:rPr>
          <w:rFonts w:cs="Calibri"/>
        </w:rPr>
        <w:t xml:space="preserve"> </w:t>
      </w:r>
      <w:r>
        <w:rPr>
          <w:rFonts w:cs="Calibri"/>
        </w:rPr>
        <w:t>website</w:t>
      </w:r>
    </w:p>
    <w:p w:rsidR="00E61CCB" w:rsidRPr="00A93EDC" w:rsidRDefault="00E61CCB" w:rsidP="00E61CCB">
      <w:pPr>
        <w:spacing w:before="100" w:beforeAutospacing="1" w:after="100" w:afterAutospacing="1" w:line="240" w:lineRule="auto"/>
        <w:rPr>
          <w:rFonts w:eastAsia="Times New Roman" w:cs="Calibri"/>
        </w:rPr>
      </w:pPr>
      <w:r w:rsidRPr="00A93EDC">
        <w:rPr>
          <w:rFonts w:eastAsia="Times New Roman" w:cs="Calibri"/>
        </w:rPr>
        <w:t>March 2015</w:t>
      </w:r>
    </w:p>
    <w:p w:rsidR="00E61CCB" w:rsidRPr="00410A3B" w:rsidRDefault="00E61CCB" w:rsidP="00E61CCB">
      <w:pPr>
        <w:spacing w:after="0" w:line="240" w:lineRule="auto"/>
        <w:jc w:val="center"/>
        <w:rPr>
          <w:rFonts w:cs="Calibri"/>
        </w:rPr>
      </w:pPr>
    </w:p>
    <w:p w:rsidR="00A93EDC" w:rsidRDefault="00A93EDC" w:rsidP="00A93EDC">
      <w:pPr>
        <w:spacing w:before="100" w:beforeAutospacing="1" w:after="100" w:afterAutospacing="1" w:line="240" w:lineRule="auto"/>
        <w:jc w:val="both"/>
        <w:outlineLvl w:val="2"/>
        <w:rPr>
          <w:rFonts w:eastAsia="Times New Roman" w:cs="Calibri"/>
        </w:rPr>
      </w:pPr>
    </w:p>
    <w:p w:rsidR="00E61CCB" w:rsidRPr="00A93EDC" w:rsidRDefault="00E61CCB" w:rsidP="00A93EDC">
      <w:pPr>
        <w:spacing w:before="100" w:beforeAutospacing="1" w:after="100" w:afterAutospacing="1" w:line="240" w:lineRule="auto"/>
        <w:jc w:val="both"/>
        <w:outlineLvl w:val="2"/>
        <w:rPr>
          <w:rFonts w:eastAsia="Times New Roman" w:cs="Calibri"/>
        </w:rPr>
      </w:pPr>
    </w:p>
    <w:p w:rsidR="00A93EDC" w:rsidRPr="00A93EDC" w:rsidRDefault="00A93EDC" w:rsidP="00A93EDC">
      <w:pPr>
        <w:spacing w:before="100" w:beforeAutospacing="1" w:after="100" w:afterAutospacing="1" w:line="240" w:lineRule="auto"/>
        <w:jc w:val="both"/>
        <w:outlineLvl w:val="2"/>
        <w:rPr>
          <w:rFonts w:eastAsia="Times New Roman" w:cs="Calibri"/>
        </w:rPr>
      </w:pPr>
    </w:p>
    <w:p w:rsidR="00A93EDC" w:rsidRPr="00A93EDC" w:rsidRDefault="00A93EDC" w:rsidP="00A93EDC">
      <w:pPr>
        <w:spacing w:before="100" w:beforeAutospacing="1" w:after="100" w:afterAutospacing="1" w:line="240" w:lineRule="auto"/>
        <w:jc w:val="both"/>
        <w:outlineLvl w:val="2"/>
        <w:rPr>
          <w:rFonts w:eastAsia="Times New Roman" w:cs="Calibri"/>
        </w:rPr>
      </w:pPr>
    </w:p>
    <w:sectPr w:rsidR="00A93EDC" w:rsidRPr="00A93EDC" w:rsidSect="00E61CCB">
      <w:footerReference w:type="default" r:id="rId14"/>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BD2" w:rsidRDefault="00DD0BD2" w:rsidP="00E21950">
      <w:pPr>
        <w:spacing w:after="0" w:line="240" w:lineRule="auto"/>
      </w:pPr>
      <w:r>
        <w:separator/>
      </w:r>
    </w:p>
  </w:endnote>
  <w:endnote w:type="continuationSeparator" w:id="0">
    <w:p w:rsidR="00DD0BD2" w:rsidRDefault="00DD0BD2" w:rsidP="00E2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D83" w:rsidRDefault="00C81D61">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81pt">
          <v:imagedata r:id="rId1" o:title="LWD LOGO (LPA Blue)"/>
        </v:shape>
      </w:pict>
    </w:r>
    <w:r w:rsidR="00E61CCB">
      <w:tab/>
    </w:r>
    <w:r w:rsidR="00E61CCB">
      <w:tab/>
    </w:r>
    <w:r>
      <w:pict>
        <v:shape id="_x0000_i1026" type="#_x0000_t75" style="width:143.4pt;height:81pt">
          <v:imagedata r:id="rId2" o:title="ORI LOGO MASTER COLO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BD2" w:rsidRDefault="00DD0BD2" w:rsidP="00E21950">
      <w:pPr>
        <w:spacing w:after="0" w:line="240" w:lineRule="auto"/>
      </w:pPr>
      <w:r>
        <w:separator/>
      </w:r>
    </w:p>
  </w:footnote>
  <w:footnote w:type="continuationSeparator" w:id="0">
    <w:p w:rsidR="00DD0BD2" w:rsidRDefault="00DD0BD2" w:rsidP="00E21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C4A05"/>
    <w:multiLevelType w:val="hybridMultilevel"/>
    <w:tmpl w:val="860E603E"/>
    <w:lvl w:ilvl="0" w:tplc="A55E7BEC">
      <w:start w:val="1"/>
      <w:numFmt w:val="decimal"/>
      <w:lvlText w:val="%1."/>
      <w:lvlJc w:val="left"/>
      <w:pPr>
        <w:ind w:left="420" w:hanging="360"/>
      </w:pPr>
      <w:rPr>
        <w:rFonts w:ascii="Times New Roman" w:hAnsi="Times New Roman" w:cs="Times New Roman" w:hint="default"/>
        <w:b w:val="0"/>
        <w:color w:val="auto"/>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5FE4751A"/>
    <w:multiLevelType w:val="multilevel"/>
    <w:tmpl w:val="8976E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1F7853"/>
    <w:multiLevelType w:val="hybridMultilevel"/>
    <w:tmpl w:val="A9FE0E7E"/>
    <w:lvl w:ilvl="0" w:tplc="072456DC">
      <w:start w:val="2015"/>
      <w:numFmt w:val="bullet"/>
      <w:lvlText w:val=""/>
      <w:lvlJc w:val="left"/>
      <w:pPr>
        <w:ind w:left="720" w:hanging="360"/>
      </w:pPr>
      <w:rPr>
        <w:rFonts w:ascii="Symbol" w:eastAsia="Times New Roman" w:hAnsi="Symbol"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00C"/>
    <w:rsid w:val="000113F5"/>
    <w:rsid w:val="00080DAE"/>
    <w:rsid w:val="000A0C0F"/>
    <w:rsid w:val="001416BF"/>
    <w:rsid w:val="00203CA4"/>
    <w:rsid w:val="002909AC"/>
    <w:rsid w:val="00297806"/>
    <w:rsid w:val="00381411"/>
    <w:rsid w:val="003D0B19"/>
    <w:rsid w:val="00410A3B"/>
    <w:rsid w:val="00455706"/>
    <w:rsid w:val="005752B4"/>
    <w:rsid w:val="0057648E"/>
    <w:rsid w:val="005D65FE"/>
    <w:rsid w:val="00644406"/>
    <w:rsid w:val="0068145D"/>
    <w:rsid w:val="007238AA"/>
    <w:rsid w:val="00746DE0"/>
    <w:rsid w:val="007F33E3"/>
    <w:rsid w:val="00914D83"/>
    <w:rsid w:val="0092642F"/>
    <w:rsid w:val="00A32E46"/>
    <w:rsid w:val="00A933F9"/>
    <w:rsid w:val="00A93EDC"/>
    <w:rsid w:val="00AA14FE"/>
    <w:rsid w:val="00B448E0"/>
    <w:rsid w:val="00B45F55"/>
    <w:rsid w:val="00B9675F"/>
    <w:rsid w:val="00BB300C"/>
    <w:rsid w:val="00BC72B3"/>
    <w:rsid w:val="00C22751"/>
    <w:rsid w:val="00C30689"/>
    <w:rsid w:val="00C523C8"/>
    <w:rsid w:val="00C81D61"/>
    <w:rsid w:val="00CA709C"/>
    <w:rsid w:val="00DD0BD2"/>
    <w:rsid w:val="00E21950"/>
    <w:rsid w:val="00E61CCB"/>
    <w:rsid w:val="00F024A4"/>
    <w:rsid w:val="00F24626"/>
    <w:rsid w:val="00F85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3668AB-8902-42CC-BEB5-57011314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A0C0F"/>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300C"/>
    <w:rPr>
      <w:color w:val="0000FF"/>
      <w:u w:val="single"/>
    </w:rPr>
  </w:style>
  <w:style w:type="character" w:styleId="Strong">
    <w:name w:val="Strong"/>
    <w:uiPriority w:val="22"/>
    <w:qFormat/>
    <w:rsid w:val="00BB300C"/>
    <w:rPr>
      <w:b/>
      <w:bCs/>
    </w:rPr>
  </w:style>
  <w:style w:type="character" w:customStyle="1" w:styleId="Heading1Char">
    <w:name w:val="Heading 1 Char"/>
    <w:link w:val="Heading1"/>
    <w:uiPriority w:val="9"/>
    <w:rsid w:val="000A0C0F"/>
    <w:rPr>
      <w:rFonts w:ascii="Calibri Light" w:eastAsia="Times New Roman" w:hAnsi="Calibri Light" w:cs="Times New Roman"/>
      <w:b/>
      <w:bCs/>
      <w:kern w:val="32"/>
      <w:sz w:val="32"/>
      <w:szCs w:val="32"/>
    </w:rPr>
  </w:style>
  <w:style w:type="paragraph" w:styleId="NoSpacing">
    <w:name w:val="No Spacing"/>
    <w:uiPriority w:val="1"/>
    <w:qFormat/>
    <w:rsid w:val="000A0C0F"/>
    <w:rPr>
      <w:sz w:val="22"/>
      <w:szCs w:val="22"/>
    </w:rPr>
  </w:style>
  <w:style w:type="character" w:styleId="FollowedHyperlink">
    <w:name w:val="FollowedHyperlink"/>
    <w:uiPriority w:val="99"/>
    <w:semiHidden/>
    <w:unhideWhenUsed/>
    <w:rsid w:val="00B9675F"/>
    <w:rPr>
      <w:color w:val="954F72"/>
      <w:u w:val="single"/>
    </w:rPr>
  </w:style>
  <w:style w:type="character" w:customStyle="1" w:styleId="A3">
    <w:name w:val="A3"/>
    <w:uiPriority w:val="99"/>
    <w:rsid w:val="00A32E46"/>
    <w:rPr>
      <w:color w:val="000000"/>
      <w:sz w:val="20"/>
      <w:szCs w:val="20"/>
    </w:rPr>
  </w:style>
  <w:style w:type="paragraph" w:styleId="Header">
    <w:name w:val="header"/>
    <w:basedOn w:val="Normal"/>
    <w:link w:val="HeaderChar"/>
    <w:uiPriority w:val="99"/>
    <w:unhideWhenUsed/>
    <w:rsid w:val="00E21950"/>
    <w:pPr>
      <w:tabs>
        <w:tab w:val="center" w:pos="4680"/>
        <w:tab w:val="right" w:pos="9360"/>
      </w:tabs>
    </w:pPr>
  </w:style>
  <w:style w:type="character" w:customStyle="1" w:styleId="HeaderChar">
    <w:name w:val="Header Char"/>
    <w:link w:val="Header"/>
    <w:uiPriority w:val="99"/>
    <w:rsid w:val="00E21950"/>
    <w:rPr>
      <w:sz w:val="22"/>
      <w:szCs w:val="22"/>
    </w:rPr>
  </w:style>
  <w:style w:type="paragraph" w:styleId="Footer">
    <w:name w:val="footer"/>
    <w:basedOn w:val="Normal"/>
    <w:link w:val="FooterChar"/>
    <w:uiPriority w:val="99"/>
    <w:unhideWhenUsed/>
    <w:rsid w:val="00E21950"/>
    <w:pPr>
      <w:tabs>
        <w:tab w:val="center" w:pos="4680"/>
        <w:tab w:val="right" w:pos="9360"/>
      </w:tabs>
    </w:pPr>
  </w:style>
  <w:style w:type="character" w:customStyle="1" w:styleId="FooterChar">
    <w:name w:val="Footer Char"/>
    <w:link w:val="Footer"/>
    <w:uiPriority w:val="99"/>
    <w:rsid w:val="00E21950"/>
    <w:rPr>
      <w:sz w:val="22"/>
      <w:szCs w:val="22"/>
    </w:rPr>
  </w:style>
  <w:style w:type="paragraph" w:styleId="BalloonText">
    <w:name w:val="Balloon Text"/>
    <w:basedOn w:val="Normal"/>
    <w:link w:val="BalloonTextChar"/>
    <w:uiPriority w:val="99"/>
    <w:semiHidden/>
    <w:unhideWhenUsed/>
    <w:rsid w:val="00B45F5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45F55"/>
    <w:rPr>
      <w:rFonts w:ascii="Segoe UI" w:hAnsi="Segoe UI" w:cs="Segoe UI"/>
      <w:sz w:val="18"/>
      <w:szCs w:val="18"/>
    </w:rPr>
  </w:style>
  <w:style w:type="paragraph" w:styleId="Revision">
    <w:name w:val="Revision"/>
    <w:hidden/>
    <w:uiPriority w:val="99"/>
    <w:semiHidden/>
    <w:rsid w:val="00F85A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602157">
      <w:bodyDiv w:val="1"/>
      <w:marLeft w:val="0"/>
      <w:marRight w:val="0"/>
      <w:marTop w:val="0"/>
      <w:marBottom w:val="0"/>
      <w:divBdr>
        <w:top w:val="none" w:sz="0" w:space="0" w:color="auto"/>
        <w:left w:val="none" w:sz="0" w:space="0" w:color="auto"/>
        <w:bottom w:val="none" w:sz="0" w:space="0" w:color="auto"/>
        <w:right w:val="none" w:sz="0" w:space="0" w:color="auto"/>
      </w:divBdr>
      <w:divsChild>
        <w:div w:id="547569472">
          <w:marLeft w:val="0"/>
          <w:marRight w:val="0"/>
          <w:marTop w:val="0"/>
          <w:marBottom w:val="0"/>
          <w:divBdr>
            <w:top w:val="none" w:sz="0" w:space="0" w:color="auto"/>
            <w:left w:val="none" w:sz="0" w:space="0" w:color="auto"/>
            <w:bottom w:val="none" w:sz="0" w:space="0" w:color="auto"/>
            <w:right w:val="none" w:sz="0" w:space="0" w:color="auto"/>
          </w:divBdr>
          <w:divsChild>
            <w:div w:id="459226978">
              <w:marLeft w:val="0"/>
              <w:marRight w:val="0"/>
              <w:marTop w:val="0"/>
              <w:marBottom w:val="0"/>
              <w:divBdr>
                <w:top w:val="none" w:sz="0" w:space="0" w:color="auto"/>
                <w:left w:val="single" w:sz="6" w:space="0" w:color="E2E2E2"/>
                <w:bottom w:val="none" w:sz="0" w:space="0" w:color="auto"/>
                <w:right w:val="single" w:sz="6" w:space="0" w:color="E2E2E2"/>
              </w:divBdr>
              <w:divsChild>
                <w:div w:id="1225724646">
                  <w:marLeft w:val="0"/>
                  <w:marRight w:val="0"/>
                  <w:marTop w:val="0"/>
                  <w:marBottom w:val="0"/>
                  <w:divBdr>
                    <w:top w:val="none" w:sz="0" w:space="0" w:color="auto"/>
                    <w:left w:val="none" w:sz="0" w:space="0" w:color="auto"/>
                    <w:bottom w:val="none" w:sz="0" w:space="0" w:color="auto"/>
                    <w:right w:val="none" w:sz="0" w:space="0" w:color="auto"/>
                  </w:divBdr>
                  <w:divsChild>
                    <w:div w:id="11802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4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sae/benchmark2014.pdf" TargetMode="External"/><Relationship Id="rId13" Type="http://schemas.openxmlformats.org/officeDocument/2006/relationships/hyperlink" Target="http://lwd.dol.state.nj.us/labor/lpa/LMI_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wd.dol.state.nj.us/labor/lpa/employ/ces/ces_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eanne.Elcenko@dol.state.nj.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ata.bls.gov/pdq/querytool.jsp?survey=sm" TargetMode="External"/><Relationship Id="rId4" Type="http://schemas.openxmlformats.org/officeDocument/2006/relationships/settings" Target="settings.xml"/><Relationship Id="rId9" Type="http://schemas.openxmlformats.org/officeDocument/2006/relationships/hyperlink" Target="http://www.bls.gov/sae/790faq2.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EE8C-1616-4A68-ADA4-E76C36D1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 Jersey Dept. of Labor</Company>
  <LinksUpToDate>false</LinksUpToDate>
  <CharactersWithSpaces>3369</CharactersWithSpaces>
  <SharedDoc>false</SharedDoc>
  <HLinks>
    <vt:vector size="36" baseType="variant">
      <vt:variant>
        <vt:i4>7012370</vt:i4>
      </vt:variant>
      <vt:variant>
        <vt:i4>15</vt:i4>
      </vt:variant>
      <vt:variant>
        <vt:i4>0</vt:i4>
      </vt:variant>
      <vt:variant>
        <vt:i4>5</vt:i4>
      </vt:variant>
      <vt:variant>
        <vt:lpwstr>http://lwd.dol.state.nj.us/labor/lpa/LMI_index.html</vt:lpwstr>
      </vt:variant>
      <vt:variant>
        <vt:lpwstr/>
      </vt:variant>
      <vt:variant>
        <vt:i4>1048691</vt:i4>
      </vt:variant>
      <vt:variant>
        <vt:i4>12</vt:i4>
      </vt:variant>
      <vt:variant>
        <vt:i4>0</vt:i4>
      </vt:variant>
      <vt:variant>
        <vt:i4>5</vt:i4>
      </vt:variant>
      <vt:variant>
        <vt:lpwstr>mailto:Roseanne.Elcenko@dol.state.nj.us</vt:lpwstr>
      </vt:variant>
      <vt:variant>
        <vt:lpwstr/>
      </vt:variant>
      <vt:variant>
        <vt:i4>1507337</vt:i4>
      </vt:variant>
      <vt:variant>
        <vt:i4>9</vt:i4>
      </vt:variant>
      <vt:variant>
        <vt:i4>0</vt:i4>
      </vt:variant>
      <vt:variant>
        <vt:i4>5</vt:i4>
      </vt:variant>
      <vt:variant>
        <vt:lpwstr>http://data.bls.gov/</vt:lpwstr>
      </vt:variant>
      <vt:variant>
        <vt:lpwstr/>
      </vt:variant>
      <vt:variant>
        <vt:i4>1507337</vt:i4>
      </vt:variant>
      <vt:variant>
        <vt:i4>6</vt:i4>
      </vt:variant>
      <vt:variant>
        <vt:i4>0</vt:i4>
      </vt:variant>
      <vt:variant>
        <vt:i4>5</vt:i4>
      </vt:variant>
      <vt:variant>
        <vt:lpwstr>http://data.bls.gov/</vt:lpwstr>
      </vt:variant>
      <vt:variant>
        <vt:lpwstr/>
      </vt:variant>
      <vt:variant>
        <vt:i4>3997749</vt:i4>
      </vt:variant>
      <vt:variant>
        <vt:i4>3</vt:i4>
      </vt:variant>
      <vt:variant>
        <vt:i4>0</vt:i4>
      </vt:variant>
      <vt:variant>
        <vt:i4>5</vt:i4>
      </vt:variant>
      <vt:variant>
        <vt:lpwstr>http://www.bls.gov/lau/lauschanges2005.htm</vt:lpwstr>
      </vt:variant>
      <vt:variant>
        <vt:lpwstr/>
      </vt:variant>
      <vt:variant>
        <vt:i4>131072</vt:i4>
      </vt:variant>
      <vt:variant>
        <vt:i4>0</vt:i4>
      </vt:variant>
      <vt:variant>
        <vt:i4>0</vt:i4>
      </vt:variant>
      <vt:variant>
        <vt:i4>5</vt:i4>
      </vt:variant>
      <vt:variant>
        <vt:lpwstr>http://www.bls.gov/lau/lausredesignqa.htm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Elcenko, Roseanne</dc:creator>
  <cp:keywords/>
  <cp:lastModifiedBy>Elcenko, Roseanne</cp:lastModifiedBy>
  <cp:revision>6</cp:revision>
  <cp:lastPrinted>2015-02-26T16:13:00Z</cp:lastPrinted>
  <dcterms:created xsi:type="dcterms:W3CDTF">2015-03-12T19:04:00Z</dcterms:created>
  <dcterms:modified xsi:type="dcterms:W3CDTF">2015-03-12T19:11:00Z</dcterms:modified>
</cp:coreProperties>
</file>