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27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4" w:type="dxa"/>
          <w:right w:w="24" w:type="dxa"/>
        </w:tblCellMar>
        <w:tblLook w:val="0000" w:firstRow="0" w:lastRow="0" w:firstColumn="0" w:lastColumn="0" w:noHBand="0" w:noVBand="0"/>
      </w:tblPr>
      <w:tblGrid>
        <w:gridCol w:w="9384"/>
      </w:tblGrid>
      <w:tr w:rsidR="00A40A93" w:rsidRPr="00A40A93" w:rsidTr="000C1B3B">
        <w:trPr>
          <w:cantSplit/>
          <w:trHeight w:val="12373"/>
        </w:trPr>
        <w:tc>
          <w:tcPr>
            <w:tcW w:w="9384" w:type="dxa"/>
            <w:tcBorders>
              <w:top w:val="double" w:sz="16" w:space="0" w:color="000000"/>
              <w:left w:val="double" w:sz="16" w:space="0" w:color="000000"/>
              <w:bottom w:val="double" w:sz="16" w:space="0" w:color="000000"/>
              <w:right w:val="double" w:sz="16" w:space="0" w:color="000000"/>
            </w:tcBorders>
            <w:tcMar>
              <w:top w:w="120" w:type="dxa"/>
              <w:left w:w="120" w:type="dxa"/>
              <w:bottom w:w="58" w:type="dxa"/>
              <w:right w:w="120" w:type="dxa"/>
            </w:tcMar>
          </w:tcPr>
          <w:p w:rsidR="00A40A93" w:rsidRPr="00A40A93" w:rsidRDefault="00570BCF" w:rsidP="00E15504">
            <w:pPr>
              <w:tabs>
                <w:tab w:val="left" w:pos="-540"/>
                <w:tab w:val="left" w:pos="0"/>
                <w:tab w:val="left" w:pos="1440"/>
                <w:tab w:val="center" w:pos="4656"/>
              </w:tabs>
              <w:spacing w:after="0" w:line="240" w:lineRule="auto"/>
              <w:jc w:val="center"/>
              <w:rPr>
                <w:rFonts w:ascii="Times New Roman" w:eastAsia="Times New Roman" w:hAnsi="Times New Roman" w:cs="Times New Roman"/>
                <w:b/>
                <w:sz w:val="40"/>
                <w:szCs w:val="20"/>
              </w:rPr>
            </w:pPr>
            <w:r>
              <w:rPr>
                <w:rFonts w:ascii="Times New Roman" w:eastAsia="Times New Roman" w:hAnsi="Times New Roman" w:cs="Times New Roman"/>
                <w:b/>
                <w:sz w:val="40"/>
                <w:szCs w:val="20"/>
              </w:rPr>
              <w:t>S</w:t>
            </w:r>
            <w:r w:rsidR="00A40A93" w:rsidRPr="00A40A93">
              <w:rPr>
                <w:rFonts w:ascii="Times New Roman" w:eastAsia="Times New Roman" w:hAnsi="Times New Roman" w:cs="Times New Roman"/>
                <w:b/>
                <w:sz w:val="40"/>
                <w:szCs w:val="20"/>
              </w:rPr>
              <w:t>TATE OF NEW JERSEY</w:t>
            </w:r>
          </w:p>
          <w:p w:rsidR="00A40A93" w:rsidRPr="00A40A93" w:rsidRDefault="00A40A93" w:rsidP="00E15504">
            <w:pPr>
              <w:tabs>
                <w:tab w:val="left" w:pos="-540"/>
                <w:tab w:val="left" w:pos="0"/>
                <w:tab w:val="left" w:pos="1440"/>
              </w:tabs>
              <w:spacing w:after="0" w:line="240" w:lineRule="auto"/>
              <w:jc w:val="center"/>
              <w:rPr>
                <w:rFonts w:ascii="Times New Roman" w:eastAsia="Times New Roman" w:hAnsi="Times New Roman" w:cs="Times New Roman"/>
                <w:b/>
                <w:sz w:val="40"/>
                <w:szCs w:val="20"/>
              </w:rPr>
            </w:pPr>
          </w:p>
          <w:p w:rsidR="00A40A93" w:rsidRPr="00A40A93" w:rsidRDefault="00A40A93" w:rsidP="00E15504">
            <w:pPr>
              <w:tabs>
                <w:tab w:val="left" w:pos="-540"/>
                <w:tab w:val="left" w:pos="0"/>
                <w:tab w:val="left" w:pos="1440"/>
              </w:tabs>
              <w:spacing w:after="0" w:line="240" w:lineRule="auto"/>
              <w:jc w:val="center"/>
              <w:rPr>
                <w:rFonts w:ascii="Times New Roman" w:eastAsia="Times New Roman" w:hAnsi="Times New Roman" w:cs="Times New Roman"/>
                <w:b/>
                <w:sz w:val="40"/>
                <w:szCs w:val="20"/>
              </w:rPr>
            </w:pPr>
            <w:r w:rsidRPr="00A40A93">
              <w:rPr>
                <w:rFonts w:ascii="Times New Roman" w:eastAsia="Times New Roman" w:hAnsi="Times New Roman" w:cs="Times New Roman"/>
                <w:b/>
                <w:sz w:val="40"/>
                <w:szCs w:val="20"/>
              </w:rPr>
              <w:t>FFY 201</w:t>
            </w:r>
            <w:r w:rsidR="00583A55">
              <w:rPr>
                <w:rFonts w:ascii="Times New Roman" w:eastAsia="Times New Roman" w:hAnsi="Times New Roman" w:cs="Times New Roman"/>
                <w:b/>
                <w:sz w:val="40"/>
                <w:szCs w:val="20"/>
              </w:rPr>
              <w:t>7</w:t>
            </w:r>
          </w:p>
          <w:p w:rsidR="00A40A93" w:rsidRPr="00A40A93" w:rsidRDefault="00A40A93" w:rsidP="00E15504">
            <w:pPr>
              <w:tabs>
                <w:tab w:val="left" w:pos="-540"/>
                <w:tab w:val="left" w:pos="0"/>
                <w:tab w:val="left" w:pos="1440"/>
              </w:tabs>
              <w:spacing w:after="0" w:line="240" w:lineRule="auto"/>
              <w:jc w:val="center"/>
              <w:rPr>
                <w:rFonts w:ascii="Times New Roman" w:eastAsia="Times New Roman" w:hAnsi="Times New Roman" w:cs="Times New Roman"/>
                <w:b/>
                <w:sz w:val="40"/>
                <w:szCs w:val="20"/>
              </w:rPr>
            </w:pPr>
            <w:r w:rsidRPr="00A40A93">
              <w:rPr>
                <w:rFonts w:ascii="Times New Roman" w:eastAsia="Times New Roman" w:hAnsi="Times New Roman" w:cs="Times New Roman"/>
                <w:b/>
                <w:sz w:val="40"/>
                <w:szCs w:val="20"/>
              </w:rPr>
              <w:t xml:space="preserve">RESIDENTIAL SUBSTANCE ABUSE TREATMENT FOR STATE PRISONERS (RSAT) </w:t>
            </w:r>
          </w:p>
          <w:p w:rsidR="00A40A93" w:rsidRPr="00A40A93" w:rsidRDefault="00A40A93" w:rsidP="00E15504">
            <w:pPr>
              <w:tabs>
                <w:tab w:val="left" w:pos="-540"/>
                <w:tab w:val="left" w:pos="0"/>
                <w:tab w:val="left" w:pos="1440"/>
              </w:tabs>
              <w:spacing w:after="0" w:line="240" w:lineRule="auto"/>
              <w:jc w:val="center"/>
              <w:rPr>
                <w:rFonts w:ascii="Times New Roman" w:eastAsia="Times New Roman" w:hAnsi="Times New Roman" w:cs="Times New Roman"/>
                <w:b/>
                <w:sz w:val="40"/>
                <w:szCs w:val="20"/>
              </w:rPr>
            </w:pPr>
            <w:r w:rsidRPr="00A40A93">
              <w:rPr>
                <w:rFonts w:ascii="Times New Roman" w:eastAsia="Times New Roman" w:hAnsi="Times New Roman" w:cs="Times New Roman"/>
                <w:b/>
                <w:sz w:val="40"/>
                <w:szCs w:val="20"/>
              </w:rPr>
              <w:t>GRANT PROGRAM</w:t>
            </w:r>
          </w:p>
          <w:p w:rsidR="00A40A93" w:rsidRDefault="00A40A93" w:rsidP="00E15504">
            <w:pPr>
              <w:tabs>
                <w:tab w:val="left" w:pos="-540"/>
                <w:tab w:val="left" w:pos="0"/>
                <w:tab w:val="left" w:pos="1440"/>
              </w:tabs>
              <w:spacing w:after="0" w:line="240" w:lineRule="auto"/>
              <w:jc w:val="center"/>
              <w:rPr>
                <w:rFonts w:ascii="Times New Roman" w:eastAsia="Times New Roman" w:hAnsi="Times New Roman" w:cs="Times New Roman"/>
                <w:b/>
                <w:sz w:val="32"/>
                <w:szCs w:val="20"/>
              </w:rPr>
            </w:pPr>
          </w:p>
          <w:p w:rsidR="00217676" w:rsidRDefault="00217676" w:rsidP="00E15504">
            <w:pPr>
              <w:tabs>
                <w:tab w:val="left" w:pos="-540"/>
                <w:tab w:val="left" w:pos="0"/>
                <w:tab w:val="left" w:pos="1440"/>
              </w:tabs>
              <w:spacing w:after="0" w:line="240" w:lineRule="auto"/>
              <w:jc w:val="center"/>
              <w:rPr>
                <w:rFonts w:ascii="Times New Roman" w:eastAsia="Times New Roman" w:hAnsi="Times New Roman" w:cs="Times New Roman"/>
                <w:b/>
                <w:sz w:val="32"/>
                <w:szCs w:val="20"/>
              </w:rPr>
            </w:pPr>
          </w:p>
          <w:p w:rsidR="00217676" w:rsidRDefault="00217676" w:rsidP="00E15504">
            <w:pPr>
              <w:tabs>
                <w:tab w:val="left" w:pos="-540"/>
                <w:tab w:val="left" w:pos="0"/>
                <w:tab w:val="left" w:pos="1440"/>
              </w:tabs>
              <w:spacing w:after="0" w:line="240" w:lineRule="auto"/>
              <w:jc w:val="center"/>
              <w:rPr>
                <w:rFonts w:ascii="Times New Roman" w:eastAsia="Times New Roman" w:hAnsi="Times New Roman" w:cs="Times New Roman"/>
                <w:b/>
                <w:sz w:val="32"/>
                <w:szCs w:val="20"/>
              </w:rPr>
            </w:pPr>
          </w:p>
          <w:p w:rsidR="00217676" w:rsidRDefault="00217676" w:rsidP="00E15504">
            <w:pPr>
              <w:tabs>
                <w:tab w:val="left" w:pos="-540"/>
                <w:tab w:val="left" w:pos="0"/>
                <w:tab w:val="left" w:pos="1440"/>
              </w:tabs>
              <w:spacing w:after="0" w:line="240" w:lineRule="auto"/>
              <w:jc w:val="center"/>
              <w:rPr>
                <w:rFonts w:ascii="Times New Roman" w:eastAsia="Times New Roman" w:hAnsi="Times New Roman" w:cs="Times New Roman"/>
                <w:b/>
                <w:sz w:val="32"/>
                <w:szCs w:val="20"/>
              </w:rPr>
            </w:pPr>
          </w:p>
          <w:p w:rsidR="00217676" w:rsidRDefault="00217676" w:rsidP="00E15504">
            <w:pPr>
              <w:tabs>
                <w:tab w:val="left" w:pos="-540"/>
                <w:tab w:val="left" w:pos="0"/>
                <w:tab w:val="left" w:pos="1440"/>
              </w:tabs>
              <w:spacing w:after="0" w:line="240" w:lineRule="auto"/>
              <w:jc w:val="center"/>
              <w:rPr>
                <w:rFonts w:ascii="Times New Roman" w:eastAsia="Times New Roman" w:hAnsi="Times New Roman" w:cs="Times New Roman"/>
                <w:b/>
                <w:sz w:val="32"/>
                <w:szCs w:val="20"/>
              </w:rPr>
            </w:pPr>
          </w:p>
          <w:p w:rsidR="00217676" w:rsidRDefault="00217676" w:rsidP="00E15504">
            <w:pPr>
              <w:tabs>
                <w:tab w:val="left" w:pos="-540"/>
                <w:tab w:val="left" w:pos="0"/>
                <w:tab w:val="left" w:pos="1440"/>
              </w:tabs>
              <w:spacing w:after="0" w:line="240" w:lineRule="auto"/>
              <w:jc w:val="center"/>
              <w:rPr>
                <w:rFonts w:ascii="Times New Roman" w:eastAsia="Times New Roman" w:hAnsi="Times New Roman" w:cs="Times New Roman"/>
                <w:b/>
                <w:sz w:val="32"/>
                <w:szCs w:val="20"/>
              </w:rPr>
            </w:pPr>
          </w:p>
          <w:p w:rsidR="00217676" w:rsidRDefault="00217676" w:rsidP="00E15504">
            <w:pPr>
              <w:tabs>
                <w:tab w:val="left" w:pos="-540"/>
                <w:tab w:val="left" w:pos="0"/>
                <w:tab w:val="left" w:pos="1440"/>
              </w:tabs>
              <w:spacing w:after="0" w:line="240" w:lineRule="auto"/>
              <w:jc w:val="center"/>
              <w:rPr>
                <w:rFonts w:ascii="Times New Roman" w:eastAsia="Times New Roman" w:hAnsi="Times New Roman" w:cs="Times New Roman"/>
                <w:b/>
                <w:sz w:val="32"/>
                <w:szCs w:val="20"/>
              </w:rPr>
            </w:pPr>
          </w:p>
          <w:p w:rsidR="00217676" w:rsidRDefault="00217676" w:rsidP="00E15504">
            <w:pPr>
              <w:tabs>
                <w:tab w:val="left" w:pos="-540"/>
                <w:tab w:val="left" w:pos="0"/>
                <w:tab w:val="left" w:pos="1440"/>
              </w:tabs>
              <w:spacing w:after="0" w:line="240" w:lineRule="auto"/>
              <w:jc w:val="center"/>
              <w:rPr>
                <w:rFonts w:ascii="Times New Roman" w:eastAsia="Times New Roman" w:hAnsi="Times New Roman" w:cs="Times New Roman"/>
                <w:b/>
                <w:sz w:val="32"/>
                <w:szCs w:val="20"/>
              </w:rPr>
            </w:pPr>
          </w:p>
          <w:p w:rsidR="00217676" w:rsidRDefault="00217676" w:rsidP="00E15504">
            <w:pPr>
              <w:tabs>
                <w:tab w:val="left" w:pos="-540"/>
                <w:tab w:val="left" w:pos="0"/>
                <w:tab w:val="left" w:pos="1440"/>
              </w:tabs>
              <w:spacing w:after="0" w:line="240" w:lineRule="auto"/>
              <w:jc w:val="center"/>
              <w:rPr>
                <w:rFonts w:ascii="Times New Roman" w:eastAsia="Times New Roman" w:hAnsi="Times New Roman" w:cs="Times New Roman"/>
                <w:b/>
                <w:sz w:val="32"/>
                <w:szCs w:val="20"/>
              </w:rPr>
            </w:pPr>
          </w:p>
          <w:p w:rsidR="00217676" w:rsidRDefault="00217676" w:rsidP="00E15504">
            <w:pPr>
              <w:tabs>
                <w:tab w:val="left" w:pos="-540"/>
                <w:tab w:val="left" w:pos="0"/>
                <w:tab w:val="left" w:pos="1440"/>
              </w:tabs>
              <w:spacing w:after="0" w:line="240" w:lineRule="auto"/>
              <w:jc w:val="center"/>
              <w:rPr>
                <w:rFonts w:ascii="Times New Roman" w:eastAsia="Times New Roman" w:hAnsi="Times New Roman" w:cs="Times New Roman"/>
                <w:b/>
                <w:sz w:val="32"/>
                <w:szCs w:val="20"/>
              </w:rPr>
            </w:pPr>
          </w:p>
          <w:p w:rsidR="00217676" w:rsidRDefault="00217676" w:rsidP="00E15504">
            <w:pPr>
              <w:tabs>
                <w:tab w:val="left" w:pos="-540"/>
                <w:tab w:val="left" w:pos="0"/>
                <w:tab w:val="left" w:pos="1440"/>
              </w:tabs>
              <w:spacing w:after="0" w:line="240" w:lineRule="auto"/>
              <w:jc w:val="center"/>
              <w:rPr>
                <w:rFonts w:ascii="Times New Roman" w:eastAsia="Times New Roman" w:hAnsi="Times New Roman" w:cs="Times New Roman"/>
                <w:b/>
                <w:sz w:val="32"/>
                <w:szCs w:val="20"/>
              </w:rPr>
            </w:pPr>
          </w:p>
          <w:p w:rsidR="00217676" w:rsidRDefault="00217676" w:rsidP="00E15504">
            <w:pPr>
              <w:tabs>
                <w:tab w:val="left" w:pos="-540"/>
                <w:tab w:val="left" w:pos="0"/>
                <w:tab w:val="left" w:pos="1440"/>
              </w:tabs>
              <w:spacing w:after="0" w:line="240" w:lineRule="auto"/>
              <w:jc w:val="center"/>
              <w:rPr>
                <w:rFonts w:ascii="Times New Roman" w:eastAsia="Times New Roman" w:hAnsi="Times New Roman" w:cs="Times New Roman"/>
                <w:b/>
                <w:sz w:val="32"/>
                <w:szCs w:val="20"/>
              </w:rPr>
            </w:pPr>
          </w:p>
          <w:p w:rsidR="00217676" w:rsidRDefault="00217676" w:rsidP="00E15504">
            <w:pPr>
              <w:tabs>
                <w:tab w:val="left" w:pos="-540"/>
                <w:tab w:val="left" w:pos="0"/>
                <w:tab w:val="left" w:pos="1440"/>
              </w:tabs>
              <w:spacing w:after="0" w:line="240" w:lineRule="auto"/>
              <w:jc w:val="center"/>
              <w:rPr>
                <w:rFonts w:ascii="Times New Roman" w:eastAsia="Times New Roman" w:hAnsi="Times New Roman" w:cs="Times New Roman"/>
                <w:b/>
                <w:sz w:val="32"/>
                <w:szCs w:val="20"/>
              </w:rPr>
            </w:pPr>
          </w:p>
          <w:p w:rsidR="00217676" w:rsidRPr="00A40A93" w:rsidRDefault="00217676" w:rsidP="00E15504">
            <w:pPr>
              <w:tabs>
                <w:tab w:val="left" w:pos="-540"/>
                <w:tab w:val="left" w:pos="0"/>
                <w:tab w:val="left" w:pos="1440"/>
              </w:tabs>
              <w:spacing w:after="0" w:line="240" w:lineRule="auto"/>
              <w:jc w:val="center"/>
              <w:rPr>
                <w:rFonts w:ascii="Times New Roman" w:eastAsia="Times New Roman" w:hAnsi="Times New Roman" w:cs="Times New Roman"/>
                <w:b/>
                <w:sz w:val="32"/>
                <w:szCs w:val="20"/>
              </w:rPr>
            </w:pPr>
          </w:p>
          <w:p w:rsidR="00A40A93" w:rsidRPr="00A40A93" w:rsidRDefault="00A40A93" w:rsidP="00E15504">
            <w:pPr>
              <w:tabs>
                <w:tab w:val="left" w:pos="-540"/>
                <w:tab w:val="left" w:pos="0"/>
                <w:tab w:val="left" w:pos="1440"/>
              </w:tabs>
              <w:spacing w:after="0" w:line="240" w:lineRule="auto"/>
              <w:jc w:val="center"/>
              <w:rPr>
                <w:rFonts w:ascii="Times New Roman" w:eastAsia="Times New Roman" w:hAnsi="Times New Roman" w:cs="Times New Roman"/>
                <w:b/>
                <w:sz w:val="32"/>
                <w:szCs w:val="20"/>
              </w:rPr>
            </w:pPr>
            <w:r w:rsidRPr="00A40A93">
              <w:rPr>
                <w:rFonts w:ascii="Times New Roman" w:eastAsia="Times New Roman" w:hAnsi="Times New Roman" w:cs="Times New Roman"/>
                <w:b/>
                <w:sz w:val="36"/>
                <w:szCs w:val="20"/>
              </w:rPr>
              <w:t>PROGRAM ADMINISTRATION</w:t>
            </w:r>
          </w:p>
          <w:p w:rsidR="00A40A93" w:rsidRPr="00A40A93" w:rsidRDefault="00A40A93" w:rsidP="00E15504">
            <w:pPr>
              <w:tabs>
                <w:tab w:val="left" w:pos="-540"/>
                <w:tab w:val="left" w:pos="0"/>
                <w:tab w:val="left" w:pos="1440"/>
              </w:tabs>
              <w:spacing w:after="0" w:line="240" w:lineRule="auto"/>
              <w:jc w:val="center"/>
              <w:rPr>
                <w:rFonts w:ascii="Times New Roman" w:eastAsia="Times New Roman" w:hAnsi="Times New Roman" w:cs="Times New Roman"/>
                <w:b/>
                <w:sz w:val="40"/>
                <w:szCs w:val="20"/>
              </w:rPr>
            </w:pPr>
            <w:r w:rsidRPr="00A40A93">
              <w:rPr>
                <w:rFonts w:ascii="Times New Roman" w:eastAsia="Times New Roman" w:hAnsi="Times New Roman" w:cs="Times New Roman"/>
                <w:b/>
                <w:sz w:val="36"/>
                <w:szCs w:val="20"/>
              </w:rPr>
              <w:t>AND FUNDING GUIDELINES</w:t>
            </w:r>
          </w:p>
          <w:p w:rsidR="00A40A93" w:rsidRDefault="00A40A93" w:rsidP="00E15504">
            <w:pPr>
              <w:tabs>
                <w:tab w:val="left" w:pos="-540"/>
                <w:tab w:val="left" w:pos="0"/>
                <w:tab w:val="left" w:pos="1440"/>
              </w:tabs>
              <w:spacing w:after="0" w:line="240" w:lineRule="auto"/>
              <w:jc w:val="center"/>
              <w:rPr>
                <w:rFonts w:ascii="Times New Roman" w:eastAsia="Times New Roman" w:hAnsi="Times New Roman" w:cs="Times New Roman"/>
                <w:sz w:val="24"/>
                <w:szCs w:val="20"/>
              </w:rPr>
            </w:pPr>
          </w:p>
          <w:p w:rsidR="000664BE" w:rsidRPr="00A40A93" w:rsidRDefault="000664BE" w:rsidP="00E15504">
            <w:pPr>
              <w:tabs>
                <w:tab w:val="left" w:pos="-540"/>
                <w:tab w:val="left" w:pos="0"/>
                <w:tab w:val="left" w:pos="1440"/>
              </w:tabs>
              <w:spacing w:after="0" w:line="240" w:lineRule="auto"/>
              <w:jc w:val="center"/>
              <w:rPr>
                <w:rFonts w:ascii="Times New Roman" w:eastAsia="Times New Roman" w:hAnsi="Times New Roman" w:cs="Times New Roman"/>
                <w:sz w:val="24"/>
                <w:szCs w:val="20"/>
              </w:rPr>
            </w:pPr>
          </w:p>
          <w:p w:rsidR="00A40A93" w:rsidRDefault="00A40A93" w:rsidP="00E15504">
            <w:pPr>
              <w:tabs>
                <w:tab w:val="left" w:pos="-540"/>
                <w:tab w:val="left" w:pos="0"/>
                <w:tab w:val="left" w:pos="1440"/>
              </w:tabs>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noProof/>
                <w:sz w:val="24"/>
                <w:szCs w:val="20"/>
              </w:rPr>
              <w:drawing>
                <wp:inline distT="0" distB="0" distL="0" distR="0" wp14:anchorId="09F7E77F" wp14:editId="0678BA19">
                  <wp:extent cx="1101196" cy="10058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1196" cy="1005840"/>
                          </a:xfrm>
                          <a:prstGeom prst="rect">
                            <a:avLst/>
                          </a:prstGeom>
                          <a:noFill/>
                          <a:ln>
                            <a:noFill/>
                          </a:ln>
                        </pic:spPr>
                      </pic:pic>
                    </a:graphicData>
                  </a:graphic>
                </wp:inline>
              </w:drawing>
            </w:r>
          </w:p>
          <w:p w:rsidR="000664BE" w:rsidRDefault="000664BE" w:rsidP="00E15504">
            <w:pPr>
              <w:tabs>
                <w:tab w:val="left" w:pos="-540"/>
                <w:tab w:val="left" w:pos="0"/>
                <w:tab w:val="left" w:pos="1440"/>
              </w:tabs>
              <w:spacing w:after="0" w:line="240" w:lineRule="auto"/>
              <w:jc w:val="center"/>
              <w:rPr>
                <w:rFonts w:ascii="Times New Roman" w:eastAsia="Times New Roman" w:hAnsi="Times New Roman" w:cs="Times New Roman"/>
                <w:sz w:val="24"/>
                <w:szCs w:val="20"/>
              </w:rPr>
            </w:pPr>
          </w:p>
          <w:p w:rsidR="000664BE" w:rsidRDefault="000664BE" w:rsidP="00E15504">
            <w:pPr>
              <w:tabs>
                <w:tab w:val="left" w:pos="-540"/>
                <w:tab w:val="left" w:pos="0"/>
                <w:tab w:val="left" w:pos="1440"/>
              </w:tabs>
              <w:spacing w:after="0" w:line="240" w:lineRule="auto"/>
              <w:jc w:val="center"/>
              <w:rPr>
                <w:rFonts w:ascii="Times New Roman" w:eastAsia="Times New Roman" w:hAnsi="Times New Roman" w:cs="Times New Roman"/>
                <w:sz w:val="24"/>
                <w:szCs w:val="20"/>
              </w:rPr>
            </w:pPr>
          </w:p>
          <w:p w:rsidR="000664BE" w:rsidRPr="00A40A93" w:rsidRDefault="000664BE" w:rsidP="000664BE">
            <w:pPr>
              <w:tabs>
                <w:tab w:val="left" w:pos="-540"/>
                <w:tab w:val="left" w:pos="0"/>
                <w:tab w:val="left" w:pos="1440"/>
              </w:tabs>
              <w:spacing w:after="0" w:line="240" w:lineRule="auto"/>
              <w:rPr>
                <w:rFonts w:ascii="Times New Roman" w:eastAsia="Times New Roman" w:hAnsi="Times New Roman" w:cs="Times New Roman"/>
                <w:sz w:val="32"/>
                <w:szCs w:val="20"/>
              </w:rPr>
            </w:pPr>
          </w:p>
          <w:p w:rsidR="000664BE" w:rsidRPr="00A40A93" w:rsidRDefault="000C2DFF" w:rsidP="000664BE">
            <w:pPr>
              <w:tabs>
                <w:tab w:val="left" w:pos="-540"/>
                <w:tab w:val="left" w:pos="0"/>
                <w:tab w:val="left" w:pos="1440"/>
              </w:tabs>
              <w:spacing w:after="0" w:line="240" w:lineRule="auto"/>
              <w:jc w:val="center"/>
              <w:rPr>
                <w:rFonts w:ascii="Times New Roman" w:eastAsia="Times New Roman" w:hAnsi="Times New Roman" w:cs="Times New Roman"/>
                <w:sz w:val="32"/>
                <w:szCs w:val="20"/>
              </w:rPr>
            </w:pPr>
            <w:r>
              <w:rPr>
                <w:rFonts w:ascii="Times New Roman" w:eastAsia="Times New Roman" w:hAnsi="Times New Roman" w:cs="Times New Roman"/>
                <w:sz w:val="32"/>
                <w:szCs w:val="20"/>
              </w:rPr>
              <w:t xml:space="preserve">January </w:t>
            </w:r>
            <w:r w:rsidR="00217676">
              <w:rPr>
                <w:rFonts w:ascii="Times New Roman" w:eastAsia="Times New Roman" w:hAnsi="Times New Roman" w:cs="Times New Roman"/>
                <w:sz w:val="32"/>
                <w:szCs w:val="20"/>
              </w:rPr>
              <w:t xml:space="preserve"> </w:t>
            </w:r>
            <w:r w:rsidR="000664BE" w:rsidRPr="00A40A93">
              <w:rPr>
                <w:rFonts w:ascii="Times New Roman" w:eastAsia="Times New Roman" w:hAnsi="Times New Roman" w:cs="Times New Roman"/>
                <w:sz w:val="32"/>
                <w:szCs w:val="20"/>
              </w:rPr>
              <w:t>201</w:t>
            </w:r>
            <w:r>
              <w:rPr>
                <w:rFonts w:ascii="Times New Roman" w:eastAsia="Times New Roman" w:hAnsi="Times New Roman" w:cs="Times New Roman"/>
                <w:sz w:val="32"/>
                <w:szCs w:val="20"/>
              </w:rPr>
              <w:t>9</w:t>
            </w:r>
          </w:p>
          <w:p w:rsidR="000664BE" w:rsidRPr="008A6D7E" w:rsidRDefault="000664BE" w:rsidP="00E15504">
            <w:pPr>
              <w:tabs>
                <w:tab w:val="left" w:pos="-540"/>
                <w:tab w:val="left" w:pos="0"/>
                <w:tab w:val="left" w:pos="1440"/>
              </w:tabs>
              <w:spacing w:after="0" w:line="240" w:lineRule="auto"/>
              <w:jc w:val="center"/>
              <w:rPr>
                <w:rFonts w:ascii="Times New Roman" w:eastAsia="Times New Roman" w:hAnsi="Times New Roman" w:cs="Times New Roman"/>
                <w:sz w:val="24"/>
                <w:szCs w:val="20"/>
              </w:rPr>
            </w:pPr>
          </w:p>
        </w:tc>
      </w:tr>
    </w:tbl>
    <w:sdt>
      <w:sdtPr>
        <w:rPr>
          <w:rFonts w:asciiTheme="minorHAnsi" w:eastAsiaTheme="minorHAnsi" w:hAnsiTheme="minorHAnsi" w:cstheme="minorBidi"/>
          <w:b w:val="0"/>
          <w:bCs w:val="0"/>
          <w:sz w:val="22"/>
          <w:szCs w:val="22"/>
          <w:lang w:eastAsia="en-US"/>
        </w:rPr>
        <w:id w:val="85357623"/>
        <w:docPartObj>
          <w:docPartGallery w:val="Table of Contents"/>
          <w:docPartUnique/>
        </w:docPartObj>
      </w:sdtPr>
      <w:sdtEndPr>
        <w:rPr>
          <w:noProof/>
        </w:rPr>
      </w:sdtEndPr>
      <w:sdtContent>
        <w:p w:rsidR="006D6F6F" w:rsidRPr="00D1677C" w:rsidRDefault="006D6F6F" w:rsidP="005561E5">
          <w:pPr>
            <w:pStyle w:val="TOCHeading"/>
            <w:numPr>
              <w:ilvl w:val="0"/>
              <w:numId w:val="0"/>
            </w:numPr>
            <w:ind w:left="360" w:hanging="360"/>
            <w:rPr>
              <w:sz w:val="32"/>
            </w:rPr>
          </w:pPr>
          <w:r w:rsidRPr="00D1677C">
            <w:rPr>
              <w:sz w:val="32"/>
            </w:rPr>
            <w:t>Table of Contents</w:t>
          </w:r>
        </w:p>
        <w:p w:rsidR="00083995" w:rsidRDefault="0069651C">
          <w:pPr>
            <w:pStyle w:val="TOC1"/>
            <w:rPr>
              <w:rFonts w:asciiTheme="minorHAnsi" w:eastAsiaTheme="minorEastAsia" w:hAnsiTheme="minorHAnsi"/>
              <w:noProof/>
              <w:sz w:val="22"/>
            </w:rPr>
          </w:pPr>
          <w:r>
            <w:fldChar w:fldCharType="begin"/>
          </w:r>
          <w:r>
            <w:instrText xml:space="preserve"> TOC \o "1-3" \h \z \u </w:instrText>
          </w:r>
          <w:r>
            <w:fldChar w:fldCharType="separate"/>
          </w:r>
          <w:hyperlink w:anchor="_Toc520203529" w:history="1">
            <w:r w:rsidR="00083995" w:rsidRPr="00A50DFD">
              <w:rPr>
                <w:rStyle w:val="Hyperlink"/>
                <w:noProof/>
              </w:rPr>
              <w:t>I.</w:t>
            </w:r>
            <w:r w:rsidR="00083995">
              <w:rPr>
                <w:rFonts w:asciiTheme="minorHAnsi" w:eastAsiaTheme="minorEastAsia" w:hAnsiTheme="minorHAnsi"/>
                <w:noProof/>
                <w:sz w:val="22"/>
              </w:rPr>
              <w:tab/>
            </w:r>
            <w:r w:rsidR="00083995" w:rsidRPr="00A50DFD">
              <w:rPr>
                <w:rStyle w:val="Hyperlink"/>
                <w:noProof/>
              </w:rPr>
              <w:t>ADMINISTRATION</w:t>
            </w:r>
            <w:r w:rsidR="00083995">
              <w:rPr>
                <w:noProof/>
                <w:webHidden/>
              </w:rPr>
              <w:tab/>
            </w:r>
            <w:r w:rsidR="00083995">
              <w:rPr>
                <w:noProof/>
                <w:webHidden/>
              </w:rPr>
              <w:fldChar w:fldCharType="begin"/>
            </w:r>
            <w:r w:rsidR="00083995">
              <w:rPr>
                <w:noProof/>
                <w:webHidden/>
              </w:rPr>
              <w:instrText xml:space="preserve"> PAGEREF _Toc520203529 \h </w:instrText>
            </w:r>
            <w:r w:rsidR="00083995">
              <w:rPr>
                <w:noProof/>
                <w:webHidden/>
              </w:rPr>
            </w:r>
            <w:r w:rsidR="00083995">
              <w:rPr>
                <w:noProof/>
                <w:webHidden/>
              </w:rPr>
              <w:fldChar w:fldCharType="separate"/>
            </w:r>
            <w:r w:rsidR="006C64A5">
              <w:rPr>
                <w:noProof/>
                <w:webHidden/>
              </w:rPr>
              <w:t>1</w:t>
            </w:r>
            <w:r w:rsidR="00083995">
              <w:rPr>
                <w:noProof/>
                <w:webHidden/>
              </w:rPr>
              <w:fldChar w:fldCharType="end"/>
            </w:r>
          </w:hyperlink>
        </w:p>
        <w:p w:rsidR="00083995" w:rsidRDefault="000C2DFF">
          <w:pPr>
            <w:pStyle w:val="TOC1"/>
            <w:rPr>
              <w:rFonts w:asciiTheme="minorHAnsi" w:eastAsiaTheme="minorEastAsia" w:hAnsiTheme="minorHAnsi"/>
              <w:noProof/>
              <w:sz w:val="22"/>
            </w:rPr>
          </w:pPr>
          <w:hyperlink w:anchor="_Toc520203530" w:history="1">
            <w:r w:rsidR="00083995" w:rsidRPr="00A50DFD">
              <w:rPr>
                <w:rStyle w:val="Hyperlink"/>
                <w:noProof/>
              </w:rPr>
              <w:t>II.</w:t>
            </w:r>
            <w:r w:rsidR="00083995">
              <w:rPr>
                <w:rFonts w:asciiTheme="minorHAnsi" w:eastAsiaTheme="minorEastAsia" w:hAnsiTheme="minorHAnsi"/>
                <w:noProof/>
                <w:sz w:val="22"/>
              </w:rPr>
              <w:tab/>
            </w:r>
            <w:r w:rsidR="00083995" w:rsidRPr="00A50DFD">
              <w:rPr>
                <w:rStyle w:val="Hyperlink"/>
                <w:noProof/>
              </w:rPr>
              <w:t>PROGRAM REQUIREMENTS</w:t>
            </w:r>
            <w:r w:rsidR="00083995">
              <w:rPr>
                <w:noProof/>
                <w:webHidden/>
              </w:rPr>
              <w:tab/>
            </w:r>
            <w:r w:rsidR="00083995">
              <w:rPr>
                <w:noProof/>
                <w:webHidden/>
              </w:rPr>
              <w:fldChar w:fldCharType="begin"/>
            </w:r>
            <w:r w:rsidR="00083995">
              <w:rPr>
                <w:noProof/>
                <w:webHidden/>
              </w:rPr>
              <w:instrText xml:space="preserve"> PAGEREF _Toc520203530 \h </w:instrText>
            </w:r>
            <w:r w:rsidR="00083995">
              <w:rPr>
                <w:noProof/>
                <w:webHidden/>
              </w:rPr>
            </w:r>
            <w:r w:rsidR="00083995">
              <w:rPr>
                <w:noProof/>
                <w:webHidden/>
              </w:rPr>
              <w:fldChar w:fldCharType="separate"/>
            </w:r>
            <w:r w:rsidR="006C64A5">
              <w:rPr>
                <w:noProof/>
                <w:webHidden/>
              </w:rPr>
              <w:t>1</w:t>
            </w:r>
            <w:r w:rsidR="00083995">
              <w:rPr>
                <w:noProof/>
                <w:webHidden/>
              </w:rPr>
              <w:fldChar w:fldCharType="end"/>
            </w:r>
          </w:hyperlink>
        </w:p>
        <w:p w:rsidR="00083995" w:rsidRDefault="000C2DFF">
          <w:pPr>
            <w:pStyle w:val="TOC1"/>
            <w:rPr>
              <w:rFonts w:asciiTheme="minorHAnsi" w:eastAsiaTheme="minorEastAsia" w:hAnsiTheme="minorHAnsi"/>
              <w:noProof/>
              <w:sz w:val="22"/>
            </w:rPr>
          </w:pPr>
          <w:hyperlink w:anchor="_Toc520203531" w:history="1">
            <w:r w:rsidR="00083995" w:rsidRPr="00A50DFD">
              <w:rPr>
                <w:rStyle w:val="Hyperlink"/>
                <w:noProof/>
              </w:rPr>
              <w:t>III.</w:t>
            </w:r>
            <w:r w:rsidR="00083995">
              <w:rPr>
                <w:rFonts w:asciiTheme="minorHAnsi" w:eastAsiaTheme="minorEastAsia" w:hAnsiTheme="minorHAnsi"/>
                <w:noProof/>
                <w:sz w:val="22"/>
              </w:rPr>
              <w:tab/>
            </w:r>
            <w:r w:rsidR="00083995" w:rsidRPr="00A50DFD">
              <w:rPr>
                <w:rStyle w:val="Hyperlink"/>
                <w:noProof/>
              </w:rPr>
              <w:t>PROGRAM ADMINISTRATION</w:t>
            </w:r>
            <w:r w:rsidR="00083995">
              <w:rPr>
                <w:noProof/>
                <w:webHidden/>
              </w:rPr>
              <w:tab/>
            </w:r>
            <w:r w:rsidR="00083995">
              <w:rPr>
                <w:noProof/>
                <w:webHidden/>
              </w:rPr>
              <w:fldChar w:fldCharType="begin"/>
            </w:r>
            <w:r w:rsidR="00083995">
              <w:rPr>
                <w:noProof/>
                <w:webHidden/>
              </w:rPr>
              <w:instrText xml:space="preserve"> PAGEREF _Toc520203531 \h </w:instrText>
            </w:r>
            <w:r w:rsidR="00083995">
              <w:rPr>
                <w:noProof/>
                <w:webHidden/>
              </w:rPr>
            </w:r>
            <w:r w:rsidR="00083995">
              <w:rPr>
                <w:noProof/>
                <w:webHidden/>
              </w:rPr>
              <w:fldChar w:fldCharType="separate"/>
            </w:r>
            <w:r w:rsidR="006C64A5">
              <w:rPr>
                <w:noProof/>
                <w:webHidden/>
              </w:rPr>
              <w:t>3</w:t>
            </w:r>
            <w:r w:rsidR="00083995">
              <w:rPr>
                <w:noProof/>
                <w:webHidden/>
              </w:rPr>
              <w:fldChar w:fldCharType="end"/>
            </w:r>
          </w:hyperlink>
        </w:p>
        <w:p w:rsidR="00083995" w:rsidRDefault="000C2DFF">
          <w:pPr>
            <w:pStyle w:val="TOC1"/>
            <w:rPr>
              <w:rFonts w:asciiTheme="minorHAnsi" w:eastAsiaTheme="minorEastAsia" w:hAnsiTheme="minorHAnsi"/>
              <w:noProof/>
              <w:sz w:val="22"/>
            </w:rPr>
          </w:pPr>
          <w:hyperlink w:anchor="_Toc520203532" w:history="1">
            <w:r w:rsidR="00083995" w:rsidRPr="00A50DFD">
              <w:rPr>
                <w:rStyle w:val="Hyperlink"/>
                <w:noProof/>
              </w:rPr>
              <w:t>IV.</w:t>
            </w:r>
            <w:r w:rsidR="00083995">
              <w:rPr>
                <w:rFonts w:asciiTheme="minorHAnsi" w:eastAsiaTheme="minorEastAsia" w:hAnsiTheme="minorHAnsi"/>
                <w:noProof/>
                <w:sz w:val="22"/>
              </w:rPr>
              <w:tab/>
            </w:r>
            <w:r w:rsidR="00083995" w:rsidRPr="00A50DFD">
              <w:rPr>
                <w:rStyle w:val="Hyperlink"/>
                <w:noProof/>
              </w:rPr>
              <w:t>APPLICATION REQUIREMENTS</w:t>
            </w:r>
            <w:r w:rsidR="00083995">
              <w:rPr>
                <w:noProof/>
                <w:webHidden/>
              </w:rPr>
              <w:tab/>
            </w:r>
            <w:r w:rsidR="00083995">
              <w:rPr>
                <w:noProof/>
                <w:webHidden/>
              </w:rPr>
              <w:fldChar w:fldCharType="begin"/>
            </w:r>
            <w:r w:rsidR="00083995">
              <w:rPr>
                <w:noProof/>
                <w:webHidden/>
              </w:rPr>
              <w:instrText xml:space="preserve"> PAGEREF _Toc520203532 \h </w:instrText>
            </w:r>
            <w:r w:rsidR="00083995">
              <w:rPr>
                <w:noProof/>
                <w:webHidden/>
              </w:rPr>
            </w:r>
            <w:r w:rsidR="00083995">
              <w:rPr>
                <w:noProof/>
                <w:webHidden/>
              </w:rPr>
              <w:fldChar w:fldCharType="separate"/>
            </w:r>
            <w:r w:rsidR="006C64A5">
              <w:rPr>
                <w:noProof/>
                <w:webHidden/>
              </w:rPr>
              <w:t>3</w:t>
            </w:r>
            <w:r w:rsidR="00083995">
              <w:rPr>
                <w:noProof/>
                <w:webHidden/>
              </w:rPr>
              <w:fldChar w:fldCharType="end"/>
            </w:r>
          </w:hyperlink>
        </w:p>
        <w:p w:rsidR="00083995" w:rsidRDefault="000C2DFF">
          <w:pPr>
            <w:pStyle w:val="TOC2"/>
            <w:tabs>
              <w:tab w:val="left" w:pos="720"/>
              <w:tab w:val="right" w:leader="dot" w:pos="9350"/>
            </w:tabs>
            <w:rPr>
              <w:rFonts w:asciiTheme="minorHAnsi" w:eastAsiaTheme="minorEastAsia" w:hAnsiTheme="minorHAnsi"/>
              <w:noProof/>
              <w:sz w:val="22"/>
            </w:rPr>
          </w:pPr>
          <w:hyperlink w:anchor="_Toc520203533" w:history="1">
            <w:r w:rsidR="00083995" w:rsidRPr="00A50DFD">
              <w:rPr>
                <w:rStyle w:val="Hyperlink"/>
                <w:noProof/>
              </w:rPr>
              <w:t>A.</w:t>
            </w:r>
            <w:r w:rsidR="00083995">
              <w:rPr>
                <w:rFonts w:asciiTheme="minorHAnsi" w:eastAsiaTheme="minorEastAsia" w:hAnsiTheme="minorHAnsi"/>
                <w:noProof/>
                <w:sz w:val="22"/>
              </w:rPr>
              <w:tab/>
            </w:r>
            <w:r w:rsidR="00083995" w:rsidRPr="00A50DFD">
              <w:rPr>
                <w:rStyle w:val="Hyperlink"/>
                <w:noProof/>
              </w:rPr>
              <w:t>SUBMISSION</w:t>
            </w:r>
            <w:r w:rsidR="00083995">
              <w:rPr>
                <w:noProof/>
                <w:webHidden/>
              </w:rPr>
              <w:tab/>
            </w:r>
            <w:r w:rsidR="00083995">
              <w:rPr>
                <w:noProof/>
                <w:webHidden/>
              </w:rPr>
              <w:fldChar w:fldCharType="begin"/>
            </w:r>
            <w:r w:rsidR="00083995">
              <w:rPr>
                <w:noProof/>
                <w:webHidden/>
              </w:rPr>
              <w:instrText xml:space="preserve"> PAGEREF _Toc520203533 \h </w:instrText>
            </w:r>
            <w:r w:rsidR="00083995">
              <w:rPr>
                <w:noProof/>
                <w:webHidden/>
              </w:rPr>
            </w:r>
            <w:r w:rsidR="00083995">
              <w:rPr>
                <w:noProof/>
                <w:webHidden/>
              </w:rPr>
              <w:fldChar w:fldCharType="separate"/>
            </w:r>
            <w:r w:rsidR="006C64A5">
              <w:rPr>
                <w:noProof/>
                <w:webHidden/>
              </w:rPr>
              <w:t>3</w:t>
            </w:r>
            <w:r w:rsidR="00083995">
              <w:rPr>
                <w:noProof/>
                <w:webHidden/>
              </w:rPr>
              <w:fldChar w:fldCharType="end"/>
            </w:r>
          </w:hyperlink>
        </w:p>
        <w:p w:rsidR="00083995" w:rsidRDefault="000C2DFF">
          <w:pPr>
            <w:pStyle w:val="TOC2"/>
            <w:tabs>
              <w:tab w:val="left" w:pos="720"/>
              <w:tab w:val="right" w:leader="dot" w:pos="9350"/>
            </w:tabs>
            <w:rPr>
              <w:rFonts w:asciiTheme="minorHAnsi" w:eastAsiaTheme="minorEastAsia" w:hAnsiTheme="minorHAnsi"/>
              <w:noProof/>
              <w:sz w:val="22"/>
            </w:rPr>
          </w:pPr>
          <w:hyperlink w:anchor="_Toc520203534" w:history="1">
            <w:r w:rsidR="00083995" w:rsidRPr="00A50DFD">
              <w:rPr>
                <w:rStyle w:val="Hyperlink"/>
                <w:noProof/>
              </w:rPr>
              <w:t>B.</w:t>
            </w:r>
            <w:r w:rsidR="00083995">
              <w:rPr>
                <w:rFonts w:asciiTheme="minorHAnsi" w:eastAsiaTheme="minorEastAsia" w:hAnsiTheme="minorHAnsi"/>
                <w:noProof/>
                <w:sz w:val="22"/>
              </w:rPr>
              <w:tab/>
            </w:r>
            <w:r w:rsidR="00083995" w:rsidRPr="00A50DFD">
              <w:rPr>
                <w:rStyle w:val="Hyperlink"/>
                <w:noProof/>
              </w:rPr>
              <w:t>PROPOSAL FORMAT</w:t>
            </w:r>
            <w:r w:rsidR="00083995">
              <w:rPr>
                <w:noProof/>
                <w:webHidden/>
              </w:rPr>
              <w:tab/>
            </w:r>
            <w:r w:rsidR="00083995">
              <w:rPr>
                <w:noProof/>
                <w:webHidden/>
              </w:rPr>
              <w:fldChar w:fldCharType="begin"/>
            </w:r>
            <w:r w:rsidR="00083995">
              <w:rPr>
                <w:noProof/>
                <w:webHidden/>
              </w:rPr>
              <w:instrText xml:space="preserve"> PAGEREF _Toc520203534 \h </w:instrText>
            </w:r>
            <w:r w:rsidR="00083995">
              <w:rPr>
                <w:noProof/>
                <w:webHidden/>
              </w:rPr>
            </w:r>
            <w:r w:rsidR="00083995">
              <w:rPr>
                <w:noProof/>
                <w:webHidden/>
              </w:rPr>
              <w:fldChar w:fldCharType="separate"/>
            </w:r>
            <w:r w:rsidR="006C64A5">
              <w:rPr>
                <w:noProof/>
                <w:webHidden/>
              </w:rPr>
              <w:t>4</w:t>
            </w:r>
            <w:r w:rsidR="00083995">
              <w:rPr>
                <w:noProof/>
                <w:webHidden/>
              </w:rPr>
              <w:fldChar w:fldCharType="end"/>
            </w:r>
          </w:hyperlink>
        </w:p>
        <w:p w:rsidR="00083995" w:rsidRDefault="000C2DFF">
          <w:pPr>
            <w:pStyle w:val="TOC3"/>
            <w:tabs>
              <w:tab w:val="left" w:pos="880"/>
              <w:tab w:val="right" w:leader="dot" w:pos="9350"/>
            </w:tabs>
            <w:rPr>
              <w:rFonts w:asciiTheme="minorHAnsi" w:eastAsiaTheme="minorEastAsia" w:hAnsiTheme="minorHAnsi"/>
              <w:noProof/>
              <w:sz w:val="22"/>
            </w:rPr>
          </w:pPr>
          <w:hyperlink w:anchor="_Toc520203535" w:history="1">
            <w:r w:rsidR="00083995" w:rsidRPr="00A50DFD">
              <w:rPr>
                <w:rStyle w:val="Hyperlink"/>
                <w:noProof/>
              </w:rPr>
              <w:t>1.</w:t>
            </w:r>
            <w:r w:rsidR="00083995">
              <w:rPr>
                <w:rFonts w:asciiTheme="minorHAnsi" w:eastAsiaTheme="minorEastAsia" w:hAnsiTheme="minorHAnsi"/>
                <w:noProof/>
                <w:sz w:val="22"/>
              </w:rPr>
              <w:tab/>
            </w:r>
            <w:r w:rsidR="00083995" w:rsidRPr="00A50DFD">
              <w:rPr>
                <w:rStyle w:val="Hyperlink"/>
                <w:noProof/>
              </w:rPr>
              <w:t>PROBLEM STATEMENT/NEEDS ASSESSMENT</w:t>
            </w:r>
            <w:r w:rsidR="00083995">
              <w:rPr>
                <w:noProof/>
                <w:webHidden/>
              </w:rPr>
              <w:tab/>
            </w:r>
            <w:r w:rsidR="00083995">
              <w:rPr>
                <w:noProof/>
                <w:webHidden/>
              </w:rPr>
              <w:fldChar w:fldCharType="begin"/>
            </w:r>
            <w:r w:rsidR="00083995">
              <w:rPr>
                <w:noProof/>
                <w:webHidden/>
              </w:rPr>
              <w:instrText xml:space="preserve"> PAGEREF _Toc520203535 \h </w:instrText>
            </w:r>
            <w:r w:rsidR="00083995">
              <w:rPr>
                <w:noProof/>
                <w:webHidden/>
              </w:rPr>
            </w:r>
            <w:r w:rsidR="00083995">
              <w:rPr>
                <w:noProof/>
                <w:webHidden/>
              </w:rPr>
              <w:fldChar w:fldCharType="separate"/>
            </w:r>
            <w:r w:rsidR="006C64A5">
              <w:rPr>
                <w:noProof/>
                <w:webHidden/>
              </w:rPr>
              <w:t>4</w:t>
            </w:r>
            <w:r w:rsidR="00083995">
              <w:rPr>
                <w:noProof/>
                <w:webHidden/>
              </w:rPr>
              <w:fldChar w:fldCharType="end"/>
            </w:r>
          </w:hyperlink>
        </w:p>
        <w:p w:rsidR="00083995" w:rsidRDefault="00C35101">
          <w:pPr>
            <w:pStyle w:val="TOC3"/>
            <w:tabs>
              <w:tab w:val="left" w:pos="880"/>
              <w:tab w:val="right" w:leader="dot" w:pos="9350"/>
            </w:tabs>
            <w:rPr>
              <w:rFonts w:asciiTheme="minorHAnsi" w:eastAsiaTheme="minorEastAsia" w:hAnsiTheme="minorHAnsi"/>
              <w:noProof/>
              <w:sz w:val="22"/>
            </w:rPr>
          </w:pPr>
          <w:hyperlink w:anchor="_Toc520203536" w:history="1">
            <w:r w:rsidR="00083995" w:rsidRPr="00A50DFD">
              <w:rPr>
                <w:rStyle w:val="Hyperlink"/>
                <w:noProof/>
              </w:rPr>
              <w:t>2.</w:t>
            </w:r>
            <w:r w:rsidR="00083995">
              <w:rPr>
                <w:rFonts w:asciiTheme="minorHAnsi" w:eastAsiaTheme="minorEastAsia" w:hAnsiTheme="minorHAnsi"/>
                <w:noProof/>
                <w:sz w:val="22"/>
              </w:rPr>
              <w:tab/>
            </w:r>
            <w:r w:rsidR="002C60AB" w:rsidRPr="000C2DFF">
              <w:rPr>
                <w:rFonts w:eastAsiaTheme="minorEastAsia" w:cs="Times New Roman"/>
                <w:noProof/>
                <w:szCs w:val="24"/>
              </w:rPr>
              <w:t xml:space="preserve">PROJECT DESCRIPTION, </w:t>
            </w:r>
            <w:r w:rsidR="00083995" w:rsidRPr="00A50DFD">
              <w:rPr>
                <w:rStyle w:val="Hyperlink"/>
                <w:noProof/>
              </w:rPr>
              <w:t xml:space="preserve">GOALS, </w:t>
            </w:r>
            <w:r w:rsidR="002C60AB">
              <w:rPr>
                <w:rStyle w:val="Hyperlink"/>
                <w:noProof/>
              </w:rPr>
              <w:t xml:space="preserve">AND </w:t>
            </w:r>
            <w:r w:rsidR="00083995" w:rsidRPr="00A50DFD">
              <w:rPr>
                <w:rStyle w:val="Hyperlink"/>
                <w:noProof/>
              </w:rPr>
              <w:t>OBJECTIVES</w:t>
            </w:r>
            <w:r w:rsidR="00083995">
              <w:rPr>
                <w:noProof/>
                <w:webHidden/>
              </w:rPr>
              <w:tab/>
            </w:r>
            <w:r w:rsidR="00083995">
              <w:rPr>
                <w:noProof/>
                <w:webHidden/>
              </w:rPr>
              <w:fldChar w:fldCharType="begin"/>
            </w:r>
            <w:r w:rsidR="00083995">
              <w:rPr>
                <w:noProof/>
                <w:webHidden/>
              </w:rPr>
              <w:instrText xml:space="preserve"> PAGEREF _Toc520203536 \h </w:instrText>
            </w:r>
            <w:r w:rsidR="00083995">
              <w:rPr>
                <w:noProof/>
                <w:webHidden/>
              </w:rPr>
            </w:r>
            <w:r w:rsidR="00083995">
              <w:rPr>
                <w:noProof/>
                <w:webHidden/>
              </w:rPr>
              <w:fldChar w:fldCharType="separate"/>
            </w:r>
            <w:r w:rsidR="006C64A5">
              <w:rPr>
                <w:noProof/>
                <w:webHidden/>
              </w:rPr>
              <w:t>4</w:t>
            </w:r>
            <w:r w:rsidR="00083995">
              <w:rPr>
                <w:noProof/>
                <w:webHidden/>
              </w:rPr>
              <w:fldChar w:fldCharType="end"/>
            </w:r>
          </w:hyperlink>
        </w:p>
        <w:p w:rsidR="00083995" w:rsidRDefault="000C2DFF">
          <w:pPr>
            <w:pStyle w:val="TOC3"/>
            <w:tabs>
              <w:tab w:val="left" w:pos="880"/>
              <w:tab w:val="right" w:leader="dot" w:pos="9350"/>
            </w:tabs>
            <w:rPr>
              <w:rFonts w:asciiTheme="minorHAnsi" w:eastAsiaTheme="minorEastAsia" w:hAnsiTheme="minorHAnsi"/>
              <w:noProof/>
              <w:sz w:val="22"/>
            </w:rPr>
          </w:pPr>
          <w:hyperlink w:anchor="_Toc520203537" w:history="1">
            <w:r w:rsidR="00083995" w:rsidRPr="00A50DFD">
              <w:rPr>
                <w:rStyle w:val="Hyperlink"/>
                <w:noProof/>
              </w:rPr>
              <w:t>3.</w:t>
            </w:r>
            <w:r w:rsidR="00083995">
              <w:rPr>
                <w:rFonts w:asciiTheme="minorHAnsi" w:eastAsiaTheme="minorEastAsia" w:hAnsiTheme="minorHAnsi"/>
                <w:noProof/>
                <w:sz w:val="22"/>
              </w:rPr>
              <w:tab/>
            </w:r>
            <w:r w:rsidR="00083995" w:rsidRPr="00A50DFD">
              <w:rPr>
                <w:rStyle w:val="Hyperlink"/>
                <w:noProof/>
              </w:rPr>
              <w:t>COORDINATION OF SERVICES</w:t>
            </w:r>
            <w:r w:rsidR="00083995">
              <w:rPr>
                <w:noProof/>
                <w:webHidden/>
              </w:rPr>
              <w:tab/>
            </w:r>
            <w:r w:rsidR="00083995">
              <w:rPr>
                <w:noProof/>
                <w:webHidden/>
              </w:rPr>
              <w:fldChar w:fldCharType="begin"/>
            </w:r>
            <w:r w:rsidR="00083995">
              <w:rPr>
                <w:noProof/>
                <w:webHidden/>
              </w:rPr>
              <w:instrText xml:space="preserve"> PAGEREF _Toc520203537 \h </w:instrText>
            </w:r>
            <w:r w:rsidR="00083995">
              <w:rPr>
                <w:noProof/>
                <w:webHidden/>
              </w:rPr>
            </w:r>
            <w:r w:rsidR="00083995">
              <w:rPr>
                <w:noProof/>
                <w:webHidden/>
              </w:rPr>
              <w:fldChar w:fldCharType="separate"/>
            </w:r>
            <w:r w:rsidR="006C64A5">
              <w:rPr>
                <w:noProof/>
                <w:webHidden/>
              </w:rPr>
              <w:t>5</w:t>
            </w:r>
            <w:r w:rsidR="00083995">
              <w:rPr>
                <w:noProof/>
                <w:webHidden/>
              </w:rPr>
              <w:fldChar w:fldCharType="end"/>
            </w:r>
          </w:hyperlink>
        </w:p>
        <w:p w:rsidR="00083995" w:rsidRDefault="00C35101">
          <w:pPr>
            <w:pStyle w:val="TOC3"/>
            <w:tabs>
              <w:tab w:val="left" w:pos="880"/>
              <w:tab w:val="right" w:leader="dot" w:pos="9350"/>
            </w:tabs>
            <w:rPr>
              <w:rFonts w:asciiTheme="minorHAnsi" w:eastAsiaTheme="minorEastAsia" w:hAnsiTheme="minorHAnsi"/>
              <w:noProof/>
              <w:sz w:val="22"/>
            </w:rPr>
          </w:pPr>
          <w:hyperlink w:anchor="_Toc520203538" w:history="1">
            <w:r w:rsidR="00083995" w:rsidRPr="00A50DFD">
              <w:rPr>
                <w:rStyle w:val="Hyperlink"/>
                <w:noProof/>
              </w:rPr>
              <w:t>4.</w:t>
            </w:r>
            <w:r w:rsidR="00083995">
              <w:rPr>
                <w:rFonts w:asciiTheme="minorHAnsi" w:eastAsiaTheme="minorEastAsia" w:hAnsiTheme="minorHAnsi"/>
                <w:noProof/>
                <w:sz w:val="22"/>
              </w:rPr>
              <w:tab/>
            </w:r>
            <w:r w:rsidR="00083995" w:rsidRPr="00A50DFD">
              <w:rPr>
                <w:rStyle w:val="Hyperlink"/>
                <w:noProof/>
              </w:rPr>
              <w:t xml:space="preserve">PROJECT MANAGEMENT STRUCTURE, STAFF </w:t>
            </w:r>
            <w:r w:rsidR="002C60AB">
              <w:rPr>
                <w:rStyle w:val="Hyperlink"/>
                <w:noProof/>
              </w:rPr>
              <w:t>AND</w:t>
            </w:r>
            <w:r w:rsidR="00083995" w:rsidRPr="00A50DFD">
              <w:rPr>
                <w:rStyle w:val="Hyperlink"/>
                <w:noProof/>
              </w:rPr>
              <w:t xml:space="preserve"> RESUMES</w:t>
            </w:r>
            <w:r w:rsidR="00083995">
              <w:rPr>
                <w:noProof/>
                <w:webHidden/>
              </w:rPr>
              <w:tab/>
            </w:r>
            <w:r w:rsidR="00083995">
              <w:rPr>
                <w:noProof/>
                <w:webHidden/>
              </w:rPr>
              <w:fldChar w:fldCharType="begin"/>
            </w:r>
            <w:r w:rsidR="00083995">
              <w:rPr>
                <w:noProof/>
                <w:webHidden/>
              </w:rPr>
              <w:instrText xml:space="preserve"> PAGEREF _Toc520203538 \h </w:instrText>
            </w:r>
            <w:r w:rsidR="00083995">
              <w:rPr>
                <w:noProof/>
                <w:webHidden/>
              </w:rPr>
            </w:r>
            <w:r w:rsidR="00083995">
              <w:rPr>
                <w:noProof/>
                <w:webHidden/>
              </w:rPr>
              <w:fldChar w:fldCharType="separate"/>
            </w:r>
            <w:r w:rsidR="006C64A5">
              <w:rPr>
                <w:noProof/>
                <w:webHidden/>
              </w:rPr>
              <w:t>5</w:t>
            </w:r>
            <w:r w:rsidR="00083995">
              <w:rPr>
                <w:noProof/>
                <w:webHidden/>
              </w:rPr>
              <w:fldChar w:fldCharType="end"/>
            </w:r>
          </w:hyperlink>
        </w:p>
        <w:p w:rsidR="00083995" w:rsidRDefault="000C2DFF">
          <w:pPr>
            <w:pStyle w:val="TOC3"/>
            <w:tabs>
              <w:tab w:val="left" w:pos="880"/>
              <w:tab w:val="right" w:leader="dot" w:pos="9350"/>
            </w:tabs>
            <w:rPr>
              <w:rFonts w:asciiTheme="minorHAnsi" w:eastAsiaTheme="minorEastAsia" w:hAnsiTheme="minorHAnsi"/>
              <w:noProof/>
              <w:sz w:val="22"/>
            </w:rPr>
          </w:pPr>
          <w:hyperlink w:anchor="_Toc520203539" w:history="1">
            <w:r w:rsidR="00083995" w:rsidRPr="00A50DFD">
              <w:rPr>
                <w:rStyle w:val="Hyperlink"/>
                <w:noProof/>
              </w:rPr>
              <w:t>5.</w:t>
            </w:r>
            <w:r w:rsidR="00083995">
              <w:rPr>
                <w:rFonts w:asciiTheme="minorHAnsi" w:eastAsiaTheme="minorEastAsia" w:hAnsiTheme="minorHAnsi"/>
                <w:noProof/>
                <w:sz w:val="22"/>
              </w:rPr>
              <w:tab/>
            </w:r>
            <w:r w:rsidR="00083995" w:rsidRPr="00A50DFD">
              <w:rPr>
                <w:rStyle w:val="Hyperlink"/>
                <w:noProof/>
              </w:rPr>
              <w:t>DATA COLLECTION/ PERFORMANCE MEASURES/EVALUATION</w:t>
            </w:r>
            <w:r w:rsidR="00083995">
              <w:rPr>
                <w:noProof/>
                <w:webHidden/>
              </w:rPr>
              <w:tab/>
            </w:r>
            <w:r w:rsidR="00083995">
              <w:rPr>
                <w:noProof/>
                <w:webHidden/>
              </w:rPr>
              <w:fldChar w:fldCharType="begin"/>
            </w:r>
            <w:r w:rsidR="00083995">
              <w:rPr>
                <w:noProof/>
                <w:webHidden/>
              </w:rPr>
              <w:instrText xml:space="preserve"> PAGEREF _Toc520203539 \h </w:instrText>
            </w:r>
            <w:r w:rsidR="00083995">
              <w:rPr>
                <w:noProof/>
                <w:webHidden/>
              </w:rPr>
            </w:r>
            <w:r w:rsidR="00083995">
              <w:rPr>
                <w:noProof/>
                <w:webHidden/>
              </w:rPr>
              <w:fldChar w:fldCharType="separate"/>
            </w:r>
            <w:r w:rsidR="006C64A5">
              <w:rPr>
                <w:noProof/>
                <w:webHidden/>
              </w:rPr>
              <w:t>6</w:t>
            </w:r>
            <w:r w:rsidR="00083995">
              <w:rPr>
                <w:noProof/>
                <w:webHidden/>
              </w:rPr>
              <w:fldChar w:fldCharType="end"/>
            </w:r>
          </w:hyperlink>
        </w:p>
        <w:p w:rsidR="00083995" w:rsidRDefault="000C2DFF">
          <w:pPr>
            <w:pStyle w:val="TOC1"/>
            <w:rPr>
              <w:rFonts w:asciiTheme="minorHAnsi" w:eastAsiaTheme="minorEastAsia" w:hAnsiTheme="minorHAnsi"/>
              <w:noProof/>
              <w:sz w:val="22"/>
            </w:rPr>
          </w:pPr>
          <w:hyperlink w:anchor="_Toc520203540" w:history="1">
            <w:r w:rsidR="00083995" w:rsidRPr="00A50DFD">
              <w:rPr>
                <w:rStyle w:val="Hyperlink"/>
                <w:noProof/>
              </w:rPr>
              <w:t>V.</w:t>
            </w:r>
            <w:r w:rsidR="00083995">
              <w:rPr>
                <w:rFonts w:asciiTheme="minorHAnsi" w:eastAsiaTheme="minorEastAsia" w:hAnsiTheme="minorHAnsi"/>
                <w:noProof/>
                <w:sz w:val="22"/>
              </w:rPr>
              <w:tab/>
            </w:r>
            <w:r w:rsidR="00083995" w:rsidRPr="00A50DFD">
              <w:rPr>
                <w:rStyle w:val="Hyperlink"/>
                <w:noProof/>
              </w:rPr>
              <w:t>BUDGET AND FISCAL GUIDELINES</w:t>
            </w:r>
            <w:r w:rsidR="00083995">
              <w:rPr>
                <w:noProof/>
                <w:webHidden/>
              </w:rPr>
              <w:tab/>
            </w:r>
            <w:r w:rsidR="00083995">
              <w:rPr>
                <w:noProof/>
                <w:webHidden/>
              </w:rPr>
              <w:fldChar w:fldCharType="begin"/>
            </w:r>
            <w:r w:rsidR="00083995">
              <w:rPr>
                <w:noProof/>
                <w:webHidden/>
              </w:rPr>
              <w:instrText xml:space="preserve"> PAGEREF _Toc520203540 \h </w:instrText>
            </w:r>
            <w:r w:rsidR="00083995">
              <w:rPr>
                <w:noProof/>
                <w:webHidden/>
              </w:rPr>
            </w:r>
            <w:r w:rsidR="00083995">
              <w:rPr>
                <w:noProof/>
                <w:webHidden/>
              </w:rPr>
              <w:fldChar w:fldCharType="separate"/>
            </w:r>
            <w:r w:rsidR="006C64A5">
              <w:rPr>
                <w:noProof/>
                <w:webHidden/>
              </w:rPr>
              <w:t>6</w:t>
            </w:r>
            <w:r w:rsidR="00083995">
              <w:rPr>
                <w:noProof/>
                <w:webHidden/>
              </w:rPr>
              <w:fldChar w:fldCharType="end"/>
            </w:r>
          </w:hyperlink>
        </w:p>
        <w:p w:rsidR="00083995" w:rsidRDefault="000C2DFF">
          <w:pPr>
            <w:pStyle w:val="TOC2"/>
            <w:tabs>
              <w:tab w:val="left" w:pos="720"/>
              <w:tab w:val="right" w:leader="dot" w:pos="9350"/>
            </w:tabs>
            <w:rPr>
              <w:rFonts w:asciiTheme="minorHAnsi" w:eastAsiaTheme="minorEastAsia" w:hAnsiTheme="minorHAnsi"/>
              <w:noProof/>
              <w:sz w:val="22"/>
            </w:rPr>
          </w:pPr>
          <w:hyperlink w:anchor="_Toc520203541" w:history="1">
            <w:r w:rsidR="00083995" w:rsidRPr="00A50DFD">
              <w:rPr>
                <w:rStyle w:val="Hyperlink"/>
                <w:noProof/>
              </w:rPr>
              <w:t>A.</w:t>
            </w:r>
            <w:r w:rsidR="00083995">
              <w:rPr>
                <w:rFonts w:asciiTheme="minorHAnsi" w:eastAsiaTheme="minorEastAsia" w:hAnsiTheme="minorHAnsi"/>
                <w:noProof/>
                <w:sz w:val="22"/>
              </w:rPr>
              <w:tab/>
            </w:r>
            <w:r w:rsidR="00083995" w:rsidRPr="00A50DFD">
              <w:rPr>
                <w:rStyle w:val="Hyperlink"/>
                <w:noProof/>
              </w:rPr>
              <w:t>ALLOWABLE COSTS</w:t>
            </w:r>
            <w:r w:rsidR="00083995">
              <w:rPr>
                <w:noProof/>
                <w:webHidden/>
              </w:rPr>
              <w:tab/>
            </w:r>
            <w:r w:rsidR="00083995">
              <w:rPr>
                <w:noProof/>
                <w:webHidden/>
              </w:rPr>
              <w:fldChar w:fldCharType="begin"/>
            </w:r>
            <w:r w:rsidR="00083995">
              <w:rPr>
                <w:noProof/>
                <w:webHidden/>
              </w:rPr>
              <w:instrText xml:space="preserve"> PAGEREF _Toc520203541 \h </w:instrText>
            </w:r>
            <w:r w:rsidR="00083995">
              <w:rPr>
                <w:noProof/>
                <w:webHidden/>
              </w:rPr>
            </w:r>
            <w:r w:rsidR="00083995">
              <w:rPr>
                <w:noProof/>
                <w:webHidden/>
              </w:rPr>
              <w:fldChar w:fldCharType="separate"/>
            </w:r>
            <w:r w:rsidR="006C64A5">
              <w:rPr>
                <w:noProof/>
                <w:webHidden/>
              </w:rPr>
              <w:t>7</w:t>
            </w:r>
            <w:r w:rsidR="00083995">
              <w:rPr>
                <w:noProof/>
                <w:webHidden/>
              </w:rPr>
              <w:fldChar w:fldCharType="end"/>
            </w:r>
          </w:hyperlink>
        </w:p>
        <w:p w:rsidR="00083995" w:rsidRDefault="000C2DFF">
          <w:pPr>
            <w:pStyle w:val="TOC2"/>
            <w:tabs>
              <w:tab w:val="left" w:pos="720"/>
              <w:tab w:val="right" w:leader="dot" w:pos="9350"/>
            </w:tabs>
            <w:rPr>
              <w:rFonts w:asciiTheme="minorHAnsi" w:eastAsiaTheme="minorEastAsia" w:hAnsiTheme="minorHAnsi"/>
              <w:noProof/>
              <w:sz w:val="22"/>
            </w:rPr>
          </w:pPr>
          <w:hyperlink w:anchor="_Toc520203542" w:history="1">
            <w:r w:rsidR="00083995" w:rsidRPr="00A50DFD">
              <w:rPr>
                <w:rStyle w:val="Hyperlink"/>
                <w:noProof/>
              </w:rPr>
              <w:t>B.</w:t>
            </w:r>
            <w:r w:rsidR="00083995">
              <w:rPr>
                <w:rFonts w:asciiTheme="minorHAnsi" w:eastAsiaTheme="minorEastAsia" w:hAnsiTheme="minorHAnsi"/>
                <w:noProof/>
                <w:sz w:val="22"/>
              </w:rPr>
              <w:tab/>
            </w:r>
            <w:r w:rsidR="00083995" w:rsidRPr="00A50DFD">
              <w:rPr>
                <w:rStyle w:val="Hyperlink"/>
                <w:noProof/>
              </w:rPr>
              <w:t>PROHIBITION OF SUPPLANTING</w:t>
            </w:r>
            <w:r w:rsidR="00083995">
              <w:rPr>
                <w:noProof/>
                <w:webHidden/>
              </w:rPr>
              <w:tab/>
            </w:r>
            <w:r w:rsidR="00083995">
              <w:rPr>
                <w:noProof/>
                <w:webHidden/>
              </w:rPr>
              <w:fldChar w:fldCharType="begin"/>
            </w:r>
            <w:r w:rsidR="00083995">
              <w:rPr>
                <w:noProof/>
                <w:webHidden/>
              </w:rPr>
              <w:instrText xml:space="preserve"> PAGEREF _Toc520203542 \h </w:instrText>
            </w:r>
            <w:r w:rsidR="00083995">
              <w:rPr>
                <w:noProof/>
                <w:webHidden/>
              </w:rPr>
            </w:r>
            <w:r w:rsidR="00083995">
              <w:rPr>
                <w:noProof/>
                <w:webHidden/>
              </w:rPr>
              <w:fldChar w:fldCharType="separate"/>
            </w:r>
            <w:r w:rsidR="006C64A5">
              <w:rPr>
                <w:noProof/>
                <w:webHidden/>
              </w:rPr>
              <w:t>7</w:t>
            </w:r>
            <w:r w:rsidR="00083995">
              <w:rPr>
                <w:noProof/>
                <w:webHidden/>
              </w:rPr>
              <w:fldChar w:fldCharType="end"/>
            </w:r>
          </w:hyperlink>
        </w:p>
        <w:p w:rsidR="00083995" w:rsidRDefault="000C2DFF">
          <w:pPr>
            <w:pStyle w:val="TOC2"/>
            <w:tabs>
              <w:tab w:val="left" w:pos="720"/>
              <w:tab w:val="right" w:leader="dot" w:pos="9350"/>
            </w:tabs>
            <w:rPr>
              <w:rFonts w:asciiTheme="minorHAnsi" w:eastAsiaTheme="minorEastAsia" w:hAnsiTheme="minorHAnsi"/>
              <w:noProof/>
              <w:sz w:val="22"/>
            </w:rPr>
          </w:pPr>
          <w:hyperlink w:anchor="_Toc520203543" w:history="1">
            <w:r w:rsidR="00083995" w:rsidRPr="00A50DFD">
              <w:rPr>
                <w:rStyle w:val="Hyperlink"/>
                <w:noProof/>
              </w:rPr>
              <w:t>C.</w:t>
            </w:r>
            <w:r w:rsidR="00083995">
              <w:rPr>
                <w:rFonts w:asciiTheme="minorHAnsi" w:eastAsiaTheme="minorEastAsia" w:hAnsiTheme="minorHAnsi"/>
                <w:noProof/>
                <w:sz w:val="22"/>
              </w:rPr>
              <w:tab/>
            </w:r>
            <w:r w:rsidR="00083995" w:rsidRPr="00A50DFD">
              <w:rPr>
                <w:rStyle w:val="Hyperlink"/>
                <w:noProof/>
              </w:rPr>
              <w:t>UNALLOWABLE COSTS</w:t>
            </w:r>
            <w:r w:rsidR="00083995">
              <w:rPr>
                <w:noProof/>
                <w:webHidden/>
              </w:rPr>
              <w:tab/>
            </w:r>
            <w:r w:rsidR="00083995">
              <w:rPr>
                <w:noProof/>
                <w:webHidden/>
              </w:rPr>
              <w:fldChar w:fldCharType="begin"/>
            </w:r>
            <w:r w:rsidR="00083995">
              <w:rPr>
                <w:noProof/>
                <w:webHidden/>
              </w:rPr>
              <w:instrText xml:space="preserve"> PAGEREF _Toc520203543 \h </w:instrText>
            </w:r>
            <w:r w:rsidR="00083995">
              <w:rPr>
                <w:noProof/>
                <w:webHidden/>
              </w:rPr>
            </w:r>
            <w:r w:rsidR="00083995">
              <w:rPr>
                <w:noProof/>
                <w:webHidden/>
              </w:rPr>
              <w:fldChar w:fldCharType="separate"/>
            </w:r>
            <w:r w:rsidR="006C64A5">
              <w:rPr>
                <w:noProof/>
                <w:webHidden/>
              </w:rPr>
              <w:t>7</w:t>
            </w:r>
            <w:r w:rsidR="00083995">
              <w:rPr>
                <w:noProof/>
                <w:webHidden/>
              </w:rPr>
              <w:fldChar w:fldCharType="end"/>
            </w:r>
          </w:hyperlink>
        </w:p>
        <w:p w:rsidR="00083995" w:rsidRDefault="00FF22D6">
          <w:pPr>
            <w:pStyle w:val="TOC2"/>
            <w:tabs>
              <w:tab w:val="left" w:pos="720"/>
              <w:tab w:val="right" w:leader="dot" w:pos="9350"/>
            </w:tabs>
            <w:rPr>
              <w:rFonts w:asciiTheme="minorHAnsi" w:eastAsiaTheme="minorEastAsia" w:hAnsiTheme="minorHAnsi"/>
              <w:noProof/>
              <w:sz w:val="22"/>
            </w:rPr>
          </w:pPr>
          <w:hyperlink w:anchor="_Toc520203544" w:history="1">
            <w:r w:rsidR="00083995" w:rsidRPr="00A50DFD">
              <w:rPr>
                <w:rStyle w:val="Hyperlink"/>
                <w:noProof/>
              </w:rPr>
              <w:t>D.</w:t>
            </w:r>
            <w:r w:rsidR="00083995">
              <w:rPr>
                <w:rFonts w:asciiTheme="minorHAnsi" w:eastAsiaTheme="minorEastAsia" w:hAnsiTheme="minorHAnsi"/>
                <w:noProof/>
                <w:sz w:val="22"/>
              </w:rPr>
              <w:tab/>
            </w:r>
            <w:r w:rsidR="00083995" w:rsidRPr="00A50DFD">
              <w:rPr>
                <w:rStyle w:val="Hyperlink"/>
                <w:noProof/>
              </w:rPr>
              <w:t>BUDGET DETAIL WORKSHEET</w:t>
            </w:r>
            <w:r w:rsidR="00083995">
              <w:rPr>
                <w:noProof/>
                <w:webHidden/>
              </w:rPr>
              <w:tab/>
            </w:r>
            <w:r w:rsidR="00083995">
              <w:rPr>
                <w:noProof/>
                <w:webHidden/>
              </w:rPr>
              <w:fldChar w:fldCharType="begin"/>
            </w:r>
            <w:r w:rsidR="00083995">
              <w:rPr>
                <w:noProof/>
                <w:webHidden/>
              </w:rPr>
              <w:instrText xml:space="preserve"> PAGEREF _Toc520203544 \h </w:instrText>
            </w:r>
            <w:r w:rsidR="00083995">
              <w:rPr>
                <w:noProof/>
                <w:webHidden/>
              </w:rPr>
            </w:r>
            <w:r w:rsidR="00083995">
              <w:rPr>
                <w:noProof/>
                <w:webHidden/>
              </w:rPr>
              <w:fldChar w:fldCharType="separate"/>
            </w:r>
            <w:r w:rsidR="006C64A5">
              <w:rPr>
                <w:noProof/>
                <w:webHidden/>
              </w:rPr>
              <w:t>8</w:t>
            </w:r>
            <w:r w:rsidR="00083995">
              <w:rPr>
                <w:noProof/>
                <w:webHidden/>
              </w:rPr>
              <w:fldChar w:fldCharType="end"/>
            </w:r>
          </w:hyperlink>
        </w:p>
        <w:p w:rsidR="00083995" w:rsidRDefault="000C2DFF">
          <w:pPr>
            <w:pStyle w:val="TOC1"/>
            <w:rPr>
              <w:rFonts w:asciiTheme="minorHAnsi" w:eastAsiaTheme="minorEastAsia" w:hAnsiTheme="minorHAnsi"/>
              <w:noProof/>
              <w:sz w:val="22"/>
            </w:rPr>
          </w:pPr>
          <w:hyperlink w:anchor="_Toc520203545" w:history="1">
            <w:r w:rsidR="00083995" w:rsidRPr="00A50DFD">
              <w:rPr>
                <w:rStyle w:val="Hyperlink"/>
                <w:noProof/>
              </w:rPr>
              <w:t>VI.</w:t>
            </w:r>
            <w:r w:rsidR="00083995">
              <w:rPr>
                <w:rFonts w:asciiTheme="minorHAnsi" w:eastAsiaTheme="minorEastAsia" w:hAnsiTheme="minorHAnsi"/>
                <w:noProof/>
                <w:sz w:val="22"/>
              </w:rPr>
              <w:tab/>
            </w:r>
            <w:r w:rsidR="00083995" w:rsidRPr="00A50DFD">
              <w:rPr>
                <w:rStyle w:val="Hyperlink"/>
                <w:noProof/>
              </w:rPr>
              <w:t>APPLICATION AUTHORIZATION</w:t>
            </w:r>
            <w:r w:rsidR="00083995">
              <w:rPr>
                <w:noProof/>
                <w:webHidden/>
              </w:rPr>
              <w:tab/>
            </w:r>
            <w:r w:rsidR="00083995">
              <w:rPr>
                <w:noProof/>
                <w:webHidden/>
              </w:rPr>
              <w:fldChar w:fldCharType="begin"/>
            </w:r>
            <w:r w:rsidR="00083995">
              <w:rPr>
                <w:noProof/>
                <w:webHidden/>
              </w:rPr>
              <w:instrText xml:space="preserve"> PAGEREF _Toc520203545 \h </w:instrText>
            </w:r>
            <w:r w:rsidR="00083995">
              <w:rPr>
                <w:noProof/>
                <w:webHidden/>
              </w:rPr>
            </w:r>
            <w:r w:rsidR="00083995">
              <w:rPr>
                <w:noProof/>
                <w:webHidden/>
              </w:rPr>
              <w:fldChar w:fldCharType="separate"/>
            </w:r>
            <w:r w:rsidR="006C64A5">
              <w:rPr>
                <w:noProof/>
                <w:webHidden/>
              </w:rPr>
              <w:t>11</w:t>
            </w:r>
            <w:r w:rsidR="00083995">
              <w:rPr>
                <w:noProof/>
                <w:webHidden/>
              </w:rPr>
              <w:fldChar w:fldCharType="end"/>
            </w:r>
          </w:hyperlink>
        </w:p>
        <w:p w:rsidR="00083995" w:rsidRDefault="000C2DFF">
          <w:pPr>
            <w:pStyle w:val="TOC1"/>
            <w:rPr>
              <w:rFonts w:asciiTheme="minorHAnsi" w:eastAsiaTheme="minorEastAsia" w:hAnsiTheme="minorHAnsi"/>
              <w:noProof/>
              <w:sz w:val="22"/>
            </w:rPr>
          </w:pPr>
          <w:hyperlink w:anchor="_Toc520203546" w:history="1">
            <w:r w:rsidR="00083995" w:rsidRPr="00A50DFD">
              <w:rPr>
                <w:rStyle w:val="Hyperlink"/>
                <w:noProof/>
              </w:rPr>
              <w:t>VII.</w:t>
            </w:r>
            <w:r w:rsidR="00083995">
              <w:rPr>
                <w:rFonts w:asciiTheme="minorHAnsi" w:eastAsiaTheme="minorEastAsia" w:hAnsiTheme="minorHAnsi"/>
                <w:noProof/>
                <w:sz w:val="22"/>
              </w:rPr>
              <w:tab/>
            </w:r>
            <w:r w:rsidR="00083995" w:rsidRPr="00A50DFD">
              <w:rPr>
                <w:rStyle w:val="Hyperlink"/>
                <w:noProof/>
              </w:rPr>
              <w:t>CIVIL RIGHTS COMPLIANCE</w:t>
            </w:r>
            <w:r w:rsidR="00083995">
              <w:rPr>
                <w:noProof/>
                <w:webHidden/>
              </w:rPr>
              <w:tab/>
            </w:r>
            <w:r w:rsidR="00083995">
              <w:rPr>
                <w:noProof/>
                <w:webHidden/>
              </w:rPr>
              <w:fldChar w:fldCharType="begin"/>
            </w:r>
            <w:r w:rsidR="00083995">
              <w:rPr>
                <w:noProof/>
                <w:webHidden/>
              </w:rPr>
              <w:instrText xml:space="preserve"> PAGEREF _Toc520203546 \h </w:instrText>
            </w:r>
            <w:r w:rsidR="00083995">
              <w:rPr>
                <w:noProof/>
                <w:webHidden/>
              </w:rPr>
            </w:r>
            <w:r w:rsidR="00083995">
              <w:rPr>
                <w:noProof/>
                <w:webHidden/>
              </w:rPr>
              <w:fldChar w:fldCharType="separate"/>
            </w:r>
            <w:r w:rsidR="006C64A5">
              <w:rPr>
                <w:noProof/>
                <w:webHidden/>
              </w:rPr>
              <w:t>12</w:t>
            </w:r>
            <w:r w:rsidR="00083995">
              <w:rPr>
                <w:noProof/>
                <w:webHidden/>
              </w:rPr>
              <w:fldChar w:fldCharType="end"/>
            </w:r>
          </w:hyperlink>
        </w:p>
        <w:p w:rsidR="00083995" w:rsidRDefault="000C2DFF">
          <w:pPr>
            <w:pStyle w:val="TOC1"/>
            <w:rPr>
              <w:rFonts w:asciiTheme="minorHAnsi" w:eastAsiaTheme="minorEastAsia" w:hAnsiTheme="minorHAnsi"/>
              <w:noProof/>
              <w:sz w:val="22"/>
            </w:rPr>
          </w:pPr>
          <w:hyperlink w:anchor="_Toc520203547" w:history="1">
            <w:r w:rsidR="00083995" w:rsidRPr="00A50DFD">
              <w:rPr>
                <w:rStyle w:val="Hyperlink"/>
                <w:noProof/>
              </w:rPr>
              <w:t>VIII.</w:t>
            </w:r>
            <w:r w:rsidR="00083995">
              <w:rPr>
                <w:rFonts w:asciiTheme="minorHAnsi" w:eastAsiaTheme="minorEastAsia" w:hAnsiTheme="minorHAnsi"/>
                <w:noProof/>
                <w:sz w:val="22"/>
              </w:rPr>
              <w:tab/>
            </w:r>
            <w:r w:rsidR="00083995" w:rsidRPr="00A50DFD">
              <w:rPr>
                <w:rStyle w:val="Hyperlink"/>
                <w:noProof/>
              </w:rPr>
              <w:t>SYSTEM FOR AWARD MANAGEMENT (SAM) and DATA UNIVERSAL NUMBERING SYSTEM (DUNS)</w:t>
            </w:r>
            <w:r w:rsidR="00083995">
              <w:rPr>
                <w:noProof/>
                <w:webHidden/>
              </w:rPr>
              <w:tab/>
            </w:r>
            <w:r w:rsidR="00083995">
              <w:rPr>
                <w:noProof/>
                <w:webHidden/>
              </w:rPr>
              <w:fldChar w:fldCharType="begin"/>
            </w:r>
            <w:r w:rsidR="00083995">
              <w:rPr>
                <w:noProof/>
                <w:webHidden/>
              </w:rPr>
              <w:instrText xml:space="preserve"> PAGEREF _Toc520203547 \h </w:instrText>
            </w:r>
            <w:r w:rsidR="00083995">
              <w:rPr>
                <w:noProof/>
                <w:webHidden/>
              </w:rPr>
            </w:r>
            <w:r w:rsidR="00083995">
              <w:rPr>
                <w:noProof/>
                <w:webHidden/>
              </w:rPr>
              <w:fldChar w:fldCharType="separate"/>
            </w:r>
            <w:r w:rsidR="006C64A5">
              <w:rPr>
                <w:noProof/>
                <w:webHidden/>
              </w:rPr>
              <w:t>13</w:t>
            </w:r>
            <w:r w:rsidR="00083995">
              <w:rPr>
                <w:noProof/>
                <w:webHidden/>
              </w:rPr>
              <w:fldChar w:fldCharType="end"/>
            </w:r>
          </w:hyperlink>
        </w:p>
        <w:p w:rsidR="00083995" w:rsidRDefault="000C2DFF">
          <w:pPr>
            <w:pStyle w:val="TOC1"/>
            <w:rPr>
              <w:rFonts w:asciiTheme="minorHAnsi" w:eastAsiaTheme="minorEastAsia" w:hAnsiTheme="minorHAnsi"/>
              <w:noProof/>
              <w:sz w:val="22"/>
            </w:rPr>
          </w:pPr>
          <w:hyperlink w:anchor="_Toc520203548" w:history="1">
            <w:r w:rsidR="00083995" w:rsidRPr="00A50DFD">
              <w:rPr>
                <w:rStyle w:val="Hyperlink"/>
                <w:rFonts w:eastAsia="Times New Roman"/>
                <w:noProof/>
              </w:rPr>
              <w:t>IX.</w:t>
            </w:r>
            <w:r w:rsidR="00083995">
              <w:rPr>
                <w:rFonts w:asciiTheme="minorHAnsi" w:eastAsiaTheme="minorEastAsia" w:hAnsiTheme="minorHAnsi"/>
                <w:noProof/>
                <w:sz w:val="22"/>
              </w:rPr>
              <w:tab/>
            </w:r>
            <w:r w:rsidR="00083995" w:rsidRPr="00A50DFD">
              <w:rPr>
                <w:rStyle w:val="Hyperlink"/>
                <w:rFonts w:eastAsia="Times New Roman"/>
                <w:noProof/>
              </w:rPr>
              <w:t>SUBRECIPIENT OFFICIAL FILE</w:t>
            </w:r>
            <w:r w:rsidR="00083995">
              <w:rPr>
                <w:noProof/>
                <w:webHidden/>
              </w:rPr>
              <w:tab/>
            </w:r>
            <w:r w:rsidR="00083995">
              <w:rPr>
                <w:noProof/>
                <w:webHidden/>
              </w:rPr>
              <w:fldChar w:fldCharType="begin"/>
            </w:r>
            <w:r w:rsidR="00083995">
              <w:rPr>
                <w:noProof/>
                <w:webHidden/>
              </w:rPr>
              <w:instrText xml:space="preserve"> PAGEREF _Toc520203548 \h </w:instrText>
            </w:r>
            <w:r w:rsidR="00083995">
              <w:rPr>
                <w:noProof/>
                <w:webHidden/>
              </w:rPr>
            </w:r>
            <w:r w:rsidR="00083995">
              <w:rPr>
                <w:noProof/>
                <w:webHidden/>
              </w:rPr>
              <w:fldChar w:fldCharType="separate"/>
            </w:r>
            <w:r w:rsidR="006C64A5">
              <w:rPr>
                <w:noProof/>
                <w:webHidden/>
              </w:rPr>
              <w:t>14</w:t>
            </w:r>
            <w:r w:rsidR="00083995">
              <w:rPr>
                <w:noProof/>
                <w:webHidden/>
              </w:rPr>
              <w:fldChar w:fldCharType="end"/>
            </w:r>
          </w:hyperlink>
        </w:p>
        <w:p w:rsidR="00083995" w:rsidRDefault="000C2DFF">
          <w:pPr>
            <w:pStyle w:val="TOC1"/>
            <w:rPr>
              <w:rFonts w:asciiTheme="minorHAnsi" w:eastAsiaTheme="minorEastAsia" w:hAnsiTheme="minorHAnsi"/>
              <w:noProof/>
              <w:sz w:val="22"/>
            </w:rPr>
          </w:pPr>
          <w:hyperlink w:anchor="_Toc520203549" w:history="1">
            <w:r w:rsidR="00083995" w:rsidRPr="00A50DFD">
              <w:rPr>
                <w:rStyle w:val="Hyperlink"/>
                <w:noProof/>
              </w:rPr>
              <w:t>X.</w:t>
            </w:r>
            <w:r w:rsidR="00083995">
              <w:rPr>
                <w:rFonts w:asciiTheme="minorHAnsi" w:eastAsiaTheme="minorEastAsia" w:hAnsiTheme="minorHAnsi"/>
                <w:noProof/>
                <w:sz w:val="22"/>
              </w:rPr>
              <w:tab/>
            </w:r>
            <w:r w:rsidR="00083995" w:rsidRPr="00A50DFD">
              <w:rPr>
                <w:rStyle w:val="Hyperlink"/>
                <w:noProof/>
              </w:rPr>
              <w:t>REPORTING PROCEDURES</w:t>
            </w:r>
            <w:r w:rsidR="00083995">
              <w:rPr>
                <w:noProof/>
                <w:webHidden/>
              </w:rPr>
              <w:tab/>
            </w:r>
            <w:r w:rsidR="00083995">
              <w:rPr>
                <w:noProof/>
                <w:webHidden/>
              </w:rPr>
              <w:fldChar w:fldCharType="begin"/>
            </w:r>
            <w:r w:rsidR="00083995">
              <w:rPr>
                <w:noProof/>
                <w:webHidden/>
              </w:rPr>
              <w:instrText xml:space="preserve"> PAGEREF _Toc520203549 \h </w:instrText>
            </w:r>
            <w:r w:rsidR="00083995">
              <w:rPr>
                <w:noProof/>
                <w:webHidden/>
              </w:rPr>
            </w:r>
            <w:r w:rsidR="00083995">
              <w:rPr>
                <w:noProof/>
                <w:webHidden/>
              </w:rPr>
              <w:fldChar w:fldCharType="separate"/>
            </w:r>
            <w:r w:rsidR="006C64A5">
              <w:rPr>
                <w:noProof/>
                <w:webHidden/>
              </w:rPr>
              <w:t>14</w:t>
            </w:r>
            <w:r w:rsidR="00083995">
              <w:rPr>
                <w:noProof/>
                <w:webHidden/>
              </w:rPr>
              <w:fldChar w:fldCharType="end"/>
            </w:r>
          </w:hyperlink>
        </w:p>
        <w:p w:rsidR="00083995" w:rsidRDefault="000C2DFF">
          <w:pPr>
            <w:pStyle w:val="TOC2"/>
            <w:tabs>
              <w:tab w:val="left" w:pos="720"/>
              <w:tab w:val="right" w:leader="dot" w:pos="9350"/>
            </w:tabs>
            <w:rPr>
              <w:rFonts w:asciiTheme="minorHAnsi" w:eastAsiaTheme="minorEastAsia" w:hAnsiTheme="minorHAnsi"/>
              <w:noProof/>
              <w:sz w:val="22"/>
            </w:rPr>
          </w:pPr>
          <w:hyperlink w:anchor="_Toc520203550" w:history="1">
            <w:r w:rsidR="00083995" w:rsidRPr="00A50DFD">
              <w:rPr>
                <w:rStyle w:val="Hyperlink"/>
                <w:noProof/>
              </w:rPr>
              <w:t>A.</w:t>
            </w:r>
            <w:r w:rsidR="00083995">
              <w:rPr>
                <w:rFonts w:asciiTheme="minorHAnsi" w:eastAsiaTheme="minorEastAsia" w:hAnsiTheme="minorHAnsi"/>
                <w:noProof/>
                <w:sz w:val="22"/>
              </w:rPr>
              <w:tab/>
            </w:r>
            <w:r w:rsidR="00083995" w:rsidRPr="00A50DFD">
              <w:rPr>
                <w:rStyle w:val="Hyperlink"/>
                <w:noProof/>
              </w:rPr>
              <w:t>PROGRAMMATIC PROGRESS REPORTS</w:t>
            </w:r>
            <w:r w:rsidR="00083995">
              <w:rPr>
                <w:noProof/>
                <w:webHidden/>
              </w:rPr>
              <w:tab/>
            </w:r>
            <w:r w:rsidR="00083995">
              <w:rPr>
                <w:noProof/>
                <w:webHidden/>
              </w:rPr>
              <w:fldChar w:fldCharType="begin"/>
            </w:r>
            <w:r w:rsidR="00083995">
              <w:rPr>
                <w:noProof/>
                <w:webHidden/>
              </w:rPr>
              <w:instrText xml:space="preserve"> PAGEREF _Toc520203550 \h </w:instrText>
            </w:r>
            <w:r w:rsidR="00083995">
              <w:rPr>
                <w:noProof/>
                <w:webHidden/>
              </w:rPr>
            </w:r>
            <w:r w:rsidR="00083995">
              <w:rPr>
                <w:noProof/>
                <w:webHidden/>
              </w:rPr>
              <w:fldChar w:fldCharType="separate"/>
            </w:r>
            <w:r w:rsidR="006C64A5">
              <w:rPr>
                <w:noProof/>
                <w:webHidden/>
              </w:rPr>
              <w:t>14</w:t>
            </w:r>
            <w:r w:rsidR="00083995">
              <w:rPr>
                <w:noProof/>
                <w:webHidden/>
              </w:rPr>
              <w:fldChar w:fldCharType="end"/>
            </w:r>
          </w:hyperlink>
        </w:p>
        <w:p w:rsidR="00083995" w:rsidRDefault="000C2DFF">
          <w:pPr>
            <w:pStyle w:val="TOC3"/>
            <w:tabs>
              <w:tab w:val="left" w:pos="880"/>
              <w:tab w:val="right" w:leader="dot" w:pos="9350"/>
            </w:tabs>
            <w:rPr>
              <w:rFonts w:asciiTheme="minorHAnsi" w:eastAsiaTheme="minorEastAsia" w:hAnsiTheme="minorHAnsi"/>
              <w:noProof/>
              <w:sz w:val="22"/>
            </w:rPr>
          </w:pPr>
          <w:hyperlink w:anchor="_Toc520203551" w:history="1">
            <w:r w:rsidR="00083995" w:rsidRPr="00A50DFD">
              <w:rPr>
                <w:rStyle w:val="Hyperlink"/>
                <w:noProof/>
              </w:rPr>
              <w:t>1.</w:t>
            </w:r>
            <w:r w:rsidR="00083995">
              <w:rPr>
                <w:rFonts w:asciiTheme="minorHAnsi" w:eastAsiaTheme="minorEastAsia" w:hAnsiTheme="minorHAnsi"/>
                <w:noProof/>
                <w:sz w:val="22"/>
              </w:rPr>
              <w:tab/>
            </w:r>
            <w:r w:rsidR="00083995" w:rsidRPr="00A50DFD">
              <w:rPr>
                <w:rStyle w:val="Hyperlink"/>
                <w:noProof/>
              </w:rPr>
              <w:t>PERFORMANCE MEASUREMENT TOOL (PMT) REPORTS</w:t>
            </w:r>
            <w:r w:rsidR="00083995">
              <w:rPr>
                <w:noProof/>
                <w:webHidden/>
              </w:rPr>
              <w:tab/>
            </w:r>
            <w:r w:rsidR="00083995">
              <w:rPr>
                <w:noProof/>
                <w:webHidden/>
              </w:rPr>
              <w:fldChar w:fldCharType="begin"/>
            </w:r>
            <w:r w:rsidR="00083995">
              <w:rPr>
                <w:noProof/>
                <w:webHidden/>
              </w:rPr>
              <w:instrText xml:space="preserve"> PAGEREF _Toc520203551 \h </w:instrText>
            </w:r>
            <w:r w:rsidR="00083995">
              <w:rPr>
                <w:noProof/>
                <w:webHidden/>
              </w:rPr>
            </w:r>
            <w:r w:rsidR="00083995">
              <w:rPr>
                <w:noProof/>
                <w:webHidden/>
              </w:rPr>
              <w:fldChar w:fldCharType="separate"/>
            </w:r>
            <w:r w:rsidR="006C64A5">
              <w:rPr>
                <w:noProof/>
                <w:webHidden/>
              </w:rPr>
              <w:t>15</w:t>
            </w:r>
            <w:r w:rsidR="00083995">
              <w:rPr>
                <w:noProof/>
                <w:webHidden/>
              </w:rPr>
              <w:fldChar w:fldCharType="end"/>
            </w:r>
          </w:hyperlink>
        </w:p>
        <w:p w:rsidR="00083995" w:rsidRDefault="000C2DFF">
          <w:pPr>
            <w:pStyle w:val="TOC3"/>
            <w:tabs>
              <w:tab w:val="left" w:pos="880"/>
              <w:tab w:val="right" w:leader="dot" w:pos="9350"/>
            </w:tabs>
            <w:rPr>
              <w:rFonts w:asciiTheme="minorHAnsi" w:eastAsiaTheme="minorEastAsia" w:hAnsiTheme="minorHAnsi"/>
              <w:noProof/>
              <w:sz w:val="22"/>
            </w:rPr>
          </w:pPr>
          <w:hyperlink w:anchor="_Toc520203552" w:history="1">
            <w:r w:rsidR="00083995" w:rsidRPr="00A50DFD">
              <w:rPr>
                <w:rStyle w:val="Hyperlink"/>
                <w:noProof/>
              </w:rPr>
              <w:t>2.</w:t>
            </w:r>
            <w:r w:rsidR="00083995">
              <w:rPr>
                <w:rFonts w:asciiTheme="minorHAnsi" w:eastAsiaTheme="minorEastAsia" w:hAnsiTheme="minorHAnsi"/>
                <w:noProof/>
                <w:sz w:val="22"/>
              </w:rPr>
              <w:tab/>
            </w:r>
            <w:r w:rsidR="00083995" w:rsidRPr="00A50DFD">
              <w:rPr>
                <w:rStyle w:val="Hyperlink"/>
                <w:noProof/>
              </w:rPr>
              <w:t>SEMI-ANNUAL NARRATIVE PROGRESS REPORTS</w:t>
            </w:r>
            <w:r w:rsidR="00083995">
              <w:rPr>
                <w:noProof/>
                <w:webHidden/>
              </w:rPr>
              <w:tab/>
            </w:r>
            <w:r w:rsidR="00083995">
              <w:rPr>
                <w:noProof/>
                <w:webHidden/>
              </w:rPr>
              <w:fldChar w:fldCharType="begin"/>
            </w:r>
            <w:r w:rsidR="00083995">
              <w:rPr>
                <w:noProof/>
                <w:webHidden/>
              </w:rPr>
              <w:instrText xml:space="preserve"> PAGEREF _Toc520203552 \h </w:instrText>
            </w:r>
            <w:r w:rsidR="00083995">
              <w:rPr>
                <w:noProof/>
                <w:webHidden/>
              </w:rPr>
            </w:r>
            <w:r w:rsidR="00083995">
              <w:rPr>
                <w:noProof/>
                <w:webHidden/>
              </w:rPr>
              <w:fldChar w:fldCharType="separate"/>
            </w:r>
            <w:r w:rsidR="006C64A5">
              <w:rPr>
                <w:noProof/>
                <w:webHidden/>
              </w:rPr>
              <w:t>15</w:t>
            </w:r>
            <w:r w:rsidR="00083995">
              <w:rPr>
                <w:noProof/>
                <w:webHidden/>
              </w:rPr>
              <w:fldChar w:fldCharType="end"/>
            </w:r>
          </w:hyperlink>
        </w:p>
        <w:p w:rsidR="00083995" w:rsidRDefault="000C2DFF">
          <w:pPr>
            <w:pStyle w:val="TOC2"/>
            <w:tabs>
              <w:tab w:val="left" w:pos="720"/>
              <w:tab w:val="right" w:leader="dot" w:pos="9350"/>
            </w:tabs>
            <w:rPr>
              <w:rFonts w:asciiTheme="minorHAnsi" w:eastAsiaTheme="minorEastAsia" w:hAnsiTheme="minorHAnsi"/>
              <w:noProof/>
              <w:sz w:val="22"/>
            </w:rPr>
          </w:pPr>
          <w:hyperlink w:anchor="_Toc520203553" w:history="1">
            <w:r w:rsidR="00083995" w:rsidRPr="00A50DFD">
              <w:rPr>
                <w:rStyle w:val="Hyperlink"/>
                <w:noProof/>
              </w:rPr>
              <w:t>B.</w:t>
            </w:r>
            <w:r w:rsidR="00083995">
              <w:rPr>
                <w:rFonts w:asciiTheme="minorHAnsi" w:eastAsiaTheme="minorEastAsia" w:hAnsiTheme="minorHAnsi"/>
                <w:noProof/>
                <w:sz w:val="22"/>
              </w:rPr>
              <w:tab/>
            </w:r>
            <w:r w:rsidR="00083995" w:rsidRPr="00A50DFD">
              <w:rPr>
                <w:rStyle w:val="Hyperlink"/>
                <w:noProof/>
              </w:rPr>
              <w:t>DETAILED COST STATEMENT</w:t>
            </w:r>
            <w:r w:rsidR="00083995">
              <w:rPr>
                <w:noProof/>
                <w:webHidden/>
              </w:rPr>
              <w:tab/>
            </w:r>
            <w:r w:rsidR="00083995">
              <w:rPr>
                <w:noProof/>
                <w:webHidden/>
              </w:rPr>
              <w:fldChar w:fldCharType="begin"/>
            </w:r>
            <w:r w:rsidR="00083995">
              <w:rPr>
                <w:noProof/>
                <w:webHidden/>
              </w:rPr>
              <w:instrText xml:space="preserve"> PAGEREF _Toc520203553 \h </w:instrText>
            </w:r>
            <w:r w:rsidR="00083995">
              <w:rPr>
                <w:noProof/>
                <w:webHidden/>
              </w:rPr>
            </w:r>
            <w:r w:rsidR="00083995">
              <w:rPr>
                <w:noProof/>
                <w:webHidden/>
              </w:rPr>
              <w:fldChar w:fldCharType="separate"/>
            </w:r>
            <w:r w:rsidR="006C64A5">
              <w:rPr>
                <w:noProof/>
                <w:webHidden/>
              </w:rPr>
              <w:t>15</w:t>
            </w:r>
            <w:r w:rsidR="00083995">
              <w:rPr>
                <w:noProof/>
                <w:webHidden/>
              </w:rPr>
              <w:fldChar w:fldCharType="end"/>
            </w:r>
          </w:hyperlink>
        </w:p>
        <w:p w:rsidR="00083995" w:rsidRDefault="000C2DFF">
          <w:pPr>
            <w:pStyle w:val="TOC1"/>
            <w:rPr>
              <w:rFonts w:asciiTheme="minorHAnsi" w:eastAsiaTheme="minorEastAsia" w:hAnsiTheme="minorHAnsi"/>
              <w:noProof/>
              <w:sz w:val="22"/>
            </w:rPr>
          </w:pPr>
          <w:hyperlink w:anchor="_Toc520203554" w:history="1">
            <w:r w:rsidR="00083995" w:rsidRPr="00A50DFD">
              <w:rPr>
                <w:rStyle w:val="Hyperlink"/>
                <w:noProof/>
              </w:rPr>
              <w:t>XI.</w:t>
            </w:r>
            <w:r w:rsidR="00083995">
              <w:rPr>
                <w:rFonts w:asciiTheme="minorHAnsi" w:eastAsiaTheme="minorEastAsia" w:hAnsiTheme="minorHAnsi"/>
                <w:noProof/>
                <w:sz w:val="22"/>
              </w:rPr>
              <w:tab/>
            </w:r>
            <w:r w:rsidR="00083995" w:rsidRPr="00A50DFD">
              <w:rPr>
                <w:rStyle w:val="Hyperlink"/>
                <w:noProof/>
              </w:rPr>
              <w:t>BUDGET REVISION AND MODIFICATION</w:t>
            </w:r>
            <w:r w:rsidR="00083995">
              <w:rPr>
                <w:noProof/>
                <w:webHidden/>
              </w:rPr>
              <w:tab/>
            </w:r>
            <w:r w:rsidR="00083995">
              <w:rPr>
                <w:noProof/>
                <w:webHidden/>
              </w:rPr>
              <w:fldChar w:fldCharType="begin"/>
            </w:r>
            <w:r w:rsidR="00083995">
              <w:rPr>
                <w:noProof/>
                <w:webHidden/>
              </w:rPr>
              <w:instrText xml:space="preserve"> PAGEREF _Toc520203554 \h </w:instrText>
            </w:r>
            <w:r w:rsidR="00083995">
              <w:rPr>
                <w:noProof/>
                <w:webHidden/>
              </w:rPr>
            </w:r>
            <w:r w:rsidR="00083995">
              <w:rPr>
                <w:noProof/>
                <w:webHidden/>
              </w:rPr>
              <w:fldChar w:fldCharType="separate"/>
            </w:r>
            <w:r w:rsidR="006C64A5">
              <w:rPr>
                <w:noProof/>
                <w:webHidden/>
              </w:rPr>
              <w:t>17</w:t>
            </w:r>
            <w:r w:rsidR="00083995">
              <w:rPr>
                <w:noProof/>
                <w:webHidden/>
              </w:rPr>
              <w:fldChar w:fldCharType="end"/>
            </w:r>
          </w:hyperlink>
        </w:p>
        <w:p w:rsidR="00083995" w:rsidRDefault="000C2DFF">
          <w:pPr>
            <w:pStyle w:val="TOC1"/>
            <w:rPr>
              <w:rFonts w:asciiTheme="minorHAnsi" w:eastAsiaTheme="minorEastAsia" w:hAnsiTheme="minorHAnsi"/>
              <w:noProof/>
              <w:sz w:val="22"/>
            </w:rPr>
          </w:pPr>
          <w:hyperlink w:anchor="_Toc520203555" w:history="1">
            <w:r w:rsidR="00083995" w:rsidRPr="00A50DFD">
              <w:rPr>
                <w:rStyle w:val="Hyperlink"/>
                <w:noProof/>
              </w:rPr>
              <w:t>XII.</w:t>
            </w:r>
            <w:r w:rsidR="00083995">
              <w:rPr>
                <w:rFonts w:asciiTheme="minorHAnsi" w:eastAsiaTheme="minorEastAsia" w:hAnsiTheme="minorHAnsi"/>
                <w:noProof/>
                <w:sz w:val="22"/>
              </w:rPr>
              <w:tab/>
            </w:r>
            <w:r w:rsidR="00083995" w:rsidRPr="00A50DFD">
              <w:rPr>
                <w:rStyle w:val="Hyperlink"/>
                <w:noProof/>
              </w:rPr>
              <w:t>SUBRECIPIENT FISCAL RESPONSIBILITY</w:t>
            </w:r>
            <w:r w:rsidR="00083995">
              <w:rPr>
                <w:noProof/>
                <w:webHidden/>
              </w:rPr>
              <w:tab/>
            </w:r>
            <w:r w:rsidR="00083995">
              <w:rPr>
                <w:noProof/>
                <w:webHidden/>
              </w:rPr>
              <w:fldChar w:fldCharType="begin"/>
            </w:r>
            <w:r w:rsidR="00083995">
              <w:rPr>
                <w:noProof/>
                <w:webHidden/>
              </w:rPr>
              <w:instrText xml:space="preserve"> PAGEREF _Toc520203555 \h </w:instrText>
            </w:r>
            <w:r w:rsidR="00083995">
              <w:rPr>
                <w:noProof/>
                <w:webHidden/>
              </w:rPr>
            </w:r>
            <w:r w:rsidR="00083995">
              <w:rPr>
                <w:noProof/>
                <w:webHidden/>
              </w:rPr>
              <w:fldChar w:fldCharType="separate"/>
            </w:r>
            <w:r w:rsidR="006C64A5">
              <w:rPr>
                <w:noProof/>
                <w:webHidden/>
              </w:rPr>
              <w:t>17</w:t>
            </w:r>
            <w:r w:rsidR="00083995">
              <w:rPr>
                <w:noProof/>
                <w:webHidden/>
              </w:rPr>
              <w:fldChar w:fldCharType="end"/>
            </w:r>
          </w:hyperlink>
        </w:p>
        <w:p w:rsidR="00083995" w:rsidRDefault="000C2DFF">
          <w:pPr>
            <w:pStyle w:val="TOC2"/>
            <w:tabs>
              <w:tab w:val="left" w:pos="720"/>
              <w:tab w:val="right" w:leader="dot" w:pos="9350"/>
            </w:tabs>
            <w:rPr>
              <w:rFonts w:asciiTheme="minorHAnsi" w:eastAsiaTheme="minorEastAsia" w:hAnsiTheme="minorHAnsi"/>
              <w:noProof/>
              <w:sz w:val="22"/>
            </w:rPr>
          </w:pPr>
          <w:hyperlink w:anchor="_Toc520203556" w:history="1">
            <w:r w:rsidR="00083995" w:rsidRPr="00A50DFD">
              <w:rPr>
                <w:rStyle w:val="Hyperlink"/>
                <w:noProof/>
              </w:rPr>
              <w:t>A.</w:t>
            </w:r>
            <w:r w:rsidR="00083995">
              <w:rPr>
                <w:rFonts w:asciiTheme="minorHAnsi" w:eastAsiaTheme="minorEastAsia" w:hAnsiTheme="minorHAnsi"/>
                <w:noProof/>
                <w:sz w:val="22"/>
              </w:rPr>
              <w:tab/>
            </w:r>
            <w:r w:rsidR="00083995" w:rsidRPr="00A50DFD">
              <w:rPr>
                <w:rStyle w:val="Hyperlink"/>
                <w:noProof/>
              </w:rPr>
              <w:t>GENERAL FISCAL REQUIREMENTS</w:t>
            </w:r>
            <w:r w:rsidR="00083995">
              <w:rPr>
                <w:noProof/>
                <w:webHidden/>
              </w:rPr>
              <w:tab/>
            </w:r>
            <w:r w:rsidR="00083995">
              <w:rPr>
                <w:noProof/>
                <w:webHidden/>
              </w:rPr>
              <w:fldChar w:fldCharType="begin"/>
            </w:r>
            <w:r w:rsidR="00083995">
              <w:rPr>
                <w:noProof/>
                <w:webHidden/>
              </w:rPr>
              <w:instrText xml:space="preserve"> PAGEREF _Toc520203556 \h </w:instrText>
            </w:r>
            <w:r w:rsidR="00083995">
              <w:rPr>
                <w:noProof/>
                <w:webHidden/>
              </w:rPr>
            </w:r>
            <w:r w:rsidR="00083995">
              <w:rPr>
                <w:noProof/>
                <w:webHidden/>
              </w:rPr>
              <w:fldChar w:fldCharType="separate"/>
            </w:r>
            <w:r w:rsidR="006C64A5">
              <w:rPr>
                <w:noProof/>
                <w:webHidden/>
              </w:rPr>
              <w:t>17</w:t>
            </w:r>
            <w:r w:rsidR="00083995">
              <w:rPr>
                <w:noProof/>
                <w:webHidden/>
              </w:rPr>
              <w:fldChar w:fldCharType="end"/>
            </w:r>
          </w:hyperlink>
        </w:p>
        <w:p w:rsidR="00083995" w:rsidRDefault="000C2DFF">
          <w:pPr>
            <w:pStyle w:val="TOC2"/>
            <w:tabs>
              <w:tab w:val="left" w:pos="720"/>
              <w:tab w:val="right" w:leader="dot" w:pos="9350"/>
            </w:tabs>
            <w:rPr>
              <w:rFonts w:asciiTheme="minorHAnsi" w:eastAsiaTheme="minorEastAsia" w:hAnsiTheme="minorHAnsi"/>
              <w:noProof/>
              <w:sz w:val="22"/>
            </w:rPr>
          </w:pPr>
          <w:hyperlink w:anchor="_Toc520203557" w:history="1">
            <w:r w:rsidR="00083995" w:rsidRPr="00A50DFD">
              <w:rPr>
                <w:rStyle w:val="Hyperlink"/>
                <w:noProof/>
              </w:rPr>
              <w:t>B.</w:t>
            </w:r>
            <w:r w:rsidR="00083995">
              <w:rPr>
                <w:rFonts w:asciiTheme="minorHAnsi" w:eastAsiaTheme="minorEastAsia" w:hAnsiTheme="minorHAnsi"/>
                <w:noProof/>
                <w:sz w:val="22"/>
              </w:rPr>
              <w:tab/>
            </w:r>
            <w:r w:rsidR="00083995" w:rsidRPr="00A50DFD">
              <w:rPr>
                <w:rStyle w:val="Hyperlink"/>
                <w:noProof/>
              </w:rPr>
              <w:t>AUDIT REQUIREMENTS</w:t>
            </w:r>
            <w:r w:rsidR="00083995">
              <w:rPr>
                <w:noProof/>
                <w:webHidden/>
              </w:rPr>
              <w:tab/>
            </w:r>
            <w:r w:rsidR="00083995">
              <w:rPr>
                <w:noProof/>
                <w:webHidden/>
              </w:rPr>
              <w:fldChar w:fldCharType="begin"/>
            </w:r>
            <w:r w:rsidR="00083995">
              <w:rPr>
                <w:noProof/>
                <w:webHidden/>
              </w:rPr>
              <w:instrText xml:space="preserve"> PAGEREF _Toc520203557 \h </w:instrText>
            </w:r>
            <w:r w:rsidR="00083995">
              <w:rPr>
                <w:noProof/>
                <w:webHidden/>
              </w:rPr>
            </w:r>
            <w:r w:rsidR="00083995">
              <w:rPr>
                <w:noProof/>
                <w:webHidden/>
              </w:rPr>
              <w:fldChar w:fldCharType="separate"/>
            </w:r>
            <w:r w:rsidR="006C64A5">
              <w:rPr>
                <w:noProof/>
                <w:webHidden/>
              </w:rPr>
              <w:t>18</w:t>
            </w:r>
            <w:r w:rsidR="00083995">
              <w:rPr>
                <w:noProof/>
                <w:webHidden/>
              </w:rPr>
              <w:fldChar w:fldCharType="end"/>
            </w:r>
          </w:hyperlink>
        </w:p>
        <w:p w:rsidR="00083995" w:rsidRDefault="000C2DFF">
          <w:pPr>
            <w:pStyle w:val="TOC1"/>
            <w:rPr>
              <w:rFonts w:asciiTheme="minorHAnsi" w:eastAsiaTheme="minorEastAsia" w:hAnsiTheme="minorHAnsi"/>
              <w:noProof/>
              <w:sz w:val="22"/>
            </w:rPr>
          </w:pPr>
          <w:hyperlink w:anchor="_Toc520203558" w:history="1">
            <w:r w:rsidR="00083995" w:rsidRPr="00A50DFD">
              <w:rPr>
                <w:rStyle w:val="Hyperlink"/>
                <w:noProof/>
              </w:rPr>
              <w:t>XIII.</w:t>
            </w:r>
            <w:r w:rsidR="00083995">
              <w:rPr>
                <w:rFonts w:asciiTheme="minorHAnsi" w:eastAsiaTheme="minorEastAsia" w:hAnsiTheme="minorHAnsi"/>
                <w:noProof/>
                <w:sz w:val="22"/>
              </w:rPr>
              <w:tab/>
            </w:r>
            <w:r w:rsidR="00083995" w:rsidRPr="00A50DFD">
              <w:rPr>
                <w:rStyle w:val="Hyperlink"/>
                <w:noProof/>
              </w:rPr>
              <w:t>GENERAL AND SPECIAL CONDITIONS</w:t>
            </w:r>
            <w:r w:rsidR="00083995">
              <w:rPr>
                <w:noProof/>
                <w:webHidden/>
              </w:rPr>
              <w:tab/>
            </w:r>
            <w:r w:rsidR="00083995">
              <w:rPr>
                <w:noProof/>
                <w:webHidden/>
              </w:rPr>
              <w:fldChar w:fldCharType="begin"/>
            </w:r>
            <w:r w:rsidR="00083995">
              <w:rPr>
                <w:noProof/>
                <w:webHidden/>
              </w:rPr>
              <w:instrText xml:space="preserve"> PAGEREF _Toc520203558 \h </w:instrText>
            </w:r>
            <w:r w:rsidR="00083995">
              <w:rPr>
                <w:noProof/>
                <w:webHidden/>
              </w:rPr>
            </w:r>
            <w:r w:rsidR="00083995">
              <w:rPr>
                <w:noProof/>
                <w:webHidden/>
              </w:rPr>
              <w:fldChar w:fldCharType="separate"/>
            </w:r>
            <w:r w:rsidR="006C64A5">
              <w:rPr>
                <w:noProof/>
                <w:webHidden/>
              </w:rPr>
              <w:t>19</w:t>
            </w:r>
            <w:r w:rsidR="00083995">
              <w:rPr>
                <w:noProof/>
                <w:webHidden/>
              </w:rPr>
              <w:fldChar w:fldCharType="end"/>
            </w:r>
          </w:hyperlink>
        </w:p>
        <w:p w:rsidR="006D6F6F" w:rsidRDefault="0069651C">
          <w:r>
            <w:rPr>
              <w:rFonts w:ascii="Times New Roman" w:hAnsi="Times New Roman"/>
              <w:sz w:val="24"/>
            </w:rPr>
            <w:fldChar w:fldCharType="end"/>
          </w:r>
        </w:p>
      </w:sdtContent>
    </w:sdt>
    <w:p w:rsidR="00E15504" w:rsidRDefault="00E15504" w:rsidP="006D6F6F">
      <w:pPr>
        <w:tabs>
          <w:tab w:val="left" w:pos="720"/>
          <w:tab w:val="left" w:pos="1440"/>
          <w:tab w:val="left" w:pos="2070"/>
        </w:tabs>
        <w:rPr>
          <w:rFonts w:ascii="Times New Roman" w:eastAsia="Times New Roman" w:hAnsi="Times New Roman" w:cs="Times New Roman"/>
          <w:b/>
          <w:sz w:val="26"/>
          <w:szCs w:val="20"/>
          <w:u w:val="single"/>
        </w:rPr>
      </w:pPr>
      <w:r>
        <w:rPr>
          <w:rFonts w:ascii="Times New Roman" w:eastAsia="Times New Roman" w:hAnsi="Times New Roman" w:cs="Times New Roman"/>
          <w:b/>
          <w:sz w:val="26"/>
          <w:szCs w:val="20"/>
          <w:u w:val="single"/>
        </w:rPr>
        <w:br w:type="page"/>
      </w:r>
    </w:p>
    <w:p w:rsidR="00833E09" w:rsidRDefault="00833E09" w:rsidP="00E15504">
      <w:pPr>
        <w:tabs>
          <w:tab w:val="left" w:pos="-1080"/>
          <w:tab w:val="left" w:pos="-720"/>
        </w:tabs>
        <w:spacing w:after="0" w:line="240" w:lineRule="auto"/>
        <w:jc w:val="center"/>
        <w:rPr>
          <w:rFonts w:ascii="Times New Roman" w:eastAsia="Times New Roman" w:hAnsi="Times New Roman" w:cs="Times New Roman"/>
          <w:b/>
          <w:sz w:val="26"/>
          <w:szCs w:val="20"/>
          <w:u w:val="single"/>
        </w:rPr>
        <w:sectPr w:rsidR="00833E09" w:rsidSect="005D76B3">
          <w:headerReference w:type="even" r:id="rId9"/>
          <w:headerReference w:type="default" r:id="rId10"/>
          <w:footerReference w:type="even" r:id="rId11"/>
          <w:footerReference w:type="default" r:id="rId12"/>
          <w:type w:val="continuous"/>
          <w:pgSz w:w="12240" w:h="15840"/>
          <w:pgMar w:top="1440" w:right="1440" w:bottom="1440" w:left="1440" w:header="1440" w:footer="1008" w:gutter="0"/>
          <w:pgNumType w:chapStyle="1"/>
          <w:cols w:space="720"/>
          <w:docGrid w:linePitch="299"/>
        </w:sectPr>
      </w:pPr>
    </w:p>
    <w:p w:rsidR="00A40A93" w:rsidRPr="00A40A93" w:rsidRDefault="00A40A93" w:rsidP="00E15504">
      <w:pPr>
        <w:tabs>
          <w:tab w:val="left" w:pos="-1080"/>
          <w:tab w:val="left" w:pos="-720"/>
        </w:tabs>
        <w:spacing w:after="0" w:line="240" w:lineRule="auto"/>
        <w:jc w:val="center"/>
        <w:rPr>
          <w:rFonts w:ascii="Times New Roman" w:eastAsia="Times New Roman" w:hAnsi="Times New Roman" w:cs="Times New Roman"/>
          <w:b/>
          <w:sz w:val="26"/>
          <w:szCs w:val="20"/>
          <w:u w:val="single"/>
        </w:rPr>
      </w:pPr>
      <w:r w:rsidRPr="00A40A93">
        <w:rPr>
          <w:rFonts w:ascii="Times New Roman" w:eastAsia="Times New Roman" w:hAnsi="Times New Roman" w:cs="Times New Roman"/>
          <w:b/>
          <w:sz w:val="26"/>
          <w:szCs w:val="20"/>
          <w:u w:val="single"/>
        </w:rPr>
        <w:lastRenderedPageBreak/>
        <w:t>STATE OF NEW JERSEY</w:t>
      </w:r>
    </w:p>
    <w:p w:rsidR="00A40A93" w:rsidRPr="00A40A93" w:rsidRDefault="00A40A93" w:rsidP="004478EE">
      <w:pPr>
        <w:tabs>
          <w:tab w:val="left" w:pos="-1080"/>
          <w:tab w:val="left" w:pos="-720"/>
        </w:tabs>
        <w:spacing w:after="0" w:line="240" w:lineRule="auto"/>
        <w:jc w:val="center"/>
        <w:rPr>
          <w:rFonts w:ascii="Times New Roman" w:eastAsia="Times New Roman" w:hAnsi="Times New Roman" w:cs="Times New Roman"/>
          <w:b/>
          <w:sz w:val="26"/>
          <w:szCs w:val="20"/>
          <w:u w:val="single"/>
        </w:rPr>
      </w:pPr>
      <w:r w:rsidRPr="00A40A93">
        <w:rPr>
          <w:rFonts w:ascii="Times New Roman" w:eastAsia="Times New Roman" w:hAnsi="Times New Roman" w:cs="Times New Roman"/>
          <w:b/>
          <w:sz w:val="26"/>
          <w:szCs w:val="20"/>
          <w:u w:val="single"/>
        </w:rPr>
        <w:t>RESIDENTIAL SUBSTANCE ABUSE</w:t>
      </w:r>
      <w:r w:rsidR="004478EE">
        <w:rPr>
          <w:rFonts w:ascii="Times New Roman" w:eastAsia="Times New Roman" w:hAnsi="Times New Roman" w:cs="Times New Roman"/>
          <w:b/>
          <w:sz w:val="26"/>
          <w:szCs w:val="20"/>
          <w:u w:val="single"/>
        </w:rPr>
        <w:t xml:space="preserve"> TREATMENT (RSAT) </w:t>
      </w:r>
    </w:p>
    <w:p w:rsidR="00A40A93" w:rsidRPr="00A40A93" w:rsidRDefault="00A40A93" w:rsidP="00E15504">
      <w:pPr>
        <w:tabs>
          <w:tab w:val="left" w:pos="-1080"/>
          <w:tab w:val="left" w:pos="-720"/>
        </w:tabs>
        <w:spacing w:after="0" w:line="240" w:lineRule="auto"/>
        <w:jc w:val="center"/>
        <w:rPr>
          <w:rFonts w:ascii="Times New Roman" w:eastAsia="Times New Roman" w:hAnsi="Times New Roman" w:cs="Times New Roman"/>
          <w:b/>
          <w:sz w:val="26"/>
          <w:szCs w:val="20"/>
          <w:u w:val="single"/>
        </w:rPr>
      </w:pPr>
      <w:r w:rsidRPr="00A40A93">
        <w:rPr>
          <w:rFonts w:ascii="Times New Roman" w:eastAsia="Times New Roman" w:hAnsi="Times New Roman" w:cs="Times New Roman"/>
          <w:b/>
          <w:sz w:val="26"/>
          <w:szCs w:val="20"/>
          <w:u w:val="single"/>
        </w:rPr>
        <w:t>GRANT PROGRAM</w:t>
      </w:r>
    </w:p>
    <w:p w:rsidR="00A40A93" w:rsidRPr="00A40A93" w:rsidRDefault="00A40A93" w:rsidP="00E15504">
      <w:pPr>
        <w:tabs>
          <w:tab w:val="left" w:pos="-1080"/>
          <w:tab w:val="left" w:pos="-720"/>
        </w:tabs>
        <w:spacing w:after="0" w:line="240" w:lineRule="auto"/>
        <w:jc w:val="center"/>
        <w:rPr>
          <w:rFonts w:ascii="Times New Roman" w:eastAsia="Times New Roman" w:hAnsi="Times New Roman" w:cs="Times New Roman"/>
          <w:b/>
          <w:sz w:val="26"/>
          <w:szCs w:val="20"/>
        </w:rPr>
      </w:pPr>
    </w:p>
    <w:p w:rsidR="00A40A93" w:rsidRPr="00A40A93" w:rsidRDefault="00A40A93" w:rsidP="00E15504">
      <w:pPr>
        <w:tabs>
          <w:tab w:val="left" w:pos="-1080"/>
          <w:tab w:val="left" w:pos="-720"/>
        </w:tabs>
        <w:spacing w:after="0" w:line="240" w:lineRule="auto"/>
        <w:jc w:val="center"/>
        <w:rPr>
          <w:rFonts w:ascii="Times New Roman" w:eastAsia="Times New Roman" w:hAnsi="Times New Roman" w:cs="Times New Roman"/>
          <w:b/>
          <w:sz w:val="26"/>
          <w:szCs w:val="20"/>
          <w:u w:val="single"/>
        </w:rPr>
      </w:pPr>
      <w:r w:rsidRPr="00A40A93">
        <w:rPr>
          <w:rFonts w:ascii="Times New Roman" w:eastAsia="Times New Roman" w:hAnsi="Times New Roman" w:cs="Times New Roman"/>
          <w:b/>
          <w:sz w:val="26"/>
          <w:szCs w:val="20"/>
        </w:rPr>
        <w:t>PROGRAM ADMINISTRATION AND FUNDING GUIDELINES</w:t>
      </w:r>
    </w:p>
    <w:p w:rsidR="00A40A93" w:rsidRPr="00E65C3C" w:rsidRDefault="00A40A93" w:rsidP="00E65C3C">
      <w:pPr>
        <w:pStyle w:val="Heading1"/>
      </w:pPr>
      <w:bookmarkStart w:id="0" w:name="_Toc520203529"/>
      <w:r w:rsidRPr="00E65C3C">
        <w:t>ADMINISTRATION</w:t>
      </w:r>
      <w:bookmarkEnd w:id="0"/>
    </w:p>
    <w:p w:rsidR="00A40A93" w:rsidRPr="00A40A93" w:rsidRDefault="00A40A93" w:rsidP="00711D67">
      <w:pPr>
        <w:tabs>
          <w:tab w:val="left" w:pos="-1080"/>
          <w:tab w:val="left" w:pos="-720"/>
          <w:tab w:val="left" w:pos="720"/>
        </w:tabs>
        <w:spacing w:after="0" w:line="240" w:lineRule="auto"/>
        <w:jc w:val="both"/>
        <w:rPr>
          <w:rFonts w:ascii="Times New Roman" w:eastAsia="Times New Roman" w:hAnsi="Times New Roman" w:cs="Times New Roman"/>
          <w:sz w:val="24"/>
          <w:szCs w:val="20"/>
        </w:rPr>
      </w:pPr>
    </w:p>
    <w:p w:rsidR="00A40A93" w:rsidRPr="00A40A93" w:rsidRDefault="00A40A93" w:rsidP="0062577F">
      <w:pPr>
        <w:tabs>
          <w:tab w:val="left" w:pos="-1080"/>
          <w:tab w:val="left" w:pos="-720"/>
          <w:tab w:val="left" w:pos="720"/>
        </w:tabs>
        <w:spacing w:after="0" w:line="240" w:lineRule="auto"/>
        <w:ind w:left="720"/>
        <w:jc w:val="both"/>
        <w:rPr>
          <w:rFonts w:ascii="Times New Roman" w:eastAsia="Times New Roman" w:hAnsi="Times New Roman" w:cs="Times New Roman"/>
          <w:sz w:val="24"/>
          <w:szCs w:val="20"/>
        </w:rPr>
      </w:pPr>
      <w:r w:rsidRPr="00A40A93">
        <w:rPr>
          <w:rFonts w:ascii="Times New Roman" w:eastAsia="Times New Roman" w:hAnsi="Times New Roman" w:cs="Times New Roman"/>
          <w:sz w:val="24"/>
          <w:szCs w:val="20"/>
        </w:rPr>
        <w:t xml:space="preserve">The United States Congress established the Residential Substance Abuse Treatment (RSAT) grant program under the Violent Crime Control and Law Enforcement Act of 1994, 42 </w:t>
      </w:r>
      <w:r w:rsidRPr="00A40A93">
        <w:rPr>
          <w:rFonts w:ascii="Times New Roman" w:eastAsia="Times New Roman" w:hAnsi="Times New Roman" w:cs="Times New Roman"/>
          <w:sz w:val="24"/>
          <w:szCs w:val="20"/>
          <w:u w:val="single"/>
        </w:rPr>
        <w:t>U.S.C.</w:t>
      </w:r>
      <w:r w:rsidRPr="00A40A93">
        <w:rPr>
          <w:rFonts w:ascii="Times New Roman" w:eastAsia="Times New Roman" w:hAnsi="Times New Roman" w:cs="Times New Roman"/>
          <w:sz w:val="24"/>
          <w:szCs w:val="20"/>
        </w:rPr>
        <w:t xml:space="preserve"> §3796ff </w:t>
      </w:r>
      <w:r w:rsidRPr="00A40A93">
        <w:rPr>
          <w:rFonts w:ascii="Times New Roman" w:eastAsia="Times New Roman" w:hAnsi="Times New Roman" w:cs="Times New Roman"/>
          <w:sz w:val="24"/>
          <w:szCs w:val="20"/>
          <w:u w:val="single"/>
        </w:rPr>
        <w:t>et</w:t>
      </w:r>
      <w:r w:rsidRPr="00A40A93">
        <w:rPr>
          <w:rFonts w:ascii="Times New Roman" w:eastAsia="Times New Roman" w:hAnsi="Times New Roman" w:cs="Times New Roman"/>
          <w:sz w:val="24"/>
          <w:szCs w:val="20"/>
        </w:rPr>
        <w:t xml:space="preserve"> </w:t>
      </w:r>
      <w:r w:rsidRPr="00A40A93">
        <w:rPr>
          <w:rFonts w:ascii="Times New Roman" w:eastAsia="Times New Roman" w:hAnsi="Times New Roman" w:cs="Times New Roman"/>
          <w:sz w:val="24"/>
          <w:szCs w:val="20"/>
          <w:u w:val="single"/>
        </w:rPr>
        <w:t>seq</w:t>
      </w:r>
      <w:r w:rsidRPr="00A40A93">
        <w:rPr>
          <w:rFonts w:ascii="Times New Roman" w:eastAsia="Times New Roman" w:hAnsi="Times New Roman" w:cs="Times New Roman"/>
          <w:sz w:val="24"/>
          <w:szCs w:val="20"/>
        </w:rPr>
        <w:t>.  The Bureau of Justice Assistance (BJA), a bureau of the Office of Justice Programs (OJP) within the U.S. Department of Justice, administers the RSAT Formula Grant Program.  The Department of Law and Public Safety, thr</w:t>
      </w:r>
      <w:r w:rsidR="00AE045C">
        <w:rPr>
          <w:rFonts w:ascii="Times New Roman" w:eastAsia="Times New Roman" w:hAnsi="Times New Roman" w:cs="Times New Roman"/>
          <w:sz w:val="24"/>
          <w:szCs w:val="20"/>
        </w:rPr>
        <w:t>ough the Office of the Attorney General</w:t>
      </w:r>
      <w:r w:rsidRPr="00A40A93">
        <w:rPr>
          <w:rFonts w:ascii="Times New Roman" w:eastAsia="Times New Roman" w:hAnsi="Times New Roman" w:cs="Times New Roman"/>
          <w:sz w:val="24"/>
          <w:szCs w:val="20"/>
        </w:rPr>
        <w:t>, administers New Jersey’s RSAT Program.</w:t>
      </w:r>
    </w:p>
    <w:p w:rsidR="00A40A93" w:rsidRPr="00A40A93" w:rsidRDefault="00A40A93" w:rsidP="00711D67">
      <w:pPr>
        <w:tabs>
          <w:tab w:val="left" w:pos="-1080"/>
          <w:tab w:val="left" w:pos="-720"/>
          <w:tab w:val="left" w:pos="720"/>
        </w:tabs>
        <w:spacing w:after="0" w:line="240" w:lineRule="auto"/>
        <w:jc w:val="both"/>
        <w:rPr>
          <w:rFonts w:ascii="Times New Roman" w:eastAsia="Times New Roman" w:hAnsi="Times New Roman" w:cs="Times New Roman"/>
          <w:sz w:val="24"/>
          <w:szCs w:val="20"/>
        </w:rPr>
      </w:pPr>
    </w:p>
    <w:p w:rsidR="00A40A93" w:rsidRPr="00A40A93" w:rsidRDefault="00A40A93" w:rsidP="00AE045C">
      <w:pPr>
        <w:tabs>
          <w:tab w:val="left" w:pos="720"/>
        </w:tabs>
        <w:autoSpaceDE w:val="0"/>
        <w:autoSpaceDN w:val="0"/>
        <w:adjustRightInd w:val="0"/>
        <w:spacing w:after="0" w:line="240" w:lineRule="auto"/>
        <w:ind w:left="720"/>
        <w:contextualSpacing/>
        <w:jc w:val="both"/>
        <w:rPr>
          <w:rFonts w:ascii="Times New Roman" w:eastAsia="Calibri" w:hAnsi="Times New Roman" w:cs="Times New Roman"/>
          <w:sz w:val="24"/>
          <w:szCs w:val="24"/>
        </w:rPr>
      </w:pPr>
      <w:r w:rsidRPr="00A40A93">
        <w:rPr>
          <w:rFonts w:ascii="Times New Roman" w:eastAsia="Calibri" w:hAnsi="Times New Roman" w:cs="Times New Roman"/>
          <w:sz w:val="24"/>
          <w:szCs w:val="24"/>
        </w:rPr>
        <w:t xml:space="preserve">RSAT assists states and local governments </w:t>
      </w:r>
      <w:r w:rsidR="00900CC1">
        <w:rPr>
          <w:rFonts w:ascii="Times New Roman" w:eastAsia="Calibri" w:hAnsi="Times New Roman" w:cs="Times New Roman"/>
          <w:sz w:val="24"/>
          <w:szCs w:val="24"/>
        </w:rPr>
        <w:t>with</w:t>
      </w:r>
      <w:r w:rsidRPr="00A40A93">
        <w:rPr>
          <w:rFonts w:ascii="Times New Roman" w:eastAsia="Calibri" w:hAnsi="Times New Roman" w:cs="Times New Roman"/>
          <w:sz w:val="24"/>
          <w:szCs w:val="24"/>
        </w:rPr>
        <w:t xml:space="preserve"> develop</w:t>
      </w:r>
      <w:r w:rsidR="00900CC1">
        <w:rPr>
          <w:rFonts w:ascii="Times New Roman" w:eastAsia="Calibri" w:hAnsi="Times New Roman" w:cs="Times New Roman"/>
          <w:sz w:val="24"/>
          <w:szCs w:val="24"/>
        </w:rPr>
        <w:t>ing</w:t>
      </w:r>
      <w:r w:rsidRPr="00A40A93">
        <w:rPr>
          <w:rFonts w:ascii="Times New Roman" w:eastAsia="Calibri" w:hAnsi="Times New Roman" w:cs="Times New Roman"/>
          <w:sz w:val="24"/>
          <w:szCs w:val="24"/>
        </w:rPr>
        <w:t xml:space="preserve"> and implement</w:t>
      </w:r>
      <w:r w:rsidR="00900CC1">
        <w:rPr>
          <w:rFonts w:ascii="Times New Roman" w:eastAsia="Calibri" w:hAnsi="Times New Roman" w:cs="Times New Roman"/>
          <w:sz w:val="24"/>
          <w:szCs w:val="24"/>
        </w:rPr>
        <w:t>ing</w:t>
      </w:r>
      <w:r w:rsidRPr="00A40A93">
        <w:rPr>
          <w:rFonts w:ascii="Times New Roman" w:eastAsia="Calibri" w:hAnsi="Times New Roman" w:cs="Times New Roman"/>
          <w:sz w:val="24"/>
          <w:szCs w:val="24"/>
        </w:rPr>
        <w:t xml:space="preserve"> substance abuse treatment programs in state, local, and tribal correctional and detention facilities, as well as </w:t>
      </w:r>
      <w:r w:rsidR="00900CC1">
        <w:rPr>
          <w:rFonts w:ascii="Times New Roman" w:eastAsia="Calibri" w:hAnsi="Times New Roman" w:cs="Times New Roman"/>
          <w:sz w:val="24"/>
          <w:szCs w:val="24"/>
        </w:rPr>
        <w:t>creating</w:t>
      </w:r>
      <w:r w:rsidRPr="00A40A93">
        <w:rPr>
          <w:rFonts w:ascii="Times New Roman" w:eastAsia="Calibri" w:hAnsi="Times New Roman" w:cs="Times New Roman"/>
          <w:sz w:val="24"/>
          <w:szCs w:val="24"/>
        </w:rPr>
        <w:t xml:space="preserve"> and maintain</w:t>
      </w:r>
      <w:r w:rsidR="00900CC1">
        <w:rPr>
          <w:rFonts w:ascii="Times New Roman" w:eastAsia="Calibri" w:hAnsi="Times New Roman" w:cs="Times New Roman"/>
          <w:sz w:val="24"/>
          <w:szCs w:val="24"/>
        </w:rPr>
        <w:t>ing</w:t>
      </w:r>
      <w:r w:rsidRPr="00A40A93">
        <w:rPr>
          <w:rFonts w:ascii="Times New Roman" w:eastAsia="Calibri" w:hAnsi="Times New Roman" w:cs="Times New Roman"/>
          <w:sz w:val="24"/>
          <w:szCs w:val="24"/>
        </w:rPr>
        <w:t xml:space="preserve"> community-based aftercare services for offenders.</w:t>
      </w:r>
      <w:r w:rsidRPr="00A40A93">
        <w:rPr>
          <w:rFonts w:ascii="Times New Roman" w:eastAsia="Calibri" w:hAnsi="Times New Roman" w:cs="Times New Roman"/>
          <w:color w:val="FF0000"/>
          <w:sz w:val="24"/>
          <w:szCs w:val="24"/>
        </w:rPr>
        <w:t xml:space="preserve"> </w:t>
      </w:r>
    </w:p>
    <w:p w:rsidR="00A40A93" w:rsidRPr="00A40A93" w:rsidRDefault="00A40A93" w:rsidP="00AE045C">
      <w:pPr>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
    </w:p>
    <w:p w:rsidR="00D4636A" w:rsidRPr="00A40A93" w:rsidRDefault="00A40A93" w:rsidP="00AE045C">
      <w:pPr>
        <w:tabs>
          <w:tab w:val="left" w:pos="720"/>
        </w:tabs>
        <w:autoSpaceDE w:val="0"/>
        <w:autoSpaceDN w:val="0"/>
        <w:adjustRightInd w:val="0"/>
        <w:spacing w:after="0" w:line="240" w:lineRule="auto"/>
        <w:ind w:left="720"/>
        <w:jc w:val="both"/>
        <w:rPr>
          <w:rFonts w:ascii="Times New Roman" w:eastAsia="Times New Roman" w:hAnsi="Times New Roman" w:cs="Times New Roman"/>
          <w:sz w:val="24"/>
          <w:szCs w:val="24"/>
        </w:rPr>
      </w:pPr>
      <w:r w:rsidRPr="00A40A93">
        <w:rPr>
          <w:rFonts w:ascii="Times New Roman" w:eastAsia="Times New Roman" w:hAnsi="Times New Roman" w:cs="Times New Roman"/>
          <w:sz w:val="24"/>
          <w:szCs w:val="24"/>
        </w:rPr>
        <w:t>The overarching goal of RSAT is to break the cycle of drugs and violence by reducing</w:t>
      </w:r>
      <w:r w:rsidR="007909B0">
        <w:rPr>
          <w:rFonts w:ascii="Times New Roman" w:eastAsia="Times New Roman" w:hAnsi="Times New Roman" w:cs="Times New Roman"/>
          <w:sz w:val="24"/>
          <w:szCs w:val="24"/>
        </w:rPr>
        <w:t xml:space="preserve"> the demand for illegal drugs, </w:t>
      </w:r>
      <w:r w:rsidRPr="00A40A93">
        <w:rPr>
          <w:rFonts w:ascii="Times New Roman" w:eastAsia="Times New Roman" w:hAnsi="Times New Roman" w:cs="Times New Roman"/>
          <w:sz w:val="24"/>
          <w:szCs w:val="24"/>
        </w:rPr>
        <w:t>their use</w:t>
      </w:r>
      <w:r w:rsidR="007909B0">
        <w:rPr>
          <w:rFonts w:ascii="Times New Roman" w:eastAsia="Times New Roman" w:hAnsi="Times New Roman" w:cs="Times New Roman"/>
          <w:sz w:val="24"/>
          <w:szCs w:val="24"/>
        </w:rPr>
        <w:t>,</w:t>
      </w:r>
      <w:r w:rsidRPr="00A40A93">
        <w:rPr>
          <w:rFonts w:ascii="Times New Roman" w:eastAsia="Times New Roman" w:hAnsi="Times New Roman" w:cs="Times New Roman"/>
          <w:sz w:val="24"/>
          <w:szCs w:val="24"/>
        </w:rPr>
        <w:t xml:space="preserve"> and their trafficking.  The RSAT program is designed to accomplish the following objectives:</w:t>
      </w:r>
    </w:p>
    <w:p w:rsidR="00A40A93" w:rsidRPr="00A40A93" w:rsidRDefault="00A40A93" w:rsidP="00AE045C">
      <w:pPr>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
    </w:p>
    <w:p w:rsidR="007909B0" w:rsidRDefault="00A40A93" w:rsidP="00AE045C">
      <w:pPr>
        <w:numPr>
          <w:ilvl w:val="1"/>
          <w:numId w:val="5"/>
        </w:numPr>
        <w:tabs>
          <w:tab w:val="left" w:pos="1440"/>
        </w:tabs>
        <w:autoSpaceDE w:val="0"/>
        <w:autoSpaceDN w:val="0"/>
        <w:adjustRightInd w:val="0"/>
        <w:spacing w:after="0" w:line="240" w:lineRule="auto"/>
        <w:contextualSpacing/>
        <w:jc w:val="both"/>
        <w:rPr>
          <w:rFonts w:ascii="Times New Roman" w:eastAsia="Calibri" w:hAnsi="Times New Roman" w:cs="Times New Roman"/>
          <w:sz w:val="24"/>
          <w:szCs w:val="24"/>
        </w:rPr>
      </w:pPr>
      <w:r w:rsidRPr="00A40A93">
        <w:rPr>
          <w:rFonts w:ascii="Times New Roman" w:eastAsia="Calibri" w:hAnsi="Times New Roman" w:cs="Times New Roman"/>
          <w:sz w:val="24"/>
          <w:szCs w:val="24"/>
        </w:rPr>
        <w:t xml:space="preserve">increase the number of residential substance abuse treatment programs for incarcerated inmates; </w:t>
      </w:r>
    </w:p>
    <w:p w:rsidR="007909B0" w:rsidRDefault="00A40A93" w:rsidP="00AE045C">
      <w:pPr>
        <w:numPr>
          <w:ilvl w:val="1"/>
          <w:numId w:val="5"/>
        </w:numPr>
        <w:tabs>
          <w:tab w:val="left" w:pos="1440"/>
        </w:tabs>
        <w:autoSpaceDE w:val="0"/>
        <w:autoSpaceDN w:val="0"/>
        <w:adjustRightInd w:val="0"/>
        <w:spacing w:after="0" w:line="240" w:lineRule="auto"/>
        <w:contextualSpacing/>
        <w:jc w:val="both"/>
        <w:rPr>
          <w:rFonts w:ascii="Times New Roman" w:eastAsia="Calibri" w:hAnsi="Times New Roman" w:cs="Times New Roman"/>
          <w:sz w:val="24"/>
          <w:szCs w:val="24"/>
        </w:rPr>
      </w:pPr>
      <w:r w:rsidRPr="007909B0">
        <w:rPr>
          <w:rFonts w:ascii="Times New Roman" w:eastAsia="Calibri" w:hAnsi="Times New Roman" w:cs="Times New Roman"/>
          <w:sz w:val="24"/>
          <w:szCs w:val="24"/>
        </w:rPr>
        <w:t xml:space="preserve">incorporate reentry planning activities into treatment programs to assist the offender's reintegration into the community; and </w:t>
      </w:r>
    </w:p>
    <w:p w:rsidR="00A40A93" w:rsidRPr="007909B0" w:rsidRDefault="00A40A93" w:rsidP="00AE045C">
      <w:pPr>
        <w:numPr>
          <w:ilvl w:val="1"/>
          <w:numId w:val="5"/>
        </w:numPr>
        <w:tabs>
          <w:tab w:val="left" w:pos="1440"/>
        </w:tabs>
        <w:autoSpaceDE w:val="0"/>
        <w:autoSpaceDN w:val="0"/>
        <w:adjustRightInd w:val="0"/>
        <w:spacing w:after="0" w:line="240" w:lineRule="auto"/>
        <w:contextualSpacing/>
        <w:jc w:val="both"/>
        <w:rPr>
          <w:rFonts w:ascii="Times New Roman" w:eastAsia="Calibri" w:hAnsi="Times New Roman" w:cs="Times New Roman"/>
          <w:sz w:val="24"/>
          <w:szCs w:val="24"/>
        </w:rPr>
      </w:pPr>
      <w:proofErr w:type="gramStart"/>
      <w:r w:rsidRPr="007909B0">
        <w:rPr>
          <w:rFonts w:ascii="Times New Roman" w:eastAsia="Calibri" w:hAnsi="Times New Roman" w:cs="Times New Roman"/>
          <w:sz w:val="24"/>
          <w:szCs w:val="24"/>
        </w:rPr>
        <w:t>assist</w:t>
      </w:r>
      <w:proofErr w:type="gramEnd"/>
      <w:r w:rsidRPr="007909B0">
        <w:rPr>
          <w:rFonts w:ascii="Times New Roman" w:eastAsia="Calibri" w:hAnsi="Times New Roman" w:cs="Times New Roman"/>
          <w:sz w:val="24"/>
          <w:szCs w:val="24"/>
        </w:rPr>
        <w:t xml:space="preserve"> offenders and their communities through the reentry process by delivering community-based treatment and other broad-based aftercare services.</w:t>
      </w:r>
    </w:p>
    <w:p w:rsidR="00A40A93" w:rsidRPr="00A40A93" w:rsidRDefault="00A40A93" w:rsidP="00711D67">
      <w:pPr>
        <w:tabs>
          <w:tab w:val="left" w:pos="720"/>
        </w:tabs>
        <w:autoSpaceDE w:val="0"/>
        <w:autoSpaceDN w:val="0"/>
        <w:adjustRightInd w:val="0"/>
        <w:spacing w:after="0" w:line="240" w:lineRule="auto"/>
        <w:rPr>
          <w:rFonts w:ascii="Times New Roman" w:eastAsia="Times New Roman" w:hAnsi="Times New Roman" w:cs="Times New Roman"/>
          <w:sz w:val="24"/>
          <w:szCs w:val="24"/>
        </w:rPr>
      </w:pPr>
    </w:p>
    <w:p w:rsidR="005561E5" w:rsidRDefault="00A40A93" w:rsidP="005561E5">
      <w:pPr>
        <w:tabs>
          <w:tab w:val="left" w:pos="720"/>
        </w:tabs>
        <w:autoSpaceDE w:val="0"/>
        <w:autoSpaceDN w:val="0"/>
        <w:adjustRightInd w:val="0"/>
        <w:spacing w:after="0" w:line="240" w:lineRule="auto"/>
        <w:ind w:left="720"/>
        <w:contextualSpacing/>
        <w:rPr>
          <w:rFonts w:ascii="Times New Roman" w:eastAsia="Calibri" w:hAnsi="Times New Roman" w:cs="Times New Roman"/>
          <w:color w:val="FF0000"/>
          <w:sz w:val="24"/>
          <w:szCs w:val="24"/>
        </w:rPr>
      </w:pPr>
      <w:r w:rsidRPr="00A40A93">
        <w:rPr>
          <w:rFonts w:ascii="Times New Roman" w:eastAsia="Calibri" w:hAnsi="Times New Roman" w:cs="Times New Roman"/>
          <w:sz w:val="24"/>
          <w:szCs w:val="24"/>
        </w:rPr>
        <w:t>For further information about the RSAT program, visit BJA's website at:</w:t>
      </w:r>
      <w:r w:rsidRPr="00A40A93">
        <w:rPr>
          <w:rFonts w:ascii="Times New Roman" w:eastAsia="Calibri" w:hAnsi="Times New Roman" w:cs="Times New Roman"/>
          <w:color w:val="FF0000"/>
          <w:sz w:val="24"/>
          <w:szCs w:val="24"/>
        </w:rPr>
        <w:t xml:space="preserve"> </w:t>
      </w:r>
      <w:hyperlink r:id="rId13" w:history="1">
        <w:r w:rsidR="00517E1D" w:rsidRPr="00517E1D">
          <w:rPr>
            <w:rStyle w:val="Hyperlink"/>
            <w:rFonts w:ascii="Times New Roman" w:hAnsi="Times New Roman" w:cs="Times New Roman"/>
            <w:sz w:val="24"/>
          </w:rPr>
          <w:t>https://www.bja.gov/ProgramDetails.aspx?Program_ID=79</w:t>
        </w:r>
      </w:hyperlink>
      <w:r w:rsidR="00517E1D" w:rsidRPr="00517E1D">
        <w:rPr>
          <w:rFonts w:ascii="Times New Roman" w:hAnsi="Times New Roman" w:cs="Times New Roman"/>
          <w:sz w:val="24"/>
        </w:rPr>
        <w:t xml:space="preserve"> </w:t>
      </w:r>
    </w:p>
    <w:p w:rsidR="005561E5" w:rsidRDefault="005561E5" w:rsidP="005561E5">
      <w:pPr>
        <w:tabs>
          <w:tab w:val="left" w:pos="720"/>
        </w:tabs>
        <w:autoSpaceDE w:val="0"/>
        <w:autoSpaceDN w:val="0"/>
        <w:adjustRightInd w:val="0"/>
        <w:spacing w:after="0" w:line="240" w:lineRule="auto"/>
        <w:ind w:left="720"/>
        <w:contextualSpacing/>
      </w:pPr>
    </w:p>
    <w:p w:rsidR="00A40A93" w:rsidRDefault="00A40A93" w:rsidP="00E65C3C">
      <w:pPr>
        <w:pStyle w:val="Heading1"/>
      </w:pPr>
      <w:bookmarkStart w:id="1" w:name="_Toc520203530"/>
      <w:r w:rsidRPr="00E65C3C">
        <w:t>PROGRAM REQUIREMENTS</w:t>
      </w:r>
      <w:bookmarkEnd w:id="1"/>
    </w:p>
    <w:p w:rsidR="00A40A93" w:rsidRDefault="007909B0" w:rsidP="0062577F">
      <w:pPr>
        <w:tabs>
          <w:tab w:val="left" w:pos="-1080"/>
          <w:tab w:val="left" w:pos="-720"/>
          <w:tab w:val="left" w:pos="720"/>
        </w:tabs>
        <w:spacing w:after="0" w:line="240" w:lineRule="auto"/>
        <w:ind w:left="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RSAT Program </w:t>
      </w:r>
      <w:r w:rsidR="00602B2D">
        <w:rPr>
          <w:rFonts w:ascii="Times New Roman" w:eastAsia="Times New Roman" w:hAnsi="Times New Roman" w:cs="Times New Roman"/>
          <w:color w:val="000000" w:themeColor="text1"/>
          <w:sz w:val="24"/>
          <w:szCs w:val="24"/>
        </w:rPr>
        <w:t xml:space="preserve">grant funds </w:t>
      </w:r>
      <w:proofErr w:type="gramStart"/>
      <w:r w:rsidR="00602B2D">
        <w:rPr>
          <w:rFonts w:ascii="Times New Roman" w:eastAsia="Times New Roman" w:hAnsi="Times New Roman" w:cs="Times New Roman"/>
          <w:color w:val="000000" w:themeColor="text1"/>
          <w:sz w:val="24"/>
          <w:szCs w:val="24"/>
        </w:rPr>
        <w:t>may be used</w:t>
      </w:r>
      <w:proofErr w:type="gramEnd"/>
      <w:r w:rsidR="00602B2D">
        <w:rPr>
          <w:rFonts w:ascii="Times New Roman" w:eastAsia="Times New Roman" w:hAnsi="Times New Roman" w:cs="Times New Roman"/>
          <w:color w:val="000000" w:themeColor="text1"/>
          <w:sz w:val="24"/>
          <w:szCs w:val="24"/>
        </w:rPr>
        <w:t xml:space="preserve"> to implement the type</w:t>
      </w:r>
      <w:r w:rsidR="004478EE">
        <w:rPr>
          <w:rFonts w:ascii="Times New Roman" w:eastAsia="Times New Roman" w:hAnsi="Times New Roman" w:cs="Times New Roman"/>
          <w:color w:val="000000" w:themeColor="text1"/>
          <w:sz w:val="24"/>
          <w:szCs w:val="24"/>
        </w:rPr>
        <w:t>s</w:t>
      </w:r>
      <w:r w:rsidR="00602B2D">
        <w:rPr>
          <w:rFonts w:ascii="Times New Roman" w:eastAsia="Times New Roman" w:hAnsi="Times New Roman" w:cs="Times New Roman"/>
          <w:color w:val="000000" w:themeColor="text1"/>
          <w:sz w:val="24"/>
          <w:szCs w:val="24"/>
        </w:rPr>
        <w:t xml:space="preserve"> of program as defined below:</w:t>
      </w:r>
    </w:p>
    <w:p w:rsidR="00602B2D" w:rsidRDefault="00602B2D" w:rsidP="0062577F">
      <w:pPr>
        <w:tabs>
          <w:tab w:val="left" w:pos="-1080"/>
          <w:tab w:val="left" w:pos="-720"/>
          <w:tab w:val="left" w:pos="720"/>
        </w:tabs>
        <w:spacing w:after="0" w:line="240" w:lineRule="auto"/>
        <w:ind w:left="720"/>
        <w:jc w:val="both"/>
        <w:rPr>
          <w:rFonts w:ascii="Times New Roman" w:eastAsia="Times New Roman" w:hAnsi="Times New Roman" w:cs="Times New Roman"/>
          <w:color w:val="000000" w:themeColor="text1"/>
          <w:sz w:val="24"/>
          <w:szCs w:val="24"/>
        </w:rPr>
      </w:pPr>
    </w:p>
    <w:p w:rsidR="00602B2D" w:rsidRPr="00602B2D" w:rsidRDefault="00602B2D" w:rsidP="0062577F">
      <w:pPr>
        <w:tabs>
          <w:tab w:val="left" w:pos="-1080"/>
          <w:tab w:val="left" w:pos="-720"/>
          <w:tab w:val="left" w:pos="720"/>
        </w:tabs>
        <w:spacing w:after="0" w:line="240" w:lineRule="auto"/>
        <w:ind w:left="720"/>
        <w:jc w:val="both"/>
        <w:rPr>
          <w:rFonts w:ascii="Times New Roman" w:eastAsia="Times New Roman" w:hAnsi="Times New Roman" w:cs="Times New Roman"/>
          <w:b/>
          <w:color w:val="000000" w:themeColor="text1"/>
          <w:sz w:val="24"/>
          <w:szCs w:val="24"/>
        </w:rPr>
      </w:pPr>
      <w:r w:rsidRPr="00602B2D">
        <w:rPr>
          <w:rFonts w:ascii="Times New Roman" w:eastAsia="Times New Roman" w:hAnsi="Times New Roman" w:cs="Times New Roman"/>
          <w:b/>
          <w:color w:val="000000" w:themeColor="text1"/>
          <w:sz w:val="24"/>
          <w:szCs w:val="24"/>
        </w:rPr>
        <w:t>Residential Programs (State Agencies):</w:t>
      </w:r>
    </w:p>
    <w:p w:rsidR="009D27DD" w:rsidRDefault="00602B2D" w:rsidP="005D393A">
      <w:pPr>
        <w:pStyle w:val="Default"/>
        <w:ind w:firstLine="720"/>
        <w:rPr>
          <w:rFonts w:ascii="Times New Roman" w:hAnsi="Times New Roman" w:cs="Times New Roman"/>
          <w:b/>
        </w:rPr>
      </w:pPr>
      <w:r>
        <w:rPr>
          <w:rFonts w:ascii="Times New Roman" w:hAnsi="Times New Roman" w:cs="Times New Roman"/>
          <w:b/>
        </w:rPr>
        <w:t xml:space="preserve"> </w:t>
      </w:r>
    </w:p>
    <w:p w:rsidR="00602B2D" w:rsidRPr="00602B2D" w:rsidRDefault="00602B2D" w:rsidP="008168CF">
      <w:pPr>
        <w:pStyle w:val="Default"/>
        <w:ind w:left="720"/>
        <w:jc w:val="both"/>
        <w:rPr>
          <w:rFonts w:ascii="Times New Roman" w:hAnsi="Times New Roman" w:cs="Times New Roman"/>
        </w:rPr>
      </w:pPr>
      <w:r w:rsidRPr="00602B2D">
        <w:rPr>
          <w:rFonts w:ascii="Times New Roman" w:hAnsi="Times New Roman" w:cs="Times New Roman"/>
        </w:rPr>
        <w:t xml:space="preserve">Residential substance abuse treatment programs provide individual and group treatment activities for offenders in residential facilities that </w:t>
      </w:r>
      <w:proofErr w:type="gramStart"/>
      <w:r w:rsidRPr="00602B2D">
        <w:rPr>
          <w:rFonts w:ascii="Times New Roman" w:hAnsi="Times New Roman" w:cs="Times New Roman"/>
        </w:rPr>
        <w:t>are operated</w:t>
      </w:r>
      <w:proofErr w:type="gramEnd"/>
      <w:r w:rsidRPr="00602B2D">
        <w:rPr>
          <w:rFonts w:ascii="Times New Roman" w:hAnsi="Times New Roman" w:cs="Times New Roman"/>
        </w:rPr>
        <w:t xml:space="preserve"> by state correctional agencies.  These programs must (as required by 42 </w:t>
      </w:r>
      <w:r w:rsidRPr="00602B2D">
        <w:rPr>
          <w:rFonts w:ascii="Times New Roman" w:hAnsi="Times New Roman" w:cs="Times New Roman"/>
          <w:u w:val="single"/>
        </w:rPr>
        <w:t>U.S.C.</w:t>
      </w:r>
      <w:r w:rsidRPr="00602B2D">
        <w:rPr>
          <w:rFonts w:ascii="Times New Roman" w:hAnsi="Times New Roman" w:cs="Times New Roman"/>
        </w:rPr>
        <w:t xml:space="preserve"> § 3796ff </w:t>
      </w:r>
      <w:r w:rsidRPr="00602B2D">
        <w:rPr>
          <w:rFonts w:ascii="Times New Roman" w:hAnsi="Times New Roman" w:cs="Times New Roman"/>
          <w:u w:val="single"/>
        </w:rPr>
        <w:t>et</w:t>
      </w:r>
      <w:r w:rsidRPr="00602B2D">
        <w:rPr>
          <w:rFonts w:ascii="Times New Roman" w:hAnsi="Times New Roman" w:cs="Times New Roman"/>
        </w:rPr>
        <w:t xml:space="preserve"> </w:t>
      </w:r>
      <w:r w:rsidRPr="00602B2D">
        <w:rPr>
          <w:rFonts w:ascii="Times New Roman" w:hAnsi="Times New Roman" w:cs="Times New Roman"/>
          <w:u w:val="single"/>
        </w:rPr>
        <w:t>seq</w:t>
      </w:r>
      <w:r w:rsidRPr="00602B2D">
        <w:rPr>
          <w:rFonts w:ascii="Times New Roman" w:hAnsi="Times New Roman" w:cs="Times New Roman"/>
        </w:rPr>
        <w:t>.):</w:t>
      </w:r>
    </w:p>
    <w:p w:rsidR="0069651C" w:rsidRDefault="0069651C" w:rsidP="005D393A">
      <w:pPr>
        <w:pStyle w:val="Default"/>
        <w:ind w:firstLine="720"/>
        <w:rPr>
          <w:rFonts w:ascii="Times New Roman" w:hAnsi="Times New Roman" w:cs="Times New Roman"/>
          <w:b/>
        </w:rPr>
      </w:pPr>
    </w:p>
    <w:p w:rsidR="00602B2D" w:rsidRPr="008168CF" w:rsidRDefault="00602B2D" w:rsidP="00602B2D">
      <w:pPr>
        <w:pStyle w:val="Default"/>
        <w:numPr>
          <w:ilvl w:val="0"/>
          <w:numId w:val="55"/>
        </w:numPr>
        <w:rPr>
          <w:rFonts w:ascii="Times New Roman" w:hAnsi="Times New Roman" w:cs="Times New Roman"/>
        </w:rPr>
      </w:pPr>
      <w:r w:rsidRPr="008168CF">
        <w:rPr>
          <w:rFonts w:ascii="Times New Roman" w:hAnsi="Times New Roman" w:cs="Times New Roman"/>
        </w:rPr>
        <w:t xml:space="preserve">Operate </w:t>
      </w:r>
      <w:r w:rsidR="004478EE">
        <w:rPr>
          <w:rFonts w:ascii="Times New Roman" w:hAnsi="Times New Roman" w:cs="Times New Roman"/>
        </w:rPr>
        <w:t xml:space="preserve">for </w:t>
      </w:r>
      <w:r w:rsidRPr="008168CF">
        <w:rPr>
          <w:rFonts w:ascii="Times New Roman" w:hAnsi="Times New Roman" w:cs="Times New Roman"/>
        </w:rPr>
        <w:t>at least 6 and</w:t>
      </w:r>
      <w:r w:rsidR="008168CF">
        <w:rPr>
          <w:rFonts w:ascii="Times New Roman" w:hAnsi="Times New Roman" w:cs="Times New Roman"/>
        </w:rPr>
        <w:t xml:space="preserve"> </w:t>
      </w:r>
      <w:r w:rsidRPr="008168CF">
        <w:rPr>
          <w:rFonts w:ascii="Times New Roman" w:hAnsi="Times New Roman" w:cs="Times New Roman"/>
        </w:rPr>
        <w:t>no more than 12 months.</w:t>
      </w:r>
    </w:p>
    <w:p w:rsidR="00602B2D" w:rsidRPr="008168CF" w:rsidRDefault="008168CF" w:rsidP="008168CF">
      <w:pPr>
        <w:pStyle w:val="Default"/>
        <w:numPr>
          <w:ilvl w:val="0"/>
          <w:numId w:val="55"/>
        </w:numPr>
        <w:jc w:val="both"/>
        <w:rPr>
          <w:rFonts w:ascii="Times New Roman" w:hAnsi="Times New Roman" w:cs="Times New Roman"/>
        </w:rPr>
      </w:pPr>
      <w:r w:rsidRPr="008168CF">
        <w:rPr>
          <w:rFonts w:ascii="Times New Roman" w:hAnsi="Times New Roman" w:cs="Times New Roman"/>
        </w:rPr>
        <w:t>Provide residential treatment facilities set apart – in a completely separate facility or dedicated housing unit in a facility exclusively for use by RSAT participants – from the general correctional population.</w:t>
      </w:r>
    </w:p>
    <w:p w:rsidR="008168CF" w:rsidRPr="008168CF" w:rsidRDefault="008168CF" w:rsidP="008168CF">
      <w:pPr>
        <w:pStyle w:val="Default"/>
        <w:numPr>
          <w:ilvl w:val="0"/>
          <w:numId w:val="55"/>
        </w:numPr>
        <w:jc w:val="both"/>
        <w:rPr>
          <w:rFonts w:ascii="Times New Roman" w:hAnsi="Times New Roman" w:cs="Times New Roman"/>
        </w:rPr>
      </w:pPr>
      <w:r w:rsidRPr="008168CF">
        <w:rPr>
          <w:rFonts w:ascii="Times New Roman" w:hAnsi="Times New Roman" w:cs="Times New Roman"/>
        </w:rPr>
        <w:t>Focus on the substance abuse problems of the inmate.</w:t>
      </w:r>
    </w:p>
    <w:p w:rsidR="008168CF" w:rsidRPr="008168CF" w:rsidRDefault="008168CF" w:rsidP="008168CF">
      <w:pPr>
        <w:pStyle w:val="Default"/>
        <w:numPr>
          <w:ilvl w:val="0"/>
          <w:numId w:val="55"/>
        </w:numPr>
        <w:jc w:val="both"/>
        <w:rPr>
          <w:rFonts w:ascii="Times New Roman" w:hAnsi="Times New Roman" w:cs="Times New Roman"/>
        </w:rPr>
      </w:pPr>
      <w:r w:rsidRPr="008168CF">
        <w:rPr>
          <w:rFonts w:ascii="Times New Roman" w:hAnsi="Times New Roman" w:cs="Times New Roman"/>
        </w:rPr>
        <w:t>Develop the inmate’s cognitive, behavioral, social, vocational, and other skills to solve the substance abuse and related problems.</w:t>
      </w:r>
    </w:p>
    <w:p w:rsidR="008168CF" w:rsidRPr="008168CF" w:rsidRDefault="008168CF" w:rsidP="008168CF">
      <w:pPr>
        <w:pStyle w:val="Default"/>
        <w:numPr>
          <w:ilvl w:val="0"/>
          <w:numId w:val="55"/>
        </w:numPr>
        <w:jc w:val="both"/>
        <w:rPr>
          <w:rFonts w:ascii="Times New Roman" w:hAnsi="Times New Roman" w:cs="Times New Roman"/>
        </w:rPr>
      </w:pPr>
      <w:r w:rsidRPr="008168CF">
        <w:rPr>
          <w:rFonts w:ascii="Times New Roman" w:hAnsi="Times New Roman" w:cs="Times New Roman"/>
        </w:rPr>
        <w:t xml:space="preserve">Require urinalysis and/or other proven reliable forms of drug and alcohol testing for program participants, including both periodic and random testing, and for former participants while they remain in the custody of the state or local government.  </w:t>
      </w:r>
    </w:p>
    <w:p w:rsidR="00602B2D" w:rsidRDefault="00602B2D" w:rsidP="005D393A">
      <w:pPr>
        <w:pStyle w:val="Default"/>
        <w:ind w:firstLine="720"/>
        <w:rPr>
          <w:rFonts w:ascii="Times New Roman" w:hAnsi="Times New Roman" w:cs="Times New Roman"/>
          <w:b/>
        </w:rPr>
      </w:pPr>
    </w:p>
    <w:p w:rsidR="008168CF" w:rsidRDefault="00C23582" w:rsidP="008168CF">
      <w:pPr>
        <w:pStyle w:val="Default"/>
        <w:ind w:firstLine="720"/>
        <w:rPr>
          <w:rFonts w:ascii="Times New Roman" w:hAnsi="Times New Roman" w:cs="Times New Roman"/>
          <w:b/>
        </w:rPr>
      </w:pPr>
      <w:r w:rsidRPr="00C23582">
        <w:rPr>
          <w:rFonts w:ascii="Times New Roman" w:hAnsi="Times New Roman" w:cs="Times New Roman"/>
          <w:b/>
        </w:rPr>
        <w:t>Jail-Based Programs</w:t>
      </w:r>
      <w:r w:rsidR="008168CF">
        <w:rPr>
          <w:rFonts w:ascii="Times New Roman" w:hAnsi="Times New Roman" w:cs="Times New Roman"/>
          <w:b/>
        </w:rPr>
        <w:t xml:space="preserve"> (Local Agencies)</w:t>
      </w:r>
      <w:r w:rsidR="005D393A" w:rsidRPr="00C23582">
        <w:rPr>
          <w:rFonts w:ascii="Times New Roman" w:hAnsi="Times New Roman" w:cs="Times New Roman"/>
          <w:b/>
        </w:rPr>
        <w:t>:</w:t>
      </w:r>
    </w:p>
    <w:p w:rsidR="005D393A" w:rsidRPr="00C23582" w:rsidRDefault="005D393A" w:rsidP="008168CF">
      <w:pPr>
        <w:pStyle w:val="Default"/>
        <w:ind w:firstLine="720"/>
        <w:rPr>
          <w:rFonts w:ascii="Times New Roman" w:hAnsi="Times New Roman" w:cs="Times New Roman"/>
          <w:b/>
        </w:rPr>
      </w:pPr>
      <w:r w:rsidRPr="00C23582">
        <w:rPr>
          <w:rFonts w:ascii="Times New Roman" w:hAnsi="Times New Roman" w:cs="Times New Roman"/>
          <w:b/>
        </w:rPr>
        <w:t xml:space="preserve"> </w:t>
      </w:r>
    </w:p>
    <w:p w:rsidR="00C23582" w:rsidRPr="00C23582" w:rsidRDefault="00C23582" w:rsidP="004478EE">
      <w:pPr>
        <w:pStyle w:val="Default"/>
        <w:ind w:left="720"/>
        <w:jc w:val="both"/>
        <w:rPr>
          <w:rFonts w:ascii="Times New Roman" w:hAnsi="Times New Roman" w:cs="Times New Roman"/>
        </w:rPr>
      </w:pPr>
      <w:r w:rsidRPr="00C23582">
        <w:rPr>
          <w:rFonts w:ascii="Times New Roman" w:hAnsi="Times New Roman" w:cs="Times New Roman"/>
        </w:rPr>
        <w:t>This program must provide individual and group substance abuse treatment activities for offenders in local and county correctional and detention facilities, and must contain the following elements:</w:t>
      </w:r>
    </w:p>
    <w:p w:rsidR="00C23582" w:rsidRPr="00C23582" w:rsidRDefault="00C23582" w:rsidP="00C23582">
      <w:pPr>
        <w:pStyle w:val="Default"/>
        <w:ind w:left="720"/>
        <w:rPr>
          <w:rFonts w:ascii="Times New Roman" w:hAnsi="Times New Roman" w:cs="Times New Roman"/>
          <w:b/>
        </w:rPr>
      </w:pPr>
    </w:p>
    <w:p w:rsidR="005D393A" w:rsidRDefault="008168CF" w:rsidP="008168CF">
      <w:pPr>
        <w:pStyle w:val="Default"/>
        <w:numPr>
          <w:ilvl w:val="0"/>
          <w:numId w:val="56"/>
        </w:numPr>
        <w:jc w:val="both"/>
        <w:rPr>
          <w:rFonts w:ascii="Times New Roman" w:hAnsi="Times New Roman" w:cs="Times New Roman"/>
        </w:rPr>
      </w:pPr>
      <w:r>
        <w:rPr>
          <w:rFonts w:ascii="Times New Roman" w:hAnsi="Times New Roman" w:cs="Times New Roman"/>
        </w:rPr>
        <w:t xml:space="preserve">All program participants must receive a minimum of at least 3 months of substance abuse treatment.  </w:t>
      </w:r>
      <w:r w:rsidR="005D393A" w:rsidRPr="00C23582">
        <w:rPr>
          <w:rFonts w:ascii="Times New Roman" w:hAnsi="Times New Roman" w:cs="Times New Roman"/>
        </w:rPr>
        <w:t xml:space="preserve"> </w:t>
      </w:r>
    </w:p>
    <w:p w:rsidR="008168CF" w:rsidRDefault="008168CF" w:rsidP="008168CF">
      <w:pPr>
        <w:pStyle w:val="Default"/>
        <w:numPr>
          <w:ilvl w:val="0"/>
          <w:numId w:val="56"/>
        </w:numPr>
        <w:jc w:val="both"/>
        <w:rPr>
          <w:rFonts w:ascii="Times New Roman" w:hAnsi="Times New Roman" w:cs="Times New Roman"/>
        </w:rPr>
      </w:pPr>
      <w:r>
        <w:rPr>
          <w:rFonts w:ascii="Times New Roman" w:hAnsi="Times New Roman" w:cs="Times New Roman"/>
        </w:rPr>
        <w:t>Every effort must be made to separate the treatment population from the general correctional population.</w:t>
      </w:r>
    </w:p>
    <w:p w:rsidR="008168CF" w:rsidRDefault="008168CF" w:rsidP="008168CF">
      <w:pPr>
        <w:pStyle w:val="Default"/>
        <w:numPr>
          <w:ilvl w:val="0"/>
          <w:numId w:val="56"/>
        </w:numPr>
        <w:jc w:val="both"/>
        <w:rPr>
          <w:rFonts w:ascii="Times New Roman" w:hAnsi="Times New Roman" w:cs="Times New Roman"/>
        </w:rPr>
      </w:pPr>
      <w:r>
        <w:rPr>
          <w:rFonts w:ascii="Times New Roman" w:hAnsi="Times New Roman" w:cs="Times New Roman"/>
        </w:rPr>
        <w:t>Projects must focus on the substance abuse problems of the inmate.</w:t>
      </w:r>
    </w:p>
    <w:p w:rsidR="005D393A" w:rsidRDefault="008168CF" w:rsidP="008168CF">
      <w:pPr>
        <w:pStyle w:val="Default"/>
        <w:numPr>
          <w:ilvl w:val="0"/>
          <w:numId w:val="56"/>
        </w:numPr>
        <w:jc w:val="both"/>
        <w:rPr>
          <w:rFonts w:ascii="Times New Roman" w:hAnsi="Times New Roman" w:cs="Times New Roman"/>
        </w:rPr>
      </w:pPr>
      <w:r w:rsidRPr="008168CF">
        <w:rPr>
          <w:rFonts w:ascii="Times New Roman" w:hAnsi="Times New Roman" w:cs="Times New Roman"/>
        </w:rPr>
        <w:t>Projects must be designed to develop the inmate’s cognitive</w:t>
      </w:r>
      <w:r w:rsidR="005D393A" w:rsidRPr="008168CF">
        <w:rPr>
          <w:rFonts w:ascii="Times New Roman" w:hAnsi="Times New Roman" w:cs="Times New Roman"/>
        </w:rPr>
        <w:t xml:space="preserve">, behavioral, social, vocational, and other skills to solve the substance abuse and related problems. </w:t>
      </w:r>
    </w:p>
    <w:p w:rsidR="008168CF" w:rsidRDefault="008168CF" w:rsidP="008168CF">
      <w:pPr>
        <w:pStyle w:val="Default"/>
        <w:numPr>
          <w:ilvl w:val="0"/>
          <w:numId w:val="56"/>
        </w:numPr>
        <w:jc w:val="both"/>
        <w:rPr>
          <w:rFonts w:ascii="Times New Roman" w:hAnsi="Times New Roman" w:cs="Times New Roman"/>
        </w:rPr>
      </w:pPr>
      <w:r>
        <w:rPr>
          <w:rFonts w:ascii="Times New Roman" w:hAnsi="Times New Roman" w:cs="Times New Roman"/>
        </w:rPr>
        <w:t>Treatment modalities should be based on effective, scientific practices.</w:t>
      </w:r>
    </w:p>
    <w:p w:rsidR="008168CF" w:rsidRPr="008168CF" w:rsidRDefault="008168CF" w:rsidP="008168CF">
      <w:pPr>
        <w:pStyle w:val="Default"/>
        <w:numPr>
          <w:ilvl w:val="0"/>
          <w:numId w:val="56"/>
        </w:numPr>
        <w:jc w:val="both"/>
        <w:rPr>
          <w:rFonts w:ascii="Times New Roman" w:hAnsi="Times New Roman" w:cs="Times New Roman"/>
        </w:rPr>
      </w:pPr>
      <w:r>
        <w:rPr>
          <w:rFonts w:ascii="Times New Roman" w:hAnsi="Times New Roman" w:cs="Times New Roman"/>
        </w:rPr>
        <w:t xml:space="preserve">Urinalysis and/or other proven reliable forms of drug and alcohol testing are required for program participants and former participants while in custody.  </w:t>
      </w:r>
    </w:p>
    <w:p w:rsidR="005D393A" w:rsidRPr="00C23582" w:rsidRDefault="005D393A" w:rsidP="005D393A">
      <w:pPr>
        <w:pStyle w:val="Default"/>
        <w:rPr>
          <w:rFonts w:ascii="Times New Roman" w:hAnsi="Times New Roman" w:cs="Times New Roman"/>
        </w:rPr>
      </w:pPr>
    </w:p>
    <w:p w:rsidR="005D393A" w:rsidRDefault="005D393A" w:rsidP="00E468BE">
      <w:pPr>
        <w:tabs>
          <w:tab w:val="left" w:pos="-1080"/>
          <w:tab w:val="left" w:pos="-720"/>
          <w:tab w:val="left" w:pos="720"/>
        </w:tabs>
        <w:spacing w:after="0" w:line="240" w:lineRule="auto"/>
        <w:ind w:left="720"/>
        <w:jc w:val="both"/>
        <w:rPr>
          <w:rFonts w:ascii="Times New Roman" w:hAnsi="Times New Roman" w:cs="Times New Roman"/>
          <w:sz w:val="24"/>
          <w:szCs w:val="24"/>
        </w:rPr>
      </w:pPr>
      <w:proofErr w:type="gramStart"/>
      <w:r w:rsidRPr="005D393A">
        <w:rPr>
          <w:rFonts w:ascii="Times New Roman" w:hAnsi="Times New Roman" w:cs="Times New Roman"/>
          <w:sz w:val="24"/>
          <w:szCs w:val="24"/>
        </w:rPr>
        <w:t>At least 10 percent of the total state allocation shall be made available to local correctional and detention facilities</w:t>
      </w:r>
      <w:r w:rsidR="000D7846">
        <w:rPr>
          <w:rFonts w:ascii="Times New Roman" w:hAnsi="Times New Roman" w:cs="Times New Roman"/>
          <w:sz w:val="24"/>
          <w:szCs w:val="24"/>
        </w:rPr>
        <w:t xml:space="preserve"> </w:t>
      </w:r>
      <w:r w:rsidRPr="005D393A">
        <w:rPr>
          <w:rFonts w:ascii="Times New Roman" w:hAnsi="Times New Roman" w:cs="Times New Roman"/>
          <w:sz w:val="24"/>
          <w:szCs w:val="24"/>
        </w:rPr>
        <w:t>for either</w:t>
      </w:r>
      <w:proofErr w:type="gramEnd"/>
      <w:r w:rsidRPr="005D393A">
        <w:rPr>
          <w:rFonts w:ascii="Times New Roman" w:hAnsi="Times New Roman" w:cs="Times New Roman"/>
          <w:sz w:val="24"/>
          <w:szCs w:val="24"/>
        </w:rPr>
        <w:t xml:space="preserve"> residential substance abuse treatment programs or jail based substance abuse treatment programs that meet the aforementioned criteria.</w:t>
      </w:r>
    </w:p>
    <w:p w:rsidR="00DA2A65" w:rsidRDefault="00DA2A65" w:rsidP="00E468BE">
      <w:pPr>
        <w:tabs>
          <w:tab w:val="left" w:pos="-1080"/>
          <w:tab w:val="left" w:pos="-720"/>
          <w:tab w:val="left" w:pos="720"/>
        </w:tabs>
        <w:spacing w:after="0" w:line="240" w:lineRule="auto"/>
        <w:ind w:left="720"/>
        <w:jc w:val="both"/>
        <w:rPr>
          <w:rFonts w:ascii="Times New Roman" w:hAnsi="Times New Roman" w:cs="Times New Roman"/>
          <w:sz w:val="24"/>
          <w:szCs w:val="24"/>
        </w:rPr>
      </w:pPr>
    </w:p>
    <w:p w:rsidR="00A40A93" w:rsidRPr="00E65C3C" w:rsidRDefault="00A40A93" w:rsidP="00E65C3C">
      <w:pPr>
        <w:pStyle w:val="Heading1"/>
      </w:pPr>
      <w:bookmarkStart w:id="2" w:name="_Toc520203531"/>
      <w:r w:rsidRPr="00E65C3C">
        <w:t>PROGRAM ADMINISTRATION</w:t>
      </w:r>
      <w:bookmarkEnd w:id="2"/>
    </w:p>
    <w:p w:rsidR="00A40A93" w:rsidRPr="00A40A93" w:rsidRDefault="00A40A93" w:rsidP="00711D67">
      <w:pPr>
        <w:tabs>
          <w:tab w:val="left" w:pos="-1080"/>
          <w:tab w:val="left" w:pos="-720"/>
          <w:tab w:val="left" w:pos="720"/>
        </w:tabs>
        <w:spacing w:after="0" w:line="240" w:lineRule="auto"/>
        <w:jc w:val="both"/>
        <w:rPr>
          <w:rFonts w:ascii="Times New Roman" w:eastAsia="Times New Roman" w:hAnsi="Times New Roman" w:cs="Times New Roman"/>
          <w:sz w:val="24"/>
          <w:szCs w:val="20"/>
        </w:rPr>
      </w:pPr>
    </w:p>
    <w:p w:rsidR="00A40A93" w:rsidRPr="00A40A93" w:rsidRDefault="00A40A93" w:rsidP="00AE045C">
      <w:pPr>
        <w:tabs>
          <w:tab w:val="left" w:pos="-1080"/>
          <w:tab w:val="left" w:pos="-720"/>
          <w:tab w:val="left" w:pos="720"/>
        </w:tabs>
        <w:spacing w:after="0" w:line="240" w:lineRule="auto"/>
        <w:ind w:left="720"/>
        <w:jc w:val="both"/>
        <w:rPr>
          <w:rFonts w:ascii="Times New Roman" w:eastAsia="Times New Roman" w:hAnsi="Times New Roman" w:cs="Times New Roman"/>
          <w:sz w:val="24"/>
          <w:szCs w:val="20"/>
        </w:rPr>
      </w:pPr>
      <w:r w:rsidRPr="00A40A93">
        <w:rPr>
          <w:rFonts w:ascii="Times New Roman" w:eastAsia="Times New Roman" w:hAnsi="Times New Roman" w:cs="Times New Roman"/>
          <w:sz w:val="24"/>
          <w:szCs w:val="20"/>
        </w:rPr>
        <w:lastRenderedPageBreak/>
        <w:t>In New Jersey, the Department</w:t>
      </w:r>
      <w:r w:rsidR="00AE045C">
        <w:rPr>
          <w:rFonts w:ascii="Times New Roman" w:eastAsia="Times New Roman" w:hAnsi="Times New Roman" w:cs="Times New Roman"/>
          <w:sz w:val="24"/>
          <w:szCs w:val="20"/>
        </w:rPr>
        <w:t xml:space="preserve"> of Law and Public Safety</w:t>
      </w:r>
      <w:r w:rsidRPr="00A40A93">
        <w:rPr>
          <w:rFonts w:ascii="Times New Roman" w:eastAsia="Times New Roman" w:hAnsi="Times New Roman" w:cs="Times New Roman"/>
          <w:sz w:val="24"/>
          <w:szCs w:val="20"/>
        </w:rPr>
        <w:t xml:space="preserve">, </w:t>
      </w:r>
      <w:r w:rsidR="00AE045C">
        <w:rPr>
          <w:rFonts w:ascii="Times New Roman" w:eastAsia="Times New Roman" w:hAnsi="Times New Roman" w:cs="Times New Roman"/>
          <w:sz w:val="24"/>
          <w:szCs w:val="20"/>
        </w:rPr>
        <w:t>Office of the Attorney General (OAG), administers the RSAT program.  OAG</w:t>
      </w:r>
      <w:r w:rsidRPr="00A40A93">
        <w:rPr>
          <w:rFonts w:ascii="Times New Roman" w:eastAsia="Times New Roman" w:hAnsi="Times New Roman" w:cs="Times New Roman"/>
          <w:sz w:val="24"/>
          <w:szCs w:val="20"/>
        </w:rPr>
        <w:t xml:space="preserve"> staff provides guidance to all sub</w:t>
      </w:r>
      <w:r w:rsidR="0062577F">
        <w:rPr>
          <w:rFonts w:ascii="Times New Roman" w:eastAsia="Times New Roman" w:hAnsi="Times New Roman" w:cs="Times New Roman"/>
          <w:sz w:val="24"/>
          <w:szCs w:val="20"/>
        </w:rPr>
        <w:t>recipients</w:t>
      </w:r>
      <w:r w:rsidRPr="00A40A93">
        <w:rPr>
          <w:rFonts w:ascii="Times New Roman" w:eastAsia="Times New Roman" w:hAnsi="Times New Roman" w:cs="Times New Roman"/>
          <w:sz w:val="24"/>
          <w:szCs w:val="20"/>
        </w:rPr>
        <w:t xml:space="preserve"> awarded </w:t>
      </w:r>
      <w:r w:rsidR="0062577F">
        <w:rPr>
          <w:rFonts w:ascii="Times New Roman" w:eastAsia="Times New Roman" w:hAnsi="Times New Roman" w:cs="Times New Roman"/>
          <w:sz w:val="24"/>
          <w:szCs w:val="20"/>
        </w:rPr>
        <w:t xml:space="preserve">funding </w:t>
      </w:r>
      <w:r w:rsidRPr="00A40A93">
        <w:rPr>
          <w:rFonts w:ascii="Times New Roman" w:eastAsia="Times New Roman" w:hAnsi="Times New Roman" w:cs="Times New Roman"/>
          <w:sz w:val="24"/>
          <w:szCs w:val="20"/>
        </w:rPr>
        <w:t>under the RSAT Program, as well as mo</w:t>
      </w:r>
      <w:r w:rsidR="006D6F6F">
        <w:rPr>
          <w:rFonts w:ascii="Times New Roman" w:eastAsia="Times New Roman" w:hAnsi="Times New Roman" w:cs="Times New Roman"/>
          <w:sz w:val="24"/>
          <w:szCs w:val="20"/>
        </w:rPr>
        <w:t xml:space="preserve">nitors </w:t>
      </w:r>
      <w:r w:rsidR="0062577F">
        <w:rPr>
          <w:rFonts w:ascii="Times New Roman" w:eastAsia="Times New Roman" w:hAnsi="Times New Roman" w:cs="Times New Roman"/>
          <w:sz w:val="24"/>
          <w:szCs w:val="20"/>
        </w:rPr>
        <w:t>their</w:t>
      </w:r>
      <w:r w:rsidRPr="00A40A93">
        <w:rPr>
          <w:rFonts w:ascii="Times New Roman" w:eastAsia="Times New Roman" w:hAnsi="Times New Roman" w:cs="Times New Roman"/>
          <w:sz w:val="24"/>
          <w:szCs w:val="20"/>
        </w:rPr>
        <w:t xml:space="preserve"> performance.  </w:t>
      </w:r>
    </w:p>
    <w:p w:rsidR="00257D60" w:rsidRPr="00A40A93" w:rsidRDefault="00257D60" w:rsidP="00AE045C">
      <w:pPr>
        <w:tabs>
          <w:tab w:val="left" w:pos="-1080"/>
          <w:tab w:val="left" w:pos="-720"/>
          <w:tab w:val="left" w:pos="720"/>
        </w:tabs>
        <w:spacing w:after="0" w:line="240" w:lineRule="auto"/>
        <w:jc w:val="both"/>
        <w:rPr>
          <w:rFonts w:ascii="Times New Roman" w:eastAsia="Times New Roman" w:hAnsi="Times New Roman" w:cs="Times New Roman"/>
          <w:sz w:val="24"/>
          <w:szCs w:val="20"/>
        </w:rPr>
      </w:pPr>
    </w:p>
    <w:p w:rsidR="00A40A93" w:rsidRPr="00A40A93" w:rsidRDefault="00AE045C" w:rsidP="00AE045C">
      <w:pPr>
        <w:tabs>
          <w:tab w:val="left" w:pos="-1080"/>
          <w:tab w:val="left" w:pos="-720"/>
          <w:tab w:val="left" w:pos="720"/>
        </w:tabs>
        <w:spacing w:after="0" w:line="240" w:lineRule="auto"/>
        <w:ind w:left="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OAG</w:t>
      </w:r>
      <w:r w:rsidR="00A40A93" w:rsidRPr="00A40A93">
        <w:rPr>
          <w:rFonts w:ascii="Times New Roman" w:eastAsia="Times New Roman" w:hAnsi="Times New Roman" w:cs="Times New Roman"/>
          <w:sz w:val="24"/>
          <w:szCs w:val="20"/>
        </w:rPr>
        <w:t xml:space="preserve">’s responsibilities include </w:t>
      </w:r>
      <w:r>
        <w:rPr>
          <w:rFonts w:ascii="Times New Roman" w:eastAsia="Times New Roman" w:hAnsi="Times New Roman" w:cs="Times New Roman"/>
          <w:sz w:val="24"/>
          <w:szCs w:val="20"/>
        </w:rPr>
        <w:t xml:space="preserve">processing grant applications, review and approval </w:t>
      </w:r>
      <w:r w:rsidR="00A40A93" w:rsidRPr="00A40A93">
        <w:rPr>
          <w:rFonts w:ascii="Times New Roman" w:eastAsia="Times New Roman" w:hAnsi="Times New Roman" w:cs="Times New Roman"/>
          <w:sz w:val="24"/>
          <w:szCs w:val="20"/>
        </w:rPr>
        <w:t>of grant adjustments, grant accounting, review of progress and financial reports, and fund disbursements.</w:t>
      </w:r>
    </w:p>
    <w:p w:rsidR="00A40A93" w:rsidRPr="00A40A93" w:rsidRDefault="00A40A93" w:rsidP="00AE045C">
      <w:pPr>
        <w:tabs>
          <w:tab w:val="left" w:pos="-1080"/>
          <w:tab w:val="left" w:pos="-720"/>
          <w:tab w:val="left" w:pos="720"/>
        </w:tabs>
        <w:spacing w:after="0" w:line="240" w:lineRule="auto"/>
        <w:jc w:val="both"/>
        <w:rPr>
          <w:rFonts w:ascii="Times New Roman" w:eastAsia="Times New Roman" w:hAnsi="Times New Roman" w:cs="Times New Roman"/>
          <w:sz w:val="24"/>
          <w:szCs w:val="20"/>
        </w:rPr>
      </w:pPr>
    </w:p>
    <w:p w:rsidR="00A40A93" w:rsidRPr="00A40A93" w:rsidRDefault="00AE045C" w:rsidP="00AE045C">
      <w:pPr>
        <w:tabs>
          <w:tab w:val="left" w:pos="-1080"/>
          <w:tab w:val="left" w:pos="-720"/>
          <w:tab w:val="left" w:pos="720"/>
        </w:tabs>
        <w:spacing w:after="0" w:line="240" w:lineRule="auto"/>
        <w:ind w:left="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OAG s</w:t>
      </w:r>
      <w:r w:rsidR="00A40A93" w:rsidRPr="00A40A93">
        <w:rPr>
          <w:rFonts w:ascii="Times New Roman" w:eastAsia="Times New Roman" w:hAnsi="Times New Roman" w:cs="Times New Roman"/>
          <w:sz w:val="24"/>
          <w:szCs w:val="20"/>
        </w:rPr>
        <w:t xml:space="preserve">taff is available to offer technical assistance during </w:t>
      </w:r>
      <w:r w:rsidR="0062577F">
        <w:rPr>
          <w:rFonts w:ascii="Times New Roman" w:eastAsia="Times New Roman" w:hAnsi="Times New Roman" w:cs="Times New Roman"/>
          <w:sz w:val="24"/>
          <w:szCs w:val="20"/>
        </w:rPr>
        <w:t>the</w:t>
      </w:r>
      <w:r w:rsidR="0062577F" w:rsidRPr="00A40A93">
        <w:rPr>
          <w:rFonts w:ascii="Times New Roman" w:eastAsia="Times New Roman" w:hAnsi="Times New Roman" w:cs="Times New Roman"/>
          <w:sz w:val="24"/>
          <w:szCs w:val="20"/>
        </w:rPr>
        <w:t xml:space="preserve"> </w:t>
      </w:r>
      <w:r w:rsidR="004478EE">
        <w:rPr>
          <w:rFonts w:ascii="Times New Roman" w:eastAsia="Times New Roman" w:hAnsi="Times New Roman" w:cs="Times New Roman"/>
          <w:sz w:val="24"/>
          <w:szCs w:val="20"/>
        </w:rPr>
        <w:t>implementation of the p</w:t>
      </w:r>
      <w:r w:rsidR="00A40A93" w:rsidRPr="00A40A93">
        <w:rPr>
          <w:rFonts w:ascii="Times New Roman" w:eastAsia="Times New Roman" w:hAnsi="Times New Roman" w:cs="Times New Roman"/>
          <w:sz w:val="24"/>
          <w:szCs w:val="20"/>
        </w:rPr>
        <w:t xml:space="preserve">roject.  All inquiries concerning the </w:t>
      </w:r>
      <w:r w:rsidR="0062577F">
        <w:rPr>
          <w:rFonts w:ascii="Times New Roman" w:eastAsia="Times New Roman" w:hAnsi="Times New Roman" w:cs="Times New Roman"/>
          <w:sz w:val="24"/>
          <w:szCs w:val="20"/>
        </w:rPr>
        <w:t xml:space="preserve">application process, </w:t>
      </w:r>
      <w:r w:rsidR="0062577F" w:rsidRPr="00A40A93">
        <w:rPr>
          <w:rFonts w:ascii="Times New Roman" w:eastAsia="Times New Roman" w:hAnsi="Times New Roman" w:cs="Times New Roman"/>
          <w:sz w:val="24"/>
          <w:szCs w:val="20"/>
        </w:rPr>
        <w:t>state and federal compliance issues</w:t>
      </w:r>
      <w:r w:rsidR="0062577F">
        <w:rPr>
          <w:rFonts w:ascii="Times New Roman" w:eastAsia="Times New Roman" w:hAnsi="Times New Roman" w:cs="Times New Roman"/>
          <w:sz w:val="24"/>
          <w:szCs w:val="20"/>
        </w:rPr>
        <w:t xml:space="preserve"> and reporting requirements </w:t>
      </w:r>
      <w:proofErr w:type="gramStart"/>
      <w:r w:rsidR="0062577F">
        <w:rPr>
          <w:rFonts w:ascii="Times New Roman" w:eastAsia="Times New Roman" w:hAnsi="Times New Roman" w:cs="Times New Roman"/>
          <w:sz w:val="24"/>
          <w:szCs w:val="20"/>
        </w:rPr>
        <w:t>s</w:t>
      </w:r>
      <w:r w:rsidR="0062577F" w:rsidRPr="00A40A93">
        <w:rPr>
          <w:rFonts w:ascii="Times New Roman" w:eastAsia="Times New Roman" w:hAnsi="Times New Roman" w:cs="Times New Roman"/>
          <w:sz w:val="24"/>
          <w:szCs w:val="20"/>
        </w:rPr>
        <w:t>hould</w:t>
      </w:r>
      <w:r w:rsidR="00A40A93" w:rsidRPr="00A40A93">
        <w:rPr>
          <w:rFonts w:ascii="Times New Roman" w:eastAsia="Times New Roman" w:hAnsi="Times New Roman" w:cs="Times New Roman"/>
          <w:sz w:val="24"/>
          <w:szCs w:val="20"/>
        </w:rPr>
        <w:t xml:space="preserve"> be addressed</w:t>
      </w:r>
      <w:proofErr w:type="gramEnd"/>
      <w:r w:rsidR="009D27DD">
        <w:rPr>
          <w:rFonts w:ascii="Times New Roman" w:eastAsia="Times New Roman" w:hAnsi="Times New Roman" w:cs="Times New Roman"/>
          <w:sz w:val="24"/>
          <w:szCs w:val="20"/>
        </w:rPr>
        <w:t xml:space="preserve"> to </w:t>
      </w:r>
      <w:r>
        <w:rPr>
          <w:rFonts w:ascii="Times New Roman" w:eastAsia="Times New Roman" w:hAnsi="Times New Roman" w:cs="Times New Roman"/>
          <w:sz w:val="24"/>
          <w:szCs w:val="20"/>
        </w:rPr>
        <w:t xml:space="preserve">the </w:t>
      </w:r>
      <w:r w:rsidR="000D7846">
        <w:rPr>
          <w:rFonts w:ascii="Times New Roman" w:eastAsia="Times New Roman" w:hAnsi="Times New Roman" w:cs="Times New Roman"/>
          <w:sz w:val="24"/>
          <w:szCs w:val="20"/>
        </w:rPr>
        <w:t>OAG</w:t>
      </w:r>
      <w:r w:rsidR="00A40A93" w:rsidRPr="00A40A93">
        <w:rPr>
          <w:rFonts w:ascii="Times New Roman" w:eastAsia="Times New Roman" w:hAnsi="Times New Roman" w:cs="Times New Roman"/>
          <w:sz w:val="24"/>
          <w:szCs w:val="20"/>
        </w:rPr>
        <w:t xml:space="preserve"> staff listed below:</w:t>
      </w:r>
    </w:p>
    <w:p w:rsidR="00A40A93" w:rsidRPr="00A40A93" w:rsidRDefault="00A40A93" w:rsidP="0062577F">
      <w:pPr>
        <w:tabs>
          <w:tab w:val="left" w:pos="-1080"/>
          <w:tab w:val="left" w:pos="-720"/>
          <w:tab w:val="left" w:pos="720"/>
        </w:tabs>
        <w:spacing w:after="0" w:line="240" w:lineRule="auto"/>
        <w:rPr>
          <w:rFonts w:ascii="Times New Roman" w:eastAsia="Times New Roman" w:hAnsi="Times New Roman" w:cs="Times New Roman"/>
          <w:sz w:val="24"/>
          <w:szCs w:val="20"/>
        </w:rPr>
      </w:pPr>
    </w:p>
    <w:p w:rsidR="00A40A93" w:rsidRPr="00A40A93" w:rsidRDefault="00A40A93" w:rsidP="0062577F">
      <w:pPr>
        <w:tabs>
          <w:tab w:val="left" w:pos="-1080"/>
          <w:tab w:val="left" w:pos="-720"/>
          <w:tab w:val="left" w:pos="720"/>
        </w:tabs>
        <w:spacing w:after="0" w:line="240" w:lineRule="auto"/>
        <w:rPr>
          <w:rFonts w:ascii="Times New Roman" w:eastAsia="Times New Roman" w:hAnsi="Times New Roman" w:cs="Times New Roman"/>
          <w:sz w:val="24"/>
          <w:szCs w:val="20"/>
        </w:rPr>
      </w:pPr>
      <w:r w:rsidRPr="00A40A93">
        <w:rPr>
          <w:rFonts w:ascii="Times New Roman" w:eastAsia="Times New Roman" w:hAnsi="Times New Roman" w:cs="Times New Roman"/>
          <w:sz w:val="24"/>
          <w:szCs w:val="20"/>
        </w:rPr>
        <w:tab/>
        <w:t>Isaac Junius</w:t>
      </w:r>
    </w:p>
    <w:p w:rsidR="00A40A93" w:rsidRPr="00A40A93" w:rsidRDefault="00AE045C" w:rsidP="0062577F">
      <w:pPr>
        <w:tabs>
          <w:tab w:val="left" w:pos="-1080"/>
          <w:tab w:val="left" w:pos="-720"/>
          <w:tab w:val="left" w:pos="72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t xml:space="preserve">Grants Development Section </w:t>
      </w:r>
    </w:p>
    <w:p w:rsidR="00A40A93" w:rsidRPr="00A40A93" w:rsidRDefault="00AE045C" w:rsidP="0062577F">
      <w:pPr>
        <w:tabs>
          <w:tab w:val="left" w:pos="-1080"/>
          <w:tab w:val="left" w:pos="-720"/>
          <w:tab w:val="left" w:pos="72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t xml:space="preserve">Office of the Attorney General </w:t>
      </w:r>
    </w:p>
    <w:p w:rsidR="00A40A93" w:rsidRPr="00A40A93" w:rsidRDefault="00A40A93" w:rsidP="0062577F">
      <w:pPr>
        <w:tabs>
          <w:tab w:val="left" w:pos="-1080"/>
          <w:tab w:val="left" w:pos="-720"/>
          <w:tab w:val="left" w:pos="720"/>
        </w:tabs>
        <w:spacing w:after="0" w:line="240" w:lineRule="auto"/>
        <w:rPr>
          <w:rFonts w:ascii="Times New Roman" w:eastAsia="Times New Roman" w:hAnsi="Times New Roman" w:cs="Times New Roman"/>
          <w:sz w:val="24"/>
          <w:szCs w:val="20"/>
        </w:rPr>
      </w:pPr>
      <w:r w:rsidRPr="00A40A93">
        <w:rPr>
          <w:rFonts w:ascii="Times New Roman" w:eastAsia="Times New Roman" w:hAnsi="Times New Roman" w:cs="Times New Roman"/>
          <w:sz w:val="24"/>
          <w:szCs w:val="20"/>
        </w:rPr>
        <w:tab/>
        <w:t>25 Market Street, 4th Floor, West Wing</w:t>
      </w:r>
    </w:p>
    <w:p w:rsidR="00A40A93" w:rsidRPr="00A40A93" w:rsidRDefault="00A40A93" w:rsidP="0062577F">
      <w:pPr>
        <w:tabs>
          <w:tab w:val="left" w:pos="-1080"/>
          <w:tab w:val="left" w:pos="-720"/>
          <w:tab w:val="left" w:pos="720"/>
        </w:tabs>
        <w:spacing w:after="0" w:line="240" w:lineRule="auto"/>
        <w:rPr>
          <w:rFonts w:ascii="Times New Roman" w:eastAsia="Times New Roman" w:hAnsi="Times New Roman" w:cs="Times New Roman"/>
          <w:sz w:val="24"/>
          <w:szCs w:val="20"/>
        </w:rPr>
      </w:pPr>
      <w:r w:rsidRPr="00A40A93">
        <w:rPr>
          <w:rFonts w:ascii="Times New Roman" w:eastAsia="Times New Roman" w:hAnsi="Times New Roman" w:cs="Times New Roman"/>
          <w:sz w:val="24"/>
          <w:szCs w:val="20"/>
        </w:rPr>
        <w:tab/>
        <w:t>P.O. Box 085</w:t>
      </w:r>
    </w:p>
    <w:p w:rsidR="00A40A93" w:rsidRPr="00A40A93" w:rsidRDefault="00A40A93" w:rsidP="0062577F">
      <w:pPr>
        <w:tabs>
          <w:tab w:val="left" w:pos="-1080"/>
          <w:tab w:val="left" w:pos="-720"/>
          <w:tab w:val="left" w:pos="720"/>
        </w:tabs>
        <w:spacing w:after="0" w:line="240" w:lineRule="auto"/>
        <w:rPr>
          <w:rFonts w:ascii="Times New Roman" w:eastAsia="Times New Roman" w:hAnsi="Times New Roman" w:cs="Times New Roman"/>
          <w:sz w:val="24"/>
          <w:szCs w:val="20"/>
        </w:rPr>
      </w:pPr>
      <w:r w:rsidRPr="00A40A93">
        <w:rPr>
          <w:rFonts w:ascii="Times New Roman" w:eastAsia="Times New Roman" w:hAnsi="Times New Roman" w:cs="Times New Roman"/>
          <w:sz w:val="24"/>
          <w:szCs w:val="20"/>
        </w:rPr>
        <w:tab/>
        <w:t>Trenton, New Jersey 08625-0085</w:t>
      </w:r>
    </w:p>
    <w:p w:rsidR="00A40A93" w:rsidRPr="00A40A93" w:rsidRDefault="00AE045C" w:rsidP="0062577F">
      <w:pPr>
        <w:tabs>
          <w:tab w:val="left" w:pos="-1080"/>
          <w:tab w:val="left" w:pos="-720"/>
          <w:tab w:val="left" w:pos="72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t>(609) 376-2435</w:t>
      </w:r>
    </w:p>
    <w:p w:rsidR="0062577F" w:rsidRDefault="0062577F" w:rsidP="0062577F">
      <w:pPr>
        <w:tabs>
          <w:tab w:val="left" w:pos="-1080"/>
          <w:tab w:val="left" w:pos="-720"/>
          <w:tab w:val="left" w:pos="720"/>
        </w:tabs>
        <w:spacing w:after="0" w:line="240" w:lineRule="auto"/>
        <w:rPr>
          <w:rFonts w:ascii="Times New Roman" w:eastAsia="Times New Roman" w:hAnsi="Times New Roman" w:cs="Times New Roman"/>
          <w:b/>
          <w:i/>
          <w:sz w:val="24"/>
          <w:szCs w:val="20"/>
        </w:rPr>
      </w:pPr>
      <w:r>
        <w:rPr>
          <w:rFonts w:ascii="Times New Roman" w:eastAsia="Times New Roman" w:hAnsi="Times New Roman" w:cs="Times New Roman"/>
          <w:b/>
          <w:i/>
          <w:sz w:val="24"/>
          <w:szCs w:val="20"/>
        </w:rPr>
        <w:tab/>
      </w:r>
    </w:p>
    <w:p w:rsidR="00A40A93" w:rsidRPr="00AE045C" w:rsidRDefault="00A40A93" w:rsidP="0062577F">
      <w:pPr>
        <w:tabs>
          <w:tab w:val="left" w:pos="-1080"/>
          <w:tab w:val="left" w:pos="-720"/>
          <w:tab w:val="left" w:pos="720"/>
        </w:tabs>
        <w:spacing w:after="0" w:line="240" w:lineRule="auto"/>
        <w:ind w:left="720"/>
        <w:rPr>
          <w:rFonts w:ascii="Times New Roman" w:eastAsia="Times New Roman" w:hAnsi="Times New Roman" w:cs="Times New Roman"/>
          <w:b/>
          <w:sz w:val="24"/>
          <w:szCs w:val="20"/>
        </w:rPr>
      </w:pPr>
      <w:r w:rsidRPr="00AE045C">
        <w:rPr>
          <w:rFonts w:ascii="Times New Roman" w:eastAsia="Times New Roman" w:hAnsi="Times New Roman" w:cs="Times New Roman"/>
          <w:b/>
          <w:sz w:val="24"/>
          <w:szCs w:val="20"/>
        </w:rPr>
        <w:t xml:space="preserve">Recipients of federal grant funds are bound by changes made in federal and state law/policy regardless of inclusion in these guidelines.  </w:t>
      </w:r>
    </w:p>
    <w:p w:rsidR="00A40A93" w:rsidRPr="00E65C3C" w:rsidRDefault="00A40A93" w:rsidP="00E65C3C">
      <w:pPr>
        <w:pStyle w:val="Heading1"/>
      </w:pPr>
      <w:bookmarkStart w:id="3" w:name="_Toc520203532"/>
      <w:r w:rsidRPr="00E65C3C">
        <w:t>APPLICATION REQUIREMENTS</w:t>
      </w:r>
      <w:bookmarkEnd w:id="3"/>
    </w:p>
    <w:p w:rsidR="00A40A93" w:rsidRPr="00E65C3C" w:rsidRDefault="00A40A93" w:rsidP="00E65C3C">
      <w:pPr>
        <w:pStyle w:val="Heading2"/>
      </w:pPr>
      <w:bookmarkStart w:id="4" w:name="_Toc520203533"/>
      <w:r w:rsidRPr="00E65C3C">
        <w:t>SUBMISSION</w:t>
      </w:r>
      <w:bookmarkEnd w:id="4"/>
    </w:p>
    <w:p w:rsidR="00A40A93" w:rsidRPr="00A40A93" w:rsidRDefault="00A40A93" w:rsidP="00711D67">
      <w:pPr>
        <w:tabs>
          <w:tab w:val="left" w:pos="-1080"/>
          <w:tab w:val="left" w:pos="-720"/>
          <w:tab w:val="left" w:pos="720"/>
        </w:tabs>
        <w:spacing w:after="0" w:line="240" w:lineRule="auto"/>
        <w:jc w:val="both"/>
        <w:rPr>
          <w:rFonts w:ascii="Times New Roman" w:eastAsia="Times New Roman" w:hAnsi="Times New Roman" w:cs="Times New Roman"/>
          <w:sz w:val="24"/>
          <w:szCs w:val="20"/>
        </w:rPr>
      </w:pPr>
      <w:r w:rsidRPr="00A40A93">
        <w:rPr>
          <w:rFonts w:ascii="Times New Roman" w:eastAsia="Times New Roman" w:hAnsi="Times New Roman" w:cs="Times New Roman"/>
          <w:sz w:val="24"/>
          <w:szCs w:val="20"/>
        </w:rPr>
        <w:tab/>
      </w:r>
    </w:p>
    <w:p w:rsidR="00A40A93" w:rsidRDefault="00A40A93" w:rsidP="005D393A">
      <w:pPr>
        <w:tabs>
          <w:tab w:val="left" w:pos="-1080"/>
          <w:tab w:val="left" w:pos="-720"/>
          <w:tab w:val="left" w:pos="720"/>
        </w:tabs>
        <w:spacing w:after="0" w:line="240" w:lineRule="auto"/>
        <w:ind w:left="720"/>
        <w:jc w:val="both"/>
        <w:rPr>
          <w:rFonts w:ascii="Times New Roman" w:eastAsia="Times New Roman" w:hAnsi="Times New Roman" w:cs="Times New Roman"/>
          <w:sz w:val="24"/>
          <w:szCs w:val="20"/>
        </w:rPr>
      </w:pPr>
      <w:r w:rsidRPr="00A40A93">
        <w:rPr>
          <w:rFonts w:ascii="Times New Roman" w:eastAsia="Times New Roman" w:hAnsi="Times New Roman" w:cs="Times New Roman"/>
          <w:sz w:val="24"/>
          <w:szCs w:val="20"/>
        </w:rPr>
        <w:t xml:space="preserve">Applications are </w:t>
      </w:r>
      <w:r w:rsidR="002F0D14">
        <w:rPr>
          <w:rFonts w:ascii="Times New Roman" w:eastAsia="Times New Roman" w:hAnsi="Times New Roman" w:cs="Times New Roman"/>
          <w:sz w:val="24"/>
          <w:szCs w:val="20"/>
        </w:rPr>
        <w:t xml:space="preserve">due </w:t>
      </w:r>
      <w:r w:rsidR="00BF350A">
        <w:rPr>
          <w:rFonts w:ascii="Times New Roman" w:eastAsia="Times New Roman" w:hAnsi="Times New Roman" w:cs="Times New Roman"/>
          <w:sz w:val="24"/>
          <w:szCs w:val="20"/>
        </w:rPr>
        <w:t xml:space="preserve">on the date indicated in the Notice of Available Funding published. </w:t>
      </w:r>
      <w:r w:rsidR="00AE045C">
        <w:rPr>
          <w:rFonts w:ascii="Times New Roman" w:eastAsia="Times New Roman" w:hAnsi="Times New Roman" w:cs="Times New Roman"/>
          <w:sz w:val="24"/>
          <w:szCs w:val="20"/>
        </w:rPr>
        <w:t xml:space="preserve">  One original</w:t>
      </w:r>
      <w:r w:rsidRPr="00A40A93">
        <w:rPr>
          <w:rFonts w:ascii="Times New Roman" w:eastAsia="Times New Roman" w:hAnsi="Times New Roman" w:cs="Times New Roman"/>
          <w:sz w:val="24"/>
          <w:szCs w:val="20"/>
        </w:rPr>
        <w:t xml:space="preserve"> application </w:t>
      </w:r>
      <w:r w:rsidR="00AE045C">
        <w:rPr>
          <w:rFonts w:ascii="Times New Roman" w:eastAsia="Times New Roman" w:hAnsi="Times New Roman" w:cs="Times New Roman"/>
          <w:sz w:val="24"/>
          <w:szCs w:val="20"/>
        </w:rPr>
        <w:t xml:space="preserve">and one copy </w:t>
      </w:r>
      <w:r w:rsidRPr="00A40A93">
        <w:rPr>
          <w:rFonts w:ascii="Times New Roman" w:eastAsia="Times New Roman" w:hAnsi="Times New Roman" w:cs="Times New Roman"/>
          <w:sz w:val="24"/>
          <w:szCs w:val="20"/>
        </w:rPr>
        <w:t xml:space="preserve">must be submitted and include all proper </w:t>
      </w:r>
      <w:r w:rsidR="004B1162">
        <w:rPr>
          <w:rFonts w:ascii="Times New Roman" w:eastAsia="Times New Roman" w:hAnsi="Times New Roman" w:cs="Times New Roman"/>
          <w:sz w:val="24"/>
          <w:szCs w:val="20"/>
        </w:rPr>
        <w:t>subaward</w:t>
      </w:r>
      <w:r w:rsidRPr="00A40A93">
        <w:rPr>
          <w:rFonts w:ascii="Times New Roman" w:eastAsia="Times New Roman" w:hAnsi="Times New Roman" w:cs="Times New Roman"/>
          <w:sz w:val="24"/>
          <w:szCs w:val="20"/>
        </w:rPr>
        <w:t xml:space="preserve"> application </w:t>
      </w:r>
      <w:r w:rsidR="007E2AAB">
        <w:rPr>
          <w:rFonts w:ascii="Times New Roman" w:eastAsia="Times New Roman" w:hAnsi="Times New Roman" w:cs="Times New Roman"/>
          <w:sz w:val="24"/>
          <w:szCs w:val="20"/>
        </w:rPr>
        <w:t xml:space="preserve">forms with original signatures.  </w:t>
      </w:r>
      <w:r w:rsidRPr="00A40A93">
        <w:rPr>
          <w:rFonts w:ascii="Times New Roman" w:eastAsia="Times New Roman" w:hAnsi="Times New Roman" w:cs="Times New Roman"/>
          <w:b/>
          <w:sz w:val="24"/>
          <w:szCs w:val="20"/>
        </w:rPr>
        <w:t xml:space="preserve">Unless otherwise noted, the head of the </w:t>
      </w:r>
      <w:r w:rsidR="00FF66B5">
        <w:rPr>
          <w:rFonts w:ascii="Times New Roman" w:eastAsia="Times New Roman" w:hAnsi="Times New Roman" w:cs="Times New Roman"/>
          <w:b/>
          <w:sz w:val="24"/>
          <w:szCs w:val="20"/>
        </w:rPr>
        <w:t>Subrecipient</w:t>
      </w:r>
      <w:r w:rsidRPr="00A40A93">
        <w:rPr>
          <w:rFonts w:ascii="Times New Roman" w:eastAsia="Times New Roman" w:hAnsi="Times New Roman" w:cs="Times New Roman"/>
          <w:b/>
          <w:sz w:val="24"/>
          <w:szCs w:val="20"/>
        </w:rPr>
        <w:t xml:space="preserve"> state agency, organization, or local unit of government </w:t>
      </w:r>
      <w:r w:rsidRPr="00A40A93">
        <w:rPr>
          <w:rFonts w:ascii="Times New Roman" w:eastAsia="Times New Roman" w:hAnsi="Times New Roman" w:cs="Times New Roman"/>
          <w:sz w:val="24"/>
          <w:szCs w:val="20"/>
        </w:rPr>
        <w:t>(State Agency head; Chief Executive, County Executive, County Manager, County Supervisor</w:t>
      </w:r>
      <w:proofErr w:type="gramStart"/>
      <w:r w:rsidRPr="00A40A93">
        <w:rPr>
          <w:rFonts w:ascii="Times New Roman" w:eastAsia="Times New Roman" w:hAnsi="Times New Roman" w:cs="Times New Roman"/>
          <w:sz w:val="24"/>
          <w:szCs w:val="20"/>
        </w:rPr>
        <w:t xml:space="preserve">, </w:t>
      </w:r>
      <w:r w:rsidR="00BF350A">
        <w:rPr>
          <w:rFonts w:ascii="Times New Roman" w:eastAsia="Times New Roman" w:hAnsi="Times New Roman" w:cs="Times New Roman"/>
          <w:sz w:val="24"/>
          <w:szCs w:val="20"/>
        </w:rPr>
        <w:t xml:space="preserve"> or</w:t>
      </w:r>
      <w:proofErr w:type="gramEnd"/>
      <w:r w:rsidR="00BF350A">
        <w:rPr>
          <w:rFonts w:ascii="Times New Roman" w:eastAsia="Times New Roman" w:hAnsi="Times New Roman" w:cs="Times New Roman"/>
          <w:sz w:val="24"/>
          <w:szCs w:val="20"/>
        </w:rPr>
        <w:t xml:space="preserve"> </w:t>
      </w:r>
      <w:r w:rsidRPr="00A40A93">
        <w:rPr>
          <w:rFonts w:ascii="Times New Roman" w:eastAsia="Times New Roman" w:hAnsi="Times New Roman" w:cs="Times New Roman"/>
          <w:sz w:val="24"/>
          <w:szCs w:val="20"/>
        </w:rPr>
        <w:t>Chief Executive )</w:t>
      </w:r>
      <w:r w:rsidRPr="00A40A93">
        <w:rPr>
          <w:rFonts w:ascii="Times New Roman" w:eastAsia="Times New Roman" w:hAnsi="Times New Roman" w:cs="Times New Roman"/>
          <w:b/>
          <w:sz w:val="24"/>
          <w:szCs w:val="20"/>
        </w:rPr>
        <w:t xml:space="preserve"> should sign these documents</w:t>
      </w:r>
      <w:r w:rsidRPr="00A40A93">
        <w:rPr>
          <w:rFonts w:ascii="Times New Roman" w:eastAsia="Times New Roman" w:hAnsi="Times New Roman" w:cs="Times New Roman"/>
          <w:sz w:val="24"/>
          <w:szCs w:val="20"/>
        </w:rPr>
        <w:t>.  In order to promote consistency, applicants should use the format outlined in the following pages for the development of the proposal.</w:t>
      </w:r>
    </w:p>
    <w:p w:rsidR="00BF350A" w:rsidRDefault="00BF350A" w:rsidP="005D393A">
      <w:pPr>
        <w:tabs>
          <w:tab w:val="left" w:pos="-1080"/>
          <w:tab w:val="left" w:pos="-720"/>
          <w:tab w:val="left" w:pos="720"/>
        </w:tabs>
        <w:spacing w:after="0" w:line="240" w:lineRule="auto"/>
        <w:ind w:left="720"/>
        <w:jc w:val="both"/>
        <w:rPr>
          <w:rFonts w:ascii="Times New Roman" w:eastAsia="Times New Roman" w:hAnsi="Times New Roman" w:cs="Times New Roman"/>
          <w:sz w:val="24"/>
          <w:szCs w:val="20"/>
        </w:rPr>
      </w:pPr>
    </w:p>
    <w:p w:rsidR="00BF350A" w:rsidRPr="00A40A93" w:rsidRDefault="00280EE9" w:rsidP="005D393A">
      <w:pPr>
        <w:tabs>
          <w:tab w:val="left" w:pos="-1080"/>
          <w:tab w:val="left" w:pos="-720"/>
          <w:tab w:val="left" w:pos="720"/>
        </w:tabs>
        <w:spacing w:after="0" w:line="240" w:lineRule="auto"/>
        <w:ind w:left="720"/>
        <w:jc w:val="both"/>
        <w:rPr>
          <w:rFonts w:ascii="Times New Roman" w:eastAsia="Times New Roman" w:hAnsi="Times New Roman" w:cs="Times New Roman"/>
          <w:sz w:val="24"/>
          <w:szCs w:val="20"/>
        </w:rPr>
      </w:pPr>
      <w:r w:rsidRPr="00280EE9">
        <w:rPr>
          <w:rFonts w:ascii="Times New Roman" w:eastAsia="Times New Roman" w:hAnsi="Times New Roman" w:cs="Times New Roman"/>
          <w:sz w:val="24"/>
          <w:szCs w:val="20"/>
        </w:rPr>
        <w:t xml:space="preserve">The program narrative must be double-spaced, using a standard 12-point font (Times New Roman preferred); have no less than 1-inch margins; should not exceed </w:t>
      </w:r>
      <w:r>
        <w:rPr>
          <w:rFonts w:ascii="Times New Roman" w:eastAsia="Times New Roman" w:hAnsi="Times New Roman" w:cs="Times New Roman"/>
          <w:sz w:val="24"/>
          <w:szCs w:val="20"/>
        </w:rPr>
        <w:t>5</w:t>
      </w:r>
      <w:r w:rsidRPr="00280EE9">
        <w:rPr>
          <w:rFonts w:ascii="Times New Roman" w:eastAsia="Times New Roman" w:hAnsi="Times New Roman" w:cs="Times New Roman"/>
          <w:sz w:val="24"/>
          <w:szCs w:val="20"/>
        </w:rPr>
        <w:t xml:space="preserve"> pages; and pages should be numbered.</w:t>
      </w:r>
      <w:r>
        <w:rPr>
          <w:rFonts w:ascii="Times New Roman" w:eastAsia="Times New Roman" w:hAnsi="Times New Roman" w:cs="Times New Roman"/>
          <w:sz w:val="24"/>
          <w:szCs w:val="20"/>
        </w:rPr>
        <w:t xml:space="preserve">  This does not include attachments. </w:t>
      </w:r>
    </w:p>
    <w:p w:rsidR="00A40A93" w:rsidRPr="00A40A93" w:rsidRDefault="00A40A93" w:rsidP="00711D67">
      <w:pPr>
        <w:tabs>
          <w:tab w:val="left" w:pos="-1080"/>
          <w:tab w:val="left" w:pos="-720"/>
          <w:tab w:val="left" w:pos="720"/>
        </w:tabs>
        <w:spacing w:after="0" w:line="240" w:lineRule="auto"/>
        <w:jc w:val="both"/>
        <w:rPr>
          <w:rFonts w:ascii="Times New Roman" w:eastAsia="Times New Roman" w:hAnsi="Times New Roman" w:cs="Times New Roman"/>
          <w:sz w:val="24"/>
          <w:szCs w:val="20"/>
        </w:rPr>
      </w:pPr>
    </w:p>
    <w:p w:rsidR="00A40A93" w:rsidRPr="00A40A93" w:rsidRDefault="00A40A93" w:rsidP="00900CC1">
      <w:pPr>
        <w:tabs>
          <w:tab w:val="left" w:pos="-1080"/>
          <w:tab w:val="left" w:pos="-720"/>
          <w:tab w:val="left" w:pos="720"/>
        </w:tabs>
        <w:spacing w:after="0" w:line="240" w:lineRule="auto"/>
        <w:ind w:left="720"/>
        <w:jc w:val="both"/>
        <w:rPr>
          <w:rFonts w:ascii="Times New Roman" w:eastAsia="Times New Roman" w:hAnsi="Times New Roman" w:cs="Times New Roman"/>
          <w:sz w:val="24"/>
          <w:szCs w:val="20"/>
        </w:rPr>
      </w:pPr>
      <w:r w:rsidRPr="00A40A93">
        <w:rPr>
          <w:rFonts w:ascii="Times New Roman" w:eastAsia="Times New Roman" w:hAnsi="Times New Roman" w:cs="Times New Roman"/>
          <w:sz w:val="24"/>
          <w:szCs w:val="20"/>
        </w:rPr>
        <w:t>Sections from previous grant narratives may be modified to fit current program requirements when applying for continuation funding.  However, the current application must reflect all programmatic change</w:t>
      </w:r>
      <w:r w:rsidR="002F0D14">
        <w:rPr>
          <w:rFonts w:ascii="Times New Roman" w:eastAsia="Times New Roman" w:hAnsi="Times New Roman" w:cs="Times New Roman"/>
          <w:sz w:val="24"/>
          <w:szCs w:val="20"/>
        </w:rPr>
        <w:t xml:space="preserve">s (e.g., changes to goals and objectives, personnel </w:t>
      </w:r>
      <w:r w:rsidR="002F0D14">
        <w:rPr>
          <w:rFonts w:ascii="Times New Roman" w:eastAsia="Times New Roman" w:hAnsi="Times New Roman" w:cs="Times New Roman"/>
          <w:sz w:val="24"/>
          <w:szCs w:val="20"/>
        </w:rPr>
        <w:lastRenderedPageBreak/>
        <w:t>and/or purchase of services</w:t>
      </w:r>
      <w:r w:rsidRPr="00A40A93">
        <w:rPr>
          <w:rFonts w:ascii="Times New Roman" w:eastAsia="Times New Roman" w:hAnsi="Times New Roman" w:cs="Times New Roman"/>
          <w:sz w:val="24"/>
          <w:szCs w:val="20"/>
        </w:rPr>
        <w:t>) and must indicate how these changes have affected the project as a whole.</w:t>
      </w:r>
    </w:p>
    <w:p w:rsidR="00A40A93" w:rsidRPr="00900CC1" w:rsidRDefault="00A40A93" w:rsidP="00900CC1">
      <w:pPr>
        <w:tabs>
          <w:tab w:val="left" w:pos="-1080"/>
          <w:tab w:val="left" w:pos="-720"/>
          <w:tab w:val="left" w:pos="720"/>
        </w:tabs>
        <w:spacing w:after="0" w:line="240" w:lineRule="auto"/>
        <w:jc w:val="both"/>
        <w:rPr>
          <w:rFonts w:ascii="Times New Roman" w:eastAsia="Times New Roman" w:hAnsi="Times New Roman" w:cs="Times New Roman"/>
          <w:sz w:val="24"/>
          <w:szCs w:val="24"/>
        </w:rPr>
      </w:pPr>
    </w:p>
    <w:p w:rsidR="000D3252" w:rsidRPr="00900CC1" w:rsidRDefault="000D3252" w:rsidP="00900CC1">
      <w:pPr>
        <w:tabs>
          <w:tab w:val="left" w:pos="-1080"/>
          <w:tab w:val="left" w:pos="-720"/>
          <w:tab w:val="left" w:pos="0"/>
          <w:tab w:val="left" w:pos="720"/>
          <w:tab w:val="left" w:pos="1260"/>
          <w:tab w:val="left" w:pos="1800"/>
          <w:tab w:val="left" w:pos="2340"/>
          <w:tab w:val="left" w:pos="2880"/>
          <w:tab w:val="left" w:pos="3420"/>
          <w:tab w:val="left" w:pos="4320"/>
        </w:tabs>
        <w:spacing w:after="0" w:line="240" w:lineRule="auto"/>
        <w:ind w:left="720"/>
        <w:jc w:val="both"/>
        <w:rPr>
          <w:rFonts w:ascii="Times New Roman" w:eastAsia="PMingLiU" w:hAnsi="Times New Roman" w:cs="Times New Roman"/>
          <w:sz w:val="24"/>
          <w:szCs w:val="24"/>
        </w:rPr>
      </w:pPr>
      <w:r w:rsidRPr="00900CC1">
        <w:rPr>
          <w:rFonts w:ascii="Times New Roman" w:eastAsia="PMingLiU" w:hAnsi="Times New Roman" w:cs="Times New Roman"/>
          <w:sz w:val="24"/>
          <w:szCs w:val="24"/>
        </w:rPr>
        <w:t xml:space="preserve">Information contained in grant applications </w:t>
      </w:r>
      <w:r w:rsidRPr="00900CC1">
        <w:rPr>
          <w:rFonts w:ascii="Times New Roman" w:eastAsia="PMingLiU" w:hAnsi="Times New Roman" w:cs="Times New Roman"/>
          <w:b/>
          <w:sz w:val="24"/>
          <w:szCs w:val="24"/>
        </w:rPr>
        <w:t>may not be considered confidential</w:t>
      </w:r>
      <w:r w:rsidRPr="00900CC1">
        <w:rPr>
          <w:rFonts w:ascii="Times New Roman" w:eastAsia="PMingLiU" w:hAnsi="Times New Roman" w:cs="Times New Roman"/>
          <w:sz w:val="24"/>
          <w:szCs w:val="24"/>
        </w:rPr>
        <w:t xml:space="preserve"> pursuant to the Open Public Records Act, </w:t>
      </w:r>
      <w:r w:rsidRPr="00900CC1">
        <w:rPr>
          <w:rFonts w:ascii="Times New Roman" w:eastAsia="PMingLiU" w:hAnsi="Times New Roman" w:cs="Times New Roman"/>
          <w:sz w:val="24"/>
          <w:szCs w:val="24"/>
          <w:u w:val="single"/>
        </w:rPr>
        <w:t>N.J.S.A.</w:t>
      </w:r>
      <w:r w:rsidRPr="00900CC1">
        <w:rPr>
          <w:rFonts w:ascii="Times New Roman" w:eastAsia="PMingLiU" w:hAnsi="Times New Roman" w:cs="Times New Roman"/>
          <w:sz w:val="24"/>
          <w:szCs w:val="24"/>
        </w:rPr>
        <w:t xml:space="preserve"> 47:1A-1 </w:t>
      </w:r>
      <w:r w:rsidRPr="00900CC1">
        <w:rPr>
          <w:rFonts w:ascii="Times New Roman" w:eastAsia="PMingLiU" w:hAnsi="Times New Roman" w:cs="Times New Roman"/>
          <w:sz w:val="24"/>
          <w:szCs w:val="24"/>
          <w:u w:val="single"/>
        </w:rPr>
        <w:t>et</w:t>
      </w:r>
      <w:r w:rsidRPr="00900CC1">
        <w:rPr>
          <w:rFonts w:ascii="Times New Roman" w:eastAsia="PMingLiU" w:hAnsi="Times New Roman" w:cs="Times New Roman"/>
          <w:sz w:val="24"/>
          <w:szCs w:val="24"/>
        </w:rPr>
        <w:t xml:space="preserve"> </w:t>
      </w:r>
      <w:r w:rsidRPr="00900CC1">
        <w:rPr>
          <w:rFonts w:ascii="Times New Roman" w:eastAsia="PMingLiU" w:hAnsi="Times New Roman" w:cs="Times New Roman"/>
          <w:sz w:val="24"/>
          <w:szCs w:val="24"/>
          <w:u w:val="single"/>
        </w:rPr>
        <w:t>seq</w:t>
      </w:r>
      <w:r w:rsidRPr="00900CC1">
        <w:rPr>
          <w:rFonts w:ascii="Times New Roman" w:eastAsia="PMingLiU" w:hAnsi="Times New Roman" w:cs="Times New Roman"/>
          <w:sz w:val="24"/>
          <w:szCs w:val="24"/>
        </w:rPr>
        <w:t xml:space="preserve">.  Do not include any information from any source in the grant application that </w:t>
      </w:r>
      <w:r w:rsidR="000D7846">
        <w:rPr>
          <w:rFonts w:ascii="Times New Roman" w:eastAsia="PMingLiU" w:hAnsi="Times New Roman" w:cs="Times New Roman"/>
          <w:sz w:val="24"/>
          <w:szCs w:val="24"/>
        </w:rPr>
        <w:t>the agency</w:t>
      </w:r>
      <w:r w:rsidRPr="00900CC1">
        <w:rPr>
          <w:rFonts w:ascii="Times New Roman" w:eastAsia="PMingLiU" w:hAnsi="Times New Roman" w:cs="Times New Roman"/>
          <w:sz w:val="24"/>
          <w:szCs w:val="24"/>
        </w:rPr>
        <w:t xml:space="preserve"> believe</w:t>
      </w:r>
      <w:r w:rsidR="000D7846">
        <w:rPr>
          <w:rFonts w:ascii="Times New Roman" w:eastAsia="PMingLiU" w:hAnsi="Times New Roman" w:cs="Times New Roman"/>
          <w:sz w:val="24"/>
          <w:szCs w:val="24"/>
        </w:rPr>
        <w:t>s</w:t>
      </w:r>
      <w:r w:rsidRPr="00900CC1">
        <w:rPr>
          <w:rFonts w:ascii="Times New Roman" w:eastAsia="PMingLiU" w:hAnsi="Times New Roman" w:cs="Times New Roman"/>
          <w:sz w:val="24"/>
          <w:szCs w:val="24"/>
        </w:rPr>
        <w:t xml:space="preserve"> </w:t>
      </w:r>
      <w:proofErr w:type="gramStart"/>
      <w:r w:rsidRPr="00900CC1">
        <w:rPr>
          <w:rFonts w:ascii="Times New Roman" w:eastAsia="PMingLiU" w:hAnsi="Times New Roman" w:cs="Times New Roman"/>
          <w:sz w:val="24"/>
          <w:szCs w:val="24"/>
        </w:rPr>
        <w:t>should not be made</w:t>
      </w:r>
      <w:proofErr w:type="gramEnd"/>
      <w:r w:rsidRPr="00900CC1">
        <w:rPr>
          <w:rFonts w:ascii="Times New Roman" w:eastAsia="PMingLiU" w:hAnsi="Times New Roman" w:cs="Times New Roman"/>
          <w:sz w:val="24"/>
          <w:szCs w:val="24"/>
        </w:rPr>
        <w:t xml:space="preserve"> available for public review.  Denoting information contained in </w:t>
      </w:r>
      <w:r w:rsidR="000D7846">
        <w:rPr>
          <w:rFonts w:ascii="Times New Roman" w:eastAsia="PMingLiU" w:hAnsi="Times New Roman" w:cs="Times New Roman"/>
          <w:sz w:val="24"/>
          <w:szCs w:val="24"/>
        </w:rPr>
        <w:t>the</w:t>
      </w:r>
      <w:r w:rsidRPr="00900CC1">
        <w:rPr>
          <w:rFonts w:ascii="Times New Roman" w:eastAsia="PMingLiU" w:hAnsi="Times New Roman" w:cs="Times New Roman"/>
          <w:sz w:val="24"/>
          <w:szCs w:val="24"/>
        </w:rPr>
        <w:t xml:space="preserve"> application as “confidential” or “not subject to public review” </w:t>
      </w:r>
      <w:proofErr w:type="gramStart"/>
      <w:r w:rsidRPr="00900CC1">
        <w:rPr>
          <w:rFonts w:ascii="Times New Roman" w:eastAsia="PMingLiU" w:hAnsi="Times New Roman" w:cs="Times New Roman"/>
          <w:sz w:val="24"/>
          <w:szCs w:val="24"/>
        </w:rPr>
        <w:t>may not, standing alone, exempt</w:t>
      </w:r>
      <w:proofErr w:type="gramEnd"/>
      <w:r w:rsidRPr="00900CC1">
        <w:rPr>
          <w:rFonts w:ascii="Times New Roman" w:eastAsia="PMingLiU" w:hAnsi="Times New Roman" w:cs="Times New Roman"/>
          <w:sz w:val="24"/>
          <w:szCs w:val="24"/>
        </w:rPr>
        <w:t xml:space="preserve"> the included information from public review.</w:t>
      </w:r>
    </w:p>
    <w:p w:rsidR="00E65C3C" w:rsidRPr="00E65C3C" w:rsidRDefault="00E65C3C" w:rsidP="00900CC1">
      <w:pPr>
        <w:tabs>
          <w:tab w:val="left" w:pos="-1080"/>
          <w:tab w:val="left" w:pos="-720"/>
          <w:tab w:val="left" w:pos="720"/>
        </w:tabs>
        <w:spacing w:after="0" w:line="240" w:lineRule="auto"/>
        <w:ind w:left="720"/>
        <w:jc w:val="both"/>
        <w:rPr>
          <w:rFonts w:ascii="Times New Roman" w:eastAsia="Times New Roman" w:hAnsi="Times New Roman" w:cs="Times New Roman"/>
          <w:i/>
          <w:sz w:val="24"/>
          <w:szCs w:val="20"/>
        </w:rPr>
      </w:pPr>
    </w:p>
    <w:p w:rsidR="00A40A93" w:rsidRPr="00E65C3C" w:rsidRDefault="00A40A93" w:rsidP="00E65C3C">
      <w:pPr>
        <w:pStyle w:val="Heading2"/>
      </w:pPr>
      <w:bookmarkStart w:id="5" w:name="_Toc520203534"/>
      <w:r w:rsidRPr="00E65C3C">
        <w:t>PROPOSAL FORMAT</w:t>
      </w:r>
      <w:bookmarkEnd w:id="5"/>
    </w:p>
    <w:p w:rsidR="00A40A93" w:rsidRPr="005B0214" w:rsidRDefault="00A40A93" w:rsidP="00211F05">
      <w:pPr>
        <w:tabs>
          <w:tab w:val="left" w:pos="-1080"/>
          <w:tab w:val="left" w:pos="-720"/>
          <w:tab w:val="left" w:pos="720"/>
        </w:tabs>
        <w:spacing w:after="0" w:line="240" w:lineRule="auto"/>
        <w:jc w:val="both"/>
        <w:rPr>
          <w:rFonts w:ascii="Times New Roman" w:eastAsia="Times New Roman" w:hAnsi="Times New Roman" w:cs="Times New Roman"/>
          <w:sz w:val="24"/>
          <w:szCs w:val="20"/>
        </w:rPr>
      </w:pPr>
    </w:p>
    <w:p w:rsidR="0034746A" w:rsidRDefault="00A40A93" w:rsidP="00E37767">
      <w:pPr>
        <w:pStyle w:val="Heading3"/>
      </w:pPr>
      <w:bookmarkStart w:id="6" w:name="_Toc520203535"/>
      <w:r w:rsidRPr="00E37767">
        <w:t>PROBLEM STATEMENT/NEEDS ASSESSMENT</w:t>
      </w:r>
      <w:bookmarkEnd w:id="6"/>
      <w:r w:rsidR="005B0214" w:rsidRPr="00E37767">
        <w:t xml:space="preserve"> </w:t>
      </w:r>
      <w:r w:rsidR="006F089E">
        <w:t>(10%)</w:t>
      </w:r>
    </w:p>
    <w:p w:rsidR="00F866F7" w:rsidRPr="00F866F7" w:rsidRDefault="00F866F7" w:rsidP="00F866F7"/>
    <w:p w:rsidR="005B0214" w:rsidRDefault="0034746A" w:rsidP="00F7779F">
      <w:pPr>
        <w:pStyle w:val="ListParagraph"/>
        <w:autoSpaceDE w:val="0"/>
        <w:autoSpaceDN w:val="0"/>
        <w:adjustRightInd w:val="0"/>
        <w:spacing w:after="0" w:line="240" w:lineRule="auto"/>
        <w:ind w:left="2160"/>
        <w:jc w:val="both"/>
        <w:rPr>
          <w:rFonts w:ascii="Times New Roman" w:hAnsi="Times New Roman"/>
          <w:sz w:val="24"/>
          <w:szCs w:val="24"/>
        </w:rPr>
      </w:pPr>
      <w:r w:rsidRPr="005B0214">
        <w:rPr>
          <w:rFonts w:ascii="Times New Roman" w:hAnsi="Times New Roman"/>
          <w:sz w:val="24"/>
          <w:szCs w:val="24"/>
        </w:rPr>
        <w:t xml:space="preserve">Provide statistical and factual information to substantiate the need for a substance abuse treatment program. Include the number of offenders identified as needing treatment, existing services or programs, gaps in service, and the capability of the </w:t>
      </w:r>
      <w:r w:rsidR="00801DBE">
        <w:rPr>
          <w:rFonts w:ascii="Times New Roman" w:hAnsi="Times New Roman"/>
          <w:sz w:val="24"/>
          <w:szCs w:val="24"/>
        </w:rPr>
        <w:t>applicant</w:t>
      </w:r>
      <w:r w:rsidR="00A925D2">
        <w:rPr>
          <w:rFonts w:ascii="Times New Roman" w:hAnsi="Times New Roman"/>
          <w:sz w:val="24"/>
          <w:szCs w:val="24"/>
        </w:rPr>
        <w:t xml:space="preserve"> </w:t>
      </w:r>
      <w:r w:rsidRPr="005B0214">
        <w:rPr>
          <w:rFonts w:ascii="Times New Roman" w:hAnsi="Times New Roman"/>
          <w:sz w:val="24"/>
          <w:szCs w:val="24"/>
        </w:rPr>
        <w:t>to implement substance abuse treatment programs and services.</w:t>
      </w:r>
    </w:p>
    <w:p w:rsidR="00F866F7" w:rsidRDefault="00F866F7" w:rsidP="00AE045C">
      <w:pPr>
        <w:pStyle w:val="ListParagraph"/>
        <w:autoSpaceDE w:val="0"/>
        <w:autoSpaceDN w:val="0"/>
        <w:adjustRightInd w:val="0"/>
        <w:spacing w:after="0" w:line="240" w:lineRule="auto"/>
        <w:ind w:left="2160"/>
        <w:jc w:val="both"/>
        <w:rPr>
          <w:rFonts w:ascii="Times New Roman" w:hAnsi="Times New Roman"/>
          <w:sz w:val="24"/>
          <w:szCs w:val="24"/>
        </w:rPr>
      </w:pPr>
    </w:p>
    <w:p w:rsidR="00A40A93" w:rsidRPr="00E37767" w:rsidRDefault="00F7779F" w:rsidP="00E37767">
      <w:pPr>
        <w:pStyle w:val="Heading3"/>
      </w:pPr>
      <w:bookmarkStart w:id="7" w:name="_Toc520203536"/>
      <w:r>
        <w:t xml:space="preserve">PROJECT DESCRIPTION, </w:t>
      </w:r>
      <w:proofErr w:type="gramStart"/>
      <w:r w:rsidR="00A40A93" w:rsidRPr="00E37767">
        <w:t>GOALS</w:t>
      </w:r>
      <w:r>
        <w:t xml:space="preserve">AND </w:t>
      </w:r>
      <w:r w:rsidR="00CF60D1">
        <w:t xml:space="preserve"> </w:t>
      </w:r>
      <w:r w:rsidR="00A40A93" w:rsidRPr="00E37767">
        <w:t>OB</w:t>
      </w:r>
      <w:r w:rsidR="00211F05" w:rsidRPr="00E37767">
        <w:t>JECTIVES</w:t>
      </w:r>
      <w:bookmarkEnd w:id="7"/>
      <w:proofErr w:type="gramEnd"/>
      <w:r w:rsidR="006F089E">
        <w:t>(25%)</w:t>
      </w:r>
    </w:p>
    <w:p w:rsidR="0034746A" w:rsidRDefault="0034746A" w:rsidP="0034746A">
      <w:pPr>
        <w:pStyle w:val="ListParagraph"/>
        <w:autoSpaceDE w:val="0"/>
        <w:autoSpaceDN w:val="0"/>
        <w:adjustRightInd w:val="0"/>
        <w:spacing w:after="0" w:line="240" w:lineRule="auto"/>
        <w:ind w:left="2160"/>
        <w:rPr>
          <w:rFonts w:ascii="Times New Roman" w:hAnsi="Times New Roman"/>
          <w:sz w:val="24"/>
          <w:szCs w:val="24"/>
        </w:rPr>
      </w:pPr>
    </w:p>
    <w:p w:rsidR="00F7779F" w:rsidRPr="00F7779F" w:rsidRDefault="00F7779F" w:rsidP="00F7779F">
      <w:pPr>
        <w:pStyle w:val="ListParagraph"/>
        <w:autoSpaceDE w:val="0"/>
        <w:autoSpaceDN w:val="0"/>
        <w:adjustRightInd w:val="0"/>
        <w:spacing w:after="0" w:line="240" w:lineRule="auto"/>
        <w:ind w:left="2160"/>
        <w:jc w:val="both"/>
        <w:rPr>
          <w:rFonts w:ascii="Times New Roman" w:hAnsi="Times New Roman"/>
          <w:sz w:val="24"/>
          <w:szCs w:val="24"/>
        </w:rPr>
      </w:pPr>
      <w:r>
        <w:rPr>
          <w:rFonts w:ascii="Times New Roman" w:hAnsi="Times New Roman"/>
          <w:sz w:val="24"/>
          <w:szCs w:val="24"/>
        </w:rPr>
        <w:t xml:space="preserve">Describe the proposed project. </w:t>
      </w:r>
      <w:r w:rsidR="005C6377">
        <w:rPr>
          <w:rFonts w:ascii="Times New Roman" w:hAnsi="Times New Roman"/>
          <w:sz w:val="24"/>
          <w:szCs w:val="24"/>
        </w:rPr>
        <w:t>State the goal of the program, and l</w:t>
      </w:r>
      <w:r w:rsidR="0034746A" w:rsidRPr="00593589">
        <w:rPr>
          <w:rFonts w:ascii="Times New Roman" w:hAnsi="Times New Roman"/>
          <w:sz w:val="24"/>
          <w:szCs w:val="24"/>
        </w:rPr>
        <w:t xml:space="preserve">ist clear and measurable objectives to achieve the goal. Describe the implementation process including procedures for substance abuse screening and assessments, selection criteria, number of program participants, service providers, and a description of the type and amount of treatment that will be provided. Explain how each required element of the RSAT Program </w:t>
      </w:r>
      <w:proofErr w:type="gramStart"/>
      <w:r w:rsidR="0034746A" w:rsidRPr="00593589">
        <w:rPr>
          <w:rFonts w:ascii="Times New Roman" w:hAnsi="Times New Roman"/>
          <w:sz w:val="24"/>
          <w:szCs w:val="24"/>
        </w:rPr>
        <w:t>will be incorporated</w:t>
      </w:r>
      <w:proofErr w:type="gramEnd"/>
      <w:r w:rsidR="0034746A" w:rsidRPr="00593589">
        <w:rPr>
          <w:rFonts w:ascii="Times New Roman" w:hAnsi="Times New Roman"/>
          <w:sz w:val="24"/>
          <w:szCs w:val="24"/>
        </w:rPr>
        <w:t xml:space="preserve"> into the program. </w:t>
      </w:r>
      <w:r w:rsidR="00701D5C">
        <w:rPr>
          <w:rFonts w:ascii="Times New Roman" w:hAnsi="Times New Roman"/>
          <w:sz w:val="24"/>
          <w:szCs w:val="24"/>
        </w:rPr>
        <w:t xml:space="preserve"> Explain</w:t>
      </w:r>
      <w:r w:rsidR="00701D5C" w:rsidRPr="00701D5C">
        <w:rPr>
          <w:rFonts w:ascii="Times New Roman" w:hAnsi="Times New Roman"/>
          <w:sz w:val="24"/>
          <w:szCs w:val="24"/>
        </w:rPr>
        <w:t xml:space="preserve"> how funded programs will address the inclusion of opioid abuse reduction treatment and services.</w:t>
      </w:r>
    </w:p>
    <w:p w:rsidR="00A40A93" w:rsidRPr="00A40A93" w:rsidRDefault="00A40A93" w:rsidP="000C2DFF">
      <w:pPr>
        <w:tabs>
          <w:tab w:val="left" w:pos="-1080"/>
          <w:tab w:val="left" w:pos="-720"/>
          <w:tab w:val="left" w:pos="720"/>
        </w:tabs>
        <w:spacing w:after="0" w:line="240" w:lineRule="auto"/>
        <w:ind w:left="1440" w:hanging="1440"/>
        <w:jc w:val="both"/>
        <w:rPr>
          <w:rFonts w:ascii="Times New Roman" w:eastAsia="Times New Roman" w:hAnsi="Times New Roman" w:cs="Times New Roman"/>
          <w:sz w:val="24"/>
          <w:szCs w:val="20"/>
        </w:rPr>
      </w:pPr>
      <w:r w:rsidRPr="00A40A93">
        <w:rPr>
          <w:rFonts w:ascii="Times New Roman" w:eastAsia="Times New Roman" w:hAnsi="Times New Roman" w:cs="Times New Roman"/>
          <w:sz w:val="24"/>
          <w:szCs w:val="20"/>
        </w:rPr>
        <w:tab/>
      </w:r>
      <w:r w:rsidRPr="00A40A93">
        <w:rPr>
          <w:rFonts w:ascii="Times New Roman" w:eastAsia="Times New Roman" w:hAnsi="Times New Roman" w:cs="Times New Roman"/>
          <w:sz w:val="24"/>
          <w:szCs w:val="20"/>
        </w:rPr>
        <w:tab/>
      </w:r>
      <w:r w:rsidRPr="00A40A93">
        <w:rPr>
          <w:rFonts w:ascii="Times New Roman" w:eastAsia="Times New Roman" w:hAnsi="Times New Roman" w:cs="Times New Roman"/>
          <w:sz w:val="24"/>
          <w:szCs w:val="20"/>
        </w:rPr>
        <w:tab/>
      </w:r>
    </w:p>
    <w:p w:rsidR="00A40A93" w:rsidRPr="00A40A93" w:rsidRDefault="00A40A93" w:rsidP="00711D67">
      <w:pPr>
        <w:tabs>
          <w:tab w:val="left" w:pos="-1080"/>
          <w:tab w:val="left" w:pos="-720"/>
          <w:tab w:val="left" w:pos="720"/>
        </w:tabs>
        <w:spacing w:after="0" w:line="240" w:lineRule="auto"/>
        <w:jc w:val="both"/>
        <w:rPr>
          <w:rFonts w:ascii="Times New Roman" w:eastAsia="Times New Roman" w:hAnsi="Times New Roman" w:cs="Times New Roman"/>
          <w:sz w:val="24"/>
          <w:szCs w:val="20"/>
        </w:rPr>
      </w:pPr>
    </w:p>
    <w:p w:rsidR="00A40A93" w:rsidRDefault="00A40A93" w:rsidP="00E37767">
      <w:pPr>
        <w:pStyle w:val="Heading3"/>
      </w:pPr>
      <w:bookmarkStart w:id="8" w:name="_Toc520203537"/>
      <w:r w:rsidRPr="00E37767">
        <w:t>COORDINATION OF SERVICES</w:t>
      </w:r>
      <w:bookmarkEnd w:id="8"/>
      <w:r w:rsidR="0034746A" w:rsidRPr="00E37767">
        <w:t xml:space="preserve"> </w:t>
      </w:r>
      <w:r w:rsidR="006F089E">
        <w:t>(10%)</w:t>
      </w:r>
    </w:p>
    <w:p w:rsidR="00F866F7" w:rsidRPr="00F866F7" w:rsidRDefault="00F866F7" w:rsidP="00F866F7"/>
    <w:p w:rsidR="00A40A93" w:rsidRDefault="00A40A93" w:rsidP="004478EE">
      <w:pPr>
        <w:tabs>
          <w:tab w:val="left" w:pos="-1080"/>
          <w:tab w:val="left" w:pos="-720"/>
          <w:tab w:val="left" w:pos="720"/>
        </w:tabs>
        <w:spacing w:after="0" w:line="240" w:lineRule="auto"/>
        <w:ind w:left="2160"/>
        <w:jc w:val="both"/>
        <w:rPr>
          <w:rFonts w:ascii="Times New Roman" w:eastAsia="Times New Roman" w:hAnsi="Times New Roman" w:cs="Times New Roman"/>
          <w:sz w:val="24"/>
          <w:szCs w:val="20"/>
        </w:rPr>
      </w:pPr>
      <w:r w:rsidRPr="00A40A93">
        <w:rPr>
          <w:rFonts w:ascii="Times New Roman" w:eastAsia="Times New Roman" w:hAnsi="Times New Roman" w:cs="Times New Roman"/>
          <w:sz w:val="24"/>
          <w:szCs w:val="20"/>
        </w:rPr>
        <w:t>Describe existing services that will be coordinated with the RSAT Project.  Include efforts to coordinate correctional treatment with social services and rehabilitation programs to support the aftercare needs of offenders.</w:t>
      </w:r>
    </w:p>
    <w:p w:rsidR="005B0214" w:rsidRDefault="005B0214" w:rsidP="00211F05">
      <w:pPr>
        <w:tabs>
          <w:tab w:val="left" w:pos="-1080"/>
          <w:tab w:val="left" w:pos="-720"/>
          <w:tab w:val="left" w:pos="720"/>
        </w:tabs>
        <w:spacing w:after="0" w:line="240" w:lineRule="auto"/>
        <w:ind w:left="2160"/>
        <w:rPr>
          <w:rFonts w:ascii="Times New Roman" w:eastAsia="Times New Roman" w:hAnsi="Times New Roman" w:cs="Times New Roman"/>
          <w:sz w:val="24"/>
          <w:szCs w:val="20"/>
        </w:rPr>
      </w:pPr>
    </w:p>
    <w:p w:rsidR="000C2DFF" w:rsidRDefault="000C2DFF" w:rsidP="00211F05">
      <w:pPr>
        <w:tabs>
          <w:tab w:val="left" w:pos="-1080"/>
          <w:tab w:val="left" w:pos="-720"/>
          <w:tab w:val="left" w:pos="720"/>
        </w:tabs>
        <w:spacing w:after="0" w:line="240" w:lineRule="auto"/>
        <w:ind w:left="2160"/>
        <w:rPr>
          <w:rFonts w:ascii="Times New Roman" w:eastAsia="Times New Roman" w:hAnsi="Times New Roman" w:cs="Times New Roman"/>
          <w:sz w:val="24"/>
          <w:szCs w:val="20"/>
        </w:rPr>
      </w:pPr>
    </w:p>
    <w:p w:rsidR="00A40A93" w:rsidRPr="00E37767" w:rsidRDefault="00A40A93" w:rsidP="00E37767">
      <w:pPr>
        <w:pStyle w:val="Heading3"/>
      </w:pPr>
      <w:bookmarkStart w:id="9" w:name="_Toc520203538"/>
      <w:r w:rsidRPr="00E37767">
        <w:lastRenderedPageBreak/>
        <w:t xml:space="preserve">PROJECT MANAGEMENT </w:t>
      </w:r>
      <w:r w:rsidR="00090CF2" w:rsidRPr="00E37767">
        <w:t xml:space="preserve">STRUCTURE, </w:t>
      </w:r>
      <w:r w:rsidRPr="00E37767">
        <w:t>STAFF</w:t>
      </w:r>
      <w:r w:rsidR="00090CF2" w:rsidRPr="00E37767">
        <w:t xml:space="preserve"> </w:t>
      </w:r>
      <w:r w:rsidR="006F089E">
        <w:t>AND</w:t>
      </w:r>
      <w:r w:rsidR="00090CF2" w:rsidRPr="00E37767">
        <w:t xml:space="preserve"> RESUMES</w:t>
      </w:r>
      <w:bookmarkStart w:id="10" w:name="_Toc449963740"/>
      <w:bookmarkEnd w:id="9"/>
      <w:r w:rsidR="00E37767" w:rsidRPr="00E37767">
        <w:t xml:space="preserve"> </w:t>
      </w:r>
      <w:bookmarkEnd w:id="10"/>
      <w:r w:rsidR="006F089E">
        <w:t>(20%)</w:t>
      </w:r>
    </w:p>
    <w:p w:rsidR="00F866F7" w:rsidRDefault="00F866F7" w:rsidP="00211F05">
      <w:pPr>
        <w:tabs>
          <w:tab w:val="left" w:pos="-1080"/>
          <w:tab w:val="left" w:pos="-720"/>
          <w:tab w:val="left" w:pos="720"/>
        </w:tabs>
        <w:spacing w:after="0" w:line="240" w:lineRule="auto"/>
        <w:ind w:left="2160"/>
        <w:rPr>
          <w:rFonts w:ascii="Times New Roman" w:eastAsia="Times New Roman" w:hAnsi="Times New Roman" w:cs="Times New Roman"/>
          <w:sz w:val="24"/>
          <w:szCs w:val="20"/>
        </w:rPr>
      </w:pPr>
    </w:p>
    <w:p w:rsidR="0034746A" w:rsidRDefault="00A40A93" w:rsidP="00211F05">
      <w:pPr>
        <w:tabs>
          <w:tab w:val="left" w:pos="-1080"/>
          <w:tab w:val="left" w:pos="-720"/>
          <w:tab w:val="left" w:pos="720"/>
        </w:tabs>
        <w:spacing w:after="0" w:line="240" w:lineRule="auto"/>
        <w:ind w:left="2160"/>
        <w:rPr>
          <w:rFonts w:ascii="Times New Roman" w:eastAsia="Times New Roman" w:hAnsi="Times New Roman" w:cs="Times New Roman"/>
          <w:sz w:val="24"/>
          <w:szCs w:val="20"/>
        </w:rPr>
      </w:pPr>
      <w:r w:rsidRPr="00A40A93">
        <w:rPr>
          <w:rFonts w:ascii="Times New Roman" w:eastAsia="Times New Roman" w:hAnsi="Times New Roman" w:cs="Times New Roman"/>
          <w:sz w:val="24"/>
          <w:szCs w:val="20"/>
        </w:rPr>
        <w:t xml:space="preserve">The management structure of a project is crucial to the overall success of the project.  </w:t>
      </w:r>
    </w:p>
    <w:p w:rsidR="0034746A" w:rsidRDefault="0034746A" w:rsidP="00211F05">
      <w:pPr>
        <w:tabs>
          <w:tab w:val="left" w:pos="-1080"/>
          <w:tab w:val="left" w:pos="-720"/>
          <w:tab w:val="left" w:pos="720"/>
        </w:tabs>
        <w:spacing w:after="0" w:line="240" w:lineRule="auto"/>
        <w:ind w:left="2160"/>
        <w:rPr>
          <w:rFonts w:ascii="Times New Roman" w:eastAsia="Times New Roman" w:hAnsi="Times New Roman" w:cs="Times New Roman"/>
          <w:sz w:val="24"/>
          <w:szCs w:val="20"/>
        </w:rPr>
      </w:pPr>
    </w:p>
    <w:p w:rsidR="00211F05" w:rsidRPr="005C6377" w:rsidRDefault="00A40A93" w:rsidP="004478EE">
      <w:pPr>
        <w:tabs>
          <w:tab w:val="left" w:pos="-1080"/>
          <w:tab w:val="left" w:pos="-720"/>
          <w:tab w:val="left" w:pos="720"/>
        </w:tabs>
        <w:spacing w:after="0" w:line="240" w:lineRule="auto"/>
        <w:ind w:left="2160"/>
        <w:jc w:val="both"/>
        <w:rPr>
          <w:rFonts w:ascii="Times New Roman" w:eastAsia="Times New Roman" w:hAnsi="Times New Roman" w:cs="Times New Roman"/>
          <w:b/>
          <w:i/>
          <w:sz w:val="24"/>
          <w:szCs w:val="20"/>
        </w:rPr>
      </w:pPr>
      <w:r w:rsidRPr="00A40A93">
        <w:rPr>
          <w:rFonts w:ascii="Times New Roman" w:eastAsia="Times New Roman" w:hAnsi="Times New Roman" w:cs="Times New Roman"/>
          <w:sz w:val="24"/>
          <w:szCs w:val="20"/>
        </w:rPr>
        <w:t>Each applicant must designate a Project Director who will be responsible for the overall implementation of the project.  Identify the Project Director and other key individuals who will be involved in the project</w:t>
      </w:r>
      <w:r w:rsidR="0034746A">
        <w:rPr>
          <w:rFonts w:ascii="Times New Roman" w:eastAsia="Times New Roman" w:hAnsi="Times New Roman" w:cs="Times New Roman"/>
          <w:sz w:val="24"/>
          <w:szCs w:val="20"/>
        </w:rPr>
        <w:t xml:space="preserve">, as well as the </w:t>
      </w:r>
      <w:r w:rsidR="0034746A">
        <w:rPr>
          <w:rFonts w:ascii="Times New Roman" w:hAnsi="Times New Roman" w:cs="Times New Roman"/>
          <w:sz w:val="24"/>
          <w:szCs w:val="24"/>
        </w:rPr>
        <w:t>chain of command</w:t>
      </w:r>
      <w:r w:rsidRPr="00A40A93">
        <w:rPr>
          <w:rFonts w:ascii="Times New Roman" w:eastAsia="Times New Roman" w:hAnsi="Times New Roman" w:cs="Times New Roman"/>
          <w:sz w:val="24"/>
          <w:szCs w:val="20"/>
        </w:rPr>
        <w:t xml:space="preserve">.  </w:t>
      </w:r>
      <w:r w:rsidRPr="005C6377">
        <w:rPr>
          <w:rFonts w:ascii="Times New Roman" w:eastAsia="Times New Roman" w:hAnsi="Times New Roman" w:cs="Times New Roman"/>
          <w:b/>
          <w:sz w:val="24"/>
          <w:szCs w:val="20"/>
        </w:rPr>
        <w:t>*</w:t>
      </w:r>
      <w:r w:rsidRPr="005C6377">
        <w:rPr>
          <w:rFonts w:ascii="Times New Roman" w:eastAsia="Times New Roman" w:hAnsi="Times New Roman" w:cs="Times New Roman"/>
          <w:b/>
          <w:i/>
          <w:sz w:val="24"/>
          <w:szCs w:val="20"/>
          <w:u w:val="single"/>
        </w:rPr>
        <w:t>Provide current resumes of persons supported with grant funds</w:t>
      </w:r>
      <w:r w:rsidRPr="005C6377">
        <w:rPr>
          <w:rFonts w:ascii="Times New Roman" w:eastAsia="Times New Roman" w:hAnsi="Times New Roman" w:cs="Times New Roman"/>
          <w:b/>
          <w:i/>
          <w:sz w:val="24"/>
          <w:szCs w:val="20"/>
        </w:rPr>
        <w:t>.</w:t>
      </w:r>
    </w:p>
    <w:p w:rsidR="0034746A" w:rsidRDefault="0034746A" w:rsidP="004478EE">
      <w:pPr>
        <w:tabs>
          <w:tab w:val="left" w:pos="-1080"/>
          <w:tab w:val="left" w:pos="-720"/>
          <w:tab w:val="left" w:pos="720"/>
        </w:tabs>
        <w:spacing w:after="0" w:line="240" w:lineRule="auto"/>
        <w:ind w:left="2160"/>
        <w:jc w:val="both"/>
        <w:rPr>
          <w:rFonts w:ascii="Times New Roman" w:hAnsi="Times New Roman" w:cs="Times New Roman"/>
          <w:sz w:val="24"/>
          <w:szCs w:val="24"/>
        </w:rPr>
      </w:pPr>
    </w:p>
    <w:p w:rsidR="0034746A" w:rsidRDefault="0034746A" w:rsidP="004478EE">
      <w:pPr>
        <w:tabs>
          <w:tab w:val="left" w:pos="-1080"/>
          <w:tab w:val="left" w:pos="-720"/>
          <w:tab w:val="left" w:pos="720"/>
        </w:tabs>
        <w:spacing w:after="0" w:line="240" w:lineRule="auto"/>
        <w:ind w:left="2160"/>
        <w:jc w:val="both"/>
        <w:rPr>
          <w:rFonts w:ascii="Times New Roman" w:eastAsia="Times New Roman" w:hAnsi="Times New Roman" w:cs="Times New Roman"/>
          <w:i/>
          <w:sz w:val="24"/>
          <w:szCs w:val="20"/>
        </w:rPr>
      </w:pPr>
      <w:r w:rsidRPr="00593589">
        <w:rPr>
          <w:rFonts w:ascii="Times New Roman" w:hAnsi="Times New Roman" w:cs="Times New Roman"/>
          <w:sz w:val="24"/>
          <w:szCs w:val="24"/>
        </w:rPr>
        <w:t xml:space="preserve">Describe </w:t>
      </w:r>
      <w:r w:rsidR="000D7846">
        <w:rPr>
          <w:rFonts w:ascii="Times New Roman" w:hAnsi="Times New Roman" w:cs="Times New Roman"/>
          <w:sz w:val="24"/>
          <w:szCs w:val="24"/>
        </w:rPr>
        <w:t xml:space="preserve">the agency’s </w:t>
      </w:r>
      <w:r w:rsidRPr="00593589">
        <w:rPr>
          <w:rFonts w:ascii="Times New Roman" w:hAnsi="Times New Roman" w:cs="Times New Roman"/>
          <w:sz w:val="24"/>
          <w:szCs w:val="24"/>
        </w:rPr>
        <w:t>experience operating a substance abuse treatment program or other specialized services.</w:t>
      </w:r>
    </w:p>
    <w:p w:rsidR="00211F05" w:rsidRDefault="00211F05" w:rsidP="004478EE">
      <w:pPr>
        <w:tabs>
          <w:tab w:val="left" w:pos="-1080"/>
          <w:tab w:val="left" w:pos="-720"/>
          <w:tab w:val="left" w:pos="720"/>
        </w:tabs>
        <w:spacing w:after="0" w:line="240" w:lineRule="auto"/>
        <w:ind w:left="2160"/>
        <w:jc w:val="both"/>
        <w:rPr>
          <w:rFonts w:ascii="Times New Roman" w:eastAsia="Times New Roman" w:hAnsi="Times New Roman" w:cs="Times New Roman"/>
          <w:i/>
          <w:sz w:val="24"/>
          <w:szCs w:val="20"/>
        </w:rPr>
      </w:pPr>
    </w:p>
    <w:p w:rsidR="004726BB" w:rsidRDefault="00A40A93" w:rsidP="004478EE">
      <w:pPr>
        <w:tabs>
          <w:tab w:val="left" w:pos="-1080"/>
          <w:tab w:val="left" w:pos="-720"/>
          <w:tab w:val="left" w:pos="720"/>
        </w:tabs>
        <w:spacing w:after="0" w:line="240" w:lineRule="auto"/>
        <w:ind w:left="2160"/>
        <w:jc w:val="both"/>
        <w:rPr>
          <w:rFonts w:ascii="Times New Roman" w:eastAsia="Times New Roman" w:hAnsi="Times New Roman" w:cs="Times New Roman"/>
          <w:sz w:val="24"/>
          <w:szCs w:val="20"/>
        </w:rPr>
      </w:pPr>
      <w:r w:rsidRPr="00A40A93">
        <w:rPr>
          <w:rFonts w:ascii="Times New Roman" w:eastAsia="Times New Roman" w:hAnsi="Times New Roman" w:cs="Times New Roman"/>
          <w:sz w:val="24"/>
          <w:szCs w:val="20"/>
        </w:rPr>
        <w:t xml:space="preserve">Provide </w:t>
      </w:r>
      <w:r w:rsidR="004726BB">
        <w:rPr>
          <w:rFonts w:ascii="Times New Roman" w:eastAsia="Times New Roman" w:hAnsi="Times New Roman" w:cs="Times New Roman"/>
          <w:sz w:val="24"/>
          <w:szCs w:val="20"/>
        </w:rPr>
        <w:t xml:space="preserve">the following information for each position to be funded through RSAT grant funding:  name of the employee (if not yet hired, use TBD); job title; job description; responsibilities; education; </w:t>
      </w:r>
      <w:r w:rsidRPr="00A40A93">
        <w:rPr>
          <w:rFonts w:ascii="Times New Roman" w:eastAsia="Times New Roman" w:hAnsi="Times New Roman" w:cs="Times New Roman"/>
          <w:sz w:val="24"/>
          <w:szCs w:val="20"/>
        </w:rPr>
        <w:t>experience</w:t>
      </w:r>
      <w:proofErr w:type="gramStart"/>
      <w:r w:rsidR="004726BB">
        <w:rPr>
          <w:rFonts w:ascii="Times New Roman" w:eastAsia="Times New Roman" w:hAnsi="Times New Roman" w:cs="Times New Roman"/>
          <w:sz w:val="24"/>
          <w:szCs w:val="20"/>
        </w:rPr>
        <w:t>;;</w:t>
      </w:r>
      <w:proofErr w:type="gramEnd"/>
      <w:r w:rsidR="004726BB">
        <w:rPr>
          <w:rFonts w:ascii="Times New Roman" w:eastAsia="Times New Roman" w:hAnsi="Times New Roman" w:cs="Times New Roman"/>
          <w:sz w:val="24"/>
          <w:szCs w:val="20"/>
        </w:rPr>
        <w:t xml:space="preserve"> and how the person is </w:t>
      </w:r>
      <w:r w:rsidR="004726BB" w:rsidRPr="00A40A93">
        <w:rPr>
          <w:rFonts w:ascii="Times New Roman" w:eastAsia="Times New Roman" w:hAnsi="Times New Roman" w:cs="Times New Roman"/>
          <w:sz w:val="24"/>
          <w:szCs w:val="20"/>
        </w:rPr>
        <w:t xml:space="preserve">qualified to manage and implement the project. </w:t>
      </w:r>
    </w:p>
    <w:p w:rsidR="004726BB" w:rsidRDefault="004726BB" w:rsidP="004726BB">
      <w:pPr>
        <w:tabs>
          <w:tab w:val="left" w:pos="-1080"/>
          <w:tab w:val="left" w:pos="-720"/>
          <w:tab w:val="left" w:pos="720"/>
        </w:tabs>
        <w:spacing w:after="0" w:line="240" w:lineRule="auto"/>
        <w:ind w:left="2160"/>
        <w:rPr>
          <w:rFonts w:ascii="Times New Roman" w:eastAsia="Times New Roman" w:hAnsi="Times New Roman" w:cs="Times New Roman"/>
          <w:sz w:val="24"/>
          <w:szCs w:val="20"/>
        </w:rPr>
      </w:pPr>
    </w:p>
    <w:p w:rsidR="004726BB" w:rsidRDefault="00714D02" w:rsidP="004726BB">
      <w:pPr>
        <w:tabs>
          <w:tab w:val="left" w:pos="-1080"/>
          <w:tab w:val="left" w:pos="-720"/>
          <w:tab w:val="left" w:pos="720"/>
        </w:tabs>
        <w:spacing w:after="0" w:line="240" w:lineRule="auto"/>
        <w:ind w:left="216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Indicate whether the staff is full-time or part-time; </w:t>
      </w:r>
      <w:r w:rsidRPr="00714D02">
        <w:rPr>
          <w:rFonts w:ascii="Times New Roman" w:eastAsia="Times New Roman" w:hAnsi="Times New Roman" w:cs="Times New Roman"/>
          <w:sz w:val="24"/>
          <w:szCs w:val="20"/>
        </w:rPr>
        <w:t xml:space="preserve">annual salary or hourly rate; </w:t>
      </w:r>
      <w:r>
        <w:rPr>
          <w:rFonts w:ascii="Times New Roman" w:eastAsia="Times New Roman" w:hAnsi="Times New Roman" w:cs="Times New Roman"/>
          <w:sz w:val="24"/>
          <w:szCs w:val="20"/>
        </w:rPr>
        <w:t xml:space="preserve">percentage of time or </w:t>
      </w:r>
      <w:r w:rsidRPr="00714D02">
        <w:rPr>
          <w:rFonts w:ascii="Times New Roman" w:eastAsia="Times New Roman" w:hAnsi="Times New Roman" w:cs="Times New Roman"/>
          <w:sz w:val="24"/>
          <w:szCs w:val="20"/>
        </w:rPr>
        <w:t>the number of hours devoted to the project</w:t>
      </w:r>
      <w:r>
        <w:rPr>
          <w:rFonts w:ascii="Times New Roman" w:eastAsia="Times New Roman" w:hAnsi="Times New Roman" w:cs="Times New Roman"/>
          <w:sz w:val="24"/>
          <w:szCs w:val="20"/>
        </w:rPr>
        <w:t xml:space="preserve"> to </w:t>
      </w:r>
      <w:proofErr w:type="gramStart"/>
      <w:r>
        <w:rPr>
          <w:rFonts w:ascii="Times New Roman" w:eastAsia="Times New Roman" w:hAnsi="Times New Roman" w:cs="Times New Roman"/>
          <w:sz w:val="24"/>
          <w:szCs w:val="20"/>
        </w:rPr>
        <w:t>be paid</w:t>
      </w:r>
      <w:proofErr w:type="gramEnd"/>
      <w:r>
        <w:rPr>
          <w:rFonts w:ascii="Times New Roman" w:eastAsia="Times New Roman" w:hAnsi="Times New Roman" w:cs="Times New Roman"/>
          <w:sz w:val="24"/>
          <w:szCs w:val="20"/>
        </w:rPr>
        <w:t xml:space="preserve"> with grant funds or provided as in-kind.</w:t>
      </w:r>
      <w:r w:rsidR="00A40A93" w:rsidRPr="00A40A93">
        <w:rPr>
          <w:rFonts w:ascii="Times New Roman" w:eastAsia="Times New Roman" w:hAnsi="Times New Roman" w:cs="Times New Roman"/>
          <w:sz w:val="24"/>
          <w:szCs w:val="20"/>
        </w:rPr>
        <w:t xml:space="preserve">  </w:t>
      </w:r>
    </w:p>
    <w:p w:rsidR="004726BB" w:rsidRDefault="004726BB" w:rsidP="004726BB">
      <w:pPr>
        <w:tabs>
          <w:tab w:val="left" w:pos="-1080"/>
          <w:tab w:val="left" w:pos="-720"/>
          <w:tab w:val="left" w:pos="720"/>
        </w:tabs>
        <w:spacing w:after="0" w:line="240" w:lineRule="auto"/>
        <w:ind w:left="2160"/>
        <w:rPr>
          <w:rFonts w:ascii="Times New Roman" w:eastAsia="Times New Roman" w:hAnsi="Times New Roman" w:cs="Times New Roman"/>
          <w:sz w:val="24"/>
          <w:szCs w:val="20"/>
        </w:rPr>
      </w:pPr>
    </w:p>
    <w:p w:rsidR="00211F05" w:rsidRPr="004726BB" w:rsidRDefault="00A40A93" w:rsidP="000C2DFF">
      <w:pPr>
        <w:tabs>
          <w:tab w:val="left" w:pos="-1080"/>
          <w:tab w:val="left" w:pos="-720"/>
          <w:tab w:val="left" w:pos="720"/>
        </w:tabs>
        <w:spacing w:after="0" w:line="240" w:lineRule="auto"/>
        <w:ind w:left="2160"/>
        <w:jc w:val="both"/>
        <w:rPr>
          <w:rFonts w:ascii="Times New Roman" w:eastAsia="Times New Roman" w:hAnsi="Times New Roman" w:cs="Times New Roman"/>
          <w:sz w:val="24"/>
          <w:szCs w:val="20"/>
        </w:rPr>
      </w:pPr>
      <w:r w:rsidRPr="00A40A93">
        <w:rPr>
          <w:rFonts w:ascii="Times New Roman" w:eastAsia="Times New Roman" w:hAnsi="Times New Roman" w:cs="Times New Roman"/>
          <w:sz w:val="24"/>
          <w:szCs w:val="20"/>
        </w:rPr>
        <w:t xml:space="preserve">Indicate </w:t>
      </w:r>
      <w:r w:rsidR="00412CEB">
        <w:rPr>
          <w:rFonts w:ascii="Times New Roman" w:eastAsia="Times New Roman" w:hAnsi="Times New Roman" w:cs="Times New Roman"/>
          <w:sz w:val="24"/>
          <w:szCs w:val="20"/>
        </w:rPr>
        <w:t xml:space="preserve">whether the agency </w:t>
      </w:r>
      <w:r w:rsidRPr="00A40A93">
        <w:rPr>
          <w:rFonts w:ascii="Times New Roman" w:eastAsia="Times New Roman" w:hAnsi="Times New Roman" w:cs="Times New Roman"/>
          <w:sz w:val="24"/>
          <w:szCs w:val="20"/>
        </w:rPr>
        <w:t>will use existing staff or will recruit new staff for each position requested in the budget.  The applicant must conduct criminal background checks of personnel, if required by law.  Attach required State licenses, certifications and permits, if applicable.</w:t>
      </w:r>
    </w:p>
    <w:p w:rsidR="00211F05" w:rsidRDefault="00211F05" w:rsidP="00211F05">
      <w:pPr>
        <w:tabs>
          <w:tab w:val="left" w:pos="-1080"/>
          <w:tab w:val="left" w:pos="-720"/>
          <w:tab w:val="left" w:pos="720"/>
        </w:tabs>
        <w:spacing w:after="0" w:line="240" w:lineRule="auto"/>
        <w:ind w:left="2160"/>
        <w:rPr>
          <w:rFonts w:ascii="Times New Roman" w:eastAsia="Times New Roman" w:hAnsi="Times New Roman" w:cs="Times New Roman"/>
          <w:i/>
          <w:sz w:val="24"/>
          <w:szCs w:val="20"/>
        </w:rPr>
      </w:pPr>
    </w:p>
    <w:p w:rsidR="00A40A93" w:rsidRPr="00211F05" w:rsidRDefault="00A40A93" w:rsidP="00211F05">
      <w:pPr>
        <w:tabs>
          <w:tab w:val="left" w:pos="-1080"/>
          <w:tab w:val="left" w:pos="-720"/>
          <w:tab w:val="left" w:pos="720"/>
        </w:tabs>
        <w:spacing w:after="0" w:line="240" w:lineRule="auto"/>
        <w:ind w:left="2160"/>
        <w:rPr>
          <w:rFonts w:ascii="Times New Roman" w:eastAsia="Times New Roman" w:hAnsi="Times New Roman" w:cs="Times New Roman"/>
          <w:i/>
          <w:sz w:val="24"/>
          <w:szCs w:val="20"/>
        </w:rPr>
      </w:pPr>
      <w:r w:rsidRPr="00A40A93">
        <w:rPr>
          <w:rFonts w:ascii="Times New Roman" w:eastAsia="Times New Roman" w:hAnsi="Times New Roman" w:cs="Times New Roman"/>
          <w:sz w:val="24"/>
          <w:szCs w:val="20"/>
        </w:rPr>
        <w:t xml:space="preserve">Where appropriate, describe the roles of advisory boards and/or other agencies that will be involved in </w:t>
      </w:r>
      <w:r w:rsidR="00F866F7">
        <w:rPr>
          <w:rFonts w:ascii="Times New Roman" w:eastAsia="Times New Roman" w:hAnsi="Times New Roman" w:cs="Times New Roman"/>
          <w:sz w:val="24"/>
          <w:szCs w:val="20"/>
        </w:rPr>
        <w:t>the project.</w:t>
      </w:r>
    </w:p>
    <w:p w:rsidR="00A40A93" w:rsidRPr="00A40A93" w:rsidRDefault="00A40A93" w:rsidP="00711D67">
      <w:pPr>
        <w:tabs>
          <w:tab w:val="left" w:pos="-1080"/>
          <w:tab w:val="left" w:pos="-720"/>
          <w:tab w:val="left" w:pos="720"/>
        </w:tabs>
        <w:spacing w:after="0" w:line="240" w:lineRule="auto"/>
        <w:jc w:val="both"/>
        <w:rPr>
          <w:rFonts w:ascii="Times New Roman" w:eastAsia="Times New Roman" w:hAnsi="Times New Roman" w:cs="Times New Roman"/>
          <w:sz w:val="24"/>
          <w:szCs w:val="20"/>
        </w:rPr>
      </w:pPr>
    </w:p>
    <w:p w:rsidR="0034746A" w:rsidRDefault="00211F05" w:rsidP="00E37767">
      <w:pPr>
        <w:pStyle w:val="Heading3"/>
      </w:pPr>
      <w:bookmarkStart w:id="11" w:name="_Toc520203539"/>
      <w:r w:rsidRPr="00E37767">
        <w:t>DATA COLLECTION/ PERFORMANCE</w:t>
      </w:r>
      <w:r w:rsidR="004478EE">
        <w:t xml:space="preserve"> </w:t>
      </w:r>
      <w:r w:rsidRPr="00E37767">
        <w:t>MEASURES/</w:t>
      </w:r>
      <w:bookmarkStart w:id="12" w:name="_Toc449963742"/>
      <w:bookmarkStart w:id="13" w:name="_Toc450116826"/>
      <w:r w:rsidRPr="00E37767">
        <w:t>EVALUATION</w:t>
      </w:r>
      <w:bookmarkEnd w:id="11"/>
      <w:r w:rsidR="0034746A" w:rsidRPr="00E37767">
        <w:t xml:space="preserve"> </w:t>
      </w:r>
      <w:bookmarkEnd w:id="12"/>
      <w:bookmarkEnd w:id="13"/>
      <w:r w:rsidR="006F089E">
        <w:t>(10%)</w:t>
      </w:r>
    </w:p>
    <w:p w:rsidR="00491C68" w:rsidRDefault="00491C68" w:rsidP="00491C68">
      <w:pPr>
        <w:autoSpaceDE w:val="0"/>
        <w:autoSpaceDN w:val="0"/>
        <w:adjustRightInd w:val="0"/>
        <w:spacing w:after="0" w:line="240" w:lineRule="auto"/>
        <w:ind w:left="2160"/>
        <w:jc w:val="both"/>
        <w:rPr>
          <w:rFonts w:ascii="Times New Roman" w:hAnsi="Times New Roman"/>
          <w:sz w:val="24"/>
          <w:szCs w:val="24"/>
        </w:rPr>
      </w:pPr>
      <w:r w:rsidRPr="0034746A">
        <w:rPr>
          <w:rFonts w:ascii="Times New Roman" w:hAnsi="Times New Roman"/>
          <w:sz w:val="24"/>
          <w:szCs w:val="24"/>
        </w:rPr>
        <w:t>Sub</w:t>
      </w:r>
      <w:r>
        <w:rPr>
          <w:rFonts w:ascii="Times New Roman" w:hAnsi="Times New Roman"/>
          <w:sz w:val="24"/>
          <w:szCs w:val="24"/>
        </w:rPr>
        <w:t>recipients</w:t>
      </w:r>
      <w:r w:rsidRPr="0034746A">
        <w:rPr>
          <w:rFonts w:ascii="Times New Roman" w:hAnsi="Times New Roman"/>
          <w:sz w:val="24"/>
          <w:szCs w:val="24"/>
        </w:rPr>
        <w:t xml:space="preserve"> will be required to collect and report specific project data.  Describe the methods that will be used to collect the data</w:t>
      </w:r>
      <w:r>
        <w:rPr>
          <w:rFonts w:ascii="Times New Roman" w:hAnsi="Times New Roman"/>
          <w:sz w:val="24"/>
          <w:szCs w:val="24"/>
        </w:rPr>
        <w:t xml:space="preserve"> on program services</w:t>
      </w:r>
      <w:r w:rsidRPr="0034746A">
        <w:rPr>
          <w:rFonts w:ascii="Times New Roman" w:hAnsi="Times New Roman"/>
          <w:sz w:val="24"/>
          <w:szCs w:val="24"/>
        </w:rPr>
        <w:t xml:space="preserve"> needed for the quarterly performance metrics reports through BJA’s Performance Measurement Tool (PMT).  </w:t>
      </w:r>
      <w:r>
        <w:rPr>
          <w:rFonts w:ascii="Times New Roman" w:hAnsi="Times New Roman"/>
          <w:sz w:val="24"/>
          <w:szCs w:val="24"/>
        </w:rPr>
        <w:t>Examples of required PMT data include the number of participants who received the following services during a reporting period:</w:t>
      </w:r>
    </w:p>
    <w:p w:rsidR="00491C68" w:rsidRDefault="00491C68" w:rsidP="00491C68">
      <w:pPr>
        <w:autoSpaceDE w:val="0"/>
        <w:autoSpaceDN w:val="0"/>
        <w:adjustRightInd w:val="0"/>
        <w:spacing w:after="0" w:line="240" w:lineRule="auto"/>
        <w:ind w:left="2160"/>
        <w:jc w:val="both"/>
        <w:rPr>
          <w:rFonts w:ascii="Times New Roman" w:hAnsi="Times New Roman"/>
          <w:sz w:val="24"/>
          <w:szCs w:val="24"/>
        </w:rPr>
      </w:pPr>
    </w:p>
    <w:p w:rsidR="00491C68" w:rsidRDefault="00491C68" w:rsidP="00491C68">
      <w:pPr>
        <w:pStyle w:val="ListParagraph"/>
        <w:numPr>
          <w:ilvl w:val="0"/>
          <w:numId w:val="5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risk and/or needs assessment</w:t>
      </w:r>
    </w:p>
    <w:p w:rsidR="00491C68" w:rsidRDefault="00491C68" w:rsidP="00491C68">
      <w:pPr>
        <w:pStyle w:val="ListParagraph"/>
        <w:numPr>
          <w:ilvl w:val="0"/>
          <w:numId w:val="5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individualized treatment planning</w:t>
      </w:r>
    </w:p>
    <w:p w:rsidR="00491C68" w:rsidRDefault="00491C68" w:rsidP="00491C68">
      <w:pPr>
        <w:pStyle w:val="ListParagraph"/>
        <w:numPr>
          <w:ilvl w:val="0"/>
          <w:numId w:val="5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substance abuse and treatment services </w:t>
      </w:r>
    </w:p>
    <w:p w:rsidR="00491C68" w:rsidRDefault="00491C68" w:rsidP="00491C68">
      <w:pPr>
        <w:pStyle w:val="ListParagraph"/>
        <w:numPr>
          <w:ilvl w:val="0"/>
          <w:numId w:val="5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cognitive and behavioral services</w:t>
      </w:r>
    </w:p>
    <w:p w:rsidR="00491C68" w:rsidRDefault="00491C68" w:rsidP="00491C68">
      <w:pPr>
        <w:pStyle w:val="ListParagraph"/>
        <w:numPr>
          <w:ilvl w:val="0"/>
          <w:numId w:val="5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employment services</w:t>
      </w:r>
    </w:p>
    <w:p w:rsidR="00491C68" w:rsidRDefault="00491C68" w:rsidP="00491C68">
      <w:pPr>
        <w:pStyle w:val="ListParagraph"/>
        <w:numPr>
          <w:ilvl w:val="0"/>
          <w:numId w:val="5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housing services</w:t>
      </w:r>
    </w:p>
    <w:p w:rsidR="00491C68" w:rsidRDefault="00491C68" w:rsidP="00491C68">
      <w:pPr>
        <w:pStyle w:val="ListParagraph"/>
        <w:numPr>
          <w:ilvl w:val="0"/>
          <w:numId w:val="5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mental health services</w:t>
      </w:r>
    </w:p>
    <w:p w:rsidR="00491C68" w:rsidRDefault="00491C68" w:rsidP="00491C68">
      <w:pPr>
        <w:pStyle w:val="ListParagraph"/>
        <w:numPr>
          <w:ilvl w:val="0"/>
          <w:numId w:val="5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transitional planning services </w:t>
      </w:r>
    </w:p>
    <w:p w:rsidR="00491C68" w:rsidRDefault="00491C68" w:rsidP="00491C68">
      <w:pPr>
        <w:pStyle w:val="ListParagraph"/>
        <w:numPr>
          <w:ilvl w:val="0"/>
          <w:numId w:val="5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substance abuse testing </w:t>
      </w:r>
    </w:p>
    <w:p w:rsidR="00491C68" w:rsidRPr="00A4328A" w:rsidRDefault="00491C68" w:rsidP="00491C68">
      <w:pPr>
        <w:pStyle w:val="ListParagraph"/>
        <w:autoSpaceDE w:val="0"/>
        <w:autoSpaceDN w:val="0"/>
        <w:adjustRightInd w:val="0"/>
        <w:spacing w:after="0" w:line="240" w:lineRule="auto"/>
        <w:ind w:left="2880"/>
        <w:jc w:val="both"/>
        <w:rPr>
          <w:rFonts w:ascii="Times New Roman" w:hAnsi="Times New Roman"/>
          <w:sz w:val="24"/>
          <w:szCs w:val="24"/>
        </w:rPr>
      </w:pPr>
    </w:p>
    <w:p w:rsidR="00491C68" w:rsidRDefault="00491C68" w:rsidP="00491C68">
      <w:pPr>
        <w:tabs>
          <w:tab w:val="left" w:pos="-1080"/>
          <w:tab w:val="left" w:pos="-720"/>
          <w:tab w:val="left" w:pos="720"/>
        </w:tabs>
        <w:spacing w:after="0" w:line="240" w:lineRule="auto"/>
        <w:ind w:left="2160"/>
        <w:jc w:val="both"/>
        <w:rPr>
          <w:rFonts w:ascii="Times New Roman" w:hAnsi="Times New Roman"/>
          <w:sz w:val="24"/>
          <w:szCs w:val="24"/>
        </w:rPr>
      </w:pPr>
    </w:p>
    <w:p w:rsidR="00491C68" w:rsidRDefault="00491C68" w:rsidP="00491C68">
      <w:pPr>
        <w:tabs>
          <w:tab w:val="left" w:pos="-1080"/>
          <w:tab w:val="left" w:pos="-720"/>
          <w:tab w:val="left" w:pos="720"/>
        </w:tabs>
        <w:spacing w:after="0" w:line="240" w:lineRule="auto"/>
        <w:ind w:left="2160"/>
        <w:jc w:val="both"/>
        <w:rPr>
          <w:rFonts w:ascii="Times New Roman" w:hAnsi="Times New Roman"/>
          <w:sz w:val="24"/>
          <w:szCs w:val="24"/>
        </w:rPr>
      </w:pPr>
      <w:r w:rsidRPr="00A40A93">
        <w:rPr>
          <w:rFonts w:ascii="Times New Roman" w:eastAsia="Times New Roman" w:hAnsi="Times New Roman" w:cs="Times New Roman"/>
          <w:sz w:val="24"/>
          <w:szCs w:val="20"/>
        </w:rPr>
        <w:t xml:space="preserve">This section should </w:t>
      </w:r>
      <w:r>
        <w:rPr>
          <w:rFonts w:ascii="Times New Roman" w:eastAsia="Times New Roman" w:hAnsi="Times New Roman" w:cs="Times New Roman"/>
          <w:sz w:val="24"/>
          <w:szCs w:val="20"/>
        </w:rPr>
        <w:t xml:space="preserve">also </w:t>
      </w:r>
      <w:r w:rsidRPr="00A40A93">
        <w:rPr>
          <w:rFonts w:ascii="Times New Roman" w:eastAsia="Times New Roman" w:hAnsi="Times New Roman" w:cs="Times New Roman"/>
          <w:sz w:val="24"/>
          <w:szCs w:val="20"/>
        </w:rPr>
        <w:t xml:space="preserve">indicate how the </w:t>
      </w:r>
      <w:r>
        <w:rPr>
          <w:rFonts w:ascii="Times New Roman" w:eastAsia="Times New Roman" w:hAnsi="Times New Roman" w:cs="Times New Roman"/>
          <w:sz w:val="24"/>
          <w:szCs w:val="20"/>
        </w:rPr>
        <w:t>a</w:t>
      </w:r>
      <w:r w:rsidRPr="00A40A93">
        <w:rPr>
          <w:rFonts w:ascii="Times New Roman" w:eastAsia="Times New Roman" w:hAnsi="Times New Roman" w:cs="Times New Roman"/>
          <w:sz w:val="24"/>
          <w:szCs w:val="20"/>
        </w:rPr>
        <w:t xml:space="preserve">pplicant will assess the overall impact of the project and determine whether the project accomplished its goals.  Describe the methods that will be used to gather data in order to measure the achievement of the goals and objectives of the project. </w:t>
      </w:r>
      <w:r>
        <w:rPr>
          <w:rFonts w:ascii="Times New Roman" w:hAnsi="Times New Roman"/>
          <w:sz w:val="24"/>
          <w:szCs w:val="24"/>
        </w:rPr>
        <w:t>PMT data includes additional metrics on the number of participants who successfully completed or did not complete the program.  Examples of these PMT metrics include the following:</w:t>
      </w:r>
    </w:p>
    <w:p w:rsidR="00491C68" w:rsidRDefault="00491C68" w:rsidP="00491C68">
      <w:pPr>
        <w:tabs>
          <w:tab w:val="left" w:pos="-1080"/>
          <w:tab w:val="left" w:pos="-720"/>
          <w:tab w:val="left" w:pos="720"/>
        </w:tabs>
        <w:spacing w:after="0" w:line="240" w:lineRule="auto"/>
        <w:ind w:left="2160"/>
        <w:jc w:val="both"/>
        <w:rPr>
          <w:rFonts w:ascii="Times New Roman" w:hAnsi="Times New Roman"/>
          <w:sz w:val="24"/>
          <w:szCs w:val="24"/>
        </w:rPr>
      </w:pPr>
    </w:p>
    <w:p w:rsidR="00491C68" w:rsidRDefault="00491C68" w:rsidP="00491C68">
      <w:pPr>
        <w:pStyle w:val="ListParagraph"/>
        <w:numPr>
          <w:ilvl w:val="0"/>
          <w:numId w:val="58"/>
        </w:numPr>
        <w:tabs>
          <w:tab w:val="left" w:pos="-1080"/>
          <w:tab w:val="left" w:pos="-720"/>
          <w:tab w:val="left" w:pos="720"/>
        </w:tabs>
        <w:spacing w:after="0" w:line="240" w:lineRule="auto"/>
        <w:jc w:val="both"/>
        <w:rPr>
          <w:rFonts w:ascii="Times New Roman" w:hAnsi="Times New Roman"/>
          <w:sz w:val="24"/>
          <w:szCs w:val="24"/>
        </w:rPr>
      </w:pPr>
      <w:r>
        <w:rPr>
          <w:rFonts w:ascii="Times New Roman" w:hAnsi="Times New Roman"/>
          <w:sz w:val="24"/>
          <w:szCs w:val="24"/>
        </w:rPr>
        <w:t xml:space="preserve">successful completions </w:t>
      </w:r>
    </w:p>
    <w:p w:rsidR="00491C68" w:rsidRDefault="00491C68" w:rsidP="00491C68">
      <w:pPr>
        <w:pStyle w:val="ListParagraph"/>
        <w:numPr>
          <w:ilvl w:val="0"/>
          <w:numId w:val="58"/>
        </w:numPr>
        <w:tabs>
          <w:tab w:val="left" w:pos="-1080"/>
          <w:tab w:val="left" w:pos="-720"/>
          <w:tab w:val="left" w:pos="720"/>
        </w:tabs>
        <w:spacing w:after="0" w:line="240" w:lineRule="auto"/>
        <w:jc w:val="both"/>
        <w:rPr>
          <w:rFonts w:ascii="Times New Roman" w:hAnsi="Times New Roman"/>
          <w:sz w:val="24"/>
          <w:szCs w:val="24"/>
        </w:rPr>
      </w:pPr>
      <w:r>
        <w:rPr>
          <w:rFonts w:ascii="Times New Roman" w:hAnsi="Times New Roman"/>
          <w:sz w:val="24"/>
          <w:szCs w:val="24"/>
        </w:rPr>
        <w:t>successful completions who were released to the community</w:t>
      </w:r>
    </w:p>
    <w:p w:rsidR="00491C68" w:rsidRDefault="00491C68" w:rsidP="00491C68">
      <w:pPr>
        <w:pStyle w:val="ListParagraph"/>
        <w:numPr>
          <w:ilvl w:val="0"/>
          <w:numId w:val="58"/>
        </w:numPr>
        <w:tabs>
          <w:tab w:val="left" w:pos="-1080"/>
          <w:tab w:val="left" w:pos="-720"/>
          <w:tab w:val="left" w:pos="720"/>
        </w:tabs>
        <w:spacing w:after="0" w:line="240" w:lineRule="auto"/>
        <w:jc w:val="both"/>
        <w:rPr>
          <w:rFonts w:ascii="Times New Roman" w:hAnsi="Times New Roman"/>
          <w:sz w:val="24"/>
          <w:szCs w:val="24"/>
        </w:rPr>
      </w:pPr>
      <w:r>
        <w:rPr>
          <w:rFonts w:ascii="Times New Roman" w:hAnsi="Times New Roman"/>
          <w:sz w:val="24"/>
          <w:szCs w:val="24"/>
        </w:rPr>
        <w:t>terminations for a new charge</w:t>
      </w:r>
    </w:p>
    <w:p w:rsidR="00491C68" w:rsidRDefault="00491C68" w:rsidP="00491C68">
      <w:pPr>
        <w:pStyle w:val="ListParagraph"/>
        <w:numPr>
          <w:ilvl w:val="0"/>
          <w:numId w:val="58"/>
        </w:numPr>
        <w:tabs>
          <w:tab w:val="left" w:pos="-1080"/>
          <w:tab w:val="left" w:pos="-720"/>
          <w:tab w:val="left" w:pos="720"/>
        </w:tabs>
        <w:spacing w:after="0" w:line="240" w:lineRule="auto"/>
        <w:jc w:val="both"/>
        <w:rPr>
          <w:rFonts w:ascii="Times New Roman" w:hAnsi="Times New Roman"/>
          <w:sz w:val="24"/>
          <w:szCs w:val="24"/>
        </w:rPr>
      </w:pPr>
      <w:r>
        <w:rPr>
          <w:rFonts w:ascii="Times New Roman" w:hAnsi="Times New Roman"/>
          <w:sz w:val="24"/>
          <w:szCs w:val="24"/>
        </w:rPr>
        <w:t>voluntary drop out</w:t>
      </w:r>
    </w:p>
    <w:p w:rsidR="00491C68" w:rsidRDefault="00491C68" w:rsidP="00491C68">
      <w:pPr>
        <w:pStyle w:val="ListParagraph"/>
        <w:numPr>
          <w:ilvl w:val="0"/>
          <w:numId w:val="58"/>
        </w:numPr>
        <w:tabs>
          <w:tab w:val="left" w:pos="-1080"/>
          <w:tab w:val="left" w:pos="-720"/>
          <w:tab w:val="left" w:pos="720"/>
        </w:tabs>
        <w:spacing w:after="0" w:line="240" w:lineRule="auto"/>
        <w:jc w:val="both"/>
        <w:rPr>
          <w:rFonts w:ascii="Times New Roman" w:hAnsi="Times New Roman"/>
          <w:sz w:val="24"/>
          <w:szCs w:val="24"/>
        </w:rPr>
      </w:pPr>
      <w:r>
        <w:rPr>
          <w:rFonts w:ascii="Times New Roman" w:hAnsi="Times New Roman"/>
          <w:sz w:val="24"/>
          <w:szCs w:val="24"/>
        </w:rPr>
        <w:t xml:space="preserve">terminations for failure to meet program requirements </w:t>
      </w:r>
    </w:p>
    <w:p w:rsidR="00491C68" w:rsidRPr="00A4328A" w:rsidRDefault="00491C68" w:rsidP="00491C68">
      <w:pPr>
        <w:pStyle w:val="ListParagraph"/>
        <w:numPr>
          <w:ilvl w:val="0"/>
          <w:numId w:val="58"/>
        </w:numPr>
        <w:tabs>
          <w:tab w:val="left" w:pos="-1080"/>
          <w:tab w:val="left" w:pos="-720"/>
          <w:tab w:val="left" w:pos="720"/>
        </w:tabs>
        <w:spacing w:after="0" w:line="240" w:lineRule="auto"/>
        <w:jc w:val="both"/>
        <w:rPr>
          <w:rFonts w:ascii="Times New Roman" w:hAnsi="Times New Roman"/>
          <w:sz w:val="24"/>
          <w:szCs w:val="24"/>
        </w:rPr>
      </w:pPr>
      <w:r>
        <w:rPr>
          <w:rFonts w:ascii="Times New Roman" w:hAnsi="Times New Roman"/>
          <w:sz w:val="24"/>
          <w:szCs w:val="24"/>
        </w:rPr>
        <w:t xml:space="preserve">terminations due to violations of institutional rules </w:t>
      </w:r>
    </w:p>
    <w:p w:rsidR="00F866F7" w:rsidRPr="00F866F7" w:rsidRDefault="00F866F7" w:rsidP="00F866F7"/>
    <w:p w:rsidR="00A40A93" w:rsidRPr="00A40A93" w:rsidRDefault="00A40A93" w:rsidP="003C5077">
      <w:pPr>
        <w:tabs>
          <w:tab w:val="left" w:pos="-1080"/>
          <w:tab w:val="left" w:pos="-720"/>
          <w:tab w:val="left" w:pos="720"/>
        </w:tabs>
        <w:spacing w:after="0" w:line="240" w:lineRule="auto"/>
        <w:jc w:val="both"/>
        <w:rPr>
          <w:rFonts w:ascii="Times New Roman" w:eastAsia="Times New Roman" w:hAnsi="Times New Roman" w:cs="Times New Roman"/>
          <w:sz w:val="24"/>
          <w:szCs w:val="20"/>
        </w:rPr>
      </w:pPr>
    </w:p>
    <w:p w:rsidR="004C0F46" w:rsidRDefault="00A40A93" w:rsidP="003C5077">
      <w:pPr>
        <w:tabs>
          <w:tab w:val="left" w:pos="-1080"/>
          <w:tab w:val="left" w:pos="-720"/>
          <w:tab w:val="left" w:pos="720"/>
        </w:tabs>
        <w:spacing w:after="0" w:line="240" w:lineRule="auto"/>
        <w:ind w:left="2160"/>
        <w:jc w:val="both"/>
        <w:rPr>
          <w:rFonts w:ascii="Times New Roman" w:eastAsia="Times New Roman" w:hAnsi="Times New Roman" w:cs="Times New Roman"/>
          <w:sz w:val="24"/>
          <w:szCs w:val="20"/>
        </w:rPr>
      </w:pPr>
      <w:r w:rsidRPr="00A40A93">
        <w:rPr>
          <w:rFonts w:ascii="Times New Roman" w:eastAsia="Times New Roman" w:hAnsi="Times New Roman" w:cs="Times New Roman"/>
          <w:sz w:val="24"/>
          <w:szCs w:val="20"/>
        </w:rPr>
        <w:t>To comply with the Government Performance and Results Act, the Federal government requires the gathering and reporting of specific performance measurements for all grants supported with Federal funding.  Upon selection of applicant</w:t>
      </w:r>
      <w:r w:rsidR="004478EE">
        <w:rPr>
          <w:rFonts w:ascii="Times New Roman" w:eastAsia="Times New Roman" w:hAnsi="Times New Roman" w:cs="Times New Roman"/>
          <w:sz w:val="24"/>
          <w:szCs w:val="20"/>
        </w:rPr>
        <w:t>(s)</w:t>
      </w:r>
      <w:r w:rsidRPr="00A40A93">
        <w:rPr>
          <w:rFonts w:ascii="Times New Roman" w:eastAsia="Times New Roman" w:hAnsi="Times New Roman" w:cs="Times New Roman"/>
          <w:sz w:val="24"/>
          <w:szCs w:val="20"/>
        </w:rPr>
        <w:t xml:space="preserve"> (thereafter a “</w:t>
      </w:r>
      <w:r w:rsidR="00FF66B5">
        <w:rPr>
          <w:rFonts w:ascii="Times New Roman" w:eastAsia="Times New Roman" w:hAnsi="Times New Roman" w:cs="Times New Roman"/>
          <w:sz w:val="24"/>
          <w:szCs w:val="20"/>
        </w:rPr>
        <w:t>Subrecipient</w:t>
      </w:r>
      <w:r w:rsidRPr="00A40A93">
        <w:rPr>
          <w:rFonts w:ascii="Times New Roman" w:eastAsia="Times New Roman" w:hAnsi="Times New Roman" w:cs="Times New Roman"/>
          <w:sz w:val="24"/>
          <w:szCs w:val="20"/>
        </w:rPr>
        <w:t xml:space="preserve">,” “subrecipient” or “recipient”), each </w:t>
      </w:r>
      <w:r w:rsidR="00FF66B5">
        <w:rPr>
          <w:rFonts w:ascii="Times New Roman" w:eastAsia="Times New Roman" w:hAnsi="Times New Roman" w:cs="Times New Roman"/>
          <w:sz w:val="24"/>
          <w:szCs w:val="20"/>
        </w:rPr>
        <w:t>Subrecipient</w:t>
      </w:r>
      <w:r w:rsidRPr="00A40A93">
        <w:rPr>
          <w:rFonts w:ascii="Times New Roman" w:eastAsia="Times New Roman" w:hAnsi="Times New Roman" w:cs="Times New Roman"/>
          <w:sz w:val="24"/>
          <w:szCs w:val="20"/>
        </w:rPr>
        <w:t xml:space="preserve"> will receive a reporting form with a copy of the executed contract/award document.</w:t>
      </w:r>
    </w:p>
    <w:p w:rsidR="00A40A93" w:rsidRPr="00E65C3C" w:rsidRDefault="00A40A93" w:rsidP="00E65C3C">
      <w:pPr>
        <w:pStyle w:val="Heading1"/>
      </w:pPr>
      <w:bookmarkStart w:id="14" w:name="_Toc520203540"/>
      <w:r w:rsidRPr="00E65C3C">
        <w:t xml:space="preserve">BUDGET </w:t>
      </w:r>
      <w:r w:rsidR="006F089E">
        <w:t xml:space="preserve">(25%) </w:t>
      </w:r>
      <w:r w:rsidRPr="00E65C3C">
        <w:t>AND FISCAL GUIDELINES</w:t>
      </w:r>
      <w:bookmarkEnd w:id="14"/>
      <w:r w:rsidR="006F089E">
        <w:t xml:space="preserve"> </w:t>
      </w:r>
    </w:p>
    <w:p w:rsidR="00A40A93" w:rsidRPr="00A40A93" w:rsidRDefault="00A40A93" w:rsidP="00211F05">
      <w:pPr>
        <w:tabs>
          <w:tab w:val="left" w:pos="-1080"/>
          <w:tab w:val="left" w:pos="-720"/>
          <w:tab w:val="left" w:pos="720"/>
        </w:tabs>
        <w:spacing w:after="0" w:line="240" w:lineRule="auto"/>
        <w:jc w:val="both"/>
        <w:rPr>
          <w:rFonts w:ascii="Times New Roman" w:eastAsia="Times New Roman" w:hAnsi="Times New Roman" w:cs="Times New Roman"/>
          <w:sz w:val="24"/>
          <w:szCs w:val="20"/>
        </w:rPr>
      </w:pPr>
    </w:p>
    <w:p w:rsidR="00A40A93" w:rsidRDefault="00A40A93" w:rsidP="00E53C84">
      <w:pPr>
        <w:tabs>
          <w:tab w:val="left" w:pos="-1080"/>
          <w:tab w:val="left" w:pos="-720"/>
          <w:tab w:val="left" w:pos="720"/>
        </w:tabs>
        <w:spacing w:after="0" w:line="240" w:lineRule="auto"/>
        <w:ind w:left="720"/>
        <w:jc w:val="both"/>
        <w:rPr>
          <w:rFonts w:ascii="Times New Roman" w:eastAsia="Times New Roman" w:hAnsi="Times New Roman" w:cs="Times New Roman"/>
          <w:sz w:val="24"/>
          <w:szCs w:val="20"/>
        </w:rPr>
      </w:pPr>
      <w:r w:rsidRPr="00A40A93">
        <w:rPr>
          <w:rFonts w:ascii="Times New Roman" w:eastAsia="Times New Roman" w:hAnsi="Times New Roman" w:cs="Times New Roman"/>
          <w:sz w:val="24"/>
          <w:szCs w:val="20"/>
        </w:rPr>
        <w:t>Applicants are required to adhere to the following guidelines when submitting a Budget Detai</w:t>
      </w:r>
      <w:r w:rsidR="003C5077">
        <w:rPr>
          <w:rFonts w:ascii="Times New Roman" w:eastAsia="Times New Roman" w:hAnsi="Times New Roman" w:cs="Times New Roman"/>
          <w:sz w:val="24"/>
          <w:szCs w:val="20"/>
        </w:rPr>
        <w:t>l Worksheet</w:t>
      </w:r>
      <w:r w:rsidRPr="00A40A93">
        <w:rPr>
          <w:rFonts w:ascii="Times New Roman" w:eastAsia="Times New Roman" w:hAnsi="Times New Roman" w:cs="Times New Roman"/>
          <w:sz w:val="24"/>
          <w:szCs w:val="20"/>
        </w:rPr>
        <w:t xml:space="preserve"> and any subsequent budget modifications.  </w:t>
      </w:r>
    </w:p>
    <w:p w:rsidR="00211F05" w:rsidRPr="00A40A93" w:rsidRDefault="00211F05" w:rsidP="00211F05">
      <w:pPr>
        <w:tabs>
          <w:tab w:val="left" w:pos="-1080"/>
          <w:tab w:val="left" w:pos="-720"/>
          <w:tab w:val="left" w:pos="720"/>
        </w:tabs>
        <w:spacing w:after="0" w:line="240" w:lineRule="auto"/>
        <w:jc w:val="both"/>
        <w:rPr>
          <w:rFonts w:ascii="Times New Roman" w:eastAsia="Times New Roman" w:hAnsi="Times New Roman" w:cs="Times New Roman"/>
          <w:sz w:val="24"/>
          <w:szCs w:val="20"/>
        </w:rPr>
      </w:pPr>
    </w:p>
    <w:p w:rsidR="00A40A93" w:rsidRPr="003C5077" w:rsidRDefault="00A40A93" w:rsidP="00E53C84">
      <w:pPr>
        <w:tabs>
          <w:tab w:val="left" w:pos="-1080"/>
          <w:tab w:val="left" w:pos="-720"/>
          <w:tab w:val="left" w:pos="720"/>
        </w:tabs>
        <w:spacing w:after="0" w:line="240" w:lineRule="auto"/>
        <w:ind w:left="720"/>
        <w:jc w:val="both"/>
        <w:rPr>
          <w:rFonts w:ascii="Times New Roman" w:eastAsia="Times New Roman" w:hAnsi="Times New Roman" w:cs="Times New Roman"/>
          <w:i/>
          <w:sz w:val="24"/>
          <w:szCs w:val="20"/>
        </w:rPr>
      </w:pPr>
      <w:r w:rsidRPr="003C5077">
        <w:rPr>
          <w:rFonts w:ascii="Times New Roman" w:eastAsia="Times New Roman" w:hAnsi="Times New Roman" w:cs="Times New Roman"/>
          <w:i/>
          <w:sz w:val="24"/>
          <w:szCs w:val="20"/>
        </w:rPr>
        <w:t xml:space="preserve">*Please Note: Items requested in </w:t>
      </w:r>
      <w:r w:rsidR="00B4066E" w:rsidRPr="003C5077">
        <w:rPr>
          <w:rFonts w:ascii="Times New Roman" w:eastAsia="Times New Roman" w:hAnsi="Times New Roman" w:cs="Times New Roman"/>
          <w:i/>
          <w:sz w:val="24"/>
          <w:szCs w:val="20"/>
        </w:rPr>
        <w:t xml:space="preserve">Budget </w:t>
      </w:r>
      <w:r w:rsidR="007909B0" w:rsidRPr="003C5077">
        <w:rPr>
          <w:rFonts w:ascii="Times New Roman" w:eastAsia="Times New Roman" w:hAnsi="Times New Roman" w:cs="Times New Roman"/>
          <w:i/>
          <w:sz w:val="24"/>
          <w:szCs w:val="20"/>
        </w:rPr>
        <w:t>Detail</w:t>
      </w:r>
      <w:r w:rsidR="00B4066E" w:rsidRPr="003C5077">
        <w:rPr>
          <w:rFonts w:ascii="Times New Roman" w:eastAsia="Times New Roman" w:hAnsi="Times New Roman" w:cs="Times New Roman"/>
          <w:i/>
          <w:sz w:val="24"/>
          <w:szCs w:val="20"/>
        </w:rPr>
        <w:t xml:space="preserve"> </w:t>
      </w:r>
      <w:r w:rsidR="003C5077" w:rsidRPr="003C5077">
        <w:rPr>
          <w:rFonts w:ascii="Times New Roman" w:eastAsia="Times New Roman" w:hAnsi="Times New Roman" w:cs="Times New Roman"/>
          <w:i/>
          <w:sz w:val="24"/>
          <w:szCs w:val="20"/>
        </w:rPr>
        <w:t>Worksheet must be justified in the budget narrative section of the worksheet</w:t>
      </w:r>
      <w:r w:rsidR="00B4066E" w:rsidRPr="003C5077">
        <w:rPr>
          <w:rFonts w:ascii="Times New Roman" w:eastAsia="Times New Roman" w:hAnsi="Times New Roman" w:cs="Times New Roman"/>
          <w:i/>
          <w:sz w:val="24"/>
          <w:szCs w:val="20"/>
        </w:rPr>
        <w:t xml:space="preserve">, </w:t>
      </w:r>
      <w:r w:rsidR="00412CEB">
        <w:rPr>
          <w:rFonts w:ascii="Times New Roman" w:eastAsia="Times New Roman" w:hAnsi="Times New Roman" w:cs="Times New Roman"/>
          <w:i/>
          <w:sz w:val="24"/>
          <w:szCs w:val="20"/>
        </w:rPr>
        <w:t>and be consistent with</w:t>
      </w:r>
      <w:r w:rsidRPr="003C5077">
        <w:rPr>
          <w:rFonts w:ascii="Times New Roman" w:eastAsia="Times New Roman" w:hAnsi="Times New Roman" w:cs="Times New Roman"/>
          <w:i/>
          <w:sz w:val="24"/>
          <w:szCs w:val="20"/>
        </w:rPr>
        <w:t xml:space="preserve"> the Project Narra</w:t>
      </w:r>
      <w:r w:rsidR="00E65C3C" w:rsidRPr="003C5077">
        <w:rPr>
          <w:rFonts w:ascii="Times New Roman" w:eastAsia="Times New Roman" w:hAnsi="Times New Roman" w:cs="Times New Roman"/>
          <w:i/>
          <w:sz w:val="24"/>
          <w:szCs w:val="20"/>
        </w:rPr>
        <w:t>tive section</w:t>
      </w:r>
      <w:r w:rsidR="00412CEB">
        <w:rPr>
          <w:rFonts w:ascii="Times New Roman" w:eastAsia="Times New Roman" w:hAnsi="Times New Roman" w:cs="Times New Roman"/>
          <w:i/>
          <w:sz w:val="24"/>
          <w:szCs w:val="20"/>
        </w:rPr>
        <w:t>s</w:t>
      </w:r>
      <w:r w:rsidR="00E65C3C" w:rsidRPr="003C5077">
        <w:rPr>
          <w:rFonts w:ascii="Times New Roman" w:eastAsia="Times New Roman" w:hAnsi="Times New Roman" w:cs="Times New Roman"/>
          <w:i/>
          <w:sz w:val="24"/>
          <w:szCs w:val="20"/>
        </w:rPr>
        <w:t xml:space="preserve"> of the application.</w:t>
      </w:r>
    </w:p>
    <w:p w:rsidR="00E65C3C" w:rsidRDefault="00E65C3C" w:rsidP="00E53C84">
      <w:pPr>
        <w:tabs>
          <w:tab w:val="left" w:pos="-1080"/>
          <w:tab w:val="left" w:pos="-720"/>
          <w:tab w:val="left" w:pos="720"/>
        </w:tabs>
        <w:spacing w:after="0" w:line="240" w:lineRule="auto"/>
        <w:ind w:left="720"/>
        <w:jc w:val="both"/>
        <w:rPr>
          <w:rFonts w:ascii="Times New Roman" w:eastAsia="Times New Roman" w:hAnsi="Times New Roman" w:cs="Times New Roman"/>
          <w:i/>
          <w:sz w:val="24"/>
          <w:szCs w:val="20"/>
        </w:rPr>
      </w:pPr>
    </w:p>
    <w:p w:rsidR="000C2DFF" w:rsidRPr="00A40A93" w:rsidRDefault="000C2DFF" w:rsidP="00E53C84">
      <w:pPr>
        <w:tabs>
          <w:tab w:val="left" w:pos="-1080"/>
          <w:tab w:val="left" w:pos="-720"/>
          <w:tab w:val="left" w:pos="720"/>
        </w:tabs>
        <w:spacing w:after="0" w:line="240" w:lineRule="auto"/>
        <w:ind w:left="720"/>
        <w:jc w:val="both"/>
        <w:rPr>
          <w:rFonts w:ascii="Times New Roman" w:eastAsia="Times New Roman" w:hAnsi="Times New Roman" w:cs="Times New Roman"/>
          <w:i/>
          <w:sz w:val="24"/>
          <w:szCs w:val="20"/>
        </w:rPr>
      </w:pPr>
    </w:p>
    <w:p w:rsidR="00A40A93" w:rsidRPr="00E65C3C" w:rsidRDefault="00A40A93" w:rsidP="00E65C3C">
      <w:pPr>
        <w:pStyle w:val="Heading2"/>
      </w:pPr>
      <w:bookmarkStart w:id="15" w:name="_Toc520203541"/>
      <w:r w:rsidRPr="00E65C3C">
        <w:t>ALLOWABLE COSTS</w:t>
      </w:r>
      <w:bookmarkEnd w:id="15"/>
    </w:p>
    <w:p w:rsidR="00A40A93" w:rsidRPr="00A40A93" w:rsidRDefault="00A40A93" w:rsidP="00211F05">
      <w:pPr>
        <w:tabs>
          <w:tab w:val="left" w:pos="-1080"/>
          <w:tab w:val="left" w:pos="-720"/>
          <w:tab w:val="left" w:pos="720"/>
        </w:tabs>
        <w:spacing w:after="0" w:line="240" w:lineRule="auto"/>
        <w:rPr>
          <w:rFonts w:ascii="Times New Roman" w:eastAsia="Times New Roman" w:hAnsi="Times New Roman" w:cs="Times New Roman"/>
          <w:sz w:val="24"/>
          <w:szCs w:val="20"/>
        </w:rPr>
      </w:pPr>
    </w:p>
    <w:p w:rsidR="00C83154" w:rsidRDefault="00A40A93" w:rsidP="00900CC1">
      <w:pPr>
        <w:tabs>
          <w:tab w:val="left" w:pos="-1080"/>
          <w:tab w:val="left" w:pos="-720"/>
          <w:tab w:val="left" w:pos="720"/>
        </w:tabs>
        <w:spacing w:after="0" w:line="240" w:lineRule="auto"/>
        <w:ind w:left="1440"/>
        <w:jc w:val="both"/>
        <w:rPr>
          <w:rFonts w:ascii="Times New Roman" w:eastAsia="Times New Roman" w:hAnsi="Times New Roman" w:cs="Times New Roman"/>
          <w:sz w:val="24"/>
          <w:szCs w:val="20"/>
        </w:rPr>
      </w:pPr>
      <w:r w:rsidRPr="00C83154">
        <w:rPr>
          <w:rFonts w:ascii="Times New Roman" w:eastAsia="Times New Roman" w:hAnsi="Times New Roman" w:cs="Times New Roman"/>
          <w:sz w:val="24"/>
          <w:szCs w:val="24"/>
        </w:rPr>
        <w:lastRenderedPageBreak/>
        <w:t>Allowable costs are those charges identified under the grant program’s authorizing legislation, regulations and applicable cost principals set forth in</w:t>
      </w:r>
      <w:r w:rsidR="00900CC1">
        <w:rPr>
          <w:rFonts w:ascii="Times New Roman" w:eastAsia="Times New Roman" w:hAnsi="Times New Roman" w:cs="Times New Roman"/>
          <w:sz w:val="24"/>
          <w:szCs w:val="24"/>
        </w:rPr>
        <w:t xml:space="preserve"> </w:t>
      </w:r>
      <w:r w:rsidR="00900CC1" w:rsidRPr="00900CC1">
        <w:rPr>
          <w:rFonts w:ascii="Times New Roman" w:eastAsia="Times New Roman" w:hAnsi="Times New Roman" w:cs="Times New Roman"/>
          <w:b/>
          <w:sz w:val="24"/>
          <w:szCs w:val="24"/>
        </w:rPr>
        <w:t xml:space="preserve">2 C.F.R. </w:t>
      </w:r>
      <w:r w:rsidR="00900CC1">
        <w:rPr>
          <w:rFonts w:ascii="Times New Roman" w:eastAsia="Times New Roman" w:hAnsi="Times New Roman" w:cs="Times New Roman"/>
          <w:b/>
          <w:sz w:val="24"/>
          <w:szCs w:val="24"/>
        </w:rPr>
        <w:t xml:space="preserve">Part </w:t>
      </w:r>
      <w:r w:rsidR="00900CC1" w:rsidRPr="00900CC1">
        <w:rPr>
          <w:rFonts w:ascii="Times New Roman" w:eastAsia="Times New Roman" w:hAnsi="Times New Roman" w:cs="Times New Roman"/>
          <w:b/>
          <w:sz w:val="24"/>
          <w:szCs w:val="24"/>
        </w:rPr>
        <w:t>200</w:t>
      </w:r>
      <w:r w:rsidR="00900CC1">
        <w:rPr>
          <w:rFonts w:ascii="Times New Roman" w:eastAsia="Times New Roman" w:hAnsi="Times New Roman" w:cs="Times New Roman"/>
          <w:b/>
          <w:sz w:val="24"/>
          <w:szCs w:val="24"/>
        </w:rPr>
        <w:t>,</w:t>
      </w:r>
      <w:r w:rsidR="00900CC1" w:rsidRPr="00900CC1">
        <w:rPr>
          <w:rFonts w:ascii="Times New Roman" w:eastAsia="Times New Roman" w:hAnsi="Times New Roman" w:cs="Times New Roman"/>
          <w:b/>
          <w:sz w:val="24"/>
          <w:szCs w:val="24"/>
        </w:rPr>
        <w:t xml:space="preserve"> the</w:t>
      </w:r>
      <w:r w:rsidRPr="00C83154">
        <w:rPr>
          <w:rFonts w:ascii="Times New Roman" w:eastAsia="Times New Roman" w:hAnsi="Times New Roman" w:cs="Times New Roman"/>
          <w:sz w:val="24"/>
          <w:szCs w:val="24"/>
        </w:rPr>
        <w:t xml:space="preserve"> </w:t>
      </w:r>
      <w:r w:rsidR="00C83154" w:rsidRPr="00C83154">
        <w:rPr>
          <w:rFonts w:ascii="Times New Roman" w:hAnsi="Times New Roman" w:cs="Times New Roman"/>
          <w:b/>
          <w:color w:val="363636"/>
          <w:sz w:val="24"/>
          <w:szCs w:val="24"/>
          <w:shd w:val="clear" w:color="auto" w:fill="FFFFFF"/>
        </w:rPr>
        <w:t>Office of Management and Budget's (OMB)</w:t>
      </w:r>
      <w:r w:rsidR="00C83154" w:rsidRPr="00C83154">
        <w:rPr>
          <w:rStyle w:val="apple-converted-space"/>
          <w:rFonts w:ascii="Times New Roman" w:hAnsi="Times New Roman" w:cs="Times New Roman"/>
          <w:color w:val="363636"/>
          <w:sz w:val="24"/>
          <w:szCs w:val="24"/>
          <w:shd w:val="clear" w:color="auto" w:fill="FFFFFF"/>
        </w:rPr>
        <w:t> </w:t>
      </w:r>
      <w:r w:rsidR="00C83154" w:rsidRPr="00C83154">
        <w:rPr>
          <w:rStyle w:val="Emphasis"/>
          <w:rFonts w:ascii="Times New Roman" w:hAnsi="Times New Roman" w:cs="Times New Roman"/>
          <w:b/>
          <w:i w:val="0"/>
          <w:color w:val="363636"/>
          <w:sz w:val="24"/>
          <w:szCs w:val="24"/>
          <w:shd w:val="clear" w:color="auto" w:fill="FFFFFF"/>
        </w:rPr>
        <w:t xml:space="preserve">Uniform Administrative Requirements, Cost Principles, and Audit Requirements for Federal </w:t>
      </w:r>
      <w:r w:rsidR="00C83154" w:rsidRPr="00900CC1">
        <w:rPr>
          <w:rStyle w:val="Emphasis"/>
          <w:rFonts w:ascii="Times New Roman" w:hAnsi="Times New Roman" w:cs="Times New Roman"/>
          <w:b/>
          <w:i w:val="0"/>
          <w:color w:val="363636"/>
          <w:sz w:val="24"/>
          <w:szCs w:val="24"/>
          <w:shd w:val="clear" w:color="auto" w:fill="FFFFFF"/>
        </w:rPr>
        <w:t>Awards</w:t>
      </w:r>
      <w:r w:rsidR="00900CC1" w:rsidRPr="00900CC1">
        <w:rPr>
          <w:rStyle w:val="Emphasis"/>
          <w:rFonts w:ascii="Times New Roman" w:hAnsi="Times New Roman" w:cs="Times New Roman"/>
          <w:b/>
          <w:i w:val="0"/>
          <w:color w:val="363636"/>
          <w:sz w:val="24"/>
          <w:szCs w:val="24"/>
          <w:shd w:val="clear" w:color="auto" w:fill="FFFFFF"/>
        </w:rPr>
        <w:t>,</w:t>
      </w:r>
      <w:r w:rsidRPr="00900CC1">
        <w:rPr>
          <w:rFonts w:ascii="Times New Roman" w:eastAsia="Times New Roman" w:hAnsi="Times New Roman" w:cs="Times New Roman"/>
          <w:b/>
          <w:sz w:val="24"/>
          <w:szCs w:val="20"/>
        </w:rPr>
        <w:t xml:space="preserve"> and the</w:t>
      </w:r>
      <w:r w:rsidRPr="00A40A93">
        <w:rPr>
          <w:rFonts w:ascii="Times New Roman" w:eastAsia="Times New Roman" w:hAnsi="Times New Roman" w:cs="Times New Roman"/>
          <w:sz w:val="24"/>
          <w:szCs w:val="20"/>
        </w:rPr>
        <w:t xml:space="preserve"> </w:t>
      </w:r>
      <w:r w:rsidR="00C83154" w:rsidRPr="00C83154">
        <w:rPr>
          <w:rFonts w:ascii="Times New Roman" w:eastAsia="Times New Roman" w:hAnsi="Times New Roman" w:cs="Times New Roman"/>
          <w:b/>
          <w:sz w:val="24"/>
          <w:szCs w:val="24"/>
        </w:rPr>
        <w:t xml:space="preserve">U.S. Department of Justice (DOJ Grants </w:t>
      </w:r>
      <w:r w:rsidR="00C83154" w:rsidRPr="00C83154">
        <w:rPr>
          <w:rFonts w:ascii="Times New Roman" w:hAnsi="Times New Roman" w:cs="Times New Roman"/>
          <w:b/>
          <w:sz w:val="24"/>
          <w:szCs w:val="24"/>
        </w:rPr>
        <w:t>Financial Guide</w:t>
      </w:r>
      <w:r w:rsidR="00C83154">
        <w:t xml:space="preserve">) </w:t>
      </w:r>
      <w:r w:rsidR="003C5077">
        <w:rPr>
          <w:rFonts w:ascii="Times New Roman" w:hAnsi="Times New Roman" w:cs="Times New Roman"/>
          <w:sz w:val="24"/>
          <w:szCs w:val="24"/>
        </w:rPr>
        <w:t>at</w:t>
      </w:r>
      <w:r w:rsidR="00C83154" w:rsidRPr="00A40A93">
        <w:rPr>
          <w:rFonts w:ascii="Times New Roman" w:eastAsia="Times New Roman" w:hAnsi="Times New Roman" w:cs="Times New Roman"/>
          <w:sz w:val="24"/>
          <w:szCs w:val="20"/>
        </w:rPr>
        <w:t xml:space="preserve"> </w:t>
      </w:r>
      <w:hyperlink r:id="rId14" w:history="1">
        <w:r w:rsidR="003C5077" w:rsidRPr="00116FF4">
          <w:rPr>
            <w:rStyle w:val="Hyperlink"/>
            <w:rFonts w:ascii="Times New Roman" w:eastAsia="Times New Roman" w:hAnsi="Times New Roman" w:cs="Times New Roman"/>
            <w:sz w:val="24"/>
            <w:szCs w:val="20"/>
          </w:rPr>
          <w:t>https://ojp.gov/financialguide/doj/index.htm</w:t>
        </w:r>
      </w:hyperlink>
      <w:r w:rsidR="003C5077">
        <w:rPr>
          <w:rFonts w:ascii="Times New Roman" w:eastAsia="Times New Roman" w:hAnsi="Times New Roman" w:cs="Times New Roman"/>
          <w:sz w:val="24"/>
          <w:szCs w:val="20"/>
        </w:rPr>
        <w:t xml:space="preserve">. </w:t>
      </w:r>
    </w:p>
    <w:p w:rsidR="00C83154" w:rsidRDefault="00C83154" w:rsidP="00900CC1">
      <w:pPr>
        <w:tabs>
          <w:tab w:val="left" w:pos="-1080"/>
          <w:tab w:val="left" w:pos="-720"/>
          <w:tab w:val="left" w:pos="720"/>
        </w:tabs>
        <w:spacing w:after="0" w:line="240" w:lineRule="auto"/>
        <w:ind w:left="1440"/>
        <w:jc w:val="both"/>
        <w:rPr>
          <w:rFonts w:ascii="Times New Roman" w:eastAsia="Times New Roman" w:hAnsi="Times New Roman" w:cs="Times New Roman"/>
          <w:sz w:val="24"/>
          <w:szCs w:val="20"/>
        </w:rPr>
      </w:pPr>
    </w:p>
    <w:p w:rsidR="00A40A93" w:rsidRPr="00C83154" w:rsidRDefault="00A40A93" w:rsidP="00900CC1">
      <w:pPr>
        <w:tabs>
          <w:tab w:val="left" w:pos="-1080"/>
          <w:tab w:val="left" w:pos="-720"/>
          <w:tab w:val="left" w:pos="720"/>
        </w:tabs>
        <w:spacing w:after="0" w:line="240" w:lineRule="auto"/>
        <w:ind w:left="1440"/>
        <w:jc w:val="both"/>
      </w:pPr>
      <w:r w:rsidRPr="00A40A93">
        <w:rPr>
          <w:rFonts w:ascii="Times New Roman" w:eastAsia="Times New Roman" w:hAnsi="Times New Roman" w:cs="Times New Roman"/>
          <w:sz w:val="24"/>
          <w:szCs w:val="20"/>
        </w:rPr>
        <w:t>Applicants and Sub</w:t>
      </w:r>
      <w:r w:rsidR="00E53C84">
        <w:rPr>
          <w:rFonts w:ascii="Times New Roman" w:eastAsia="Times New Roman" w:hAnsi="Times New Roman" w:cs="Times New Roman"/>
          <w:sz w:val="24"/>
          <w:szCs w:val="20"/>
        </w:rPr>
        <w:t xml:space="preserve">recipients </w:t>
      </w:r>
      <w:r w:rsidRPr="00A40A93">
        <w:rPr>
          <w:rFonts w:ascii="Times New Roman" w:eastAsia="Times New Roman" w:hAnsi="Times New Roman" w:cs="Times New Roman"/>
          <w:sz w:val="24"/>
          <w:szCs w:val="20"/>
        </w:rPr>
        <w:t xml:space="preserve">must </w:t>
      </w:r>
      <w:r w:rsidR="00900CC1">
        <w:rPr>
          <w:rFonts w:ascii="Times New Roman" w:eastAsia="Times New Roman" w:hAnsi="Times New Roman" w:cs="Times New Roman"/>
          <w:sz w:val="24"/>
          <w:szCs w:val="20"/>
        </w:rPr>
        <w:t xml:space="preserve">further </w:t>
      </w:r>
      <w:r w:rsidRPr="00A40A93">
        <w:rPr>
          <w:rFonts w:ascii="Times New Roman" w:eastAsia="Times New Roman" w:hAnsi="Times New Roman" w:cs="Times New Roman"/>
          <w:sz w:val="24"/>
          <w:szCs w:val="20"/>
        </w:rPr>
        <w:t>adhere to the financial</w:t>
      </w:r>
      <w:r w:rsidR="009F3E72">
        <w:rPr>
          <w:rFonts w:ascii="Times New Roman" w:eastAsia="Times New Roman" w:hAnsi="Times New Roman" w:cs="Times New Roman"/>
          <w:sz w:val="24"/>
          <w:szCs w:val="20"/>
        </w:rPr>
        <w:t>, audit,</w:t>
      </w:r>
      <w:r w:rsidRPr="00A40A93">
        <w:rPr>
          <w:rFonts w:ascii="Times New Roman" w:eastAsia="Times New Roman" w:hAnsi="Times New Roman" w:cs="Times New Roman"/>
          <w:sz w:val="24"/>
          <w:szCs w:val="20"/>
        </w:rPr>
        <w:t xml:space="preserve"> and administrative requirements set forth in </w:t>
      </w:r>
      <w:r w:rsidR="00900CC1">
        <w:rPr>
          <w:rFonts w:ascii="Times New Roman" w:eastAsia="Times New Roman" w:hAnsi="Times New Roman" w:cs="Times New Roman"/>
          <w:sz w:val="24"/>
          <w:szCs w:val="20"/>
        </w:rPr>
        <w:t xml:space="preserve">2 C.F.R. Part 200 and </w:t>
      </w:r>
      <w:r w:rsidRPr="00A40A93">
        <w:rPr>
          <w:rFonts w:ascii="Times New Roman" w:eastAsia="Times New Roman" w:hAnsi="Times New Roman" w:cs="Times New Roman"/>
          <w:sz w:val="24"/>
          <w:szCs w:val="20"/>
        </w:rPr>
        <w:t xml:space="preserve">the current edition of the </w:t>
      </w:r>
      <w:r w:rsidR="00C83154">
        <w:rPr>
          <w:rFonts w:ascii="Times New Roman" w:eastAsia="Times New Roman" w:hAnsi="Times New Roman" w:cs="Times New Roman"/>
          <w:sz w:val="24"/>
          <w:szCs w:val="20"/>
        </w:rPr>
        <w:t>DOJ Grants Financial Guide</w:t>
      </w:r>
      <w:r w:rsidRPr="00A40A93">
        <w:rPr>
          <w:rFonts w:ascii="Times New Roman" w:eastAsia="Times New Roman" w:hAnsi="Times New Roman" w:cs="Times New Roman"/>
          <w:sz w:val="24"/>
          <w:szCs w:val="20"/>
        </w:rPr>
        <w:t xml:space="preserve">, which includes information on allowable costs, audit requirements, accounting systems, financial records and the administration of grant funds.  Costs must be reasonable, allocable, and necessary for the project.  </w:t>
      </w:r>
    </w:p>
    <w:p w:rsidR="00A40A93" w:rsidRPr="00A40A93" w:rsidRDefault="00A40A93" w:rsidP="00900CC1">
      <w:pPr>
        <w:tabs>
          <w:tab w:val="left" w:pos="-1080"/>
          <w:tab w:val="left" w:pos="-720"/>
          <w:tab w:val="left" w:pos="720"/>
        </w:tabs>
        <w:spacing w:after="0" w:line="240" w:lineRule="auto"/>
        <w:jc w:val="both"/>
        <w:rPr>
          <w:rFonts w:ascii="Times New Roman" w:eastAsia="Times New Roman" w:hAnsi="Times New Roman" w:cs="Times New Roman"/>
          <w:sz w:val="24"/>
          <w:szCs w:val="20"/>
        </w:rPr>
      </w:pPr>
      <w:r w:rsidRPr="00A40A93">
        <w:rPr>
          <w:rFonts w:ascii="Times New Roman" w:eastAsia="Times New Roman" w:hAnsi="Times New Roman" w:cs="Times New Roman"/>
          <w:sz w:val="24"/>
          <w:szCs w:val="20"/>
        </w:rPr>
        <w:tab/>
      </w:r>
    </w:p>
    <w:p w:rsidR="00A40A93" w:rsidRPr="00A40A93" w:rsidRDefault="00A40A93" w:rsidP="00E468BE">
      <w:pPr>
        <w:tabs>
          <w:tab w:val="left" w:pos="-1080"/>
          <w:tab w:val="left" w:pos="-720"/>
          <w:tab w:val="left" w:pos="720"/>
        </w:tabs>
        <w:spacing w:after="0" w:line="240" w:lineRule="auto"/>
        <w:ind w:left="1440"/>
        <w:jc w:val="both"/>
        <w:rPr>
          <w:rFonts w:ascii="Times New Roman" w:eastAsia="Times New Roman" w:hAnsi="Times New Roman" w:cs="Times New Roman"/>
          <w:sz w:val="24"/>
          <w:szCs w:val="20"/>
        </w:rPr>
      </w:pPr>
      <w:r w:rsidRPr="00A40A93">
        <w:rPr>
          <w:rFonts w:ascii="Times New Roman" w:eastAsia="Times New Roman" w:hAnsi="Times New Roman" w:cs="Times New Roman"/>
          <w:sz w:val="24"/>
          <w:szCs w:val="20"/>
        </w:rPr>
        <w:t>Applicants and Sub</w:t>
      </w:r>
      <w:r w:rsidR="00B4066E">
        <w:rPr>
          <w:rFonts w:ascii="Times New Roman" w:eastAsia="Times New Roman" w:hAnsi="Times New Roman" w:cs="Times New Roman"/>
          <w:sz w:val="24"/>
          <w:szCs w:val="20"/>
        </w:rPr>
        <w:t>recipients</w:t>
      </w:r>
      <w:r w:rsidRPr="00A40A93">
        <w:rPr>
          <w:rFonts w:ascii="Times New Roman" w:eastAsia="Times New Roman" w:hAnsi="Times New Roman" w:cs="Times New Roman"/>
          <w:sz w:val="24"/>
          <w:szCs w:val="20"/>
        </w:rPr>
        <w:t xml:space="preserve"> are expected to adhere to the current edition of the State Department of Treasury, Office of Management and Budget, State Circulars, as issued and superseded, which are located at the following website: </w:t>
      </w:r>
      <w:r w:rsidRPr="00A40A93">
        <w:rPr>
          <w:rFonts w:ascii="Times New Roman" w:eastAsia="Times New Roman" w:hAnsi="Times New Roman" w:cs="Times New Roman"/>
          <w:sz w:val="24"/>
          <w:szCs w:val="20"/>
          <w:u w:val="single"/>
        </w:rPr>
        <w:t>http://www.state.nj.us/infobank/circular/circindx.htm.</w:t>
      </w:r>
    </w:p>
    <w:p w:rsidR="00A40A93" w:rsidRPr="00A40A93" w:rsidRDefault="00A40A93" w:rsidP="00E468BE">
      <w:pPr>
        <w:tabs>
          <w:tab w:val="left" w:pos="-1080"/>
          <w:tab w:val="left" w:pos="-720"/>
          <w:tab w:val="left" w:pos="720"/>
        </w:tabs>
        <w:spacing w:after="0" w:line="240" w:lineRule="auto"/>
        <w:jc w:val="both"/>
        <w:rPr>
          <w:rFonts w:ascii="Times New Roman" w:eastAsia="Times New Roman" w:hAnsi="Times New Roman" w:cs="Times New Roman"/>
          <w:b/>
          <w:sz w:val="24"/>
          <w:szCs w:val="20"/>
        </w:rPr>
      </w:pPr>
    </w:p>
    <w:p w:rsidR="00A40A93" w:rsidRPr="00E65C3C" w:rsidRDefault="00A40A93" w:rsidP="00E468BE">
      <w:pPr>
        <w:pStyle w:val="Heading2"/>
        <w:jc w:val="both"/>
      </w:pPr>
      <w:bookmarkStart w:id="16" w:name="_Toc520203542"/>
      <w:r w:rsidRPr="00E65C3C">
        <w:t>PROHIBITION OF SUPPLANTING</w:t>
      </w:r>
      <w:bookmarkEnd w:id="16"/>
    </w:p>
    <w:p w:rsidR="00A40A93" w:rsidRPr="00A40A93" w:rsidRDefault="00A40A93" w:rsidP="00E468BE">
      <w:pPr>
        <w:tabs>
          <w:tab w:val="left" w:pos="-1080"/>
          <w:tab w:val="left" w:pos="-720"/>
          <w:tab w:val="left" w:pos="720"/>
        </w:tabs>
        <w:spacing w:after="0" w:line="240" w:lineRule="auto"/>
        <w:jc w:val="both"/>
        <w:rPr>
          <w:rFonts w:ascii="Times New Roman" w:eastAsia="Times New Roman" w:hAnsi="Times New Roman" w:cs="Times New Roman"/>
          <w:sz w:val="24"/>
          <w:szCs w:val="20"/>
        </w:rPr>
      </w:pPr>
    </w:p>
    <w:p w:rsidR="00A40A93" w:rsidRPr="00A40A93" w:rsidRDefault="00A40A93" w:rsidP="00E468BE">
      <w:pPr>
        <w:tabs>
          <w:tab w:val="left" w:pos="-1080"/>
          <w:tab w:val="left" w:pos="-720"/>
          <w:tab w:val="left" w:pos="720"/>
        </w:tabs>
        <w:spacing w:after="0" w:line="240" w:lineRule="auto"/>
        <w:ind w:left="1440"/>
        <w:jc w:val="both"/>
        <w:rPr>
          <w:rFonts w:ascii="Times New Roman" w:eastAsia="Times New Roman" w:hAnsi="Times New Roman" w:cs="Times New Roman"/>
          <w:sz w:val="24"/>
          <w:szCs w:val="20"/>
        </w:rPr>
      </w:pPr>
      <w:r w:rsidRPr="00A40A93">
        <w:rPr>
          <w:rFonts w:ascii="Times New Roman" w:eastAsia="Times New Roman" w:hAnsi="Times New Roman" w:cs="Times New Roman"/>
          <w:sz w:val="24"/>
          <w:szCs w:val="20"/>
        </w:rPr>
        <w:t xml:space="preserve">Funds received from the RSAT Program may not be used to deliberately </w:t>
      </w:r>
      <w:proofErr w:type="gramStart"/>
      <w:r w:rsidRPr="00A40A93">
        <w:rPr>
          <w:rFonts w:ascii="Times New Roman" w:eastAsia="Times New Roman" w:hAnsi="Times New Roman" w:cs="Times New Roman"/>
          <w:sz w:val="24"/>
          <w:szCs w:val="20"/>
        </w:rPr>
        <w:t xml:space="preserve">reduce  </w:t>
      </w:r>
      <w:r w:rsidRPr="00A40A93">
        <w:rPr>
          <w:rFonts w:ascii="Times New Roman" w:eastAsia="Times New Roman" w:hAnsi="Times New Roman" w:cs="Times New Roman"/>
          <w:sz w:val="24"/>
          <w:szCs w:val="24"/>
        </w:rPr>
        <w:t>state</w:t>
      </w:r>
      <w:proofErr w:type="gramEnd"/>
      <w:r w:rsidRPr="00A40A93">
        <w:rPr>
          <w:rFonts w:ascii="Times New Roman" w:eastAsia="Times New Roman" w:hAnsi="Times New Roman" w:cs="Times New Roman"/>
          <w:sz w:val="24"/>
          <w:szCs w:val="24"/>
        </w:rPr>
        <w:t xml:space="preserve"> and/or local funds </w:t>
      </w:r>
      <w:r w:rsidRPr="00A40A93">
        <w:rPr>
          <w:rFonts w:ascii="Times New Roman" w:eastAsia="Times New Roman" w:hAnsi="Times New Roman" w:cs="Times New Roman"/>
          <w:sz w:val="24"/>
          <w:szCs w:val="20"/>
        </w:rPr>
        <w:t xml:space="preserve">set aside for the same purpose. </w:t>
      </w:r>
    </w:p>
    <w:p w:rsidR="00A40A93" w:rsidRPr="00A40A93" w:rsidRDefault="00A40A93" w:rsidP="00E468BE">
      <w:pPr>
        <w:tabs>
          <w:tab w:val="left" w:pos="-1080"/>
          <w:tab w:val="left" w:pos="-720"/>
          <w:tab w:val="left" w:pos="720"/>
        </w:tabs>
        <w:spacing w:after="0" w:line="240" w:lineRule="auto"/>
        <w:jc w:val="both"/>
        <w:rPr>
          <w:rFonts w:ascii="Times New Roman" w:eastAsia="Times New Roman" w:hAnsi="Times New Roman" w:cs="Times New Roman"/>
          <w:b/>
          <w:sz w:val="24"/>
          <w:szCs w:val="20"/>
        </w:rPr>
      </w:pPr>
    </w:p>
    <w:p w:rsidR="00A40A93" w:rsidRPr="00E65C3C" w:rsidRDefault="00A40A93" w:rsidP="00E468BE">
      <w:pPr>
        <w:pStyle w:val="Heading2"/>
        <w:jc w:val="both"/>
      </w:pPr>
      <w:bookmarkStart w:id="17" w:name="_Toc520203543"/>
      <w:r w:rsidRPr="00E65C3C">
        <w:t>UNALLOWABLE COSTS</w:t>
      </w:r>
      <w:bookmarkEnd w:id="17"/>
    </w:p>
    <w:p w:rsidR="00A40A93" w:rsidRPr="00A40A93" w:rsidRDefault="00A40A93" w:rsidP="00E468BE">
      <w:pPr>
        <w:tabs>
          <w:tab w:val="left" w:pos="-1080"/>
          <w:tab w:val="left" w:pos="-720"/>
          <w:tab w:val="left" w:pos="720"/>
        </w:tabs>
        <w:spacing w:after="0" w:line="240" w:lineRule="auto"/>
        <w:jc w:val="both"/>
        <w:rPr>
          <w:rFonts w:ascii="Times New Roman" w:eastAsia="Times New Roman" w:hAnsi="Times New Roman" w:cs="Times New Roman"/>
          <w:sz w:val="24"/>
          <w:szCs w:val="20"/>
        </w:rPr>
      </w:pPr>
    </w:p>
    <w:p w:rsidR="003A1E6D" w:rsidRPr="00A40A93" w:rsidRDefault="00412CEB" w:rsidP="00E468BE">
      <w:pPr>
        <w:tabs>
          <w:tab w:val="left" w:pos="-1080"/>
          <w:tab w:val="left" w:pos="-720"/>
          <w:tab w:val="left" w:pos="720"/>
        </w:tabs>
        <w:spacing w:after="0" w:line="240" w:lineRule="auto"/>
        <w:ind w:left="144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E</w:t>
      </w:r>
      <w:r w:rsidR="003A1E6D">
        <w:rPr>
          <w:rFonts w:ascii="Times New Roman" w:eastAsia="Times New Roman" w:hAnsi="Times New Roman" w:cs="Times New Roman"/>
          <w:sz w:val="24"/>
          <w:szCs w:val="20"/>
        </w:rPr>
        <w:t>xample</w:t>
      </w:r>
      <w:r>
        <w:rPr>
          <w:rFonts w:ascii="Times New Roman" w:eastAsia="Times New Roman" w:hAnsi="Times New Roman" w:cs="Times New Roman"/>
          <w:sz w:val="24"/>
          <w:szCs w:val="20"/>
        </w:rPr>
        <w:t>s of unallowable costs include</w:t>
      </w:r>
      <w:r w:rsidR="003A1E6D">
        <w:rPr>
          <w:rFonts w:ascii="Times New Roman" w:eastAsia="Times New Roman" w:hAnsi="Times New Roman" w:cs="Times New Roman"/>
          <w:sz w:val="24"/>
          <w:szCs w:val="20"/>
        </w:rPr>
        <w:t xml:space="preserve"> </w:t>
      </w:r>
      <w:r w:rsidR="003A1E6D" w:rsidRPr="00A40A93">
        <w:rPr>
          <w:rFonts w:ascii="Times New Roman" w:eastAsia="Times New Roman" w:hAnsi="Times New Roman" w:cs="Times New Roman"/>
          <w:b/>
          <w:sz w:val="24"/>
          <w:szCs w:val="20"/>
        </w:rPr>
        <w:t xml:space="preserve">entertainment, sporting events, fines </w:t>
      </w:r>
      <w:r>
        <w:rPr>
          <w:rFonts w:ascii="Times New Roman" w:eastAsia="Times New Roman" w:hAnsi="Times New Roman" w:cs="Times New Roman"/>
          <w:b/>
          <w:sz w:val="24"/>
          <w:szCs w:val="20"/>
        </w:rPr>
        <w:t>and</w:t>
      </w:r>
      <w:r w:rsidR="003A1E6D" w:rsidRPr="00A40A93">
        <w:rPr>
          <w:rFonts w:ascii="Times New Roman" w:eastAsia="Times New Roman" w:hAnsi="Times New Roman" w:cs="Times New Roman"/>
          <w:b/>
          <w:sz w:val="24"/>
          <w:szCs w:val="20"/>
        </w:rPr>
        <w:t xml:space="preserve"> penalties, tips, bar and alcoholic </w:t>
      </w:r>
      <w:r w:rsidR="000D3252" w:rsidRPr="00A40A93">
        <w:rPr>
          <w:rFonts w:ascii="Times New Roman" w:eastAsia="Times New Roman" w:hAnsi="Times New Roman" w:cs="Times New Roman"/>
          <w:b/>
          <w:sz w:val="24"/>
          <w:szCs w:val="20"/>
        </w:rPr>
        <w:t>bev</w:t>
      </w:r>
      <w:r w:rsidR="000D3252">
        <w:rPr>
          <w:rFonts w:ascii="Times New Roman" w:eastAsia="Times New Roman" w:hAnsi="Times New Roman" w:cs="Times New Roman"/>
          <w:b/>
          <w:sz w:val="24"/>
          <w:szCs w:val="20"/>
        </w:rPr>
        <w:t>erages</w:t>
      </w:r>
      <w:r w:rsidR="003A1E6D">
        <w:rPr>
          <w:rFonts w:ascii="Times New Roman" w:eastAsia="Times New Roman" w:hAnsi="Times New Roman" w:cs="Times New Roman"/>
          <w:b/>
          <w:sz w:val="24"/>
          <w:szCs w:val="20"/>
        </w:rPr>
        <w:t xml:space="preserve"> and laundry charges</w:t>
      </w:r>
      <w:r>
        <w:rPr>
          <w:rFonts w:ascii="Times New Roman" w:eastAsia="Times New Roman" w:hAnsi="Times New Roman" w:cs="Times New Roman"/>
          <w:b/>
          <w:sz w:val="24"/>
          <w:szCs w:val="20"/>
        </w:rPr>
        <w:t>.</w:t>
      </w:r>
    </w:p>
    <w:p w:rsidR="003A1E6D" w:rsidRDefault="003A1E6D" w:rsidP="00E468BE">
      <w:pPr>
        <w:tabs>
          <w:tab w:val="left" w:pos="-1080"/>
          <w:tab w:val="left" w:pos="-720"/>
          <w:tab w:val="left" w:pos="720"/>
        </w:tabs>
        <w:spacing w:after="0" w:line="240" w:lineRule="auto"/>
        <w:ind w:left="1440"/>
        <w:jc w:val="both"/>
        <w:rPr>
          <w:rFonts w:ascii="Times New Roman" w:eastAsia="Times New Roman" w:hAnsi="Times New Roman" w:cs="Times New Roman"/>
          <w:sz w:val="24"/>
          <w:szCs w:val="20"/>
        </w:rPr>
      </w:pPr>
    </w:p>
    <w:p w:rsidR="00A40A93" w:rsidRPr="00A40A93" w:rsidRDefault="00A40A93" w:rsidP="00E468BE">
      <w:pPr>
        <w:tabs>
          <w:tab w:val="left" w:pos="-1080"/>
          <w:tab w:val="left" w:pos="-720"/>
          <w:tab w:val="left" w:pos="720"/>
        </w:tabs>
        <w:spacing w:after="0" w:line="240" w:lineRule="auto"/>
        <w:ind w:left="1440"/>
        <w:jc w:val="both"/>
        <w:rPr>
          <w:rFonts w:ascii="Times New Roman" w:eastAsia="Times New Roman" w:hAnsi="Times New Roman" w:cs="Times New Roman"/>
          <w:sz w:val="24"/>
          <w:szCs w:val="20"/>
        </w:rPr>
      </w:pPr>
      <w:r w:rsidRPr="00A40A93">
        <w:rPr>
          <w:rFonts w:ascii="Times New Roman" w:eastAsia="Times New Roman" w:hAnsi="Times New Roman" w:cs="Times New Roman"/>
          <w:sz w:val="24"/>
          <w:szCs w:val="20"/>
        </w:rPr>
        <w:t xml:space="preserve">All items of cost </w:t>
      </w:r>
      <w:proofErr w:type="gramStart"/>
      <w:r w:rsidRPr="00A40A93">
        <w:rPr>
          <w:rFonts w:ascii="Times New Roman" w:eastAsia="Times New Roman" w:hAnsi="Times New Roman" w:cs="Times New Roman"/>
          <w:sz w:val="24"/>
          <w:szCs w:val="20"/>
        </w:rPr>
        <w:t>w</w:t>
      </w:r>
      <w:r w:rsidR="003C5077">
        <w:rPr>
          <w:rFonts w:ascii="Times New Roman" w:eastAsia="Times New Roman" w:hAnsi="Times New Roman" w:cs="Times New Roman"/>
          <w:sz w:val="24"/>
          <w:szCs w:val="20"/>
        </w:rPr>
        <w:t>ill be reviewed</w:t>
      </w:r>
      <w:proofErr w:type="gramEnd"/>
      <w:r w:rsidR="003C5077">
        <w:rPr>
          <w:rFonts w:ascii="Times New Roman" w:eastAsia="Times New Roman" w:hAnsi="Times New Roman" w:cs="Times New Roman"/>
          <w:sz w:val="24"/>
          <w:szCs w:val="20"/>
        </w:rPr>
        <w:t xml:space="preserve"> by OAG</w:t>
      </w:r>
      <w:r w:rsidRPr="00A40A93">
        <w:rPr>
          <w:rFonts w:ascii="Times New Roman" w:eastAsia="Times New Roman" w:hAnsi="Times New Roman" w:cs="Times New Roman"/>
          <w:sz w:val="24"/>
          <w:szCs w:val="20"/>
        </w:rPr>
        <w:t xml:space="preserve"> to determine eligibility.  </w:t>
      </w:r>
      <w:r w:rsidR="00412CEB" w:rsidRPr="00412CEB">
        <w:rPr>
          <w:rFonts w:ascii="Times New Roman" w:eastAsia="Times New Roman" w:hAnsi="Times New Roman" w:cs="Times New Roman"/>
          <w:sz w:val="24"/>
          <w:szCs w:val="20"/>
        </w:rPr>
        <w:t xml:space="preserve"> </w:t>
      </w:r>
      <w:r w:rsidR="00412CEB">
        <w:rPr>
          <w:rFonts w:ascii="Times New Roman" w:eastAsia="Times New Roman" w:hAnsi="Times New Roman" w:cs="Times New Roman"/>
          <w:sz w:val="24"/>
          <w:szCs w:val="20"/>
        </w:rPr>
        <w:t>A</w:t>
      </w:r>
      <w:r w:rsidR="00412CEB" w:rsidRPr="00412CEB">
        <w:rPr>
          <w:rFonts w:ascii="Times New Roman" w:eastAsia="Times New Roman" w:hAnsi="Times New Roman" w:cs="Times New Roman"/>
          <w:sz w:val="24"/>
          <w:szCs w:val="20"/>
        </w:rPr>
        <w:t xml:space="preserve">llowable costs may be rejected if, in OAG’s determination, such costs are deemed excessive or not integral to the success of the project.  </w:t>
      </w:r>
      <w:r w:rsidRPr="00A40A93">
        <w:rPr>
          <w:rFonts w:ascii="Times New Roman" w:eastAsia="Times New Roman" w:hAnsi="Times New Roman" w:cs="Times New Roman"/>
          <w:sz w:val="24"/>
          <w:szCs w:val="20"/>
        </w:rPr>
        <w:t xml:space="preserve">Also, costs incurred outside the project period (before or after) are not allowable.  For a </w:t>
      </w:r>
      <w:r w:rsidR="00412CEB">
        <w:rPr>
          <w:rFonts w:ascii="Times New Roman" w:eastAsia="Times New Roman" w:hAnsi="Times New Roman" w:cs="Times New Roman"/>
          <w:sz w:val="24"/>
          <w:szCs w:val="20"/>
        </w:rPr>
        <w:t>more information</w:t>
      </w:r>
      <w:r w:rsidRPr="00A40A93">
        <w:rPr>
          <w:rFonts w:ascii="Times New Roman" w:eastAsia="Times New Roman" w:hAnsi="Times New Roman" w:cs="Times New Roman"/>
          <w:sz w:val="24"/>
          <w:szCs w:val="20"/>
        </w:rPr>
        <w:t xml:space="preserve"> on unallowable costs, </w:t>
      </w:r>
      <w:r w:rsidR="00412CEB">
        <w:rPr>
          <w:rFonts w:ascii="Times New Roman" w:eastAsia="Times New Roman" w:hAnsi="Times New Roman" w:cs="Times New Roman"/>
          <w:sz w:val="24"/>
          <w:szCs w:val="20"/>
        </w:rPr>
        <w:t xml:space="preserve">refer </w:t>
      </w:r>
      <w:proofErr w:type="gramStart"/>
      <w:r w:rsidR="00412CEB">
        <w:rPr>
          <w:rFonts w:ascii="Times New Roman" w:eastAsia="Times New Roman" w:hAnsi="Times New Roman" w:cs="Times New Roman"/>
          <w:sz w:val="24"/>
          <w:szCs w:val="20"/>
        </w:rPr>
        <w:t xml:space="preserve">to </w:t>
      </w:r>
      <w:r w:rsidRPr="00A40A93">
        <w:rPr>
          <w:rFonts w:ascii="Times New Roman" w:eastAsia="Times New Roman" w:hAnsi="Times New Roman" w:cs="Times New Roman"/>
          <w:sz w:val="24"/>
          <w:szCs w:val="20"/>
        </w:rPr>
        <w:t xml:space="preserve"> the</w:t>
      </w:r>
      <w:proofErr w:type="gramEnd"/>
      <w:r w:rsidRPr="00A40A93">
        <w:rPr>
          <w:rFonts w:ascii="Times New Roman" w:eastAsia="Times New Roman" w:hAnsi="Times New Roman" w:cs="Times New Roman"/>
          <w:sz w:val="24"/>
          <w:szCs w:val="20"/>
        </w:rPr>
        <w:t xml:space="preserve"> </w:t>
      </w:r>
      <w:r w:rsidR="000D3252">
        <w:rPr>
          <w:rFonts w:ascii="Times New Roman" w:eastAsia="Times New Roman" w:hAnsi="Times New Roman" w:cs="Times New Roman"/>
          <w:sz w:val="24"/>
          <w:szCs w:val="20"/>
        </w:rPr>
        <w:t xml:space="preserve">DOJ Grants </w:t>
      </w:r>
      <w:r w:rsidRPr="00A40A93">
        <w:rPr>
          <w:rFonts w:ascii="Times New Roman" w:eastAsia="Times New Roman" w:hAnsi="Times New Roman" w:cs="Times New Roman"/>
          <w:sz w:val="24"/>
          <w:szCs w:val="20"/>
        </w:rPr>
        <w:t>Financial Guide.</w:t>
      </w:r>
    </w:p>
    <w:p w:rsidR="000C2DFF" w:rsidRDefault="000C2DFF">
      <w:pPr>
        <w:rPr>
          <w:rFonts w:ascii="Times New Roman" w:eastAsia="Times New Roman" w:hAnsi="Times New Roman" w:cs="Times New Roman"/>
          <w:sz w:val="24"/>
          <w:szCs w:val="20"/>
        </w:rPr>
      </w:pPr>
      <w:r>
        <w:rPr>
          <w:rFonts w:ascii="Times New Roman" w:eastAsia="Times New Roman" w:hAnsi="Times New Roman" w:cs="Times New Roman"/>
          <w:sz w:val="24"/>
          <w:szCs w:val="20"/>
        </w:rPr>
        <w:br w:type="page"/>
      </w:r>
    </w:p>
    <w:p w:rsidR="000D3252" w:rsidRDefault="003C5077" w:rsidP="00E468BE">
      <w:pPr>
        <w:pStyle w:val="Heading2"/>
        <w:jc w:val="both"/>
      </w:pPr>
      <w:bookmarkStart w:id="18" w:name="_Toc520203544"/>
      <w:bookmarkStart w:id="19" w:name="_GoBack"/>
      <w:bookmarkEnd w:id="19"/>
      <w:r>
        <w:t>BUDGET DETAIL WORKSHEET</w:t>
      </w:r>
      <w:bookmarkStart w:id="20" w:name="_Toc472435233"/>
      <w:bookmarkEnd w:id="18"/>
    </w:p>
    <w:p w:rsidR="003C5077" w:rsidRDefault="003C5077" w:rsidP="003C5077"/>
    <w:p w:rsidR="003C5077" w:rsidRPr="00245DAF" w:rsidRDefault="003C5077" w:rsidP="003C5077">
      <w:pPr>
        <w:widowControl w:val="0"/>
        <w:numPr>
          <w:ilvl w:val="1"/>
          <w:numId w:val="42"/>
        </w:num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contextualSpacing/>
        <w:rPr>
          <w:rFonts w:ascii="Times New Roman" w:eastAsia="PMingLiU" w:hAnsi="Times New Roman" w:cs="Times New Roman"/>
          <w:sz w:val="24"/>
          <w:szCs w:val="24"/>
        </w:rPr>
      </w:pPr>
      <w:r w:rsidRPr="00245DAF">
        <w:rPr>
          <w:rFonts w:ascii="Times New Roman" w:eastAsia="PMingLiU" w:hAnsi="Times New Roman" w:cs="Times New Roman"/>
          <w:b/>
          <w:sz w:val="24"/>
          <w:szCs w:val="24"/>
        </w:rPr>
        <w:t>Budget Detail Worksheet:</w:t>
      </w:r>
      <w:r w:rsidRPr="00245DAF">
        <w:rPr>
          <w:rFonts w:ascii="Times New Roman" w:eastAsia="PMingLiU" w:hAnsi="Times New Roman" w:cs="Times New Roman"/>
          <w:sz w:val="24"/>
          <w:szCs w:val="24"/>
        </w:rPr>
        <w:t xml:space="preserve">  </w:t>
      </w:r>
    </w:p>
    <w:p w:rsidR="003C5077" w:rsidRPr="00245DAF" w:rsidRDefault="003C5077" w:rsidP="003C5077">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ind w:left="1800"/>
        <w:contextualSpacing/>
        <w:rPr>
          <w:rFonts w:ascii="Times New Roman" w:eastAsia="PMingLiU" w:hAnsi="Times New Roman" w:cs="Times New Roman"/>
          <w:sz w:val="24"/>
          <w:szCs w:val="24"/>
        </w:rPr>
      </w:pPr>
    </w:p>
    <w:p w:rsidR="003C5077" w:rsidRPr="00245DAF" w:rsidRDefault="006F089E" w:rsidP="003C5077">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ind w:left="1800"/>
        <w:contextualSpacing/>
        <w:jc w:val="both"/>
        <w:rPr>
          <w:rFonts w:ascii="Times New Roman" w:eastAsiaTheme="minorEastAsia" w:hAnsi="Times New Roman" w:cs="Times New Roman"/>
          <w:sz w:val="24"/>
          <w:szCs w:val="24"/>
        </w:rPr>
      </w:pPr>
      <w:r>
        <w:rPr>
          <w:rFonts w:ascii="Times New Roman" w:eastAsia="PMingLiU" w:hAnsi="Times New Roman" w:cs="Times New Roman"/>
          <w:sz w:val="24"/>
          <w:szCs w:val="24"/>
        </w:rPr>
        <w:t>Agenc</w:t>
      </w:r>
      <w:r w:rsidR="006403AD">
        <w:rPr>
          <w:rFonts w:ascii="Times New Roman" w:eastAsia="PMingLiU" w:hAnsi="Times New Roman" w:cs="Times New Roman"/>
          <w:sz w:val="24"/>
          <w:szCs w:val="24"/>
        </w:rPr>
        <w:t>ies</w:t>
      </w:r>
      <w:r w:rsidR="000D7846">
        <w:rPr>
          <w:rFonts w:ascii="Times New Roman" w:eastAsia="PMingLiU" w:hAnsi="Times New Roman" w:cs="Times New Roman"/>
          <w:sz w:val="24"/>
          <w:szCs w:val="24"/>
        </w:rPr>
        <w:t xml:space="preserve"> are required to use t</w:t>
      </w:r>
      <w:r w:rsidR="003C5077" w:rsidRPr="00245DAF">
        <w:rPr>
          <w:rFonts w:ascii="Times New Roman" w:eastAsia="PMingLiU" w:hAnsi="Times New Roman" w:cs="Times New Roman"/>
          <w:sz w:val="24"/>
          <w:szCs w:val="24"/>
        </w:rPr>
        <w:t xml:space="preserve">he Budget Detail </w:t>
      </w:r>
      <w:proofErr w:type="gramStart"/>
      <w:r w:rsidR="003C5077" w:rsidRPr="00245DAF">
        <w:rPr>
          <w:rFonts w:ascii="Times New Roman" w:eastAsia="PMingLiU" w:hAnsi="Times New Roman" w:cs="Times New Roman"/>
          <w:sz w:val="24"/>
          <w:szCs w:val="24"/>
        </w:rPr>
        <w:t>Worksheet  in</w:t>
      </w:r>
      <w:proofErr w:type="gramEnd"/>
      <w:r w:rsidR="003C5077" w:rsidRPr="00245DAF">
        <w:rPr>
          <w:rFonts w:ascii="Times New Roman" w:eastAsia="PMingLiU" w:hAnsi="Times New Roman" w:cs="Times New Roman"/>
          <w:sz w:val="24"/>
          <w:szCs w:val="24"/>
        </w:rPr>
        <w:t xml:space="preserve"> the preparation of the budget and budget narrative.  All required information (including the </w:t>
      </w:r>
      <w:r w:rsidR="003C5077" w:rsidRPr="00245DAF">
        <w:rPr>
          <w:rFonts w:ascii="Times New Roman" w:eastAsia="PMingLiU" w:hAnsi="Times New Roman" w:cs="Times New Roman"/>
          <w:sz w:val="24"/>
          <w:szCs w:val="24"/>
        </w:rPr>
        <w:lastRenderedPageBreak/>
        <w:t xml:space="preserve">budget narrative) must be provided.  Any category of expense not applicable to </w:t>
      </w:r>
      <w:r w:rsidR="000D7846">
        <w:rPr>
          <w:rFonts w:ascii="Times New Roman" w:eastAsia="PMingLiU" w:hAnsi="Times New Roman" w:cs="Times New Roman"/>
          <w:sz w:val="24"/>
          <w:szCs w:val="24"/>
        </w:rPr>
        <w:t xml:space="preserve">this application’s </w:t>
      </w:r>
      <w:r w:rsidR="003C5077" w:rsidRPr="00245DAF">
        <w:rPr>
          <w:rFonts w:ascii="Times New Roman" w:eastAsia="PMingLiU" w:hAnsi="Times New Roman" w:cs="Times New Roman"/>
          <w:sz w:val="24"/>
          <w:szCs w:val="24"/>
        </w:rPr>
        <w:t xml:space="preserve">budget </w:t>
      </w:r>
      <w:proofErr w:type="gramStart"/>
      <w:r w:rsidR="003C5077" w:rsidRPr="00245DAF">
        <w:rPr>
          <w:rFonts w:ascii="Times New Roman" w:eastAsia="PMingLiU" w:hAnsi="Times New Roman" w:cs="Times New Roman"/>
          <w:sz w:val="24"/>
          <w:szCs w:val="24"/>
        </w:rPr>
        <w:t>may be left</w:t>
      </w:r>
      <w:proofErr w:type="gramEnd"/>
      <w:r w:rsidR="003C5077" w:rsidRPr="00245DAF">
        <w:rPr>
          <w:rFonts w:ascii="Times New Roman" w:eastAsia="PMingLiU" w:hAnsi="Times New Roman" w:cs="Times New Roman"/>
          <w:sz w:val="24"/>
          <w:szCs w:val="24"/>
        </w:rPr>
        <w:t xml:space="preserve"> blank.  Indicate any non-federal (match) amount in the appropriate category.  </w:t>
      </w:r>
    </w:p>
    <w:p w:rsidR="003C5077" w:rsidRPr="00245DAF" w:rsidRDefault="003C5077" w:rsidP="003C5077">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ind w:left="1260"/>
        <w:jc w:val="both"/>
        <w:rPr>
          <w:rFonts w:ascii="Times New Roman" w:eastAsiaTheme="minorEastAsia" w:hAnsi="Times New Roman" w:cs="Times New Roman"/>
          <w:sz w:val="24"/>
          <w:szCs w:val="24"/>
        </w:rPr>
      </w:pPr>
    </w:p>
    <w:p w:rsidR="003C5077" w:rsidRPr="00245DAF" w:rsidRDefault="003C5077" w:rsidP="003C5077">
      <w:pPr>
        <w:widowControl w:val="0"/>
        <w:numPr>
          <w:ilvl w:val="1"/>
          <w:numId w:val="42"/>
        </w:num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contextualSpacing/>
        <w:jc w:val="both"/>
        <w:rPr>
          <w:rFonts w:ascii="Times New Roman" w:eastAsia="PMingLiU" w:hAnsi="Times New Roman" w:cs="Times New Roman"/>
          <w:b/>
          <w:sz w:val="24"/>
          <w:szCs w:val="24"/>
        </w:rPr>
      </w:pPr>
      <w:r w:rsidRPr="00245DAF">
        <w:rPr>
          <w:rFonts w:ascii="Times New Roman" w:eastAsia="PMingLiU" w:hAnsi="Times New Roman" w:cs="Times New Roman"/>
          <w:b/>
          <w:sz w:val="24"/>
          <w:szCs w:val="24"/>
        </w:rPr>
        <w:t xml:space="preserve">Budget Categories:  </w:t>
      </w:r>
    </w:p>
    <w:p w:rsidR="003C5077" w:rsidRPr="00245DAF" w:rsidRDefault="003C5077" w:rsidP="003C5077">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ind w:left="1440"/>
        <w:contextualSpacing/>
        <w:jc w:val="both"/>
        <w:rPr>
          <w:rFonts w:ascii="Times New Roman" w:eastAsia="PMingLiU" w:hAnsi="Times New Roman" w:cs="Times New Roman"/>
          <w:b/>
          <w:sz w:val="24"/>
          <w:szCs w:val="24"/>
        </w:rPr>
      </w:pPr>
    </w:p>
    <w:p w:rsidR="003C5077" w:rsidRPr="00245DAF" w:rsidRDefault="003C5077" w:rsidP="003C5077">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jc w:val="both"/>
        <w:rPr>
          <w:rFonts w:ascii="Times New Roman" w:eastAsia="PMingLiU" w:hAnsi="Times New Roman" w:cs="Times New Roman"/>
          <w:b/>
          <w:sz w:val="24"/>
          <w:szCs w:val="24"/>
        </w:rPr>
      </w:pPr>
      <w:r w:rsidRPr="00245DAF">
        <w:rPr>
          <w:rFonts w:ascii="Times New Roman" w:eastAsia="PMingLiU" w:hAnsi="Times New Roman" w:cs="Times New Roman"/>
          <w:sz w:val="24"/>
          <w:szCs w:val="24"/>
        </w:rPr>
        <w:tab/>
      </w:r>
      <w:r w:rsidRPr="00245DAF">
        <w:rPr>
          <w:rFonts w:ascii="Times New Roman" w:eastAsia="PMingLiU" w:hAnsi="Times New Roman" w:cs="Times New Roman"/>
          <w:sz w:val="24"/>
          <w:szCs w:val="24"/>
        </w:rPr>
        <w:tab/>
      </w:r>
      <w:r w:rsidRPr="00245DAF">
        <w:rPr>
          <w:rFonts w:ascii="Times New Roman" w:eastAsia="PMingLiU" w:hAnsi="Times New Roman" w:cs="Times New Roman"/>
          <w:sz w:val="24"/>
          <w:szCs w:val="24"/>
        </w:rPr>
        <w:tab/>
      </w:r>
      <w:r w:rsidRPr="00245DAF">
        <w:rPr>
          <w:rFonts w:ascii="Times New Roman" w:eastAsia="PMingLiU" w:hAnsi="Times New Roman" w:cs="Times New Roman"/>
          <w:sz w:val="24"/>
          <w:szCs w:val="24"/>
          <w:u w:val="single"/>
        </w:rPr>
        <w:t>PERSONNEL</w:t>
      </w:r>
    </w:p>
    <w:p w:rsidR="003C5077" w:rsidRPr="00245DAF" w:rsidRDefault="003C5077" w:rsidP="003C5077">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ind w:left="1800"/>
        <w:jc w:val="both"/>
        <w:rPr>
          <w:rFonts w:ascii="Times New Roman" w:eastAsia="PMingLiU" w:hAnsi="Times New Roman" w:cs="Times New Roman"/>
          <w:sz w:val="24"/>
          <w:szCs w:val="24"/>
        </w:rPr>
      </w:pPr>
    </w:p>
    <w:p w:rsidR="003C5077" w:rsidRPr="00245DAF" w:rsidRDefault="003C5077" w:rsidP="003C5077">
      <w:pPr>
        <w:widowControl w:val="0"/>
        <w:autoSpaceDE w:val="0"/>
        <w:autoSpaceDN w:val="0"/>
        <w:adjustRightInd w:val="0"/>
        <w:spacing w:after="0" w:line="240" w:lineRule="auto"/>
        <w:ind w:left="1800"/>
        <w:jc w:val="both"/>
        <w:rPr>
          <w:rFonts w:ascii="Times New Roman" w:eastAsiaTheme="minorEastAsia" w:hAnsi="Times New Roman" w:cs="Times New Roman"/>
          <w:color w:val="000000" w:themeColor="text1"/>
          <w:sz w:val="24"/>
          <w:szCs w:val="24"/>
        </w:rPr>
      </w:pPr>
      <w:r w:rsidRPr="00245DAF">
        <w:rPr>
          <w:rFonts w:ascii="Times New Roman" w:eastAsiaTheme="minorEastAsia" w:hAnsi="Times New Roman" w:cs="Times New Roman"/>
          <w:color w:val="000000" w:themeColor="text1"/>
          <w:sz w:val="24"/>
          <w:szCs w:val="24"/>
        </w:rPr>
        <w:t xml:space="preserve">List each position by title and name of employee, if available.  Show the annual salary rate and percentage of time to be devoted to the project.  Compensation paid for employees engaged in grant activities must be consistent with that paid for similar work within the applicant organization. Include a description of the responsibilities and duties of each position in relationship to fulfilling the project goals and objectives.  </w:t>
      </w:r>
    </w:p>
    <w:p w:rsidR="003C5077" w:rsidRPr="00245DAF" w:rsidRDefault="003C5077" w:rsidP="003C5077">
      <w:pPr>
        <w:widowControl w:val="0"/>
        <w:autoSpaceDE w:val="0"/>
        <w:autoSpaceDN w:val="0"/>
        <w:adjustRightInd w:val="0"/>
        <w:spacing w:after="0" w:line="240" w:lineRule="auto"/>
        <w:ind w:left="1800"/>
        <w:jc w:val="both"/>
        <w:rPr>
          <w:rFonts w:ascii="Times New Roman" w:eastAsiaTheme="minorEastAsia" w:hAnsi="Times New Roman" w:cs="Times New Roman"/>
          <w:color w:val="000000" w:themeColor="text1"/>
          <w:sz w:val="24"/>
          <w:szCs w:val="24"/>
        </w:rPr>
      </w:pPr>
      <w:r w:rsidRPr="00245DAF">
        <w:rPr>
          <w:rFonts w:ascii="Times New Roman" w:eastAsiaTheme="minorEastAsia" w:hAnsi="Times New Roman" w:cs="Times New Roman"/>
          <w:color w:val="000000" w:themeColor="text1"/>
          <w:sz w:val="24"/>
          <w:szCs w:val="24"/>
        </w:rPr>
        <w:t xml:space="preserve">  </w:t>
      </w:r>
    </w:p>
    <w:p w:rsidR="003C5077" w:rsidRPr="00245DAF" w:rsidRDefault="003C5077" w:rsidP="003C5077">
      <w:pPr>
        <w:widowControl w:val="0"/>
        <w:autoSpaceDE w:val="0"/>
        <w:autoSpaceDN w:val="0"/>
        <w:adjustRightInd w:val="0"/>
        <w:spacing w:after="0" w:line="240" w:lineRule="auto"/>
        <w:ind w:left="1800"/>
        <w:jc w:val="both"/>
        <w:rPr>
          <w:rFonts w:ascii="Times New Roman" w:eastAsiaTheme="minorEastAsia" w:hAnsi="Times New Roman" w:cs="Times New Roman"/>
          <w:color w:val="000000" w:themeColor="text1"/>
          <w:sz w:val="24"/>
          <w:szCs w:val="24"/>
          <w:u w:val="single"/>
        </w:rPr>
      </w:pPr>
      <w:r w:rsidRPr="00245DAF">
        <w:rPr>
          <w:rFonts w:ascii="Times New Roman" w:eastAsiaTheme="minorEastAsia" w:hAnsi="Times New Roman" w:cs="Times New Roman"/>
          <w:color w:val="000000" w:themeColor="text1"/>
          <w:sz w:val="24"/>
          <w:szCs w:val="24"/>
          <w:u w:val="single"/>
        </w:rPr>
        <w:t>FRINGE BENEFITS</w:t>
      </w:r>
    </w:p>
    <w:p w:rsidR="003C5077" w:rsidRPr="00245DAF" w:rsidRDefault="003C5077" w:rsidP="003C5077">
      <w:pPr>
        <w:widowControl w:val="0"/>
        <w:autoSpaceDE w:val="0"/>
        <w:autoSpaceDN w:val="0"/>
        <w:adjustRightInd w:val="0"/>
        <w:spacing w:after="0" w:line="240" w:lineRule="auto"/>
        <w:ind w:left="1800"/>
        <w:jc w:val="both"/>
        <w:rPr>
          <w:rFonts w:ascii="Times New Roman" w:eastAsia="PMingLiU" w:hAnsi="Times New Roman" w:cs="Times New Roman"/>
          <w:color w:val="000000" w:themeColor="text1"/>
          <w:sz w:val="24"/>
          <w:szCs w:val="24"/>
        </w:rPr>
      </w:pPr>
    </w:p>
    <w:p w:rsidR="003C5077" w:rsidRPr="00245DAF" w:rsidRDefault="003C5077" w:rsidP="003C5077">
      <w:pPr>
        <w:widowControl w:val="0"/>
        <w:autoSpaceDE w:val="0"/>
        <w:autoSpaceDN w:val="0"/>
        <w:adjustRightInd w:val="0"/>
        <w:spacing w:after="0" w:line="240" w:lineRule="auto"/>
        <w:ind w:left="1800"/>
        <w:jc w:val="both"/>
        <w:rPr>
          <w:rFonts w:ascii="Times New Roman" w:eastAsia="PMingLiU" w:hAnsi="Times New Roman" w:cs="Times New Roman"/>
          <w:color w:val="000000" w:themeColor="text1"/>
          <w:sz w:val="24"/>
          <w:szCs w:val="24"/>
        </w:rPr>
      </w:pPr>
      <w:r w:rsidRPr="00245DAF">
        <w:rPr>
          <w:rFonts w:ascii="Times New Roman" w:eastAsia="PMingLiU" w:hAnsi="Times New Roman" w:cs="Times New Roman"/>
          <w:color w:val="000000" w:themeColor="text1"/>
          <w:sz w:val="24"/>
          <w:szCs w:val="24"/>
        </w:rPr>
        <w:t xml:space="preserve">Fringe benefits should be based on actual known costs or </w:t>
      </w:r>
      <w:r w:rsidR="000A7D55">
        <w:rPr>
          <w:rFonts w:ascii="Times New Roman" w:eastAsia="PMingLiU" w:hAnsi="Times New Roman" w:cs="Times New Roman"/>
          <w:color w:val="000000" w:themeColor="text1"/>
          <w:sz w:val="24"/>
          <w:szCs w:val="24"/>
        </w:rPr>
        <w:t xml:space="preserve">the agency’s established rate. Include a </w:t>
      </w:r>
      <w:r w:rsidRPr="00245DAF">
        <w:rPr>
          <w:rFonts w:ascii="Times New Roman" w:eastAsia="PMingLiU" w:hAnsi="Times New Roman" w:cs="Times New Roman"/>
          <w:color w:val="000000" w:themeColor="text1"/>
          <w:sz w:val="24"/>
          <w:szCs w:val="24"/>
        </w:rPr>
        <w:t xml:space="preserve">list </w:t>
      </w:r>
      <w:r w:rsidR="000A7D55">
        <w:rPr>
          <w:rFonts w:ascii="Times New Roman" w:eastAsia="PMingLiU" w:hAnsi="Times New Roman" w:cs="Times New Roman"/>
          <w:color w:val="000000" w:themeColor="text1"/>
          <w:sz w:val="24"/>
          <w:szCs w:val="24"/>
        </w:rPr>
        <w:t xml:space="preserve">of </w:t>
      </w:r>
      <w:r w:rsidRPr="00245DAF">
        <w:rPr>
          <w:rFonts w:ascii="Times New Roman" w:eastAsia="PMingLiU" w:hAnsi="Times New Roman" w:cs="Times New Roman"/>
          <w:color w:val="000000" w:themeColor="text1"/>
          <w:sz w:val="24"/>
          <w:szCs w:val="24"/>
        </w:rPr>
        <w:t xml:space="preserve">the composition of the fringe benefit package.  Fringe benefits are for the personnel listed in the personnel section of the budget and only for the percentage of time devoted to the project.  Fringe benefits on overtime hours are limited to FICA, Workman’s Compensation and Unemployment Compensation.  </w:t>
      </w:r>
    </w:p>
    <w:p w:rsidR="003C5077" w:rsidRPr="00245DAF" w:rsidRDefault="003C5077" w:rsidP="003C5077">
      <w:pPr>
        <w:widowControl w:val="0"/>
        <w:autoSpaceDE w:val="0"/>
        <w:autoSpaceDN w:val="0"/>
        <w:adjustRightInd w:val="0"/>
        <w:spacing w:after="0" w:line="240" w:lineRule="auto"/>
        <w:ind w:left="1800"/>
        <w:jc w:val="both"/>
        <w:rPr>
          <w:rFonts w:ascii="Times New Roman" w:eastAsia="PMingLiU" w:hAnsi="Times New Roman" w:cs="Times New Roman"/>
          <w:color w:val="000000" w:themeColor="text1"/>
          <w:sz w:val="24"/>
          <w:szCs w:val="24"/>
        </w:rPr>
      </w:pPr>
    </w:p>
    <w:p w:rsidR="003C5077" w:rsidRPr="00245DAF" w:rsidRDefault="003C5077" w:rsidP="003C5077">
      <w:pPr>
        <w:widowControl w:val="0"/>
        <w:autoSpaceDE w:val="0"/>
        <w:autoSpaceDN w:val="0"/>
        <w:adjustRightInd w:val="0"/>
        <w:spacing w:after="0" w:line="240" w:lineRule="auto"/>
        <w:ind w:left="1800"/>
        <w:jc w:val="both"/>
        <w:rPr>
          <w:rFonts w:ascii="Times New Roman" w:eastAsiaTheme="minorEastAsia" w:hAnsi="Times New Roman" w:cs="Times New Roman"/>
          <w:color w:val="000000" w:themeColor="text1"/>
          <w:sz w:val="24"/>
          <w:szCs w:val="24"/>
        </w:rPr>
      </w:pPr>
      <w:r w:rsidRPr="00245DAF">
        <w:rPr>
          <w:rFonts w:ascii="Times New Roman" w:eastAsiaTheme="minorEastAsia" w:hAnsi="Times New Roman" w:cs="Times New Roman"/>
          <w:color w:val="000000" w:themeColor="text1"/>
          <w:sz w:val="24"/>
          <w:szCs w:val="24"/>
        </w:rPr>
        <w:t>If salaries are being reflected in the budget as a cost of the project, and the salaried employee</w:t>
      </w:r>
      <w:r w:rsidR="00487C93">
        <w:rPr>
          <w:rFonts w:ascii="Times New Roman" w:eastAsiaTheme="minorEastAsia" w:hAnsi="Times New Roman" w:cs="Times New Roman"/>
          <w:color w:val="000000" w:themeColor="text1"/>
          <w:sz w:val="24"/>
          <w:szCs w:val="24"/>
        </w:rPr>
        <w:t>s</w:t>
      </w:r>
      <w:r w:rsidRPr="00245DAF">
        <w:rPr>
          <w:rFonts w:ascii="Times New Roman" w:eastAsiaTheme="minorEastAsia" w:hAnsi="Times New Roman" w:cs="Times New Roman"/>
          <w:color w:val="000000" w:themeColor="text1"/>
          <w:sz w:val="24"/>
          <w:szCs w:val="24"/>
        </w:rPr>
        <w:t xml:space="preserve"> receive fringe benefits, the </w:t>
      </w:r>
      <w:r w:rsidRPr="00245DAF">
        <w:rPr>
          <w:rFonts w:ascii="Times New Roman" w:eastAsiaTheme="minorEastAsia" w:hAnsi="Times New Roman" w:cs="Times New Roman"/>
          <w:b/>
          <w:bCs/>
          <w:color w:val="000000" w:themeColor="text1"/>
          <w:sz w:val="24"/>
          <w:szCs w:val="24"/>
        </w:rPr>
        <w:t>corresponding</w:t>
      </w:r>
      <w:r w:rsidRPr="00245DAF">
        <w:rPr>
          <w:rFonts w:ascii="Times New Roman" w:eastAsiaTheme="minorEastAsia" w:hAnsi="Times New Roman" w:cs="Times New Roman"/>
          <w:color w:val="000000" w:themeColor="text1"/>
          <w:sz w:val="24"/>
          <w:szCs w:val="24"/>
        </w:rPr>
        <w:t xml:space="preserve"> fringe must also be included, whether being paid for by grant funds or from another source (i.e. match).  More specifically, the percentage of each position’s salary charged to the grant program, whether through grant or match funds, must have the position’s corresponding fringe benefits accounted for </w:t>
      </w:r>
      <w:r w:rsidRPr="00245DAF">
        <w:rPr>
          <w:rFonts w:ascii="Times New Roman" w:eastAsiaTheme="minorEastAsia" w:hAnsi="Times New Roman" w:cs="Times New Roman"/>
          <w:color w:val="000000" w:themeColor="text1"/>
          <w:sz w:val="24"/>
          <w:szCs w:val="24"/>
          <w:u w:val="single"/>
        </w:rPr>
        <w:t>by the same percentage as the salary charged to the grant program.</w:t>
      </w:r>
    </w:p>
    <w:p w:rsidR="003C5077" w:rsidRPr="00245DAF" w:rsidRDefault="003C5077" w:rsidP="003C5077">
      <w:pPr>
        <w:widowControl w:val="0"/>
        <w:autoSpaceDE w:val="0"/>
        <w:autoSpaceDN w:val="0"/>
        <w:adjustRightInd w:val="0"/>
        <w:spacing w:after="0" w:line="240" w:lineRule="auto"/>
        <w:ind w:left="1800"/>
        <w:rPr>
          <w:rFonts w:ascii="Times New Roman" w:eastAsiaTheme="minorEastAsia" w:hAnsi="Times New Roman" w:cs="Times New Roman"/>
          <w:color w:val="1F497D"/>
          <w:sz w:val="24"/>
          <w:szCs w:val="24"/>
        </w:rPr>
      </w:pPr>
    </w:p>
    <w:p w:rsidR="003C5077" w:rsidRPr="00245DAF" w:rsidRDefault="003C5077" w:rsidP="003C5077">
      <w:pPr>
        <w:widowControl w:val="0"/>
        <w:autoSpaceDE w:val="0"/>
        <w:autoSpaceDN w:val="0"/>
        <w:adjustRightInd w:val="0"/>
        <w:spacing w:after="0" w:line="240" w:lineRule="auto"/>
        <w:ind w:left="1800"/>
        <w:jc w:val="both"/>
        <w:rPr>
          <w:rFonts w:ascii="Times New Roman" w:eastAsiaTheme="minorEastAsia" w:hAnsi="Times New Roman" w:cs="Times New Roman"/>
          <w:color w:val="000000" w:themeColor="text1"/>
          <w:sz w:val="24"/>
          <w:szCs w:val="24"/>
        </w:rPr>
      </w:pPr>
      <w:r w:rsidRPr="00245DAF">
        <w:rPr>
          <w:rFonts w:ascii="Times New Roman" w:eastAsiaTheme="minorEastAsia" w:hAnsi="Times New Roman" w:cs="Times New Roman"/>
          <w:color w:val="000000" w:themeColor="text1"/>
          <w:sz w:val="24"/>
          <w:szCs w:val="24"/>
        </w:rPr>
        <w:t>For example, if an applicant requests salary for a Bilingual Counselor and 80% salary will be charged to the grant program, then the applicant must display 80% of the amount of fringe benefits.</w:t>
      </w:r>
    </w:p>
    <w:p w:rsidR="003C5077" w:rsidRPr="00245DAF" w:rsidRDefault="003C5077" w:rsidP="003C5077">
      <w:pPr>
        <w:widowControl w:val="0"/>
        <w:autoSpaceDE w:val="0"/>
        <w:autoSpaceDN w:val="0"/>
        <w:adjustRightInd w:val="0"/>
        <w:spacing w:after="0" w:line="240" w:lineRule="auto"/>
        <w:ind w:left="1800"/>
        <w:jc w:val="both"/>
        <w:rPr>
          <w:rFonts w:ascii="Times New Roman" w:eastAsiaTheme="minorEastAsia" w:hAnsi="Times New Roman" w:cs="Times New Roman"/>
          <w:color w:val="000000" w:themeColor="text1"/>
          <w:sz w:val="24"/>
          <w:szCs w:val="24"/>
        </w:rPr>
      </w:pPr>
    </w:p>
    <w:p w:rsidR="003C5077" w:rsidRPr="00245DAF" w:rsidRDefault="003C5077" w:rsidP="003C5077">
      <w:pPr>
        <w:widowControl w:val="0"/>
        <w:numPr>
          <w:ilvl w:val="0"/>
          <w:numId w:val="52"/>
        </w:numPr>
        <w:autoSpaceDE w:val="0"/>
        <w:autoSpaceDN w:val="0"/>
        <w:adjustRightInd w:val="0"/>
        <w:spacing w:after="0" w:line="240" w:lineRule="auto"/>
        <w:contextualSpacing/>
        <w:jc w:val="both"/>
        <w:rPr>
          <w:rFonts w:ascii="Times New Roman" w:eastAsiaTheme="minorEastAsia" w:hAnsi="Times New Roman" w:cs="Times New Roman"/>
          <w:b/>
          <w:color w:val="000000" w:themeColor="text1"/>
          <w:sz w:val="24"/>
          <w:szCs w:val="24"/>
        </w:rPr>
      </w:pPr>
      <w:r w:rsidRPr="00245DAF">
        <w:rPr>
          <w:rFonts w:ascii="Times New Roman" w:eastAsiaTheme="minorEastAsia" w:hAnsi="Times New Roman" w:cs="Times New Roman"/>
          <w:b/>
          <w:color w:val="000000" w:themeColor="text1"/>
          <w:sz w:val="24"/>
          <w:szCs w:val="24"/>
        </w:rPr>
        <w:t xml:space="preserve">Bilingual Counselor – $100,000 salary.  </w:t>
      </w:r>
    </w:p>
    <w:p w:rsidR="003C5077" w:rsidRPr="00245DAF" w:rsidRDefault="003C5077" w:rsidP="003C5077">
      <w:pPr>
        <w:widowControl w:val="0"/>
        <w:numPr>
          <w:ilvl w:val="1"/>
          <w:numId w:val="52"/>
        </w:numPr>
        <w:autoSpaceDE w:val="0"/>
        <w:autoSpaceDN w:val="0"/>
        <w:adjustRightInd w:val="0"/>
        <w:spacing w:after="0" w:line="240" w:lineRule="auto"/>
        <w:contextualSpacing/>
        <w:jc w:val="both"/>
        <w:rPr>
          <w:rFonts w:ascii="Times New Roman" w:eastAsiaTheme="minorEastAsia" w:hAnsi="Times New Roman" w:cs="Times New Roman"/>
          <w:b/>
          <w:color w:val="000000" w:themeColor="text1"/>
          <w:sz w:val="24"/>
          <w:szCs w:val="24"/>
        </w:rPr>
      </w:pPr>
      <w:r w:rsidRPr="00245DAF">
        <w:rPr>
          <w:rFonts w:ascii="Times New Roman" w:eastAsiaTheme="minorEastAsia" w:hAnsi="Times New Roman" w:cs="Times New Roman"/>
          <w:b/>
          <w:color w:val="000000" w:themeColor="text1"/>
          <w:sz w:val="24"/>
          <w:szCs w:val="24"/>
        </w:rPr>
        <w:t xml:space="preserve">80% of her time will be spent on the grant, and thus, $80,000 (80% of her salary) in federal funds is requested for her salary.  </w:t>
      </w:r>
    </w:p>
    <w:p w:rsidR="003C5077" w:rsidRPr="00245DAF" w:rsidRDefault="003C5077" w:rsidP="003C5077">
      <w:pPr>
        <w:widowControl w:val="0"/>
        <w:numPr>
          <w:ilvl w:val="1"/>
          <w:numId w:val="52"/>
        </w:numPr>
        <w:autoSpaceDE w:val="0"/>
        <w:autoSpaceDN w:val="0"/>
        <w:adjustRightInd w:val="0"/>
        <w:spacing w:after="0" w:line="240" w:lineRule="auto"/>
        <w:contextualSpacing/>
        <w:jc w:val="both"/>
        <w:rPr>
          <w:rFonts w:ascii="Times New Roman" w:eastAsiaTheme="minorEastAsia" w:hAnsi="Times New Roman" w:cs="Times New Roman"/>
          <w:b/>
          <w:color w:val="000000" w:themeColor="text1"/>
          <w:sz w:val="24"/>
          <w:szCs w:val="24"/>
        </w:rPr>
      </w:pPr>
      <w:r w:rsidRPr="00245DAF">
        <w:rPr>
          <w:rFonts w:ascii="Times New Roman" w:eastAsiaTheme="minorEastAsia" w:hAnsi="Times New Roman" w:cs="Times New Roman"/>
          <w:b/>
          <w:color w:val="000000" w:themeColor="text1"/>
          <w:sz w:val="24"/>
          <w:szCs w:val="24"/>
        </w:rPr>
        <w:t xml:space="preserve">Her fringe rate is 20%, so the overall value of her fringe benefits $20,000.  </w:t>
      </w:r>
    </w:p>
    <w:p w:rsidR="003C5077" w:rsidRPr="00245DAF" w:rsidRDefault="003C5077" w:rsidP="003C5077">
      <w:pPr>
        <w:widowControl w:val="0"/>
        <w:numPr>
          <w:ilvl w:val="1"/>
          <w:numId w:val="52"/>
        </w:numPr>
        <w:autoSpaceDE w:val="0"/>
        <w:autoSpaceDN w:val="0"/>
        <w:adjustRightInd w:val="0"/>
        <w:spacing w:after="0" w:line="240" w:lineRule="auto"/>
        <w:contextualSpacing/>
        <w:rPr>
          <w:rFonts w:ascii="Times New Roman" w:eastAsiaTheme="minorEastAsia" w:hAnsi="Times New Roman" w:cs="Times New Roman"/>
          <w:b/>
          <w:color w:val="000000" w:themeColor="text1"/>
          <w:sz w:val="24"/>
          <w:szCs w:val="24"/>
        </w:rPr>
      </w:pPr>
      <w:r w:rsidRPr="00245DAF">
        <w:rPr>
          <w:rFonts w:ascii="Times New Roman" w:eastAsiaTheme="minorEastAsia" w:hAnsi="Times New Roman" w:cs="Times New Roman"/>
          <w:b/>
          <w:color w:val="000000" w:themeColor="text1"/>
          <w:sz w:val="24"/>
          <w:szCs w:val="24"/>
        </w:rPr>
        <w:t xml:space="preserve">.80 (percentage salary funded  under the grant) x 20,000 (fringe amount) = $16,000  </w:t>
      </w:r>
    </w:p>
    <w:p w:rsidR="003C5077" w:rsidRPr="00245DAF" w:rsidRDefault="003C5077" w:rsidP="003C5077">
      <w:pPr>
        <w:widowControl w:val="0"/>
        <w:numPr>
          <w:ilvl w:val="1"/>
          <w:numId w:val="52"/>
        </w:numPr>
        <w:autoSpaceDE w:val="0"/>
        <w:autoSpaceDN w:val="0"/>
        <w:adjustRightInd w:val="0"/>
        <w:spacing w:after="0" w:line="240" w:lineRule="auto"/>
        <w:contextualSpacing/>
        <w:rPr>
          <w:rFonts w:ascii="Times New Roman" w:eastAsiaTheme="minorEastAsia" w:hAnsi="Times New Roman" w:cs="Times New Roman"/>
          <w:b/>
          <w:color w:val="000000" w:themeColor="text1"/>
          <w:sz w:val="24"/>
          <w:szCs w:val="24"/>
        </w:rPr>
      </w:pPr>
      <w:r w:rsidRPr="00245DAF">
        <w:rPr>
          <w:rFonts w:ascii="Times New Roman" w:eastAsiaTheme="minorEastAsia" w:hAnsi="Times New Roman" w:cs="Times New Roman"/>
          <w:b/>
          <w:color w:val="000000" w:themeColor="text1"/>
          <w:sz w:val="24"/>
          <w:szCs w:val="24"/>
        </w:rPr>
        <w:lastRenderedPageBreak/>
        <w:t xml:space="preserve">$16,000 must be displayed in the budget, under grant funds or match. </w:t>
      </w:r>
    </w:p>
    <w:p w:rsidR="003C5077" w:rsidRPr="00245DAF" w:rsidRDefault="003C5077" w:rsidP="003C5077">
      <w:pPr>
        <w:widowControl w:val="0"/>
        <w:autoSpaceDE w:val="0"/>
        <w:autoSpaceDN w:val="0"/>
        <w:adjustRightInd w:val="0"/>
        <w:spacing w:after="0" w:line="240" w:lineRule="auto"/>
        <w:ind w:left="3240"/>
        <w:contextualSpacing/>
        <w:rPr>
          <w:rFonts w:ascii="Times New Roman" w:eastAsiaTheme="minorEastAsia" w:hAnsi="Times New Roman" w:cs="Times New Roman"/>
          <w:color w:val="1F497D"/>
          <w:sz w:val="24"/>
          <w:szCs w:val="24"/>
        </w:rPr>
      </w:pPr>
    </w:p>
    <w:p w:rsidR="003C5077" w:rsidRPr="00245DAF" w:rsidRDefault="003C5077" w:rsidP="003C5077">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ind w:left="1800"/>
        <w:rPr>
          <w:rFonts w:ascii="Times New Roman" w:eastAsia="PMingLiU" w:hAnsi="Times New Roman" w:cs="Times New Roman"/>
          <w:sz w:val="24"/>
          <w:szCs w:val="24"/>
          <w:u w:val="single"/>
        </w:rPr>
      </w:pPr>
      <w:r w:rsidRPr="00245DAF">
        <w:rPr>
          <w:rFonts w:ascii="Times New Roman" w:eastAsia="PMingLiU" w:hAnsi="Times New Roman" w:cs="Times New Roman"/>
          <w:sz w:val="24"/>
          <w:szCs w:val="24"/>
          <w:u w:val="single"/>
        </w:rPr>
        <w:t>TRAVEL</w:t>
      </w:r>
    </w:p>
    <w:p w:rsidR="003C5077" w:rsidRPr="00245DAF" w:rsidRDefault="003C5077" w:rsidP="003C5077">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ind w:left="1800"/>
        <w:rPr>
          <w:rFonts w:ascii="Times New Roman" w:eastAsia="PMingLiU" w:hAnsi="Times New Roman" w:cs="Times New Roman"/>
          <w:sz w:val="24"/>
          <w:szCs w:val="24"/>
        </w:rPr>
      </w:pPr>
    </w:p>
    <w:p w:rsidR="003C5077" w:rsidRPr="00245DAF" w:rsidRDefault="003C5077" w:rsidP="003C5077">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ind w:left="1800"/>
        <w:jc w:val="both"/>
        <w:rPr>
          <w:rFonts w:ascii="Times New Roman" w:eastAsia="PMingLiU" w:hAnsi="Times New Roman" w:cs="Times New Roman"/>
          <w:sz w:val="24"/>
          <w:szCs w:val="24"/>
        </w:rPr>
      </w:pPr>
      <w:r w:rsidRPr="00245DAF">
        <w:rPr>
          <w:rFonts w:ascii="Times New Roman" w:eastAsia="PMingLiU" w:hAnsi="Times New Roman" w:cs="Times New Roman"/>
          <w:sz w:val="24"/>
          <w:szCs w:val="24"/>
        </w:rPr>
        <w:t xml:space="preserve">Itemize travel expenses of staff personnel by purpose (e.g., staff to training, field interviews, </w:t>
      </w:r>
      <w:proofErr w:type="gramStart"/>
      <w:r w:rsidRPr="00245DAF">
        <w:rPr>
          <w:rFonts w:ascii="Times New Roman" w:eastAsia="PMingLiU" w:hAnsi="Times New Roman" w:cs="Times New Roman"/>
          <w:sz w:val="24"/>
          <w:szCs w:val="24"/>
        </w:rPr>
        <w:t>advisory</w:t>
      </w:r>
      <w:proofErr w:type="gramEnd"/>
      <w:r w:rsidRPr="00245DAF">
        <w:rPr>
          <w:rFonts w:ascii="Times New Roman" w:eastAsia="PMingLiU" w:hAnsi="Times New Roman" w:cs="Times New Roman"/>
          <w:sz w:val="24"/>
          <w:szCs w:val="24"/>
        </w:rPr>
        <w:t xml:space="preserve"> group meetings).  Describe the purpose of each travel expenditure in reference to the project objectives.  Show the basis of computation (e.g., six people to 3-day training at $X airfare, $X lodging, $X subsistence).  In training projects, travel and meals for trainees should be listed separately.  Show the number of trainees and the unit costs involved.  Identify the location of travel, if known; or if unknown, indicate “location to be determined.”  Note: Travel expenses for consultants should be included in the “Contractual/Consultant” category.  </w:t>
      </w:r>
    </w:p>
    <w:p w:rsidR="003C5077" w:rsidRPr="00245DAF" w:rsidRDefault="003C5077" w:rsidP="003C5077">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ind w:left="1800"/>
        <w:jc w:val="both"/>
        <w:rPr>
          <w:rFonts w:ascii="Times New Roman" w:eastAsia="PMingLiU" w:hAnsi="Times New Roman" w:cs="Times New Roman"/>
          <w:sz w:val="24"/>
          <w:szCs w:val="24"/>
        </w:rPr>
      </w:pPr>
    </w:p>
    <w:p w:rsidR="003C5077" w:rsidRPr="00245DAF" w:rsidRDefault="003C5077" w:rsidP="003C5077">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ind w:left="1800"/>
        <w:jc w:val="both"/>
        <w:rPr>
          <w:rFonts w:ascii="Times New Roman" w:eastAsia="PMingLiU" w:hAnsi="Times New Roman" w:cs="Times New Roman"/>
          <w:sz w:val="24"/>
          <w:szCs w:val="24"/>
        </w:rPr>
      </w:pPr>
      <w:r w:rsidRPr="00245DAF">
        <w:rPr>
          <w:rFonts w:ascii="Times New Roman" w:eastAsia="PMingLiU" w:hAnsi="Times New Roman" w:cs="Times New Roman"/>
          <w:sz w:val="24"/>
          <w:szCs w:val="24"/>
        </w:rPr>
        <w:t>Travel costs are allowable if permitted under the current State Travel Regulations, 16</w:t>
      </w:r>
      <w:r w:rsidRPr="00245DAF">
        <w:rPr>
          <w:rFonts w:ascii="Times New Roman" w:eastAsia="PMingLiU" w:hAnsi="Times New Roman" w:cs="Times New Roman"/>
          <w:sz w:val="24"/>
          <w:szCs w:val="24"/>
        </w:rPr>
        <w:noBreakHyphen/>
        <w:t>11</w:t>
      </w:r>
      <w:r w:rsidRPr="00245DAF">
        <w:rPr>
          <w:rFonts w:ascii="Times New Roman" w:eastAsia="PMingLiU" w:hAnsi="Times New Roman" w:cs="Times New Roman"/>
          <w:sz w:val="24"/>
          <w:szCs w:val="24"/>
        </w:rPr>
        <w:noBreakHyphen/>
        <w:t xml:space="preserve">OMB, located at </w:t>
      </w:r>
      <w:hyperlink r:id="rId15" w:history="1">
        <w:r w:rsidRPr="00245DAF">
          <w:rPr>
            <w:rFonts w:ascii="Times New Roman" w:eastAsia="PMingLiU" w:hAnsi="Times New Roman" w:cs="Times New Roman"/>
            <w:color w:val="0000FF" w:themeColor="hyperlink"/>
            <w:sz w:val="24"/>
            <w:szCs w:val="24"/>
            <w:u w:val="single"/>
          </w:rPr>
          <w:t>http://www.state.nj.us/infobank/circular/circindx.htm</w:t>
        </w:r>
      </w:hyperlink>
      <w:r w:rsidRPr="00245DAF">
        <w:rPr>
          <w:rFonts w:ascii="Times New Roman" w:eastAsia="PMingLiU" w:hAnsi="Times New Roman" w:cs="Times New Roman"/>
          <w:sz w:val="24"/>
          <w:szCs w:val="24"/>
        </w:rPr>
        <w:t xml:space="preserve">.   </w:t>
      </w:r>
    </w:p>
    <w:p w:rsidR="003C5077" w:rsidRPr="00245DAF" w:rsidRDefault="003C5077" w:rsidP="003C5077">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ind w:left="1800"/>
        <w:rPr>
          <w:rFonts w:ascii="Times New Roman" w:eastAsia="PMingLiU" w:hAnsi="Times New Roman" w:cs="Times New Roman"/>
          <w:b/>
          <w:sz w:val="24"/>
          <w:szCs w:val="24"/>
          <w:u w:val="single"/>
        </w:rPr>
      </w:pPr>
    </w:p>
    <w:p w:rsidR="003C5077" w:rsidRDefault="003C5077" w:rsidP="003C5077">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ind w:left="1800"/>
        <w:jc w:val="both"/>
        <w:rPr>
          <w:rFonts w:ascii="Times New Roman" w:eastAsia="PMingLiU" w:hAnsi="Times New Roman" w:cs="Times New Roman"/>
          <w:sz w:val="24"/>
          <w:szCs w:val="24"/>
        </w:rPr>
      </w:pPr>
      <w:r w:rsidRPr="00245DAF">
        <w:rPr>
          <w:rFonts w:ascii="Times New Roman" w:eastAsia="PMingLiU" w:hAnsi="Times New Roman" w:cs="Times New Roman"/>
          <w:b/>
          <w:sz w:val="24"/>
          <w:szCs w:val="24"/>
          <w:u w:val="single"/>
        </w:rPr>
        <w:t>Mileage reimbursement cannot be charged in excess of the New Jersey State maximum of $.31 per mile</w:t>
      </w:r>
      <w:r w:rsidRPr="00245DAF">
        <w:rPr>
          <w:rFonts w:ascii="Times New Roman" w:eastAsia="PMingLiU" w:hAnsi="Times New Roman" w:cs="Times New Roman"/>
          <w:sz w:val="24"/>
          <w:szCs w:val="24"/>
        </w:rPr>
        <w:t>, State Treasury Circular Letter, Automobile Mileage Reimbursement Rate, 01</w:t>
      </w:r>
      <w:r w:rsidRPr="00245DAF">
        <w:rPr>
          <w:rFonts w:ascii="Times New Roman" w:eastAsia="PMingLiU" w:hAnsi="Times New Roman" w:cs="Times New Roman"/>
          <w:sz w:val="24"/>
          <w:szCs w:val="24"/>
        </w:rPr>
        <w:noBreakHyphen/>
        <w:t>02</w:t>
      </w:r>
      <w:r w:rsidRPr="00245DAF">
        <w:rPr>
          <w:rFonts w:ascii="Times New Roman" w:eastAsia="PMingLiU" w:hAnsi="Times New Roman" w:cs="Times New Roman"/>
          <w:sz w:val="24"/>
          <w:szCs w:val="24"/>
        </w:rPr>
        <w:noBreakHyphen/>
        <w:t xml:space="preserve">OMB.  </w:t>
      </w:r>
    </w:p>
    <w:p w:rsidR="004478EE" w:rsidRDefault="004478EE" w:rsidP="003C5077">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ind w:left="1800"/>
        <w:jc w:val="both"/>
        <w:rPr>
          <w:rFonts w:ascii="Times New Roman" w:eastAsia="PMingLiU" w:hAnsi="Times New Roman" w:cs="Times New Roman"/>
          <w:sz w:val="24"/>
          <w:szCs w:val="24"/>
        </w:rPr>
      </w:pPr>
    </w:p>
    <w:p w:rsidR="004478EE" w:rsidRPr="004478EE" w:rsidRDefault="004478EE" w:rsidP="003C5077">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ind w:left="1800"/>
        <w:jc w:val="both"/>
        <w:rPr>
          <w:rFonts w:ascii="Times New Roman" w:eastAsia="PMingLiU" w:hAnsi="Times New Roman" w:cs="Times New Roman"/>
          <w:b/>
          <w:sz w:val="24"/>
          <w:szCs w:val="24"/>
        </w:rPr>
      </w:pPr>
      <w:r w:rsidRPr="004478EE">
        <w:rPr>
          <w:rFonts w:ascii="Times New Roman" w:eastAsia="PMingLiU" w:hAnsi="Times New Roman" w:cs="Times New Roman"/>
          <w:b/>
          <w:sz w:val="24"/>
          <w:szCs w:val="24"/>
        </w:rPr>
        <w:t xml:space="preserve">*Please note:  All applicants </w:t>
      </w:r>
      <w:proofErr w:type="gramStart"/>
      <w:r w:rsidR="00487C93">
        <w:rPr>
          <w:rFonts w:ascii="Times New Roman" w:eastAsia="PMingLiU" w:hAnsi="Times New Roman" w:cs="Times New Roman"/>
          <w:b/>
          <w:sz w:val="24"/>
          <w:szCs w:val="24"/>
        </w:rPr>
        <w:t xml:space="preserve">may </w:t>
      </w:r>
      <w:r w:rsidRPr="004478EE">
        <w:rPr>
          <w:rFonts w:ascii="Times New Roman" w:eastAsia="PMingLiU" w:hAnsi="Times New Roman" w:cs="Times New Roman"/>
          <w:b/>
          <w:sz w:val="24"/>
          <w:szCs w:val="24"/>
        </w:rPr>
        <w:t xml:space="preserve"> budget</w:t>
      </w:r>
      <w:proofErr w:type="gramEnd"/>
      <w:r w:rsidRPr="004478EE">
        <w:rPr>
          <w:rFonts w:ascii="Times New Roman" w:eastAsia="PMingLiU" w:hAnsi="Times New Roman" w:cs="Times New Roman"/>
          <w:b/>
          <w:sz w:val="24"/>
          <w:szCs w:val="24"/>
        </w:rPr>
        <w:t xml:space="preserve"> for one person to attend the </w:t>
      </w:r>
      <w:r w:rsidR="00487C93">
        <w:rPr>
          <w:rFonts w:ascii="Times New Roman" w:eastAsia="PMingLiU" w:hAnsi="Times New Roman" w:cs="Times New Roman"/>
          <w:b/>
          <w:sz w:val="24"/>
          <w:szCs w:val="24"/>
        </w:rPr>
        <w:t xml:space="preserve">RSAT </w:t>
      </w:r>
      <w:r w:rsidRPr="004478EE">
        <w:rPr>
          <w:rFonts w:ascii="Times New Roman" w:eastAsia="PMingLiU" w:hAnsi="Times New Roman" w:cs="Times New Roman"/>
          <w:b/>
          <w:sz w:val="24"/>
          <w:szCs w:val="24"/>
        </w:rPr>
        <w:t xml:space="preserve">national 2-day training.  For planning purposes, applicants should assume the meeting will take place in Washington, D.C.  </w:t>
      </w:r>
      <w:r w:rsidR="00487C93">
        <w:rPr>
          <w:rFonts w:ascii="Times New Roman" w:eastAsia="PMingLiU" w:hAnsi="Times New Roman" w:cs="Times New Roman"/>
          <w:b/>
          <w:sz w:val="24"/>
          <w:szCs w:val="24"/>
        </w:rPr>
        <w:t>Final approval for attendance at the RSAT national training will be determined after awards are made.</w:t>
      </w:r>
    </w:p>
    <w:p w:rsidR="003C5077" w:rsidRPr="00245DAF" w:rsidRDefault="003C5077" w:rsidP="003C5077">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ind w:left="1800"/>
        <w:jc w:val="both"/>
        <w:rPr>
          <w:rFonts w:ascii="Times New Roman" w:eastAsia="PMingLiU" w:hAnsi="Times New Roman" w:cs="Times New Roman"/>
          <w:sz w:val="24"/>
          <w:szCs w:val="24"/>
        </w:rPr>
      </w:pPr>
    </w:p>
    <w:p w:rsidR="003C5077" w:rsidRPr="00245DAF" w:rsidRDefault="003C5077" w:rsidP="003C5077">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ind w:firstLine="1267"/>
        <w:rPr>
          <w:rFonts w:ascii="Times New Roman" w:eastAsia="PMingLiU" w:hAnsi="Times New Roman" w:cs="Times New Roman"/>
          <w:color w:val="000000" w:themeColor="text1"/>
          <w:sz w:val="24"/>
          <w:szCs w:val="24"/>
          <w:u w:val="single"/>
        </w:rPr>
      </w:pPr>
      <w:r w:rsidRPr="00245DAF">
        <w:rPr>
          <w:rFonts w:ascii="Times New Roman" w:eastAsia="PMingLiU" w:hAnsi="Times New Roman" w:cs="Times New Roman"/>
          <w:color w:val="000000" w:themeColor="text1"/>
          <w:sz w:val="24"/>
          <w:szCs w:val="24"/>
        </w:rPr>
        <w:tab/>
      </w:r>
      <w:r w:rsidRPr="00245DAF">
        <w:rPr>
          <w:rFonts w:ascii="Times New Roman" w:eastAsia="PMingLiU" w:hAnsi="Times New Roman" w:cs="Times New Roman"/>
          <w:color w:val="000000" w:themeColor="text1"/>
          <w:sz w:val="24"/>
          <w:szCs w:val="24"/>
          <w:u w:val="single"/>
        </w:rPr>
        <w:t>EQUIPMENT</w:t>
      </w:r>
    </w:p>
    <w:p w:rsidR="003C5077" w:rsidRPr="00245DAF" w:rsidRDefault="003C5077" w:rsidP="003C5077">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ind w:left="1800"/>
        <w:rPr>
          <w:rFonts w:ascii="Times New Roman" w:eastAsia="PMingLiU" w:hAnsi="Times New Roman" w:cs="Times New Roman"/>
          <w:color w:val="000000" w:themeColor="text1"/>
          <w:sz w:val="24"/>
          <w:szCs w:val="24"/>
        </w:rPr>
      </w:pPr>
    </w:p>
    <w:p w:rsidR="003C5077" w:rsidRPr="00245DAF" w:rsidRDefault="00FE79F9" w:rsidP="003C5077">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ind w:left="1800"/>
        <w:jc w:val="both"/>
        <w:rPr>
          <w:rFonts w:ascii="Times New Roman" w:eastAsia="PMingLiU" w:hAnsi="Times New Roman" w:cs="Times New Roman"/>
          <w:color w:val="000000" w:themeColor="text1"/>
          <w:sz w:val="24"/>
          <w:szCs w:val="24"/>
        </w:rPr>
      </w:pPr>
      <w:r>
        <w:rPr>
          <w:rFonts w:ascii="Times New Roman" w:eastAsia="PMingLiU" w:hAnsi="Times New Roman" w:cs="Times New Roman"/>
          <w:color w:val="000000" w:themeColor="text1"/>
          <w:sz w:val="24"/>
          <w:szCs w:val="24"/>
        </w:rPr>
        <w:t xml:space="preserve">Equipment is defined </w:t>
      </w:r>
      <w:proofErr w:type="gramStart"/>
      <w:r>
        <w:rPr>
          <w:rFonts w:ascii="Times New Roman" w:eastAsia="PMingLiU" w:hAnsi="Times New Roman" w:cs="Times New Roman"/>
          <w:color w:val="000000" w:themeColor="text1"/>
          <w:sz w:val="24"/>
          <w:szCs w:val="24"/>
        </w:rPr>
        <w:t xml:space="preserve">as </w:t>
      </w:r>
      <w:r w:rsidR="003C5077" w:rsidRPr="00245DAF">
        <w:rPr>
          <w:rFonts w:ascii="Times New Roman" w:eastAsia="PMingLiU" w:hAnsi="Times New Roman" w:cs="Times New Roman"/>
          <w:color w:val="000000" w:themeColor="text1"/>
          <w:sz w:val="24"/>
          <w:szCs w:val="24"/>
        </w:rPr>
        <w:t xml:space="preserve"> non</w:t>
      </w:r>
      <w:proofErr w:type="gramEnd"/>
      <w:r w:rsidR="003C5077" w:rsidRPr="00245DAF">
        <w:rPr>
          <w:rFonts w:ascii="Times New Roman" w:eastAsia="PMingLiU" w:hAnsi="Times New Roman" w:cs="Times New Roman"/>
          <w:color w:val="000000" w:themeColor="text1"/>
          <w:sz w:val="24"/>
          <w:szCs w:val="24"/>
        </w:rPr>
        <w:t xml:space="preserve">-expendable items </w:t>
      </w:r>
      <w:r w:rsidR="00635FA7">
        <w:rPr>
          <w:rFonts w:ascii="Times New Roman" w:eastAsia="PMingLiU" w:hAnsi="Times New Roman" w:cs="Times New Roman"/>
          <w:color w:val="000000" w:themeColor="text1"/>
          <w:sz w:val="24"/>
          <w:szCs w:val="24"/>
        </w:rPr>
        <w:t>purchase</w:t>
      </w:r>
      <w:r w:rsidR="006F089E">
        <w:rPr>
          <w:rFonts w:ascii="Times New Roman" w:eastAsia="PMingLiU" w:hAnsi="Times New Roman" w:cs="Times New Roman"/>
          <w:color w:val="000000" w:themeColor="text1"/>
          <w:sz w:val="24"/>
          <w:szCs w:val="24"/>
        </w:rPr>
        <w:t>d</w:t>
      </w:r>
      <w:r w:rsidR="00635FA7">
        <w:rPr>
          <w:rFonts w:ascii="Times New Roman" w:eastAsia="PMingLiU" w:hAnsi="Times New Roman" w:cs="Times New Roman"/>
          <w:color w:val="000000" w:themeColor="text1"/>
          <w:sz w:val="24"/>
          <w:szCs w:val="24"/>
        </w:rPr>
        <w:t xml:space="preserve"> at $1,000 </w:t>
      </w:r>
      <w:r w:rsidR="006F089E">
        <w:rPr>
          <w:rFonts w:ascii="Times New Roman" w:eastAsia="PMingLiU" w:hAnsi="Times New Roman" w:cs="Times New Roman"/>
          <w:color w:val="000000" w:themeColor="text1"/>
          <w:sz w:val="24"/>
          <w:szCs w:val="24"/>
        </w:rPr>
        <w:t xml:space="preserve">or more </w:t>
      </w:r>
      <w:r w:rsidR="00635FA7">
        <w:rPr>
          <w:rFonts w:ascii="Times New Roman" w:eastAsia="PMingLiU" w:hAnsi="Times New Roman" w:cs="Times New Roman"/>
          <w:color w:val="000000" w:themeColor="text1"/>
          <w:sz w:val="24"/>
          <w:szCs w:val="24"/>
        </w:rPr>
        <w:t xml:space="preserve">each. </w:t>
      </w:r>
      <w:r w:rsidR="003C5077" w:rsidRPr="00245DAF">
        <w:rPr>
          <w:rFonts w:ascii="Times New Roman" w:eastAsia="PMingLiU" w:hAnsi="Times New Roman" w:cs="Times New Roman"/>
          <w:color w:val="000000" w:themeColor="text1"/>
          <w:sz w:val="24"/>
          <w:szCs w:val="24"/>
        </w:rPr>
        <w:t xml:space="preserve">  Expendable items should be included in the “Supplies” category.  Applicants should analyze the cost benefits of purchasing versus leasing equipment, especially high cost items and those subject to rapid technological advances.  Rented or leased equipment costs should be listed in the “Contractual” category.  Explain how the equipment is necessary for the success of the project, and describe the procurement method to be used.  </w:t>
      </w:r>
    </w:p>
    <w:p w:rsidR="003C5077" w:rsidRPr="00245DAF" w:rsidRDefault="003C5077" w:rsidP="003C5077">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ind w:left="1800"/>
        <w:jc w:val="both"/>
        <w:rPr>
          <w:rFonts w:ascii="Times New Roman" w:eastAsia="PMingLiU" w:hAnsi="Times New Roman" w:cs="Times New Roman"/>
          <w:color w:val="000000" w:themeColor="text1"/>
          <w:sz w:val="24"/>
          <w:szCs w:val="24"/>
        </w:rPr>
      </w:pPr>
    </w:p>
    <w:p w:rsidR="003C5077" w:rsidRPr="00245DAF" w:rsidRDefault="003C5077" w:rsidP="003C5077">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ind w:left="1800"/>
        <w:jc w:val="both"/>
        <w:rPr>
          <w:rFonts w:ascii="Times New Roman" w:eastAsia="PMingLiU" w:hAnsi="Times New Roman" w:cs="Times New Roman"/>
          <w:color w:val="000000" w:themeColor="text1"/>
          <w:sz w:val="24"/>
          <w:szCs w:val="24"/>
        </w:rPr>
      </w:pPr>
      <w:r w:rsidRPr="00245DAF">
        <w:rPr>
          <w:rFonts w:ascii="Times New Roman" w:eastAsia="PMingLiU" w:hAnsi="Times New Roman" w:cs="Times New Roman"/>
          <w:color w:val="000000" w:themeColor="text1"/>
          <w:sz w:val="24"/>
          <w:szCs w:val="24"/>
        </w:rPr>
        <w:t xml:space="preserve">OAG may approve the purchase of equipment deemed appropriate and essential to the successful operation of projects.  Requests for equipment should contain adequate cost specifications, including equipment type, quantity and estimated costs.  Specific brand names should be excluded.  </w:t>
      </w:r>
    </w:p>
    <w:p w:rsidR="003C5077" w:rsidRPr="00245DAF" w:rsidRDefault="003C5077" w:rsidP="003C5077">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ind w:left="1800"/>
        <w:jc w:val="both"/>
        <w:rPr>
          <w:rFonts w:ascii="Times New Roman" w:eastAsiaTheme="minorEastAsia" w:hAnsi="Times New Roman" w:cs="Times New Roman"/>
          <w:color w:val="000000" w:themeColor="text1"/>
          <w:sz w:val="24"/>
          <w:szCs w:val="24"/>
        </w:rPr>
      </w:pPr>
    </w:p>
    <w:p w:rsidR="003C5077" w:rsidRPr="00245DAF" w:rsidRDefault="003C5077" w:rsidP="003C5077">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ind w:left="1800"/>
        <w:jc w:val="both"/>
        <w:rPr>
          <w:rFonts w:ascii="Times New Roman" w:eastAsiaTheme="minorEastAsia" w:hAnsi="Times New Roman" w:cs="Times New Roman"/>
          <w:color w:val="000000" w:themeColor="text1"/>
          <w:sz w:val="24"/>
          <w:szCs w:val="24"/>
        </w:rPr>
      </w:pPr>
      <w:r w:rsidRPr="00245DAF">
        <w:rPr>
          <w:rFonts w:ascii="Times New Roman" w:eastAsia="PMingLiU" w:hAnsi="Times New Roman" w:cs="Times New Roman"/>
          <w:color w:val="000000" w:themeColor="text1"/>
          <w:sz w:val="24"/>
          <w:szCs w:val="24"/>
        </w:rPr>
        <w:lastRenderedPageBreak/>
        <w:t>Pertaining to requests for acquisition of equipment, the following general cost allowance principles</w:t>
      </w:r>
      <w:r>
        <w:rPr>
          <w:rFonts w:ascii="Times New Roman" w:eastAsia="PMingLiU" w:hAnsi="Times New Roman" w:cs="Times New Roman"/>
          <w:color w:val="000000" w:themeColor="text1"/>
          <w:sz w:val="24"/>
          <w:szCs w:val="24"/>
        </w:rPr>
        <w:t>, as detailed in the DOJ Financial Guide,</w:t>
      </w:r>
      <w:r w:rsidRPr="00245DAF">
        <w:rPr>
          <w:rFonts w:ascii="Times New Roman" w:eastAsia="PMingLiU" w:hAnsi="Times New Roman" w:cs="Times New Roman"/>
          <w:color w:val="000000" w:themeColor="text1"/>
          <w:sz w:val="24"/>
          <w:szCs w:val="24"/>
        </w:rPr>
        <w:t xml:space="preserve"> should be followed:</w:t>
      </w:r>
    </w:p>
    <w:p w:rsidR="003C5077" w:rsidRPr="00245DAF" w:rsidRDefault="003C5077" w:rsidP="003C5077">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jc w:val="both"/>
        <w:rPr>
          <w:rFonts w:ascii="Times New Roman" w:eastAsiaTheme="minorEastAsia" w:hAnsi="Times New Roman" w:cs="Times New Roman"/>
          <w:b/>
          <w:color w:val="000000" w:themeColor="text1"/>
          <w:sz w:val="24"/>
          <w:szCs w:val="24"/>
        </w:rPr>
      </w:pPr>
    </w:p>
    <w:p w:rsidR="003C5077" w:rsidRPr="00245DAF" w:rsidRDefault="003C5077" w:rsidP="003C5077">
      <w:pPr>
        <w:widowControl w:val="0"/>
        <w:numPr>
          <w:ilvl w:val="0"/>
          <w:numId w:val="47"/>
        </w:num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contextualSpacing/>
        <w:jc w:val="both"/>
        <w:rPr>
          <w:rFonts w:ascii="Times New Roman" w:eastAsiaTheme="minorEastAsia" w:hAnsi="Times New Roman" w:cs="Times New Roman"/>
          <w:color w:val="000000" w:themeColor="text1"/>
          <w:sz w:val="24"/>
          <w:szCs w:val="24"/>
        </w:rPr>
      </w:pPr>
      <w:r w:rsidRPr="00245DAF">
        <w:rPr>
          <w:rFonts w:ascii="Times New Roman" w:eastAsiaTheme="minorEastAsia" w:hAnsi="Times New Roman" w:cs="Times New Roman"/>
          <w:color w:val="000000" w:themeColor="text1"/>
          <w:sz w:val="24"/>
          <w:szCs w:val="24"/>
        </w:rPr>
        <w:t xml:space="preserve">  No other equipment owned by the Subrecipient is suitable for the project. </w:t>
      </w:r>
    </w:p>
    <w:p w:rsidR="003C5077" w:rsidRPr="00245DAF" w:rsidRDefault="003C5077" w:rsidP="003C5077">
      <w:pPr>
        <w:widowControl w:val="0"/>
        <w:numPr>
          <w:ilvl w:val="0"/>
          <w:numId w:val="47"/>
        </w:num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contextualSpacing/>
        <w:jc w:val="both"/>
        <w:rPr>
          <w:rFonts w:ascii="Times New Roman" w:eastAsiaTheme="minorEastAsia" w:hAnsi="Times New Roman" w:cs="Times New Roman"/>
          <w:color w:val="000000" w:themeColor="text1"/>
          <w:sz w:val="24"/>
          <w:szCs w:val="24"/>
        </w:rPr>
      </w:pPr>
      <w:r w:rsidRPr="00245DAF">
        <w:rPr>
          <w:rFonts w:ascii="Times New Roman" w:eastAsiaTheme="minorEastAsia" w:hAnsi="Times New Roman" w:cs="Times New Roman"/>
          <w:color w:val="000000" w:themeColor="text1"/>
          <w:sz w:val="24"/>
          <w:szCs w:val="24"/>
        </w:rPr>
        <w:t xml:space="preserve">  No luxury vehicles will be approved; if the vehicle request is approved, the vehicle should be reasonable, and the recipients must follow the Internal Revenue Service guidelines.</w:t>
      </w:r>
    </w:p>
    <w:p w:rsidR="003C5077" w:rsidRPr="00245DAF" w:rsidRDefault="003C5077" w:rsidP="003C5077">
      <w:pPr>
        <w:widowControl w:val="0"/>
        <w:numPr>
          <w:ilvl w:val="0"/>
          <w:numId w:val="47"/>
        </w:num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contextualSpacing/>
        <w:jc w:val="both"/>
        <w:rPr>
          <w:rFonts w:ascii="Times New Roman" w:eastAsiaTheme="minorEastAsia" w:hAnsi="Times New Roman" w:cs="Times New Roman"/>
          <w:color w:val="000000" w:themeColor="text1"/>
          <w:sz w:val="24"/>
          <w:szCs w:val="24"/>
        </w:rPr>
      </w:pPr>
      <w:r w:rsidRPr="00245DAF">
        <w:rPr>
          <w:rFonts w:ascii="Times New Roman" w:eastAsiaTheme="minorEastAsia" w:hAnsi="Times New Roman" w:cs="Times New Roman"/>
          <w:color w:val="000000" w:themeColor="text1"/>
          <w:sz w:val="24"/>
          <w:szCs w:val="24"/>
        </w:rPr>
        <w:t xml:space="preserve">  Federal funds are not used to provide reimbursement for the purchase of equipment already owned by the Subrecipient.</w:t>
      </w:r>
    </w:p>
    <w:p w:rsidR="003C5077" w:rsidRPr="00245DAF" w:rsidRDefault="003C5077" w:rsidP="003C5077">
      <w:pPr>
        <w:widowControl w:val="0"/>
        <w:numPr>
          <w:ilvl w:val="0"/>
          <w:numId w:val="47"/>
        </w:num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contextualSpacing/>
        <w:jc w:val="both"/>
        <w:rPr>
          <w:rFonts w:ascii="Times New Roman" w:eastAsiaTheme="minorEastAsia" w:hAnsi="Times New Roman" w:cs="Times New Roman"/>
          <w:color w:val="000000" w:themeColor="text1"/>
          <w:sz w:val="24"/>
          <w:szCs w:val="24"/>
        </w:rPr>
      </w:pPr>
      <w:r w:rsidRPr="00245DAF">
        <w:rPr>
          <w:rFonts w:ascii="Times New Roman" w:eastAsiaTheme="minorEastAsia" w:hAnsi="Times New Roman" w:cs="Times New Roman"/>
          <w:color w:val="000000" w:themeColor="text1"/>
          <w:sz w:val="24"/>
          <w:szCs w:val="24"/>
        </w:rPr>
        <w:t xml:space="preserve">  Equipment purchased and used commonly for two or more programs should be appropriately divided among each activity. </w:t>
      </w:r>
    </w:p>
    <w:p w:rsidR="003C5077" w:rsidRPr="00245DAF" w:rsidRDefault="003C5077" w:rsidP="003C5077">
      <w:pPr>
        <w:widowControl w:val="0"/>
        <w:numPr>
          <w:ilvl w:val="0"/>
          <w:numId w:val="47"/>
        </w:num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contextualSpacing/>
        <w:jc w:val="both"/>
        <w:rPr>
          <w:rFonts w:ascii="Times New Roman" w:eastAsiaTheme="minorEastAsia" w:hAnsi="Times New Roman" w:cs="Times New Roman"/>
          <w:color w:val="000000" w:themeColor="text1"/>
          <w:sz w:val="24"/>
          <w:szCs w:val="24"/>
        </w:rPr>
      </w:pPr>
      <w:r w:rsidRPr="00245DAF">
        <w:rPr>
          <w:rFonts w:ascii="Times New Roman" w:eastAsiaTheme="minorEastAsia" w:hAnsi="Times New Roman" w:cs="Times New Roman"/>
          <w:color w:val="000000" w:themeColor="text1"/>
          <w:sz w:val="24"/>
          <w:szCs w:val="24"/>
        </w:rPr>
        <w:t xml:space="preserve">  Equipment that has already been purchased and charged to other activities of the organization is not an allowable expense to the award.</w:t>
      </w:r>
    </w:p>
    <w:p w:rsidR="003C5077" w:rsidRPr="00245DAF" w:rsidRDefault="003C5077" w:rsidP="003C5077">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ind w:left="2160"/>
        <w:jc w:val="both"/>
        <w:rPr>
          <w:rFonts w:ascii="Times New Roman" w:eastAsiaTheme="minorEastAsia" w:hAnsi="Times New Roman" w:cs="Times New Roman"/>
          <w:color w:val="000000" w:themeColor="text1"/>
          <w:sz w:val="24"/>
          <w:szCs w:val="24"/>
        </w:rPr>
      </w:pPr>
    </w:p>
    <w:p w:rsidR="003C5077" w:rsidRPr="00245DAF" w:rsidRDefault="003C5077" w:rsidP="003C5077">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ind w:firstLine="1260"/>
        <w:jc w:val="both"/>
        <w:rPr>
          <w:rFonts w:ascii="Times New Roman" w:eastAsia="PMingLiU" w:hAnsi="Times New Roman" w:cs="Times New Roman"/>
          <w:sz w:val="24"/>
          <w:szCs w:val="24"/>
        </w:rPr>
      </w:pPr>
      <w:r w:rsidRPr="00245DAF">
        <w:rPr>
          <w:rFonts w:ascii="Times New Roman" w:eastAsia="PMingLiU" w:hAnsi="Times New Roman" w:cs="Times New Roman"/>
          <w:sz w:val="24"/>
          <w:szCs w:val="24"/>
        </w:rPr>
        <w:tab/>
      </w:r>
      <w:r w:rsidRPr="00245DAF">
        <w:rPr>
          <w:rFonts w:ascii="Times New Roman" w:eastAsia="PMingLiU" w:hAnsi="Times New Roman" w:cs="Times New Roman"/>
          <w:sz w:val="24"/>
          <w:szCs w:val="24"/>
          <w:u w:val="single"/>
        </w:rPr>
        <w:t>SUPPLIES</w:t>
      </w:r>
    </w:p>
    <w:p w:rsidR="003C5077" w:rsidRPr="00245DAF" w:rsidRDefault="003C5077" w:rsidP="003C5077">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ind w:left="1800"/>
        <w:jc w:val="both"/>
        <w:rPr>
          <w:rFonts w:ascii="Times New Roman" w:eastAsia="PMingLiU" w:hAnsi="Times New Roman" w:cs="Times New Roman"/>
          <w:sz w:val="24"/>
          <w:szCs w:val="24"/>
        </w:rPr>
      </w:pPr>
    </w:p>
    <w:p w:rsidR="003C5077" w:rsidRPr="00245DAF" w:rsidRDefault="003C5077" w:rsidP="003C5077">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ind w:left="1800"/>
        <w:jc w:val="both"/>
        <w:rPr>
          <w:rFonts w:ascii="Times New Roman" w:eastAsia="PMingLiU" w:hAnsi="Times New Roman" w:cs="Times New Roman"/>
          <w:sz w:val="24"/>
          <w:szCs w:val="24"/>
        </w:rPr>
      </w:pPr>
      <w:r w:rsidRPr="00245DAF">
        <w:rPr>
          <w:rFonts w:ascii="Times New Roman" w:eastAsia="PMingLiU" w:hAnsi="Times New Roman" w:cs="Times New Roman"/>
          <w:sz w:val="24"/>
          <w:szCs w:val="24"/>
        </w:rPr>
        <w:t>List items by type (office supplies, postage, training materials, copying paper, and expendable equipment items costing less than $</w:t>
      </w:r>
      <w:r w:rsidR="00352C8A">
        <w:rPr>
          <w:rFonts w:ascii="Times New Roman" w:eastAsia="PMingLiU" w:hAnsi="Times New Roman" w:cs="Times New Roman"/>
          <w:sz w:val="24"/>
          <w:szCs w:val="24"/>
        </w:rPr>
        <w:t>1</w:t>
      </w:r>
      <w:r w:rsidRPr="00245DAF">
        <w:rPr>
          <w:rFonts w:ascii="Times New Roman" w:eastAsia="PMingLiU" w:hAnsi="Times New Roman" w:cs="Times New Roman"/>
          <w:sz w:val="24"/>
          <w:szCs w:val="24"/>
        </w:rPr>
        <w:t>,000</w:t>
      </w:r>
      <w:r w:rsidR="00352C8A">
        <w:rPr>
          <w:rFonts w:ascii="Times New Roman" w:eastAsia="PMingLiU" w:hAnsi="Times New Roman" w:cs="Times New Roman"/>
          <w:sz w:val="24"/>
          <w:szCs w:val="24"/>
        </w:rPr>
        <w:t xml:space="preserve"> each</w:t>
      </w:r>
      <w:r w:rsidRPr="00245DAF">
        <w:rPr>
          <w:rFonts w:ascii="Times New Roman" w:eastAsia="PMingLiU" w:hAnsi="Times New Roman" w:cs="Times New Roman"/>
          <w:sz w:val="24"/>
          <w:szCs w:val="24"/>
        </w:rPr>
        <w:t xml:space="preserve">, such as books, hand held tape recorders) and show the basis for the computation.  Generally, supplies include any materials that are expendable or consumed during the course of the project.    </w:t>
      </w:r>
    </w:p>
    <w:p w:rsidR="003C5077" w:rsidRPr="00245DAF" w:rsidRDefault="003C5077" w:rsidP="003C5077">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ind w:left="1800"/>
        <w:jc w:val="both"/>
        <w:rPr>
          <w:rFonts w:ascii="Times New Roman" w:eastAsia="PMingLiU" w:hAnsi="Times New Roman" w:cs="Times New Roman"/>
          <w:sz w:val="24"/>
          <w:szCs w:val="24"/>
        </w:rPr>
      </w:pPr>
    </w:p>
    <w:p w:rsidR="003C5077" w:rsidRPr="00245DAF" w:rsidRDefault="003C5077" w:rsidP="003C5077">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ind w:firstLine="1260"/>
        <w:jc w:val="both"/>
        <w:rPr>
          <w:rFonts w:ascii="Times New Roman" w:eastAsia="PMingLiU" w:hAnsi="Times New Roman" w:cs="Times New Roman"/>
          <w:sz w:val="24"/>
          <w:szCs w:val="24"/>
          <w:u w:val="single"/>
        </w:rPr>
      </w:pPr>
      <w:r w:rsidRPr="00245DAF">
        <w:rPr>
          <w:rFonts w:ascii="Times New Roman" w:eastAsia="PMingLiU" w:hAnsi="Times New Roman" w:cs="Times New Roman"/>
          <w:sz w:val="24"/>
          <w:szCs w:val="24"/>
        </w:rPr>
        <w:tab/>
      </w:r>
      <w:r w:rsidRPr="00245DAF">
        <w:rPr>
          <w:rFonts w:ascii="Times New Roman" w:eastAsia="PMingLiU" w:hAnsi="Times New Roman" w:cs="Times New Roman"/>
          <w:sz w:val="24"/>
          <w:szCs w:val="24"/>
          <w:u w:val="single"/>
        </w:rPr>
        <w:t>CONSULTANTS/CONTRACTS</w:t>
      </w:r>
      <w:r>
        <w:rPr>
          <w:rFonts w:ascii="Times New Roman" w:eastAsia="PMingLiU" w:hAnsi="Times New Roman" w:cs="Times New Roman"/>
          <w:sz w:val="24"/>
          <w:szCs w:val="24"/>
          <w:u w:val="single"/>
        </w:rPr>
        <w:t>/SUBAWARDS</w:t>
      </w:r>
    </w:p>
    <w:p w:rsidR="003C5077" w:rsidRPr="00245DAF" w:rsidRDefault="003C5077" w:rsidP="003C5077">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ind w:firstLine="1260"/>
        <w:jc w:val="both"/>
        <w:rPr>
          <w:rFonts w:ascii="Times New Roman" w:eastAsia="PMingLiU" w:hAnsi="Times New Roman" w:cs="Times New Roman"/>
          <w:sz w:val="24"/>
          <w:szCs w:val="24"/>
        </w:rPr>
      </w:pPr>
      <w:r w:rsidRPr="00245DAF">
        <w:rPr>
          <w:rFonts w:ascii="Times New Roman" w:eastAsia="PMingLiU" w:hAnsi="Times New Roman" w:cs="Times New Roman"/>
          <w:sz w:val="24"/>
          <w:szCs w:val="24"/>
        </w:rPr>
        <w:tab/>
      </w:r>
    </w:p>
    <w:p w:rsidR="003C5077" w:rsidRPr="00245DAF" w:rsidRDefault="003C5077" w:rsidP="003C5077">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ind w:left="1800"/>
        <w:jc w:val="both"/>
        <w:rPr>
          <w:rFonts w:ascii="Times New Roman" w:eastAsia="PMingLiU" w:hAnsi="Times New Roman" w:cs="Times New Roman"/>
          <w:sz w:val="24"/>
          <w:szCs w:val="24"/>
        </w:rPr>
      </w:pPr>
      <w:r>
        <w:rPr>
          <w:rFonts w:ascii="Times New Roman" w:eastAsia="PMingLiU" w:hAnsi="Times New Roman" w:cs="Times New Roman"/>
          <w:sz w:val="24"/>
          <w:szCs w:val="24"/>
        </w:rPr>
        <w:t>Contracts/</w:t>
      </w:r>
      <w:proofErr w:type="gramStart"/>
      <w:r>
        <w:rPr>
          <w:rFonts w:ascii="Times New Roman" w:eastAsia="PMingLiU" w:hAnsi="Times New Roman" w:cs="Times New Roman"/>
          <w:sz w:val="24"/>
          <w:szCs w:val="24"/>
        </w:rPr>
        <w:t>Subawards</w:t>
      </w:r>
      <w:r w:rsidR="00AB2459">
        <w:rPr>
          <w:rFonts w:ascii="Times New Roman" w:eastAsia="PMingLiU" w:hAnsi="Times New Roman" w:cs="Times New Roman"/>
          <w:sz w:val="24"/>
          <w:szCs w:val="24"/>
        </w:rPr>
        <w:t xml:space="preserve"> </w:t>
      </w:r>
      <w:r>
        <w:rPr>
          <w:rFonts w:ascii="Times New Roman" w:eastAsia="PMingLiU" w:hAnsi="Times New Roman" w:cs="Times New Roman"/>
          <w:sz w:val="24"/>
          <w:szCs w:val="24"/>
        </w:rPr>
        <w:t xml:space="preserve"> </w:t>
      </w:r>
      <w:r w:rsidR="00AB2459">
        <w:rPr>
          <w:rFonts w:ascii="Times New Roman" w:eastAsia="PMingLiU" w:hAnsi="Times New Roman" w:cs="Times New Roman"/>
          <w:sz w:val="24"/>
          <w:szCs w:val="24"/>
        </w:rPr>
        <w:t>must</w:t>
      </w:r>
      <w:proofErr w:type="gramEnd"/>
      <w:r w:rsidR="00AB2459">
        <w:rPr>
          <w:rFonts w:ascii="Times New Roman" w:eastAsia="PMingLiU" w:hAnsi="Times New Roman" w:cs="Times New Roman"/>
          <w:sz w:val="24"/>
          <w:szCs w:val="24"/>
        </w:rPr>
        <w:t xml:space="preserve"> c</w:t>
      </w:r>
      <w:r>
        <w:rPr>
          <w:rFonts w:ascii="Times New Roman" w:eastAsia="PMingLiU" w:hAnsi="Times New Roman" w:cs="Times New Roman"/>
          <w:sz w:val="24"/>
          <w:szCs w:val="24"/>
        </w:rPr>
        <w:t xml:space="preserve">omply with 2 CFR 200 and applicable Federal, State, and Local law.  Indicate, with justification, whether a purchase of service or supplies constitutes a subaward or procurement contract pursuant to 2 CFR 200 and how the applicant intends to comply with corresponding procurement and/or subaward requirements per Federal law. </w:t>
      </w:r>
      <w:r w:rsidRPr="00245DAF">
        <w:rPr>
          <w:rFonts w:ascii="Times New Roman" w:eastAsia="PMingLiU" w:hAnsi="Times New Roman" w:cs="Times New Roman"/>
          <w:sz w:val="24"/>
          <w:szCs w:val="24"/>
        </w:rPr>
        <w:t>Indicate whether applicant’s formal, written Procurement Policy o</w:t>
      </w:r>
      <w:r w:rsidR="00A6568E">
        <w:rPr>
          <w:rFonts w:ascii="Times New Roman" w:eastAsia="PMingLiU" w:hAnsi="Times New Roman" w:cs="Times New Roman"/>
          <w:sz w:val="24"/>
          <w:szCs w:val="24"/>
        </w:rPr>
        <w:t>r</w:t>
      </w:r>
      <w:r w:rsidRPr="00245DAF">
        <w:rPr>
          <w:rFonts w:ascii="Times New Roman" w:eastAsia="PMingLiU" w:hAnsi="Times New Roman" w:cs="Times New Roman"/>
          <w:sz w:val="24"/>
          <w:szCs w:val="24"/>
        </w:rPr>
        <w:t xml:space="preserve"> the Federal Acquisition Regulations </w:t>
      </w:r>
      <w:proofErr w:type="gramStart"/>
      <w:r w:rsidRPr="00245DAF">
        <w:rPr>
          <w:rFonts w:ascii="Times New Roman" w:eastAsia="PMingLiU" w:hAnsi="Times New Roman" w:cs="Times New Roman"/>
          <w:sz w:val="24"/>
          <w:szCs w:val="24"/>
        </w:rPr>
        <w:t>are followed</w:t>
      </w:r>
      <w:proofErr w:type="gramEnd"/>
      <w:r w:rsidRPr="00245DAF">
        <w:rPr>
          <w:rFonts w:ascii="Times New Roman" w:eastAsia="PMingLiU" w:hAnsi="Times New Roman" w:cs="Times New Roman"/>
          <w:sz w:val="24"/>
          <w:szCs w:val="24"/>
        </w:rPr>
        <w:t xml:space="preserve">.  Provide a description of the product or service to be procured by contract and estimate of the cost.  </w:t>
      </w:r>
      <w:r>
        <w:rPr>
          <w:rFonts w:ascii="Times New Roman" w:eastAsia="PMingLiU" w:hAnsi="Times New Roman" w:cs="Times New Roman"/>
          <w:sz w:val="24"/>
          <w:szCs w:val="24"/>
        </w:rPr>
        <w:t>Applicants must promote free and open competition in awarding contracts/subawards.</w:t>
      </w:r>
    </w:p>
    <w:p w:rsidR="003C5077" w:rsidRPr="00245DAF" w:rsidRDefault="003C5077" w:rsidP="003C5077">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ind w:left="1800"/>
        <w:jc w:val="both"/>
        <w:rPr>
          <w:rFonts w:ascii="Times New Roman" w:eastAsia="PMingLiU" w:hAnsi="Times New Roman" w:cs="Times New Roman"/>
          <w:sz w:val="24"/>
          <w:szCs w:val="24"/>
        </w:rPr>
      </w:pPr>
    </w:p>
    <w:p w:rsidR="003C5077" w:rsidRPr="00245DAF" w:rsidRDefault="003C5077" w:rsidP="003C5077">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ind w:left="1800"/>
        <w:jc w:val="both"/>
        <w:rPr>
          <w:rFonts w:ascii="Times New Roman" w:eastAsia="PMingLiU" w:hAnsi="Times New Roman" w:cs="Times New Roman"/>
          <w:sz w:val="24"/>
          <w:szCs w:val="24"/>
        </w:rPr>
      </w:pPr>
      <w:r w:rsidRPr="00245DAF">
        <w:rPr>
          <w:rFonts w:ascii="Times New Roman" w:eastAsia="PMingLiU" w:hAnsi="Times New Roman" w:cs="Times New Roman"/>
          <w:sz w:val="24"/>
          <w:szCs w:val="24"/>
        </w:rPr>
        <w:t xml:space="preserve">Consultant fees:  For each consultant enter the name, if known, service to be provided, hourly or daily fee (8-hour day), and estimated time on the project.  Consultant fees in excess of $650 per day or $81.25 per hour require additional justification and prior approval.  </w:t>
      </w:r>
    </w:p>
    <w:p w:rsidR="003C5077" w:rsidRPr="00245DAF" w:rsidRDefault="003C5077" w:rsidP="003C5077">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ind w:left="1800"/>
        <w:jc w:val="both"/>
        <w:rPr>
          <w:rFonts w:ascii="Times New Roman" w:eastAsia="PMingLiU" w:hAnsi="Times New Roman" w:cs="Times New Roman"/>
          <w:sz w:val="24"/>
          <w:szCs w:val="24"/>
        </w:rPr>
      </w:pPr>
    </w:p>
    <w:p w:rsidR="003C5077" w:rsidRPr="00245DAF" w:rsidRDefault="003C5077" w:rsidP="003C5077">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ind w:left="1800"/>
        <w:jc w:val="both"/>
        <w:rPr>
          <w:rFonts w:ascii="Times New Roman" w:eastAsia="PMingLiU" w:hAnsi="Times New Roman" w:cs="Times New Roman"/>
          <w:sz w:val="24"/>
          <w:szCs w:val="24"/>
        </w:rPr>
      </w:pPr>
      <w:r w:rsidRPr="00245DAF">
        <w:rPr>
          <w:rFonts w:ascii="Times New Roman" w:eastAsia="PMingLiU" w:hAnsi="Times New Roman" w:cs="Times New Roman"/>
          <w:sz w:val="24"/>
          <w:szCs w:val="24"/>
        </w:rPr>
        <w:t xml:space="preserve">Consultant expenses:  List all expenses to be paid from the grant to the individual consultants in addition to their fees (i.e. travel, meals, lodging, </w:t>
      </w:r>
      <w:r w:rsidRPr="00245DAF">
        <w:rPr>
          <w:rFonts w:ascii="Times New Roman" w:eastAsia="PMingLiU" w:hAnsi="Times New Roman" w:cs="Times New Roman"/>
          <w:sz w:val="24"/>
          <w:szCs w:val="24"/>
        </w:rPr>
        <w:lastRenderedPageBreak/>
        <w:t xml:space="preserve">etc.).  This includes travel expenses for anyone who is not an employee of the applicant such as participants, volunteers, partners, etc.  </w:t>
      </w:r>
    </w:p>
    <w:p w:rsidR="003C5077" w:rsidRPr="00245DAF" w:rsidRDefault="003C5077" w:rsidP="003C5077">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ind w:firstLine="1260"/>
        <w:jc w:val="both"/>
        <w:rPr>
          <w:rFonts w:ascii="Times New Roman" w:eastAsia="PMingLiU" w:hAnsi="Times New Roman" w:cs="Times New Roman"/>
          <w:sz w:val="24"/>
          <w:szCs w:val="24"/>
        </w:rPr>
      </w:pPr>
    </w:p>
    <w:p w:rsidR="003C5077" w:rsidRPr="00245DAF" w:rsidRDefault="003C5077" w:rsidP="003C5077">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ind w:firstLine="1260"/>
        <w:jc w:val="both"/>
        <w:rPr>
          <w:rFonts w:ascii="Times New Roman" w:eastAsia="PMingLiU" w:hAnsi="Times New Roman" w:cs="Times New Roman"/>
          <w:sz w:val="24"/>
          <w:szCs w:val="24"/>
          <w:u w:val="single"/>
        </w:rPr>
      </w:pPr>
      <w:r w:rsidRPr="00245DAF">
        <w:rPr>
          <w:rFonts w:ascii="Times New Roman" w:eastAsia="PMingLiU" w:hAnsi="Times New Roman" w:cs="Times New Roman"/>
          <w:sz w:val="24"/>
          <w:szCs w:val="24"/>
        </w:rPr>
        <w:tab/>
      </w:r>
      <w:r w:rsidRPr="00245DAF">
        <w:rPr>
          <w:rFonts w:ascii="Times New Roman" w:eastAsia="PMingLiU" w:hAnsi="Times New Roman" w:cs="Times New Roman"/>
          <w:sz w:val="24"/>
          <w:szCs w:val="24"/>
          <w:u w:val="single"/>
        </w:rPr>
        <w:t>OTHER COSTS</w:t>
      </w:r>
    </w:p>
    <w:p w:rsidR="003C5077" w:rsidRPr="00245DAF" w:rsidRDefault="003C5077" w:rsidP="003C5077">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ind w:left="1800"/>
        <w:jc w:val="both"/>
        <w:rPr>
          <w:rFonts w:ascii="Times New Roman" w:eastAsia="PMingLiU" w:hAnsi="Times New Roman" w:cs="Times New Roman"/>
          <w:sz w:val="24"/>
          <w:szCs w:val="24"/>
        </w:rPr>
      </w:pPr>
    </w:p>
    <w:p w:rsidR="003C5077" w:rsidRPr="00245DAF" w:rsidRDefault="003C5077" w:rsidP="003C5077">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ind w:left="1800"/>
        <w:jc w:val="both"/>
        <w:rPr>
          <w:rFonts w:ascii="Times New Roman" w:eastAsiaTheme="minorEastAsia" w:hAnsi="Times New Roman" w:cs="Times New Roman"/>
          <w:sz w:val="24"/>
          <w:szCs w:val="24"/>
        </w:rPr>
      </w:pPr>
      <w:r w:rsidRPr="00245DAF">
        <w:rPr>
          <w:rFonts w:ascii="Times New Roman" w:eastAsia="PMingLiU" w:hAnsi="Times New Roman" w:cs="Times New Roman"/>
          <w:sz w:val="24"/>
          <w:szCs w:val="24"/>
        </w:rPr>
        <w:t xml:space="preserve">List items by major type and the basis of the computation.  For example, provide the square footage and the cost per square foot for rent or provide a monthly rental cost and how many months to rent.  The basis field is a text field to describe the quantity such as square footage, months, etc.  Only the cost of facilities used for the project activities are permissible, such as office space, maintenance costs, landlines, and utilities.  </w:t>
      </w:r>
    </w:p>
    <w:p w:rsidR="003C5077" w:rsidRDefault="003C5077" w:rsidP="003C5077">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rPr>
          <w:rFonts w:ascii="Times New Roman" w:eastAsiaTheme="minorEastAsia" w:hAnsi="Times New Roman" w:cs="Times New Roman"/>
          <w:bCs/>
          <w:color w:val="000000" w:themeColor="text1"/>
          <w:sz w:val="24"/>
          <w:szCs w:val="24"/>
        </w:rPr>
      </w:pPr>
    </w:p>
    <w:p w:rsidR="003C5077" w:rsidRPr="00245DAF" w:rsidRDefault="003C5077" w:rsidP="003C5077">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rPr>
          <w:rFonts w:ascii="Times New Roman" w:eastAsia="PMingLiU" w:hAnsi="Times New Roman" w:cs="Times New Roman"/>
          <w:sz w:val="24"/>
          <w:szCs w:val="24"/>
          <w:u w:val="single"/>
        </w:rPr>
      </w:pPr>
      <w:r w:rsidRPr="00245DAF">
        <w:rPr>
          <w:rFonts w:ascii="Times New Roman" w:eastAsia="PMingLiU" w:hAnsi="Times New Roman" w:cs="Times New Roman"/>
          <w:b/>
          <w:sz w:val="24"/>
          <w:szCs w:val="24"/>
        </w:rPr>
        <w:tab/>
      </w:r>
      <w:r w:rsidRPr="00245DAF">
        <w:rPr>
          <w:rFonts w:ascii="Times New Roman" w:eastAsia="PMingLiU" w:hAnsi="Times New Roman" w:cs="Times New Roman"/>
          <w:b/>
          <w:sz w:val="24"/>
          <w:szCs w:val="24"/>
        </w:rPr>
        <w:tab/>
      </w:r>
      <w:r w:rsidRPr="00245DAF">
        <w:rPr>
          <w:rFonts w:ascii="Times New Roman" w:eastAsia="PMingLiU" w:hAnsi="Times New Roman" w:cs="Times New Roman"/>
          <w:b/>
          <w:sz w:val="24"/>
          <w:szCs w:val="24"/>
        </w:rPr>
        <w:tab/>
      </w:r>
      <w:r w:rsidRPr="00245DAF">
        <w:rPr>
          <w:rFonts w:ascii="Times New Roman" w:eastAsia="PMingLiU" w:hAnsi="Times New Roman" w:cs="Times New Roman"/>
          <w:sz w:val="24"/>
          <w:szCs w:val="24"/>
          <w:u w:val="single"/>
        </w:rPr>
        <w:t>INDIRECT COSTS</w:t>
      </w:r>
    </w:p>
    <w:p w:rsidR="003C5077" w:rsidRPr="00245DAF" w:rsidRDefault="003C5077" w:rsidP="003C5077">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rPr>
          <w:rFonts w:ascii="Times New Roman" w:eastAsia="PMingLiU" w:hAnsi="Times New Roman" w:cs="Times New Roman"/>
          <w:sz w:val="24"/>
          <w:szCs w:val="24"/>
          <w:u w:val="single"/>
        </w:rPr>
      </w:pPr>
    </w:p>
    <w:p w:rsidR="003C5077" w:rsidRPr="00245DAF" w:rsidRDefault="003C5077" w:rsidP="003C5077">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ind w:left="1800"/>
        <w:jc w:val="both"/>
        <w:rPr>
          <w:rFonts w:ascii="Times New Roman" w:eastAsiaTheme="minorEastAsia" w:hAnsi="Times New Roman" w:cs="Times New Roman"/>
          <w:sz w:val="24"/>
          <w:szCs w:val="24"/>
        </w:rPr>
      </w:pPr>
      <w:r w:rsidRPr="00245DAF">
        <w:rPr>
          <w:rFonts w:ascii="Times New Roman" w:eastAsiaTheme="minorEastAsia" w:hAnsi="Times New Roman" w:cs="Times New Roman"/>
          <w:sz w:val="24"/>
          <w:szCs w:val="24"/>
        </w:rPr>
        <w:t xml:space="preserve">Indirect costs are allowed if the applicant has a federally approved indirect cost rate.  A copy of the rate approval (a fully executed, negotiated agreement) must be attached.  If the applicant does not have an approved rate, the applicant may elect to charge a de </w:t>
      </w:r>
      <w:proofErr w:type="spellStart"/>
      <w:r w:rsidRPr="00245DAF">
        <w:rPr>
          <w:rFonts w:ascii="Times New Roman" w:eastAsiaTheme="minorEastAsia" w:hAnsi="Times New Roman" w:cs="Times New Roman"/>
          <w:sz w:val="24"/>
          <w:szCs w:val="24"/>
        </w:rPr>
        <w:t>minimis</w:t>
      </w:r>
      <w:proofErr w:type="spellEnd"/>
      <w:r w:rsidRPr="00245DAF">
        <w:rPr>
          <w:rFonts w:ascii="Times New Roman" w:eastAsiaTheme="minorEastAsia" w:hAnsi="Times New Roman" w:cs="Times New Roman"/>
          <w:sz w:val="24"/>
          <w:szCs w:val="24"/>
        </w:rPr>
        <w:t xml:space="preserve"> rate of 10% of modified total direct costs as indicated in 2</w:t>
      </w:r>
      <w:r>
        <w:rPr>
          <w:rFonts w:ascii="Times New Roman" w:eastAsiaTheme="minorEastAsia" w:hAnsi="Times New Roman" w:cs="Times New Roman"/>
          <w:sz w:val="24"/>
          <w:szCs w:val="24"/>
        </w:rPr>
        <w:t xml:space="preserve"> </w:t>
      </w:r>
      <w:r w:rsidRPr="00245DAF">
        <w:rPr>
          <w:rFonts w:ascii="Times New Roman" w:eastAsiaTheme="minorEastAsia" w:hAnsi="Times New Roman" w:cs="Times New Roman"/>
          <w:sz w:val="24"/>
          <w:szCs w:val="24"/>
        </w:rPr>
        <w:t>C</w:t>
      </w:r>
      <w:r>
        <w:rPr>
          <w:rFonts w:ascii="Times New Roman" w:eastAsiaTheme="minorEastAsia" w:hAnsi="Times New Roman" w:cs="Times New Roman"/>
          <w:sz w:val="24"/>
          <w:szCs w:val="24"/>
        </w:rPr>
        <w:t>FR</w:t>
      </w:r>
      <w:r w:rsidRPr="00245DAF">
        <w:rPr>
          <w:rFonts w:ascii="Times New Roman" w:eastAsiaTheme="minorEastAsia" w:hAnsi="Times New Roman" w:cs="Times New Roman"/>
          <w:sz w:val="24"/>
          <w:szCs w:val="24"/>
        </w:rPr>
        <w:t xml:space="preserve"> Part 200.414f.  The applicant may choose not to seek indirect costs.  </w:t>
      </w:r>
    </w:p>
    <w:p w:rsidR="003C5077" w:rsidRPr="00245DAF" w:rsidRDefault="003C5077" w:rsidP="003C5077">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ind w:left="1800"/>
        <w:jc w:val="both"/>
        <w:rPr>
          <w:rFonts w:ascii="Times New Roman" w:eastAsiaTheme="minorEastAsia" w:hAnsi="Times New Roman" w:cs="Times New Roman"/>
          <w:sz w:val="24"/>
          <w:szCs w:val="24"/>
        </w:rPr>
      </w:pPr>
    </w:p>
    <w:p w:rsidR="003C5077" w:rsidRPr="00245DAF" w:rsidRDefault="003C5077" w:rsidP="003C5077">
      <w:pPr>
        <w:widowControl w:val="0"/>
        <w:spacing w:after="0" w:line="240" w:lineRule="auto"/>
        <w:ind w:left="1800"/>
        <w:jc w:val="both"/>
        <w:rPr>
          <w:rFonts w:ascii="Times New Roman" w:eastAsiaTheme="minorEastAsia" w:hAnsi="Times New Roman" w:cs="Times New Roman"/>
          <w:sz w:val="24"/>
          <w:szCs w:val="24"/>
        </w:rPr>
      </w:pPr>
      <w:r w:rsidRPr="00245DAF">
        <w:rPr>
          <w:rFonts w:ascii="Times New Roman" w:eastAsiaTheme="minorEastAsia" w:hAnsi="Times New Roman" w:cs="Times New Roman"/>
          <w:sz w:val="24"/>
          <w:szCs w:val="24"/>
        </w:rPr>
        <w:t>Additional information about using an I</w:t>
      </w:r>
      <w:r w:rsidR="00A6568E">
        <w:rPr>
          <w:rFonts w:ascii="Times New Roman" w:eastAsiaTheme="minorEastAsia" w:hAnsi="Times New Roman" w:cs="Times New Roman"/>
          <w:sz w:val="24"/>
          <w:szCs w:val="24"/>
        </w:rPr>
        <w:t xml:space="preserve">ndirect </w:t>
      </w:r>
      <w:r w:rsidRPr="00245DAF">
        <w:rPr>
          <w:rFonts w:ascii="Times New Roman" w:eastAsiaTheme="minorEastAsia" w:hAnsi="Times New Roman" w:cs="Times New Roman"/>
          <w:sz w:val="24"/>
          <w:szCs w:val="24"/>
        </w:rPr>
        <w:t>C</w:t>
      </w:r>
      <w:r w:rsidR="00A6568E">
        <w:rPr>
          <w:rFonts w:ascii="Times New Roman" w:eastAsiaTheme="minorEastAsia" w:hAnsi="Times New Roman" w:cs="Times New Roman"/>
          <w:sz w:val="24"/>
          <w:szCs w:val="24"/>
        </w:rPr>
        <w:t xml:space="preserve">ost </w:t>
      </w:r>
      <w:r w:rsidRPr="00245DAF">
        <w:rPr>
          <w:rFonts w:ascii="Times New Roman" w:eastAsiaTheme="minorEastAsia" w:hAnsi="Times New Roman" w:cs="Times New Roman"/>
          <w:sz w:val="24"/>
          <w:szCs w:val="24"/>
        </w:rPr>
        <w:t>R</w:t>
      </w:r>
      <w:r w:rsidR="00A6568E">
        <w:rPr>
          <w:rFonts w:ascii="Times New Roman" w:eastAsiaTheme="minorEastAsia" w:hAnsi="Times New Roman" w:cs="Times New Roman"/>
          <w:sz w:val="24"/>
          <w:szCs w:val="24"/>
        </w:rPr>
        <w:t>ate</w:t>
      </w:r>
      <w:r w:rsidRPr="00245DAF">
        <w:rPr>
          <w:rFonts w:ascii="Times New Roman" w:eastAsiaTheme="minorEastAsia" w:hAnsi="Times New Roman" w:cs="Times New Roman"/>
          <w:sz w:val="24"/>
          <w:szCs w:val="24"/>
        </w:rPr>
        <w:t xml:space="preserve"> and claiming indirect costs is included in the </w:t>
      </w:r>
      <w:r w:rsidRPr="00245DAF">
        <w:rPr>
          <w:rFonts w:ascii="Times New Roman" w:eastAsiaTheme="minorEastAsia" w:hAnsi="Times New Roman" w:cs="Times New Roman"/>
          <w:b/>
          <w:sz w:val="24"/>
          <w:szCs w:val="24"/>
        </w:rPr>
        <w:t>Indirect Cost Rate Fact Sheet</w:t>
      </w:r>
      <w:r>
        <w:rPr>
          <w:rFonts w:ascii="Times New Roman" w:eastAsiaTheme="minorEastAsia" w:hAnsi="Times New Roman" w:cs="Times New Roman"/>
          <w:b/>
          <w:sz w:val="24"/>
          <w:szCs w:val="24"/>
        </w:rPr>
        <w:t>.</w:t>
      </w:r>
      <w:r w:rsidRPr="00245DAF">
        <w:rPr>
          <w:rFonts w:ascii="Times New Roman" w:eastAsiaTheme="minorEastAsia" w:hAnsi="Times New Roman" w:cs="Times New Roman"/>
          <w:sz w:val="24"/>
          <w:szCs w:val="24"/>
        </w:rPr>
        <w:t xml:space="preserve">  </w:t>
      </w:r>
    </w:p>
    <w:p w:rsidR="00A40A93" w:rsidRPr="00E65C3C" w:rsidRDefault="00C740DD" w:rsidP="00E468BE">
      <w:pPr>
        <w:pStyle w:val="Heading1"/>
        <w:jc w:val="both"/>
      </w:pPr>
      <w:bookmarkStart w:id="21" w:name="_Toc520203545"/>
      <w:bookmarkEnd w:id="20"/>
      <w:r>
        <w:t>A</w:t>
      </w:r>
      <w:r w:rsidR="00A40A93" w:rsidRPr="00E65C3C">
        <w:t>PPLICATION AUTHORIZATION</w:t>
      </w:r>
      <w:bookmarkEnd w:id="21"/>
    </w:p>
    <w:p w:rsidR="00A40A93" w:rsidRPr="00A40A93" w:rsidRDefault="00A40A93" w:rsidP="00E468BE">
      <w:pPr>
        <w:tabs>
          <w:tab w:val="left" w:pos="-1080"/>
          <w:tab w:val="left" w:pos="-720"/>
          <w:tab w:val="left" w:pos="720"/>
        </w:tabs>
        <w:spacing w:after="0" w:line="240" w:lineRule="auto"/>
        <w:jc w:val="both"/>
        <w:rPr>
          <w:rFonts w:ascii="Times New Roman" w:eastAsia="Times New Roman" w:hAnsi="Times New Roman" w:cs="Times New Roman"/>
          <w:sz w:val="24"/>
          <w:szCs w:val="20"/>
        </w:rPr>
      </w:pPr>
    </w:p>
    <w:p w:rsidR="00A40A93" w:rsidRDefault="00A40A93" w:rsidP="00E468BE">
      <w:pPr>
        <w:tabs>
          <w:tab w:val="left" w:pos="-1080"/>
          <w:tab w:val="left" w:pos="-720"/>
          <w:tab w:val="left" w:pos="720"/>
        </w:tabs>
        <w:spacing w:after="0" w:line="240" w:lineRule="auto"/>
        <w:ind w:left="720"/>
        <w:jc w:val="both"/>
        <w:rPr>
          <w:rFonts w:ascii="Times New Roman" w:eastAsia="Times New Roman" w:hAnsi="Times New Roman" w:cs="Times New Roman"/>
          <w:sz w:val="24"/>
          <w:szCs w:val="20"/>
        </w:rPr>
      </w:pPr>
      <w:r w:rsidRPr="00A40A93">
        <w:rPr>
          <w:rFonts w:ascii="Times New Roman" w:eastAsia="Times New Roman" w:hAnsi="Times New Roman" w:cs="Times New Roman"/>
          <w:sz w:val="24"/>
          <w:szCs w:val="20"/>
        </w:rPr>
        <w:t xml:space="preserve">The submission of </w:t>
      </w:r>
      <w:r w:rsidR="00924597">
        <w:rPr>
          <w:rFonts w:ascii="Times New Roman" w:eastAsia="Times New Roman" w:hAnsi="Times New Roman" w:cs="Times New Roman"/>
          <w:sz w:val="24"/>
          <w:szCs w:val="20"/>
        </w:rPr>
        <w:t>all</w:t>
      </w:r>
      <w:r w:rsidRPr="00A40A93">
        <w:rPr>
          <w:rFonts w:ascii="Times New Roman" w:eastAsia="Times New Roman" w:hAnsi="Times New Roman" w:cs="Times New Roman"/>
          <w:sz w:val="24"/>
          <w:szCs w:val="20"/>
        </w:rPr>
        <w:t xml:space="preserve"> application</w:t>
      </w:r>
      <w:r w:rsidR="00924597">
        <w:rPr>
          <w:rFonts w:ascii="Times New Roman" w:eastAsia="Times New Roman" w:hAnsi="Times New Roman" w:cs="Times New Roman"/>
          <w:sz w:val="24"/>
          <w:szCs w:val="20"/>
        </w:rPr>
        <w:t>s</w:t>
      </w:r>
      <w:r w:rsidRPr="00A40A93">
        <w:rPr>
          <w:rFonts w:ascii="Times New Roman" w:eastAsia="Times New Roman" w:hAnsi="Times New Roman" w:cs="Times New Roman"/>
          <w:sz w:val="24"/>
          <w:szCs w:val="20"/>
        </w:rPr>
        <w:t xml:space="preserve"> require the signature of the applicant unit of government's </w:t>
      </w:r>
      <w:r w:rsidR="008067DF">
        <w:rPr>
          <w:rFonts w:ascii="Times New Roman" w:eastAsia="Times New Roman" w:hAnsi="Times New Roman" w:cs="Times New Roman"/>
          <w:sz w:val="24"/>
          <w:szCs w:val="20"/>
        </w:rPr>
        <w:t>A</w:t>
      </w:r>
      <w:r w:rsidRPr="00A40A93">
        <w:rPr>
          <w:rFonts w:ascii="Times New Roman" w:eastAsia="Times New Roman" w:hAnsi="Times New Roman" w:cs="Times New Roman"/>
          <w:sz w:val="24"/>
          <w:szCs w:val="20"/>
        </w:rPr>
        <w:t xml:space="preserve">uthorized </w:t>
      </w:r>
      <w:r w:rsidR="008067DF">
        <w:rPr>
          <w:rFonts w:ascii="Times New Roman" w:eastAsia="Times New Roman" w:hAnsi="Times New Roman" w:cs="Times New Roman"/>
          <w:sz w:val="24"/>
          <w:szCs w:val="20"/>
        </w:rPr>
        <w:t xml:space="preserve">Representative, </w:t>
      </w:r>
      <w:r w:rsidR="008067DF" w:rsidRPr="00A40A93">
        <w:rPr>
          <w:rFonts w:ascii="Times New Roman" w:eastAsia="Times New Roman" w:hAnsi="Times New Roman" w:cs="Times New Roman"/>
          <w:sz w:val="24"/>
          <w:szCs w:val="20"/>
        </w:rPr>
        <w:t xml:space="preserve">Chief Executive Officer, </w:t>
      </w:r>
      <w:r w:rsidR="008067DF">
        <w:rPr>
          <w:rFonts w:ascii="Times New Roman" w:eastAsia="Times New Roman" w:hAnsi="Times New Roman" w:cs="Times New Roman"/>
          <w:sz w:val="24"/>
          <w:szCs w:val="20"/>
        </w:rPr>
        <w:t>or A</w:t>
      </w:r>
      <w:r w:rsidR="008067DF" w:rsidRPr="00A40A93">
        <w:rPr>
          <w:rFonts w:ascii="Times New Roman" w:eastAsia="Times New Roman" w:hAnsi="Times New Roman" w:cs="Times New Roman"/>
          <w:sz w:val="24"/>
          <w:szCs w:val="20"/>
        </w:rPr>
        <w:t xml:space="preserve">gency </w:t>
      </w:r>
      <w:r w:rsidR="008067DF">
        <w:rPr>
          <w:rFonts w:ascii="Times New Roman" w:eastAsia="Times New Roman" w:hAnsi="Times New Roman" w:cs="Times New Roman"/>
          <w:sz w:val="24"/>
          <w:szCs w:val="20"/>
        </w:rPr>
        <w:t xml:space="preserve">Head, </w:t>
      </w:r>
      <w:r w:rsidRPr="00A40A93">
        <w:rPr>
          <w:rFonts w:ascii="Times New Roman" w:eastAsia="Times New Roman" w:hAnsi="Times New Roman" w:cs="Times New Roman"/>
          <w:sz w:val="24"/>
          <w:szCs w:val="20"/>
        </w:rPr>
        <w:t xml:space="preserve">(Refer </w:t>
      </w:r>
      <w:r w:rsidR="00FF66B5">
        <w:rPr>
          <w:rFonts w:ascii="Times New Roman" w:eastAsia="Times New Roman" w:hAnsi="Times New Roman" w:cs="Times New Roman"/>
          <w:sz w:val="24"/>
          <w:szCs w:val="20"/>
        </w:rPr>
        <w:t>to</w:t>
      </w:r>
      <w:r w:rsidRPr="00A40A93">
        <w:rPr>
          <w:rFonts w:ascii="Times New Roman" w:eastAsia="Times New Roman" w:hAnsi="Times New Roman" w:cs="Times New Roman"/>
          <w:sz w:val="24"/>
          <w:szCs w:val="20"/>
        </w:rPr>
        <w:t xml:space="preserve"> Application Authorization</w:t>
      </w:r>
      <w:r w:rsidR="008067DF">
        <w:rPr>
          <w:rFonts w:ascii="Times New Roman" w:eastAsia="Times New Roman" w:hAnsi="Times New Roman" w:cs="Times New Roman"/>
          <w:sz w:val="24"/>
          <w:szCs w:val="20"/>
        </w:rPr>
        <w:t xml:space="preserve"> Form</w:t>
      </w:r>
      <w:r w:rsidRPr="00A40A93">
        <w:rPr>
          <w:rFonts w:ascii="Times New Roman" w:eastAsia="Times New Roman" w:hAnsi="Times New Roman" w:cs="Times New Roman"/>
          <w:sz w:val="24"/>
          <w:szCs w:val="20"/>
        </w:rPr>
        <w:t>) and Project Director.  Signature</w:t>
      </w:r>
      <w:r w:rsidR="00924597">
        <w:rPr>
          <w:rFonts w:ascii="Times New Roman" w:eastAsia="Times New Roman" w:hAnsi="Times New Roman" w:cs="Times New Roman"/>
          <w:sz w:val="24"/>
          <w:szCs w:val="20"/>
        </w:rPr>
        <w:t>s</w:t>
      </w:r>
      <w:r w:rsidRPr="00A40A93">
        <w:rPr>
          <w:rFonts w:ascii="Times New Roman" w:eastAsia="Times New Roman" w:hAnsi="Times New Roman" w:cs="Times New Roman"/>
          <w:sz w:val="24"/>
          <w:szCs w:val="20"/>
        </w:rPr>
        <w:t xml:space="preserve"> indicate that the information provided within the application is truthful, accurate, and complete and that the applicant intends to comply with all requirements regarding the use of </w:t>
      </w:r>
      <w:r w:rsidR="004B1162">
        <w:rPr>
          <w:rFonts w:ascii="Times New Roman" w:eastAsia="Times New Roman" w:hAnsi="Times New Roman" w:cs="Times New Roman"/>
          <w:sz w:val="24"/>
          <w:szCs w:val="20"/>
        </w:rPr>
        <w:t>subaward</w:t>
      </w:r>
      <w:r w:rsidRPr="00A40A93">
        <w:rPr>
          <w:rFonts w:ascii="Times New Roman" w:eastAsia="Times New Roman" w:hAnsi="Times New Roman" w:cs="Times New Roman"/>
          <w:sz w:val="24"/>
          <w:szCs w:val="20"/>
        </w:rPr>
        <w:t xml:space="preserve"> funds – i.e. use the </w:t>
      </w:r>
      <w:r w:rsidR="004B1162">
        <w:rPr>
          <w:rFonts w:ascii="Times New Roman" w:eastAsia="Times New Roman" w:hAnsi="Times New Roman" w:cs="Times New Roman"/>
          <w:sz w:val="24"/>
          <w:szCs w:val="20"/>
        </w:rPr>
        <w:t>subaward</w:t>
      </w:r>
      <w:r w:rsidRPr="00A40A93">
        <w:rPr>
          <w:rFonts w:ascii="Times New Roman" w:eastAsia="Times New Roman" w:hAnsi="Times New Roman" w:cs="Times New Roman"/>
          <w:sz w:val="24"/>
          <w:szCs w:val="20"/>
        </w:rPr>
        <w:t xml:space="preserve"> funds to carry out the project as described in the application.  The Project Director and </w:t>
      </w:r>
      <w:r w:rsidR="008067DF">
        <w:rPr>
          <w:rFonts w:ascii="Times New Roman" w:eastAsia="Times New Roman" w:hAnsi="Times New Roman" w:cs="Times New Roman"/>
          <w:sz w:val="24"/>
          <w:szCs w:val="20"/>
        </w:rPr>
        <w:t xml:space="preserve">Authorized Representative </w:t>
      </w:r>
      <w:r w:rsidRPr="00A40A93">
        <w:rPr>
          <w:rFonts w:ascii="Times New Roman" w:eastAsia="Times New Roman" w:hAnsi="Times New Roman" w:cs="Times New Roman"/>
          <w:sz w:val="24"/>
          <w:szCs w:val="20"/>
        </w:rPr>
        <w:t xml:space="preserve">also acknowledge that they are responsible for authorizing expenditures and disbursing </w:t>
      </w:r>
      <w:r w:rsidR="004B1162">
        <w:rPr>
          <w:rFonts w:ascii="Times New Roman" w:eastAsia="Times New Roman" w:hAnsi="Times New Roman" w:cs="Times New Roman"/>
          <w:sz w:val="24"/>
          <w:szCs w:val="20"/>
        </w:rPr>
        <w:t>subaward</w:t>
      </w:r>
      <w:r w:rsidR="005F19E5">
        <w:rPr>
          <w:rFonts w:ascii="Times New Roman" w:eastAsia="Times New Roman" w:hAnsi="Times New Roman" w:cs="Times New Roman"/>
          <w:sz w:val="24"/>
          <w:szCs w:val="20"/>
        </w:rPr>
        <w:t xml:space="preserve"> funds.</w:t>
      </w:r>
    </w:p>
    <w:p w:rsidR="00DA2A5F" w:rsidRPr="00A40A93" w:rsidRDefault="00DA2A5F" w:rsidP="00E468BE">
      <w:pPr>
        <w:tabs>
          <w:tab w:val="left" w:pos="-1080"/>
          <w:tab w:val="left" w:pos="-720"/>
          <w:tab w:val="left" w:pos="720"/>
        </w:tabs>
        <w:spacing w:after="0" w:line="240" w:lineRule="auto"/>
        <w:ind w:left="720"/>
        <w:jc w:val="both"/>
        <w:rPr>
          <w:rFonts w:ascii="Times New Roman" w:eastAsia="Times New Roman" w:hAnsi="Times New Roman" w:cs="Times New Roman"/>
          <w:sz w:val="24"/>
          <w:szCs w:val="20"/>
        </w:rPr>
      </w:pPr>
    </w:p>
    <w:p w:rsidR="00A40A93" w:rsidRPr="00E65C3C" w:rsidRDefault="00A40A93" w:rsidP="00E468BE">
      <w:pPr>
        <w:pStyle w:val="Heading1"/>
        <w:jc w:val="both"/>
      </w:pPr>
      <w:bookmarkStart w:id="22" w:name="_Toc520203546"/>
      <w:r w:rsidRPr="00E65C3C">
        <w:t>CIVIL RIGHTS COMPLIANCE</w:t>
      </w:r>
      <w:bookmarkEnd w:id="22"/>
    </w:p>
    <w:p w:rsidR="00A40A93" w:rsidRPr="00A40A93" w:rsidRDefault="00A40A93" w:rsidP="00E468BE">
      <w:pPr>
        <w:tabs>
          <w:tab w:val="left" w:pos="-1080"/>
          <w:tab w:val="left" w:pos="-720"/>
          <w:tab w:val="left" w:pos="720"/>
        </w:tabs>
        <w:spacing w:after="0" w:line="240" w:lineRule="auto"/>
        <w:jc w:val="both"/>
        <w:rPr>
          <w:rFonts w:ascii="Times New Roman" w:eastAsia="Times New Roman" w:hAnsi="Times New Roman" w:cs="Times New Roman"/>
          <w:sz w:val="24"/>
          <w:szCs w:val="20"/>
        </w:rPr>
      </w:pPr>
    </w:p>
    <w:p w:rsidR="00A40A93" w:rsidRPr="00C740DD" w:rsidRDefault="00A40A93" w:rsidP="00E468BE">
      <w:pPr>
        <w:tabs>
          <w:tab w:val="left" w:pos="720"/>
        </w:tabs>
        <w:autoSpaceDE w:val="0"/>
        <w:autoSpaceDN w:val="0"/>
        <w:adjustRightInd w:val="0"/>
        <w:spacing w:after="0" w:line="240" w:lineRule="auto"/>
        <w:ind w:left="720"/>
        <w:jc w:val="both"/>
        <w:rPr>
          <w:rFonts w:ascii="Times New Roman" w:eastAsia="Times New Roman" w:hAnsi="Times New Roman" w:cs="Times New Roman"/>
          <w:sz w:val="24"/>
          <w:szCs w:val="20"/>
        </w:rPr>
      </w:pPr>
      <w:r w:rsidRPr="00C740DD">
        <w:rPr>
          <w:rFonts w:ascii="Times New Roman" w:eastAsia="Times New Roman" w:hAnsi="Times New Roman" w:cs="Times New Roman"/>
          <w:b/>
          <w:bCs/>
          <w:sz w:val="24"/>
          <w:szCs w:val="20"/>
        </w:rPr>
        <w:t>Civil Rights Training</w:t>
      </w:r>
      <w:r w:rsidRPr="00C740DD">
        <w:rPr>
          <w:rFonts w:ascii="Times New Roman" w:eastAsia="Times New Roman" w:hAnsi="Times New Roman" w:cs="Times New Roman"/>
          <w:b/>
          <w:sz w:val="24"/>
          <w:szCs w:val="20"/>
        </w:rPr>
        <w:t>:</w:t>
      </w:r>
      <w:r w:rsidRPr="00C740DD">
        <w:rPr>
          <w:rFonts w:ascii="Times New Roman" w:eastAsia="Times New Roman" w:hAnsi="Times New Roman" w:cs="Times New Roman"/>
          <w:sz w:val="24"/>
          <w:szCs w:val="20"/>
        </w:rPr>
        <w:t>  Applicant</w:t>
      </w:r>
      <w:r w:rsidR="0067338A">
        <w:rPr>
          <w:rFonts w:ascii="Times New Roman" w:eastAsia="Times New Roman" w:hAnsi="Times New Roman" w:cs="Times New Roman"/>
          <w:sz w:val="24"/>
          <w:szCs w:val="20"/>
        </w:rPr>
        <w:t>s</w:t>
      </w:r>
      <w:r w:rsidRPr="00C740DD">
        <w:rPr>
          <w:rFonts w:ascii="Times New Roman" w:eastAsia="Times New Roman" w:hAnsi="Times New Roman" w:cs="Times New Roman"/>
          <w:sz w:val="24"/>
          <w:szCs w:val="20"/>
        </w:rPr>
        <w:t xml:space="preserve"> must adopt procedures to respond to discrimination complaints, including those filed directly with </w:t>
      </w:r>
      <w:r w:rsidR="0067338A">
        <w:rPr>
          <w:rFonts w:ascii="Times New Roman" w:eastAsia="Times New Roman" w:hAnsi="Times New Roman" w:cs="Times New Roman"/>
          <w:sz w:val="24"/>
          <w:szCs w:val="20"/>
        </w:rPr>
        <w:t>their</w:t>
      </w:r>
      <w:r w:rsidR="0067338A" w:rsidRPr="00C740DD">
        <w:rPr>
          <w:rFonts w:ascii="Times New Roman" w:eastAsia="Times New Roman" w:hAnsi="Times New Roman" w:cs="Times New Roman"/>
          <w:sz w:val="24"/>
          <w:szCs w:val="20"/>
        </w:rPr>
        <w:t xml:space="preserve"> </w:t>
      </w:r>
      <w:r w:rsidRPr="00C740DD">
        <w:rPr>
          <w:rFonts w:ascii="Times New Roman" w:eastAsia="Times New Roman" w:hAnsi="Times New Roman" w:cs="Times New Roman"/>
          <w:sz w:val="24"/>
          <w:szCs w:val="20"/>
        </w:rPr>
        <w:t xml:space="preserve">agency from </w:t>
      </w:r>
      <w:r w:rsidR="0067338A">
        <w:rPr>
          <w:rFonts w:ascii="Times New Roman" w:eastAsia="Times New Roman" w:hAnsi="Times New Roman" w:cs="Times New Roman"/>
          <w:sz w:val="24"/>
          <w:szCs w:val="20"/>
        </w:rPr>
        <w:t>their</w:t>
      </w:r>
      <w:r w:rsidRPr="00C740DD">
        <w:rPr>
          <w:rFonts w:ascii="Times New Roman" w:eastAsia="Times New Roman" w:hAnsi="Times New Roman" w:cs="Times New Roman"/>
          <w:sz w:val="24"/>
          <w:szCs w:val="20"/>
        </w:rPr>
        <w:t xml:space="preserve"> employees, clients, customers, </w:t>
      </w:r>
      <w:r w:rsidR="002F0C51" w:rsidRPr="00C740DD">
        <w:rPr>
          <w:rFonts w:ascii="Times New Roman" w:eastAsia="Times New Roman" w:hAnsi="Times New Roman" w:cs="Times New Roman"/>
          <w:sz w:val="24"/>
          <w:szCs w:val="20"/>
        </w:rPr>
        <w:t>and</w:t>
      </w:r>
      <w:r w:rsidR="002F0C51">
        <w:rPr>
          <w:rFonts w:ascii="Times New Roman" w:eastAsia="Times New Roman" w:hAnsi="Times New Roman" w:cs="Times New Roman"/>
          <w:sz w:val="24"/>
          <w:szCs w:val="20"/>
        </w:rPr>
        <w:t xml:space="preserve"> </w:t>
      </w:r>
      <w:r w:rsidR="002F0C51" w:rsidRPr="00C740DD">
        <w:rPr>
          <w:rFonts w:ascii="Times New Roman" w:eastAsia="Times New Roman" w:hAnsi="Times New Roman" w:cs="Times New Roman"/>
          <w:sz w:val="24"/>
          <w:szCs w:val="20"/>
        </w:rPr>
        <w:t xml:space="preserve">program </w:t>
      </w:r>
      <w:r w:rsidR="002F0C51">
        <w:rPr>
          <w:rFonts w:ascii="Times New Roman" w:eastAsia="Times New Roman" w:hAnsi="Times New Roman" w:cs="Times New Roman"/>
          <w:sz w:val="24"/>
          <w:szCs w:val="20"/>
        </w:rPr>
        <w:t>participants</w:t>
      </w:r>
      <w:r w:rsidRPr="00C740DD">
        <w:rPr>
          <w:rFonts w:ascii="Times New Roman" w:eastAsia="Times New Roman" w:hAnsi="Times New Roman" w:cs="Times New Roman"/>
          <w:sz w:val="24"/>
          <w:szCs w:val="20"/>
        </w:rPr>
        <w:t xml:space="preserve">.  These procedures shall be in accordance with the Department of Law and Public Safety’s Federal Civil Rights Compliance Policy for </w:t>
      </w:r>
      <w:r w:rsidRPr="00C740DD">
        <w:rPr>
          <w:rFonts w:ascii="Times New Roman" w:eastAsia="Times New Roman" w:hAnsi="Times New Roman" w:cs="Times New Roman"/>
          <w:sz w:val="24"/>
          <w:szCs w:val="20"/>
        </w:rPr>
        <w:lastRenderedPageBreak/>
        <w:t xml:space="preserve">Addressing Civil Rights Complaints.  The Policy is available via the Internet at </w:t>
      </w:r>
      <w:hyperlink r:id="rId16" w:history="1">
        <w:r w:rsidRPr="00C740DD">
          <w:rPr>
            <w:rFonts w:ascii="Times New Roman" w:eastAsia="Times New Roman" w:hAnsi="Times New Roman" w:cs="Times New Roman"/>
            <w:color w:val="0000FF"/>
            <w:sz w:val="24"/>
            <w:szCs w:val="20"/>
            <w:u w:val="single"/>
          </w:rPr>
          <w:t>http://www.nj.gov/lps/grants/lps-fed-discim-policy-grants.pdf</w:t>
        </w:r>
      </w:hyperlink>
      <w:r w:rsidRPr="00C740DD">
        <w:rPr>
          <w:rFonts w:ascii="Times New Roman" w:eastAsia="Times New Roman" w:hAnsi="Times New Roman" w:cs="Times New Roman"/>
          <w:sz w:val="24"/>
          <w:szCs w:val="20"/>
        </w:rPr>
        <w:t xml:space="preserve">.  </w:t>
      </w:r>
    </w:p>
    <w:p w:rsidR="00A40A93" w:rsidRPr="00C740DD" w:rsidRDefault="00A40A93" w:rsidP="00E468BE">
      <w:pPr>
        <w:tabs>
          <w:tab w:val="left" w:pos="720"/>
        </w:tabs>
        <w:spacing w:after="0" w:line="240" w:lineRule="auto"/>
        <w:jc w:val="both"/>
        <w:rPr>
          <w:rFonts w:ascii="Times New Roman" w:eastAsia="Times New Roman" w:hAnsi="Times New Roman" w:cs="Times New Roman"/>
          <w:sz w:val="24"/>
          <w:szCs w:val="24"/>
        </w:rPr>
      </w:pPr>
    </w:p>
    <w:p w:rsidR="00A40A93" w:rsidRPr="00C740DD" w:rsidRDefault="00157709" w:rsidP="00E468BE">
      <w:pPr>
        <w:tabs>
          <w:tab w:val="left" w:pos="720"/>
        </w:tabs>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the award phase, t</w:t>
      </w:r>
      <w:r w:rsidR="00C740DD">
        <w:rPr>
          <w:rFonts w:ascii="Times New Roman" w:eastAsia="Times New Roman" w:hAnsi="Times New Roman" w:cs="Times New Roman"/>
          <w:sz w:val="24"/>
          <w:szCs w:val="24"/>
        </w:rPr>
        <w:t xml:space="preserve">he </w:t>
      </w:r>
      <w:r w:rsidR="00CF52AC">
        <w:rPr>
          <w:rFonts w:ascii="Times New Roman" w:eastAsia="Times New Roman" w:hAnsi="Times New Roman" w:cs="Times New Roman"/>
          <w:sz w:val="24"/>
          <w:szCs w:val="24"/>
        </w:rPr>
        <w:t xml:space="preserve">applicant </w:t>
      </w:r>
      <w:r w:rsidR="00C740DD">
        <w:rPr>
          <w:rFonts w:ascii="Times New Roman" w:eastAsia="Times New Roman" w:hAnsi="Times New Roman" w:cs="Times New Roman"/>
          <w:sz w:val="24"/>
          <w:szCs w:val="24"/>
        </w:rPr>
        <w:t>a</w:t>
      </w:r>
      <w:r w:rsidR="00A40A93" w:rsidRPr="00C740DD">
        <w:rPr>
          <w:rFonts w:ascii="Times New Roman" w:eastAsia="Times New Roman" w:hAnsi="Times New Roman" w:cs="Times New Roman"/>
          <w:sz w:val="24"/>
          <w:szCs w:val="24"/>
        </w:rPr>
        <w:t xml:space="preserve">gency must certify that an Authorized Official, Project Director, or designee has completed the Department of Law and Public Safety’s “Subrecipient Civil Rights Compliance Training,” available via the Internet at </w:t>
      </w:r>
      <w:hyperlink r:id="rId17" w:history="1">
        <w:r w:rsidR="00A40A93" w:rsidRPr="00C740DD">
          <w:rPr>
            <w:rFonts w:ascii="Times New Roman" w:eastAsia="Times New Roman" w:hAnsi="Times New Roman" w:cs="Times New Roman"/>
            <w:color w:val="0000FF"/>
            <w:sz w:val="24"/>
            <w:szCs w:val="24"/>
            <w:u w:val="single"/>
          </w:rPr>
          <w:t>http://www.nj.gov/lps/grants/lps-subrecipient-civil-rights-compliance.pdf</w:t>
        </w:r>
      </w:hyperlink>
      <w:r w:rsidR="00A40A93" w:rsidRPr="00C740DD">
        <w:rPr>
          <w:rFonts w:ascii="Times New Roman" w:eastAsia="Times New Roman" w:hAnsi="Times New Roman" w:cs="Times New Roman"/>
          <w:sz w:val="24"/>
          <w:szCs w:val="24"/>
        </w:rPr>
        <w:t xml:space="preserve">, </w:t>
      </w:r>
      <w:proofErr w:type="spellStart"/>
      <w:r w:rsidR="00A40A93" w:rsidRPr="00C740DD">
        <w:rPr>
          <w:rFonts w:ascii="Times New Roman" w:eastAsia="Times New Roman" w:hAnsi="Times New Roman" w:cs="Times New Roman"/>
          <w:sz w:val="24"/>
          <w:szCs w:val="24"/>
        </w:rPr>
        <w:t>andinclude</w:t>
      </w:r>
      <w:proofErr w:type="spellEnd"/>
      <w:r w:rsidR="00A40A93" w:rsidRPr="00C740DD">
        <w:rPr>
          <w:rFonts w:ascii="Times New Roman" w:eastAsia="Times New Roman" w:hAnsi="Times New Roman" w:cs="Times New Roman"/>
          <w:sz w:val="24"/>
          <w:szCs w:val="24"/>
        </w:rPr>
        <w:t xml:space="preserve"> a</w:t>
      </w:r>
      <w:r w:rsidR="00CA0EBA">
        <w:rPr>
          <w:rFonts w:ascii="Times New Roman" w:eastAsia="Times New Roman" w:hAnsi="Times New Roman" w:cs="Times New Roman"/>
          <w:sz w:val="24"/>
          <w:szCs w:val="24"/>
          <w:u w:val="single"/>
        </w:rPr>
        <w:t xml:space="preserve"> copy</w:t>
      </w:r>
      <w:r w:rsidR="00A40A93" w:rsidRPr="00C740DD">
        <w:rPr>
          <w:rFonts w:ascii="Times New Roman" w:eastAsia="Times New Roman" w:hAnsi="Times New Roman" w:cs="Times New Roman"/>
          <w:sz w:val="24"/>
          <w:szCs w:val="24"/>
        </w:rPr>
        <w:t xml:space="preserve"> of the Training’s Certificate of Completion as part of its </w:t>
      </w:r>
      <w:r>
        <w:rPr>
          <w:rFonts w:ascii="Times New Roman" w:eastAsia="Times New Roman" w:hAnsi="Times New Roman" w:cs="Times New Roman"/>
          <w:sz w:val="24"/>
          <w:szCs w:val="24"/>
        </w:rPr>
        <w:t xml:space="preserve">award  package. </w:t>
      </w:r>
      <w:r w:rsidR="00A40A93" w:rsidRPr="00C740DD">
        <w:rPr>
          <w:rFonts w:ascii="Times New Roman" w:eastAsia="Times New Roman" w:hAnsi="Times New Roman" w:cs="Times New Roman"/>
          <w:sz w:val="24"/>
          <w:szCs w:val="24"/>
        </w:rPr>
        <w:t>.</w:t>
      </w:r>
    </w:p>
    <w:p w:rsidR="00A40A93" w:rsidRPr="00A40A93" w:rsidRDefault="00A40A93" w:rsidP="00E468BE">
      <w:pPr>
        <w:tabs>
          <w:tab w:val="left" w:pos="-1080"/>
          <w:tab w:val="left" w:pos="-720"/>
          <w:tab w:val="left" w:pos="720"/>
        </w:tabs>
        <w:spacing w:after="0" w:line="240" w:lineRule="auto"/>
        <w:jc w:val="both"/>
        <w:rPr>
          <w:rFonts w:ascii="Times New Roman" w:eastAsia="Times New Roman" w:hAnsi="Times New Roman" w:cs="Times New Roman"/>
          <w:sz w:val="24"/>
          <w:szCs w:val="20"/>
        </w:rPr>
      </w:pPr>
      <w:r w:rsidRPr="00A40A93">
        <w:rPr>
          <w:rFonts w:ascii="Times New Roman" w:eastAsia="Times New Roman" w:hAnsi="Times New Roman" w:cs="Times New Roman"/>
          <w:sz w:val="24"/>
          <w:szCs w:val="20"/>
        </w:rPr>
        <w:tab/>
      </w:r>
    </w:p>
    <w:p w:rsidR="00A40A93" w:rsidRPr="00A40A93" w:rsidRDefault="00A40A93" w:rsidP="00E468BE">
      <w:pPr>
        <w:tabs>
          <w:tab w:val="left" w:pos="-1080"/>
          <w:tab w:val="left" w:pos="-720"/>
          <w:tab w:val="left" w:pos="720"/>
        </w:tabs>
        <w:spacing w:after="0" w:line="240" w:lineRule="auto"/>
        <w:ind w:left="720"/>
        <w:jc w:val="both"/>
        <w:rPr>
          <w:rFonts w:ascii="Times New Roman" w:eastAsia="Times New Roman" w:hAnsi="Times New Roman" w:cs="Times New Roman"/>
          <w:sz w:val="24"/>
          <w:szCs w:val="24"/>
        </w:rPr>
      </w:pPr>
      <w:r w:rsidRPr="00A40A93">
        <w:rPr>
          <w:rFonts w:ascii="Times New Roman" w:eastAsia="Times New Roman" w:hAnsi="Times New Roman" w:cs="Times New Roman"/>
          <w:sz w:val="24"/>
          <w:szCs w:val="24"/>
        </w:rPr>
        <w:t>Applicants are required to comply with nondiscrimination requirements contained in state and federal laws and regulations.  If a court or administrative agency makes a finding of discrimination against a recipient of funds on grounds of race, color, religion, national origin, gender, disability, or age after a due process hearing, the recipient must forward a copy of the finding to the Office of Justice Programs</w:t>
      </w:r>
      <w:r w:rsidR="00C740DD">
        <w:rPr>
          <w:rFonts w:ascii="Times New Roman" w:eastAsia="Times New Roman" w:hAnsi="Times New Roman" w:cs="Times New Roman"/>
          <w:sz w:val="24"/>
          <w:szCs w:val="24"/>
        </w:rPr>
        <w:t>, Office of Civil Rights and OAG</w:t>
      </w:r>
      <w:r w:rsidRPr="00A40A93">
        <w:rPr>
          <w:rFonts w:ascii="Times New Roman" w:eastAsia="Times New Roman" w:hAnsi="Times New Roman" w:cs="Times New Roman"/>
          <w:sz w:val="24"/>
          <w:szCs w:val="24"/>
        </w:rPr>
        <w:t>.</w:t>
      </w:r>
    </w:p>
    <w:p w:rsidR="00A40A93" w:rsidRPr="00A40A93" w:rsidRDefault="00A40A93" w:rsidP="00E468BE">
      <w:pPr>
        <w:tabs>
          <w:tab w:val="left" w:pos="-1080"/>
          <w:tab w:val="left" w:pos="-720"/>
          <w:tab w:val="left" w:pos="720"/>
        </w:tabs>
        <w:spacing w:after="0" w:line="240" w:lineRule="auto"/>
        <w:jc w:val="both"/>
        <w:rPr>
          <w:rFonts w:ascii="Times New Roman" w:eastAsia="Times New Roman" w:hAnsi="Times New Roman" w:cs="Times New Roman"/>
          <w:sz w:val="24"/>
          <w:szCs w:val="24"/>
        </w:rPr>
      </w:pPr>
    </w:p>
    <w:p w:rsidR="00A40A93" w:rsidRPr="00A40A93" w:rsidRDefault="00A40A93" w:rsidP="00E468BE">
      <w:pPr>
        <w:tabs>
          <w:tab w:val="left" w:pos="-1080"/>
          <w:tab w:val="left" w:pos="-720"/>
          <w:tab w:val="left" w:pos="720"/>
        </w:tabs>
        <w:spacing w:after="0" w:line="240" w:lineRule="auto"/>
        <w:ind w:left="720"/>
        <w:jc w:val="both"/>
        <w:rPr>
          <w:rFonts w:ascii="Times New Roman" w:eastAsia="Times New Roman" w:hAnsi="Times New Roman" w:cs="Times New Roman"/>
          <w:sz w:val="24"/>
          <w:szCs w:val="24"/>
        </w:rPr>
      </w:pPr>
      <w:r w:rsidRPr="00A40A93">
        <w:rPr>
          <w:rFonts w:ascii="Times New Roman" w:eastAsia="Times New Roman" w:hAnsi="Times New Roman" w:cs="Times New Roman"/>
          <w:sz w:val="24"/>
          <w:szCs w:val="24"/>
        </w:rPr>
        <w:t xml:space="preserve">Applicants are also required to comply with the federal civil rights laws included in Title VI of the Civil Rights Act of 1964 (Title VI) and the Omnibus Crime Control and Safe Streets Act of 1968 (Safe Streets Act), the Victims of Crime Act, and the Juvenile Justice and Delinquency Prevention Act, as amended.  These laws prohibit discrimination on the basis of race, color, religion, national origin, and sex in the delivery of services.  National origin discrimination includes discrimination on the basis of Limited English Proficiency (LEP).  To ensure compliance with Title VI and the Safe Streets Act, applicants are required to take reasonable steps to ensure that LEP persons have meaningful access to their programs.  Meaningful access means that recipients of federal funding may have to provide language assistance services, including oral or written translations, when necessary.  When conducting </w:t>
      </w:r>
      <w:r w:rsidR="0001495E">
        <w:rPr>
          <w:rFonts w:ascii="Times New Roman" w:eastAsia="Times New Roman" w:hAnsi="Times New Roman" w:cs="Times New Roman"/>
          <w:sz w:val="24"/>
          <w:szCs w:val="24"/>
        </w:rPr>
        <w:t>f</w:t>
      </w:r>
      <w:r w:rsidRPr="00A40A93">
        <w:rPr>
          <w:rFonts w:ascii="Times New Roman" w:eastAsia="Times New Roman" w:hAnsi="Times New Roman" w:cs="Times New Roman"/>
          <w:sz w:val="24"/>
          <w:szCs w:val="24"/>
        </w:rPr>
        <w:t xml:space="preserve">ederally supported programs and activities, applicants </w:t>
      </w:r>
      <w:r w:rsidR="004B7733">
        <w:rPr>
          <w:rFonts w:ascii="Times New Roman" w:eastAsia="Times New Roman" w:hAnsi="Times New Roman" w:cs="Times New Roman"/>
          <w:sz w:val="24"/>
          <w:szCs w:val="24"/>
        </w:rPr>
        <w:t xml:space="preserve">are </w:t>
      </w:r>
      <w:r w:rsidRPr="00A40A93">
        <w:rPr>
          <w:rFonts w:ascii="Times New Roman" w:eastAsia="Times New Roman" w:hAnsi="Times New Roman" w:cs="Times New Roman"/>
          <w:sz w:val="24"/>
          <w:szCs w:val="24"/>
        </w:rPr>
        <w:t xml:space="preserve">encouraged to consider the language service needs of LEP persons served or encountered.  Additional assistance and information regarding LEP obligations can be found at </w:t>
      </w:r>
      <w:r w:rsidRPr="00A40A93">
        <w:rPr>
          <w:rFonts w:ascii="Times New Roman" w:eastAsia="Times New Roman" w:hAnsi="Times New Roman" w:cs="Times New Roman"/>
          <w:sz w:val="24"/>
          <w:szCs w:val="24"/>
          <w:u w:val="single"/>
        </w:rPr>
        <w:t>http://www.lep.gov.</w:t>
      </w:r>
      <w:r w:rsidRPr="00A40A93">
        <w:rPr>
          <w:rFonts w:ascii="Times New Roman" w:eastAsia="Times New Roman" w:hAnsi="Times New Roman" w:cs="Times New Roman"/>
          <w:sz w:val="24"/>
          <w:szCs w:val="24"/>
        </w:rPr>
        <w:t xml:space="preserve">  Applicants cannot retaliate against individuals for taking action or participating in action to secure rights protected by these federal civil rights laws.</w:t>
      </w:r>
    </w:p>
    <w:p w:rsidR="00A40A93" w:rsidRPr="00A40A93" w:rsidRDefault="00A40A93" w:rsidP="00E468BE">
      <w:pPr>
        <w:tabs>
          <w:tab w:val="left" w:pos="-1080"/>
          <w:tab w:val="left" w:pos="-720"/>
          <w:tab w:val="left" w:pos="720"/>
        </w:tabs>
        <w:spacing w:after="0" w:line="240" w:lineRule="auto"/>
        <w:jc w:val="both"/>
        <w:rPr>
          <w:rFonts w:ascii="Times New Roman" w:eastAsia="Times New Roman" w:hAnsi="Times New Roman" w:cs="Times New Roman"/>
          <w:sz w:val="24"/>
          <w:szCs w:val="24"/>
        </w:rPr>
      </w:pPr>
    </w:p>
    <w:p w:rsidR="00A40A93" w:rsidRPr="00A40A93" w:rsidRDefault="00A40A93" w:rsidP="00E468BE">
      <w:pPr>
        <w:tabs>
          <w:tab w:val="left" w:pos="-1080"/>
          <w:tab w:val="left" w:pos="-720"/>
          <w:tab w:val="left" w:pos="720"/>
        </w:tabs>
        <w:spacing w:after="0" w:line="240" w:lineRule="auto"/>
        <w:ind w:left="720"/>
        <w:jc w:val="both"/>
        <w:rPr>
          <w:rFonts w:ascii="Times New Roman" w:eastAsia="Times New Roman" w:hAnsi="Times New Roman" w:cs="Times New Roman"/>
          <w:sz w:val="24"/>
          <w:szCs w:val="24"/>
        </w:rPr>
      </w:pPr>
      <w:r w:rsidRPr="00A40A93">
        <w:rPr>
          <w:rFonts w:ascii="Times New Roman" w:eastAsia="Times New Roman" w:hAnsi="Times New Roman" w:cs="Times New Roman"/>
          <w:sz w:val="24"/>
          <w:szCs w:val="24"/>
        </w:rPr>
        <w:t xml:space="preserve">Applicants are expected to comply with the provisions of DOJ’s regulations concerning Equal Treatment for Faith-based Organizations, 28 </w:t>
      </w:r>
      <w:r w:rsidRPr="00A40A93">
        <w:rPr>
          <w:rFonts w:ascii="Times New Roman" w:eastAsia="Times New Roman" w:hAnsi="Times New Roman" w:cs="Times New Roman"/>
          <w:sz w:val="24"/>
          <w:szCs w:val="24"/>
          <w:u w:val="single"/>
        </w:rPr>
        <w:t>C.F.R.</w:t>
      </w:r>
      <w:r w:rsidRPr="00A40A93">
        <w:rPr>
          <w:rFonts w:ascii="Times New Roman" w:eastAsia="Times New Roman" w:hAnsi="Times New Roman" w:cs="Times New Roman"/>
          <w:sz w:val="24"/>
          <w:szCs w:val="24"/>
        </w:rPr>
        <w:t xml:space="preserve"> Part 38.  Eligible faith-based applicants who apply for </w:t>
      </w:r>
      <w:r w:rsidR="004B1162">
        <w:rPr>
          <w:rFonts w:ascii="Times New Roman" w:eastAsia="Times New Roman" w:hAnsi="Times New Roman" w:cs="Times New Roman"/>
          <w:sz w:val="24"/>
          <w:szCs w:val="24"/>
        </w:rPr>
        <w:t>subaward</w:t>
      </w:r>
      <w:r w:rsidRPr="00A40A93">
        <w:rPr>
          <w:rFonts w:ascii="Times New Roman" w:eastAsia="Times New Roman" w:hAnsi="Times New Roman" w:cs="Times New Roman"/>
          <w:sz w:val="24"/>
          <w:szCs w:val="24"/>
        </w:rPr>
        <w:t xml:space="preserve">s of DOJ funding will be treated fairly according to 28 </w:t>
      </w:r>
      <w:r w:rsidRPr="00A40A93">
        <w:rPr>
          <w:rFonts w:ascii="Times New Roman" w:eastAsia="Times New Roman" w:hAnsi="Times New Roman" w:cs="Times New Roman"/>
          <w:sz w:val="24"/>
          <w:szCs w:val="24"/>
          <w:u w:val="single"/>
        </w:rPr>
        <w:t>C.F.R.</w:t>
      </w:r>
      <w:r w:rsidRPr="00A40A93">
        <w:rPr>
          <w:rFonts w:ascii="Times New Roman" w:eastAsia="Times New Roman" w:hAnsi="Times New Roman" w:cs="Times New Roman"/>
          <w:sz w:val="24"/>
          <w:szCs w:val="24"/>
        </w:rPr>
        <w:t xml:space="preserve"> Part 38.  Faith-based organizations that receive direct financial assistance from DOJ, or as a </w:t>
      </w:r>
      <w:r w:rsidR="00FF66B5">
        <w:rPr>
          <w:rFonts w:ascii="Times New Roman" w:eastAsia="Times New Roman" w:hAnsi="Times New Roman" w:cs="Times New Roman"/>
          <w:sz w:val="24"/>
          <w:szCs w:val="24"/>
        </w:rPr>
        <w:t>Subrecipient</w:t>
      </w:r>
      <w:r w:rsidRPr="00A40A93">
        <w:rPr>
          <w:rFonts w:ascii="Times New Roman" w:eastAsia="Times New Roman" w:hAnsi="Times New Roman" w:cs="Times New Roman"/>
          <w:sz w:val="24"/>
          <w:szCs w:val="24"/>
        </w:rPr>
        <w:t xml:space="preserve"> from L&amp;PS of OJP funding, may not engage in inherently religious activities, such as worship, religious instruction, or proselytization, as part of the programs or services funded with direct financial assistance from DOJ.  Organizations that participate in programs funded by direct financial assistance from DOJ:  (1) cannot discriminate against program beneficiaries on the basis of religion or religious belief in providing services, and (2) cannot compel beneficiaries to participate in inherently religious activities.  </w:t>
      </w:r>
    </w:p>
    <w:p w:rsidR="00A40A93" w:rsidRPr="00A40A93" w:rsidRDefault="00A40A93" w:rsidP="00E468BE">
      <w:pPr>
        <w:tabs>
          <w:tab w:val="left" w:pos="-1080"/>
          <w:tab w:val="left" w:pos="-720"/>
          <w:tab w:val="left" w:pos="720"/>
        </w:tabs>
        <w:spacing w:after="0" w:line="240" w:lineRule="auto"/>
        <w:jc w:val="both"/>
        <w:rPr>
          <w:rFonts w:ascii="Times New Roman" w:eastAsia="Times New Roman" w:hAnsi="Times New Roman" w:cs="Times New Roman"/>
          <w:sz w:val="24"/>
          <w:szCs w:val="24"/>
        </w:rPr>
      </w:pPr>
      <w:r w:rsidRPr="00A40A93">
        <w:rPr>
          <w:rFonts w:ascii="Times New Roman" w:eastAsia="Times New Roman" w:hAnsi="Times New Roman" w:cs="Times New Roman"/>
          <w:sz w:val="24"/>
          <w:szCs w:val="24"/>
        </w:rPr>
        <w:tab/>
      </w:r>
      <w:r w:rsidRPr="00A40A93">
        <w:rPr>
          <w:rFonts w:ascii="Times New Roman" w:eastAsia="Times New Roman" w:hAnsi="Times New Roman" w:cs="Times New Roman"/>
          <w:sz w:val="24"/>
          <w:szCs w:val="24"/>
        </w:rPr>
        <w:tab/>
      </w:r>
      <w:r w:rsidRPr="00A40A93">
        <w:rPr>
          <w:rFonts w:ascii="Times New Roman" w:eastAsia="Times New Roman" w:hAnsi="Times New Roman" w:cs="Times New Roman"/>
          <w:sz w:val="24"/>
          <w:szCs w:val="24"/>
        </w:rPr>
        <w:tab/>
      </w:r>
      <w:r w:rsidRPr="00A40A93">
        <w:rPr>
          <w:rFonts w:ascii="Times New Roman" w:eastAsia="Times New Roman" w:hAnsi="Times New Roman" w:cs="Times New Roman"/>
          <w:sz w:val="24"/>
          <w:szCs w:val="24"/>
        </w:rPr>
        <w:tab/>
      </w:r>
    </w:p>
    <w:p w:rsidR="00DA2A5F" w:rsidRDefault="00A40A93" w:rsidP="00DA2A5F">
      <w:pPr>
        <w:tabs>
          <w:tab w:val="left" w:pos="-1080"/>
          <w:tab w:val="left" w:pos="-720"/>
          <w:tab w:val="left" w:pos="720"/>
        </w:tabs>
        <w:spacing w:after="0" w:line="240" w:lineRule="auto"/>
        <w:ind w:left="720"/>
        <w:jc w:val="both"/>
        <w:rPr>
          <w:rFonts w:ascii="Times New Roman" w:eastAsia="Times New Roman" w:hAnsi="Times New Roman" w:cs="Times New Roman"/>
          <w:sz w:val="24"/>
          <w:szCs w:val="24"/>
        </w:rPr>
      </w:pPr>
      <w:r w:rsidRPr="00A40A93">
        <w:rPr>
          <w:rFonts w:ascii="Times New Roman" w:eastAsia="Times New Roman" w:hAnsi="Times New Roman" w:cs="Times New Roman"/>
          <w:sz w:val="24"/>
          <w:szCs w:val="24"/>
        </w:rPr>
        <w:lastRenderedPageBreak/>
        <w:t xml:space="preserve">The Omnibus Crime Control and Safe Streets Act of 1968, the Victims of Crime Act, the Violence Against Women Act, and the Juvenile Justice and Delinquency Prevention Act contain express nondiscrimination provisions that prohibit all recipients of federal funding from discriminating on the basis of religion in employment.  However, DOJ has concluded that a faith-based organization may consider religion when hiring staff if it meets certain criteria and applies for and </w:t>
      </w:r>
      <w:r w:rsidR="0001495E">
        <w:rPr>
          <w:rFonts w:ascii="Times New Roman" w:eastAsia="Times New Roman" w:hAnsi="Times New Roman" w:cs="Times New Roman"/>
          <w:sz w:val="24"/>
          <w:szCs w:val="24"/>
        </w:rPr>
        <w:t xml:space="preserve">is </w:t>
      </w:r>
      <w:r w:rsidRPr="00A40A93">
        <w:rPr>
          <w:rFonts w:ascii="Times New Roman" w:eastAsia="Times New Roman" w:hAnsi="Times New Roman" w:cs="Times New Roman"/>
          <w:sz w:val="24"/>
          <w:szCs w:val="24"/>
        </w:rPr>
        <w:t xml:space="preserve">granted an exemption.  Exemptions are granted on a case-by-case basis.  Faith-based organizations seeking this exemption will be required to submit a certification. </w:t>
      </w:r>
    </w:p>
    <w:p w:rsidR="00DA2A5F" w:rsidRDefault="00DA2A5F" w:rsidP="00DA2A5F">
      <w:pPr>
        <w:tabs>
          <w:tab w:val="left" w:pos="-1080"/>
          <w:tab w:val="left" w:pos="-720"/>
          <w:tab w:val="left" w:pos="720"/>
        </w:tabs>
        <w:spacing w:after="0" w:line="240" w:lineRule="auto"/>
        <w:ind w:left="720"/>
        <w:jc w:val="both"/>
        <w:rPr>
          <w:rFonts w:ascii="Times New Roman" w:eastAsia="Times New Roman" w:hAnsi="Times New Roman" w:cs="Times New Roman"/>
          <w:sz w:val="24"/>
          <w:szCs w:val="24"/>
        </w:rPr>
      </w:pPr>
    </w:p>
    <w:p w:rsidR="00DA2A5F" w:rsidRDefault="00A40A93" w:rsidP="00DA2A5F">
      <w:pPr>
        <w:tabs>
          <w:tab w:val="left" w:pos="-1080"/>
          <w:tab w:val="left" w:pos="-720"/>
          <w:tab w:val="left" w:pos="720"/>
        </w:tabs>
        <w:spacing w:after="0" w:line="240" w:lineRule="auto"/>
        <w:ind w:left="720"/>
        <w:rPr>
          <w:rFonts w:ascii="Times New Roman" w:eastAsia="Times New Roman" w:hAnsi="Times New Roman" w:cs="Times New Roman"/>
          <w:sz w:val="24"/>
          <w:szCs w:val="24"/>
        </w:rPr>
      </w:pPr>
      <w:r w:rsidRPr="00A40A93">
        <w:rPr>
          <w:rFonts w:ascii="Times New Roman" w:eastAsia="Times New Roman" w:hAnsi="Times New Roman" w:cs="Times New Roman"/>
          <w:sz w:val="24"/>
          <w:szCs w:val="24"/>
          <w:u w:val="single"/>
        </w:rPr>
        <w:t>http://www.ojp.usdoj.gov/about/ocr/pdfs/SampleForCompletionByApplicant.pdf</w:t>
      </w:r>
      <w:r w:rsidRPr="00A40A93">
        <w:rPr>
          <w:rFonts w:ascii="Times New Roman" w:eastAsia="Times New Roman" w:hAnsi="Times New Roman" w:cs="Times New Roman"/>
          <w:sz w:val="24"/>
          <w:szCs w:val="24"/>
        </w:rPr>
        <w:t xml:space="preserve">.  </w:t>
      </w:r>
    </w:p>
    <w:p w:rsidR="00DA2A5F" w:rsidRDefault="00DA2A5F" w:rsidP="00DA2A5F">
      <w:pPr>
        <w:tabs>
          <w:tab w:val="left" w:pos="-1080"/>
          <w:tab w:val="left" w:pos="-720"/>
          <w:tab w:val="left" w:pos="720"/>
        </w:tabs>
        <w:spacing w:after="0" w:line="240" w:lineRule="auto"/>
        <w:ind w:left="720"/>
        <w:rPr>
          <w:rFonts w:ascii="Times New Roman" w:eastAsia="Times New Roman" w:hAnsi="Times New Roman" w:cs="Times New Roman"/>
          <w:sz w:val="24"/>
          <w:szCs w:val="24"/>
        </w:rPr>
      </w:pPr>
    </w:p>
    <w:p w:rsidR="00A40A93" w:rsidRPr="005F19E5" w:rsidRDefault="00A40A93" w:rsidP="00DA2A5F">
      <w:pPr>
        <w:tabs>
          <w:tab w:val="left" w:pos="-1080"/>
          <w:tab w:val="left" w:pos="-720"/>
          <w:tab w:val="left" w:pos="720"/>
        </w:tabs>
        <w:spacing w:after="0" w:line="240" w:lineRule="auto"/>
        <w:ind w:left="720"/>
        <w:rPr>
          <w:rFonts w:ascii="Times New Roman" w:eastAsia="Times New Roman" w:hAnsi="Times New Roman" w:cs="Times New Roman"/>
          <w:sz w:val="24"/>
          <w:szCs w:val="24"/>
        </w:rPr>
      </w:pPr>
      <w:r w:rsidRPr="00A40A93">
        <w:rPr>
          <w:rFonts w:ascii="Times New Roman" w:eastAsia="Times New Roman" w:hAnsi="Times New Roman" w:cs="Times New Roman"/>
          <w:sz w:val="24"/>
          <w:szCs w:val="24"/>
        </w:rPr>
        <w:t xml:space="preserve">Further information is available on the DOJ website at </w:t>
      </w:r>
      <w:r w:rsidRPr="00A40A93">
        <w:rPr>
          <w:rFonts w:ascii="Times New Roman" w:eastAsia="Times New Roman" w:hAnsi="Times New Roman" w:cs="Times New Roman"/>
          <w:sz w:val="24"/>
          <w:szCs w:val="24"/>
          <w:u w:val="single"/>
        </w:rPr>
        <w:t>http://www.ojp.gov/about/ocr/employment_practices.htm</w:t>
      </w:r>
      <w:r w:rsidR="005F19E5">
        <w:rPr>
          <w:rFonts w:ascii="Times New Roman" w:eastAsia="Times New Roman" w:hAnsi="Times New Roman" w:cs="Times New Roman"/>
          <w:sz w:val="24"/>
          <w:szCs w:val="24"/>
        </w:rPr>
        <w:t>.</w:t>
      </w:r>
    </w:p>
    <w:p w:rsidR="00A40A93" w:rsidRPr="00A40A93" w:rsidRDefault="004B7733" w:rsidP="00E468BE">
      <w:pPr>
        <w:tabs>
          <w:tab w:val="left" w:pos="-1080"/>
          <w:tab w:val="left" w:pos="-720"/>
          <w:tab w:val="left" w:pos="720"/>
        </w:tabs>
        <w:spacing w:after="0" w:line="240" w:lineRule="auto"/>
        <w:ind w:left="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p>
    <w:p w:rsidR="00A40A93" w:rsidRPr="00E65C3C" w:rsidRDefault="00A40A93" w:rsidP="00E468BE">
      <w:pPr>
        <w:pStyle w:val="Heading1"/>
        <w:jc w:val="both"/>
      </w:pPr>
      <w:bookmarkStart w:id="23" w:name="_Toc520203547"/>
      <w:r w:rsidRPr="00E65C3C">
        <w:t>SYSTEM FOR AWARD MANAGEMENT (SAM) and DATA UNIVERSAL NUMBERING SYSTEM (DUNS)</w:t>
      </w:r>
      <w:bookmarkEnd w:id="23"/>
      <w:r w:rsidRPr="00E65C3C">
        <w:t xml:space="preserve"> </w:t>
      </w:r>
    </w:p>
    <w:p w:rsidR="00A40A93" w:rsidRPr="00A40A93" w:rsidRDefault="00A40A93" w:rsidP="00E468BE">
      <w:pPr>
        <w:tabs>
          <w:tab w:val="left" w:pos="-1080"/>
          <w:tab w:val="left" w:pos="-720"/>
          <w:tab w:val="left" w:pos="720"/>
        </w:tabs>
        <w:spacing w:after="0" w:line="240" w:lineRule="auto"/>
        <w:jc w:val="both"/>
        <w:rPr>
          <w:rFonts w:ascii="Times New Roman" w:eastAsia="Times New Roman" w:hAnsi="Times New Roman" w:cs="Times New Roman"/>
          <w:sz w:val="24"/>
          <w:szCs w:val="20"/>
        </w:rPr>
      </w:pPr>
    </w:p>
    <w:p w:rsidR="00A40A93" w:rsidRPr="00A40A93" w:rsidRDefault="00A40A93" w:rsidP="00E468BE">
      <w:pPr>
        <w:tabs>
          <w:tab w:val="left" w:pos="-1080"/>
          <w:tab w:val="left" w:pos="-720"/>
          <w:tab w:val="left" w:pos="720"/>
        </w:tabs>
        <w:spacing w:after="0" w:line="240" w:lineRule="auto"/>
        <w:ind w:left="720"/>
        <w:jc w:val="both"/>
        <w:rPr>
          <w:rFonts w:ascii="Times New Roman" w:eastAsia="Times New Roman" w:hAnsi="Times New Roman" w:cs="Times New Roman"/>
          <w:sz w:val="24"/>
          <w:szCs w:val="20"/>
        </w:rPr>
      </w:pPr>
      <w:r w:rsidRPr="00A40A93">
        <w:rPr>
          <w:rFonts w:ascii="Times New Roman" w:eastAsia="Times New Roman" w:hAnsi="Times New Roman" w:cs="Times New Roman"/>
          <w:sz w:val="24"/>
          <w:szCs w:val="20"/>
        </w:rPr>
        <w:t xml:space="preserve">The Department of Justice, Office of Justice Programs, requires the gathering of information to comply with the Federal Funding Accountability and Transparency Act (FFATA) of 2006.  FFATA requires the use of the System for Award Management (SAM) and a Data Universal Numbering System (DUNS) for each entity applying for a Federal award or subaward.  Applications without a DUNS number or a current registration in the SAM database are incomplete.  </w:t>
      </w:r>
      <w:r w:rsidRPr="00A40A93">
        <w:rPr>
          <w:rFonts w:ascii="Times New Roman" w:eastAsia="Times New Roman" w:hAnsi="Times New Roman" w:cs="Times New Roman"/>
          <w:b/>
          <w:sz w:val="24"/>
          <w:szCs w:val="20"/>
        </w:rPr>
        <w:t>No applicant may receive a subaward unless it has provided a DUNS number.</w:t>
      </w:r>
    </w:p>
    <w:p w:rsidR="00A40A93" w:rsidRPr="00A40A93" w:rsidRDefault="00A40A93" w:rsidP="00E468BE">
      <w:pPr>
        <w:tabs>
          <w:tab w:val="left" w:pos="-1080"/>
          <w:tab w:val="left" w:pos="-720"/>
          <w:tab w:val="left" w:pos="720"/>
        </w:tabs>
        <w:spacing w:after="0" w:line="240" w:lineRule="auto"/>
        <w:jc w:val="both"/>
        <w:rPr>
          <w:rFonts w:ascii="Times New Roman" w:eastAsia="Times New Roman" w:hAnsi="Times New Roman" w:cs="Times New Roman"/>
          <w:sz w:val="24"/>
          <w:szCs w:val="20"/>
        </w:rPr>
      </w:pPr>
    </w:p>
    <w:p w:rsidR="00A40A93" w:rsidRPr="00A40A93" w:rsidRDefault="00A40A93" w:rsidP="00E468BE">
      <w:pPr>
        <w:tabs>
          <w:tab w:val="left" w:pos="-1080"/>
          <w:tab w:val="left" w:pos="-720"/>
          <w:tab w:val="left" w:pos="720"/>
        </w:tabs>
        <w:spacing w:after="0" w:line="240" w:lineRule="auto"/>
        <w:ind w:left="720"/>
        <w:jc w:val="both"/>
        <w:rPr>
          <w:rFonts w:ascii="Times New Roman" w:eastAsia="Times New Roman" w:hAnsi="Times New Roman" w:cs="Times New Roman"/>
          <w:sz w:val="24"/>
          <w:szCs w:val="20"/>
        </w:rPr>
      </w:pPr>
      <w:r w:rsidRPr="00A40A93">
        <w:rPr>
          <w:rFonts w:ascii="Times New Roman" w:eastAsia="Times New Roman" w:hAnsi="Times New Roman" w:cs="Times New Roman"/>
          <w:sz w:val="24"/>
          <w:szCs w:val="20"/>
        </w:rPr>
        <w:t xml:space="preserve">The details of </w:t>
      </w:r>
      <w:r w:rsidR="00FF66B5">
        <w:rPr>
          <w:rFonts w:ascii="Times New Roman" w:eastAsia="Times New Roman" w:hAnsi="Times New Roman" w:cs="Times New Roman"/>
          <w:sz w:val="24"/>
          <w:szCs w:val="20"/>
        </w:rPr>
        <w:t>Subrecipient</w:t>
      </w:r>
      <w:r w:rsidRPr="00A40A93">
        <w:rPr>
          <w:rFonts w:ascii="Times New Roman" w:eastAsia="Times New Roman" w:hAnsi="Times New Roman" w:cs="Times New Roman"/>
          <w:sz w:val="24"/>
          <w:szCs w:val="20"/>
        </w:rPr>
        <w:t xml:space="preserve"> recipient obligations are posted on the Office of Justice Programs web site at http://www.ojp.gov/funding/sam.htm (Award condition:  Registration with the System for Award Management and Universal Identifier Requirements), and are incorporated by reference here. </w:t>
      </w:r>
    </w:p>
    <w:p w:rsidR="00A40A93" w:rsidRPr="00A40A93" w:rsidRDefault="00A40A93" w:rsidP="00E468BE">
      <w:pPr>
        <w:tabs>
          <w:tab w:val="left" w:pos="-1080"/>
          <w:tab w:val="left" w:pos="-720"/>
          <w:tab w:val="left" w:pos="720"/>
        </w:tabs>
        <w:spacing w:after="0" w:line="240" w:lineRule="auto"/>
        <w:jc w:val="both"/>
        <w:rPr>
          <w:rFonts w:ascii="Times New Roman" w:eastAsia="Times New Roman" w:hAnsi="Times New Roman" w:cs="Times New Roman"/>
          <w:sz w:val="24"/>
          <w:szCs w:val="20"/>
        </w:rPr>
      </w:pPr>
    </w:p>
    <w:p w:rsidR="00A40A93" w:rsidRPr="00A40A93" w:rsidRDefault="00A40A93" w:rsidP="00E468BE">
      <w:pPr>
        <w:tabs>
          <w:tab w:val="left" w:pos="-1080"/>
          <w:tab w:val="left" w:pos="-720"/>
          <w:tab w:val="left" w:pos="720"/>
        </w:tabs>
        <w:spacing w:after="0" w:line="240" w:lineRule="auto"/>
        <w:ind w:left="720"/>
        <w:jc w:val="both"/>
        <w:rPr>
          <w:rFonts w:ascii="Times New Roman" w:eastAsia="Times New Roman" w:hAnsi="Times New Roman" w:cs="Times New Roman"/>
          <w:i/>
          <w:sz w:val="24"/>
          <w:szCs w:val="20"/>
        </w:rPr>
      </w:pPr>
      <w:r w:rsidRPr="00A40A93">
        <w:rPr>
          <w:rFonts w:ascii="Times New Roman" w:eastAsia="Times New Roman" w:hAnsi="Times New Roman" w:cs="Times New Roman"/>
          <w:sz w:val="24"/>
          <w:szCs w:val="20"/>
        </w:rPr>
        <w:t xml:space="preserve">SAM is the repository for standard information about federal financial assistance applicants, recipients, and sub-recipients.  OJP requires that all applicants for federal financial assistance maintain current registrations in the SAM database.  </w:t>
      </w:r>
    </w:p>
    <w:p w:rsidR="00A40A93" w:rsidRPr="00A40A93" w:rsidRDefault="00A40A93" w:rsidP="00E468BE">
      <w:pPr>
        <w:tabs>
          <w:tab w:val="left" w:pos="-1080"/>
          <w:tab w:val="left" w:pos="-720"/>
          <w:tab w:val="left" w:pos="720"/>
        </w:tabs>
        <w:spacing w:after="0" w:line="240" w:lineRule="auto"/>
        <w:jc w:val="both"/>
        <w:rPr>
          <w:rFonts w:ascii="Times New Roman" w:eastAsia="Times New Roman" w:hAnsi="Times New Roman" w:cs="Times New Roman"/>
          <w:sz w:val="24"/>
          <w:szCs w:val="20"/>
        </w:rPr>
      </w:pPr>
      <w:r w:rsidRPr="00A40A93">
        <w:rPr>
          <w:rFonts w:ascii="Times New Roman" w:eastAsia="Times New Roman" w:hAnsi="Times New Roman" w:cs="Times New Roman"/>
          <w:sz w:val="24"/>
          <w:szCs w:val="20"/>
        </w:rPr>
        <w:tab/>
      </w:r>
    </w:p>
    <w:p w:rsidR="00A40A93" w:rsidRPr="00A40A93" w:rsidRDefault="00A40A93" w:rsidP="00E468BE">
      <w:pPr>
        <w:tabs>
          <w:tab w:val="left" w:pos="-1080"/>
          <w:tab w:val="left" w:pos="-720"/>
          <w:tab w:val="left" w:pos="720"/>
        </w:tabs>
        <w:spacing w:after="0" w:line="240" w:lineRule="auto"/>
        <w:ind w:left="720"/>
        <w:jc w:val="both"/>
        <w:rPr>
          <w:rFonts w:ascii="Times New Roman" w:eastAsia="Times New Roman" w:hAnsi="Times New Roman" w:cs="Times New Roman"/>
          <w:sz w:val="24"/>
          <w:szCs w:val="20"/>
        </w:rPr>
      </w:pPr>
      <w:r w:rsidRPr="00A40A93">
        <w:rPr>
          <w:rFonts w:ascii="Times New Roman" w:eastAsia="Times New Roman" w:hAnsi="Times New Roman" w:cs="Times New Roman"/>
          <w:sz w:val="24"/>
          <w:szCs w:val="20"/>
        </w:rPr>
        <w:t xml:space="preserve">A DUNS number is a unique nine-digit sequence recognized as a unique identifier for tracking Federal assistance applicants, recipients, and subrecipients.  A DUNS number assignment is free, one-time activity, and can be obtained by applying online at </w:t>
      </w:r>
      <w:hyperlink r:id="rId18" w:history="1">
        <w:r w:rsidRPr="00A40A93">
          <w:rPr>
            <w:rFonts w:ascii="Times New Roman" w:eastAsia="Times New Roman" w:hAnsi="Times New Roman" w:cs="Times New Roman"/>
            <w:color w:val="0000FF"/>
            <w:sz w:val="24"/>
            <w:szCs w:val="20"/>
            <w:u w:val="single"/>
          </w:rPr>
          <w:t>http://fedgov.dnb.com/webform</w:t>
        </w:r>
      </w:hyperlink>
      <w:r w:rsidRPr="00A40A93">
        <w:rPr>
          <w:rFonts w:ascii="Times New Roman" w:eastAsia="Times New Roman" w:hAnsi="Times New Roman" w:cs="Times New Roman"/>
          <w:sz w:val="24"/>
          <w:szCs w:val="20"/>
        </w:rPr>
        <w:t xml:space="preserve"> or calling 1-866-705-5711.  </w:t>
      </w:r>
    </w:p>
    <w:p w:rsidR="00A40A93" w:rsidRPr="004C0F46" w:rsidRDefault="00FF66B5" w:rsidP="00E468BE">
      <w:pPr>
        <w:pStyle w:val="Heading1"/>
        <w:jc w:val="both"/>
        <w:rPr>
          <w:rFonts w:eastAsia="Times New Roman"/>
        </w:rPr>
      </w:pPr>
      <w:bookmarkStart w:id="24" w:name="_Toc520203548"/>
      <w:r w:rsidRPr="007909B0">
        <w:rPr>
          <w:rFonts w:eastAsia="Times New Roman"/>
        </w:rPr>
        <w:t>SUBRECIPIENT</w:t>
      </w:r>
      <w:r w:rsidR="00A40A93" w:rsidRPr="007909B0">
        <w:rPr>
          <w:rFonts w:eastAsia="Times New Roman"/>
        </w:rPr>
        <w:t xml:space="preserve"> OFFICIAL FILE</w:t>
      </w:r>
      <w:bookmarkEnd w:id="24"/>
    </w:p>
    <w:p w:rsidR="00A40A93" w:rsidRPr="00A40A93" w:rsidRDefault="00A40A93" w:rsidP="00E468BE">
      <w:pPr>
        <w:tabs>
          <w:tab w:val="left" w:pos="-1080"/>
          <w:tab w:val="left" w:pos="-720"/>
          <w:tab w:val="left" w:pos="720"/>
        </w:tabs>
        <w:spacing w:after="0" w:line="240" w:lineRule="auto"/>
        <w:jc w:val="both"/>
        <w:rPr>
          <w:rFonts w:ascii="Times New Roman" w:eastAsia="Times New Roman" w:hAnsi="Times New Roman" w:cs="Times New Roman"/>
          <w:b/>
          <w:sz w:val="24"/>
          <w:szCs w:val="20"/>
        </w:rPr>
      </w:pPr>
    </w:p>
    <w:p w:rsidR="007E2E21" w:rsidRDefault="00FF66B5" w:rsidP="00E468BE">
      <w:pPr>
        <w:tabs>
          <w:tab w:val="left" w:pos="-1080"/>
          <w:tab w:val="left" w:pos="-720"/>
          <w:tab w:val="left" w:pos="720"/>
        </w:tabs>
        <w:spacing w:after="0" w:line="240" w:lineRule="auto"/>
        <w:ind w:left="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Subrecipient</w:t>
      </w:r>
      <w:r w:rsidR="00A40A93" w:rsidRPr="00A40A93">
        <w:rPr>
          <w:rFonts w:ascii="Times New Roman" w:eastAsia="Times New Roman" w:hAnsi="Times New Roman" w:cs="Times New Roman"/>
          <w:sz w:val="24"/>
          <w:szCs w:val="20"/>
        </w:rPr>
        <w:t xml:space="preserve">s are required to maintain a master file for </w:t>
      </w:r>
      <w:r w:rsidR="004B1162">
        <w:rPr>
          <w:rFonts w:ascii="Times New Roman" w:eastAsia="Times New Roman" w:hAnsi="Times New Roman" w:cs="Times New Roman"/>
          <w:sz w:val="24"/>
          <w:szCs w:val="20"/>
        </w:rPr>
        <w:t>subaward</w:t>
      </w:r>
      <w:r w:rsidR="00A40A93" w:rsidRPr="00A40A93">
        <w:rPr>
          <w:rFonts w:ascii="Times New Roman" w:eastAsia="Times New Roman" w:hAnsi="Times New Roman" w:cs="Times New Roman"/>
          <w:sz w:val="24"/>
          <w:szCs w:val="20"/>
        </w:rPr>
        <w:t xml:space="preserve"> documents.  The following documents must be available for </w:t>
      </w:r>
      <w:r w:rsidR="002C2EA9">
        <w:rPr>
          <w:rFonts w:ascii="Times New Roman" w:eastAsia="Times New Roman" w:hAnsi="Times New Roman" w:cs="Times New Roman"/>
          <w:sz w:val="24"/>
          <w:szCs w:val="20"/>
        </w:rPr>
        <w:t>on-site review by OAG</w:t>
      </w:r>
      <w:r w:rsidR="007E2E21">
        <w:rPr>
          <w:rFonts w:ascii="Times New Roman" w:eastAsia="Times New Roman" w:hAnsi="Times New Roman" w:cs="Times New Roman"/>
          <w:sz w:val="24"/>
          <w:szCs w:val="20"/>
        </w:rPr>
        <w:t>:</w:t>
      </w:r>
    </w:p>
    <w:p w:rsidR="007E2E21" w:rsidRPr="001A479A" w:rsidRDefault="007E2E21" w:rsidP="00E468BE">
      <w:pPr>
        <w:tabs>
          <w:tab w:val="left" w:pos="-1080"/>
          <w:tab w:val="left" w:pos="-720"/>
          <w:tab w:val="left" w:pos="720"/>
        </w:tabs>
        <w:spacing w:after="0" w:line="240" w:lineRule="auto"/>
        <w:ind w:left="720"/>
        <w:jc w:val="both"/>
        <w:rPr>
          <w:rFonts w:ascii="Times New Roman" w:eastAsia="Times New Roman" w:hAnsi="Times New Roman" w:cs="Times New Roman"/>
          <w:b/>
          <w:sz w:val="24"/>
          <w:szCs w:val="20"/>
        </w:rPr>
      </w:pPr>
    </w:p>
    <w:p w:rsidR="00F638A0" w:rsidRDefault="001A479A" w:rsidP="00DA2A5F">
      <w:pPr>
        <w:pStyle w:val="ListParagraph"/>
        <w:numPr>
          <w:ilvl w:val="0"/>
          <w:numId w:val="29"/>
        </w:numPr>
        <w:tabs>
          <w:tab w:val="left" w:pos="-1080"/>
          <w:tab w:val="left" w:pos="-720"/>
          <w:tab w:val="left" w:pos="720"/>
        </w:tabs>
        <w:spacing w:after="0" w:line="240" w:lineRule="auto"/>
        <w:jc w:val="both"/>
        <w:rPr>
          <w:rFonts w:ascii="Times New Roman" w:eastAsia="Times New Roman" w:hAnsi="Times New Roman"/>
          <w:sz w:val="24"/>
          <w:szCs w:val="20"/>
        </w:rPr>
      </w:pPr>
      <w:r w:rsidRPr="001A479A">
        <w:rPr>
          <w:rFonts w:ascii="Times New Roman" w:eastAsia="Times New Roman" w:hAnsi="Times New Roman"/>
          <w:b/>
          <w:sz w:val="24"/>
          <w:szCs w:val="20"/>
        </w:rPr>
        <w:t>Subaward Documents:</w:t>
      </w:r>
      <w:r>
        <w:rPr>
          <w:rFonts w:ascii="Times New Roman" w:eastAsia="Times New Roman" w:hAnsi="Times New Roman"/>
          <w:sz w:val="24"/>
          <w:szCs w:val="20"/>
        </w:rPr>
        <w:t xml:space="preserve">  </w:t>
      </w:r>
      <w:r w:rsidR="00A40A93" w:rsidRPr="007E2E21">
        <w:rPr>
          <w:rFonts w:ascii="Times New Roman" w:eastAsia="Times New Roman" w:hAnsi="Times New Roman"/>
          <w:sz w:val="24"/>
          <w:szCs w:val="20"/>
        </w:rPr>
        <w:t xml:space="preserve">Copy of </w:t>
      </w:r>
      <w:r>
        <w:rPr>
          <w:rFonts w:ascii="Times New Roman" w:eastAsia="Times New Roman" w:hAnsi="Times New Roman"/>
          <w:sz w:val="24"/>
          <w:szCs w:val="20"/>
        </w:rPr>
        <w:t>A</w:t>
      </w:r>
      <w:r w:rsidR="00A40A93" w:rsidRPr="007E2E21">
        <w:rPr>
          <w:rFonts w:ascii="Times New Roman" w:eastAsia="Times New Roman" w:hAnsi="Times New Roman"/>
          <w:sz w:val="24"/>
          <w:szCs w:val="20"/>
        </w:rPr>
        <w:t xml:space="preserve">pproved </w:t>
      </w:r>
      <w:r>
        <w:rPr>
          <w:rFonts w:ascii="Times New Roman" w:eastAsia="Times New Roman" w:hAnsi="Times New Roman"/>
          <w:sz w:val="24"/>
          <w:szCs w:val="20"/>
        </w:rPr>
        <w:t>A</w:t>
      </w:r>
      <w:r w:rsidR="00A40A93" w:rsidRPr="007E2E21">
        <w:rPr>
          <w:rFonts w:ascii="Times New Roman" w:eastAsia="Times New Roman" w:hAnsi="Times New Roman"/>
          <w:sz w:val="24"/>
          <w:szCs w:val="20"/>
        </w:rPr>
        <w:t>pplication</w:t>
      </w:r>
      <w:r>
        <w:rPr>
          <w:rFonts w:ascii="Times New Roman" w:eastAsia="Times New Roman" w:hAnsi="Times New Roman"/>
          <w:sz w:val="24"/>
          <w:szCs w:val="20"/>
        </w:rPr>
        <w:t>, Subaward Contract</w:t>
      </w:r>
      <w:r w:rsidR="00A40A93" w:rsidRPr="007E2E21">
        <w:rPr>
          <w:rFonts w:ascii="Times New Roman" w:eastAsia="Times New Roman" w:hAnsi="Times New Roman"/>
          <w:sz w:val="24"/>
          <w:szCs w:val="20"/>
        </w:rPr>
        <w:t>, Applicant Information Form, Applicant Authorization, EEO Certification, General Conditi</w:t>
      </w:r>
      <w:r>
        <w:rPr>
          <w:rFonts w:ascii="Times New Roman" w:eastAsia="Times New Roman" w:hAnsi="Times New Roman"/>
          <w:sz w:val="24"/>
          <w:szCs w:val="20"/>
        </w:rPr>
        <w:t xml:space="preserve">ons, Special Conditions, </w:t>
      </w:r>
      <w:r w:rsidRPr="007E2E21">
        <w:rPr>
          <w:rFonts w:ascii="Times New Roman" w:eastAsia="Times New Roman" w:hAnsi="Times New Roman"/>
          <w:sz w:val="24"/>
          <w:szCs w:val="20"/>
        </w:rPr>
        <w:t>Budget Detail</w:t>
      </w:r>
      <w:r>
        <w:rPr>
          <w:rFonts w:ascii="Times New Roman" w:eastAsia="Times New Roman" w:hAnsi="Times New Roman"/>
          <w:sz w:val="24"/>
          <w:szCs w:val="20"/>
        </w:rPr>
        <w:t xml:space="preserve"> Form, </w:t>
      </w:r>
      <w:r w:rsidR="002C2EA9">
        <w:rPr>
          <w:rFonts w:ascii="Times New Roman" w:eastAsia="Times New Roman" w:hAnsi="Times New Roman"/>
          <w:sz w:val="24"/>
          <w:szCs w:val="20"/>
        </w:rPr>
        <w:t>OAG</w:t>
      </w:r>
      <w:r w:rsidR="00A40A93" w:rsidRPr="007E2E21">
        <w:rPr>
          <w:rFonts w:ascii="Times New Roman" w:eastAsia="Times New Roman" w:hAnsi="Times New Roman"/>
          <w:sz w:val="24"/>
          <w:szCs w:val="20"/>
        </w:rPr>
        <w:t xml:space="preserve"> Project Approved </w:t>
      </w:r>
      <w:r>
        <w:rPr>
          <w:rFonts w:ascii="Times New Roman" w:eastAsia="Times New Roman" w:hAnsi="Times New Roman"/>
          <w:sz w:val="24"/>
          <w:szCs w:val="20"/>
        </w:rPr>
        <w:t>B</w:t>
      </w:r>
      <w:r w:rsidR="00A40A93" w:rsidRPr="007E2E21">
        <w:rPr>
          <w:rFonts w:ascii="Times New Roman" w:eastAsia="Times New Roman" w:hAnsi="Times New Roman"/>
          <w:sz w:val="24"/>
          <w:szCs w:val="20"/>
        </w:rPr>
        <w:t xml:space="preserve">udget, </w:t>
      </w:r>
      <w:r>
        <w:rPr>
          <w:rFonts w:ascii="Times New Roman" w:eastAsia="Times New Roman" w:hAnsi="Times New Roman"/>
          <w:sz w:val="24"/>
          <w:szCs w:val="20"/>
        </w:rPr>
        <w:t>Award Letter</w:t>
      </w:r>
      <w:r w:rsidR="00A40A93" w:rsidRPr="007E2E21">
        <w:rPr>
          <w:rFonts w:ascii="Times New Roman" w:eastAsia="Times New Roman" w:hAnsi="Times New Roman"/>
          <w:sz w:val="24"/>
          <w:szCs w:val="20"/>
        </w:rPr>
        <w:t xml:space="preserve">, </w:t>
      </w:r>
      <w:r>
        <w:rPr>
          <w:rFonts w:ascii="Times New Roman" w:eastAsia="Times New Roman" w:hAnsi="Times New Roman"/>
          <w:sz w:val="24"/>
          <w:szCs w:val="20"/>
        </w:rPr>
        <w:t xml:space="preserve">and </w:t>
      </w:r>
      <w:r w:rsidR="00A40A93" w:rsidRPr="007E2E21">
        <w:rPr>
          <w:rFonts w:ascii="Times New Roman" w:eastAsia="Times New Roman" w:hAnsi="Times New Roman"/>
          <w:sz w:val="24"/>
          <w:szCs w:val="20"/>
        </w:rPr>
        <w:t>copies of all project modification requests, grant adjustments, and re</w:t>
      </w:r>
      <w:r w:rsidR="005133D8">
        <w:rPr>
          <w:rFonts w:ascii="Times New Roman" w:eastAsia="Times New Roman" w:hAnsi="Times New Roman"/>
          <w:sz w:val="24"/>
          <w:szCs w:val="20"/>
        </w:rPr>
        <w:t>lated written approvals from OAG</w:t>
      </w:r>
      <w:r w:rsidR="00A40A93" w:rsidRPr="007E2E21">
        <w:rPr>
          <w:rFonts w:ascii="Times New Roman" w:eastAsia="Times New Roman" w:hAnsi="Times New Roman"/>
          <w:sz w:val="24"/>
          <w:szCs w:val="20"/>
        </w:rPr>
        <w:t>.</w:t>
      </w:r>
    </w:p>
    <w:p w:rsidR="00F638A0" w:rsidRDefault="00F638A0" w:rsidP="00E468BE">
      <w:pPr>
        <w:pStyle w:val="ListParagraph"/>
        <w:numPr>
          <w:ilvl w:val="0"/>
          <w:numId w:val="29"/>
        </w:numPr>
        <w:tabs>
          <w:tab w:val="left" w:pos="-1080"/>
          <w:tab w:val="left" w:pos="-720"/>
          <w:tab w:val="left" w:pos="720"/>
        </w:tabs>
        <w:spacing w:after="0" w:line="240" w:lineRule="auto"/>
        <w:jc w:val="both"/>
        <w:rPr>
          <w:rFonts w:ascii="Times New Roman" w:eastAsia="Times New Roman" w:hAnsi="Times New Roman"/>
          <w:sz w:val="24"/>
          <w:szCs w:val="20"/>
        </w:rPr>
      </w:pPr>
      <w:r w:rsidRPr="00F638A0">
        <w:rPr>
          <w:rFonts w:ascii="Times New Roman" w:eastAsia="Times New Roman" w:hAnsi="Times New Roman"/>
          <w:b/>
          <w:sz w:val="24"/>
          <w:szCs w:val="20"/>
        </w:rPr>
        <w:t>Grant Reports and DCSs:</w:t>
      </w:r>
      <w:r>
        <w:rPr>
          <w:rFonts w:ascii="Times New Roman" w:eastAsia="Times New Roman" w:hAnsi="Times New Roman"/>
          <w:sz w:val="24"/>
          <w:szCs w:val="20"/>
        </w:rPr>
        <w:t xml:space="preserve">  </w:t>
      </w:r>
      <w:r w:rsidR="00A40A93" w:rsidRPr="00F638A0">
        <w:rPr>
          <w:rFonts w:ascii="Times New Roman" w:eastAsia="Times New Roman" w:hAnsi="Times New Roman"/>
          <w:sz w:val="24"/>
          <w:szCs w:val="20"/>
        </w:rPr>
        <w:t>Copies of all detailed cost statements</w:t>
      </w:r>
      <w:r>
        <w:rPr>
          <w:rFonts w:ascii="Times New Roman" w:eastAsia="Times New Roman" w:hAnsi="Times New Roman"/>
          <w:sz w:val="24"/>
          <w:szCs w:val="20"/>
        </w:rPr>
        <w:t xml:space="preserve"> (DCSs)</w:t>
      </w:r>
      <w:r w:rsidR="00A40A93" w:rsidRPr="00F638A0">
        <w:rPr>
          <w:rFonts w:ascii="Times New Roman" w:eastAsia="Times New Roman" w:hAnsi="Times New Roman"/>
          <w:sz w:val="24"/>
          <w:szCs w:val="20"/>
        </w:rPr>
        <w:t>, programmatic reports, and annual reports.</w:t>
      </w:r>
    </w:p>
    <w:p w:rsidR="00F638A0" w:rsidRDefault="00A40A93" w:rsidP="00E468BE">
      <w:pPr>
        <w:pStyle w:val="ListParagraph"/>
        <w:numPr>
          <w:ilvl w:val="0"/>
          <w:numId w:val="29"/>
        </w:numPr>
        <w:tabs>
          <w:tab w:val="left" w:pos="-1080"/>
          <w:tab w:val="left" w:pos="-720"/>
          <w:tab w:val="left" w:pos="720"/>
        </w:tabs>
        <w:spacing w:after="0" w:line="240" w:lineRule="auto"/>
        <w:jc w:val="both"/>
        <w:rPr>
          <w:rFonts w:ascii="Times New Roman" w:eastAsia="Times New Roman" w:hAnsi="Times New Roman"/>
          <w:sz w:val="24"/>
          <w:szCs w:val="20"/>
        </w:rPr>
      </w:pPr>
      <w:r w:rsidRPr="00F638A0">
        <w:rPr>
          <w:rFonts w:ascii="Times New Roman" w:eastAsia="Times New Roman" w:hAnsi="Times New Roman"/>
          <w:b/>
          <w:sz w:val="24"/>
          <w:szCs w:val="20"/>
        </w:rPr>
        <w:t>Personnel information:</w:t>
      </w:r>
      <w:r w:rsidRPr="00F638A0">
        <w:rPr>
          <w:rFonts w:ascii="Times New Roman" w:eastAsia="Times New Roman" w:hAnsi="Times New Roman"/>
          <w:sz w:val="24"/>
          <w:szCs w:val="20"/>
        </w:rPr>
        <w:t xml:space="preserve">  Copies of all payroll evidence, staff assignment forms, hourly time reports and monthly Time and Activity Reports, and semi-annual certifications, as required.</w:t>
      </w:r>
    </w:p>
    <w:p w:rsidR="00F638A0" w:rsidRDefault="00A40A93" w:rsidP="00E468BE">
      <w:pPr>
        <w:pStyle w:val="ListParagraph"/>
        <w:numPr>
          <w:ilvl w:val="0"/>
          <w:numId w:val="29"/>
        </w:numPr>
        <w:tabs>
          <w:tab w:val="left" w:pos="-1080"/>
          <w:tab w:val="left" w:pos="-720"/>
          <w:tab w:val="left" w:pos="720"/>
        </w:tabs>
        <w:spacing w:after="0" w:line="240" w:lineRule="auto"/>
        <w:jc w:val="both"/>
        <w:rPr>
          <w:rFonts w:ascii="Times New Roman" w:eastAsia="Times New Roman" w:hAnsi="Times New Roman"/>
          <w:sz w:val="24"/>
          <w:szCs w:val="20"/>
        </w:rPr>
      </w:pPr>
      <w:r w:rsidRPr="00F638A0">
        <w:rPr>
          <w:rFonts w:ascii="Times New Roman" w:eastAsia="Times New Roman" w:hAnsi="Times New Roman"/>
          <w:b/>
          <w:sz w:val="24"/>
          <w:szCs w:val="20"/>
        </w:rPr>
        <w:t>Equipment:</w:t>
      </w:r>
      <w:r w:rsidRPr="00F638A0">
        <w:rPr>
          <w:rFonts w:ascii="Times New Roman" w:eastAsia="Times New Roman" w:hAnsi="Times New Roman"/>
          <w:sz w:val="24"/>
          <w:szCs w:val="20"/>
        </w:rPr>
        <w:t xml:space="preserve">  Copies of all purchase orders, receiving documents, bid or competitive quote information, paid vouchers, and inventory data.</w:t>
      </w:r>
    </w:p>
    <w:p w:rsidR="00F638A0" w:rsidRDefault="00A40A93" w:rsidP="00E468BE">
      <w:pPr>
        <w:pStyle w:val="ListParagraph"/>
        <w:numPr>
          <w:ilvl w:val="0"/>
          <w:numId w:val="29"/>
        </w:numPr>
        <w:tabs>
          <w:tab w:val="left" w:pos="-1080"/>
          <w:tab w:val="left" w:pos="-720"/>
          <w:tab w:val="left" w:pos="720"/>
        </w:tabs>
        <w:spacing w:after="0" w:line="240" w:lineRule="auto"/>
        <w:jc w:val="both"/>
        <w:rPr>
          <w:rFonts w:ascii="Times New Roman" w:eastAsia="Times New Roman" w:hAnsi="Times New Roman"/>
          <w:sz w:val="24"/>
          <w:szCs w:val="20"/>
        </w:rPr>
      </w:pPr>
      <w:r w:rsidRPr="00F638A0">
        <w:rPr>
          <w:rFonts w:ascii="Times New Roman" w:eastAsia="Times New Roman" w:hAnsi="Times New Roman"/>
          <w:b/>
          <w:sz w:val="24"/>
          <w:szCs w:val="20"/>
        </w:rPr>
        <w:t>Consumable Supplies:</w:t>
      </w:r>
      <w:r w:rsidRPr="00F638A0">
        <w:rPr>
          <w:rFonts w:ascii="Times New Roman" w:eastAsia="Times New Roman" w:hAnsi="Times New Roman"/>
          <w:sz w:val="24"/>
          <w:szCs w:val="20"/>
        </w:rPr>
        <w:t xml:space="preserve">  Copies of all purchase orders, receiving documents, invoices, and paid vouchers.</w:t>
      </w:r>
    </w:p>
    <w:p w:rsidR="00F638A0" w:rsidRDefault="00A40A93" w:rsidP="00E468BE">
      <w:pPr>
        <w:pStyle w:val="ListParagraph"/>
        <w:numPr>
          <w:ilvl w:val="0"/>
          <w:numId w:val="29"/>
        </w:numPr>
        <w:tabs>
          <w:tab w:val="left" w:pos="-1080"/>
          <w:tab w:val="left" w:pos="-720"/>
          <w:tab w:val="left" w:pos="720"/>
        </w:tabs>
        <w:spacing w:after="0" w:line="240" w:lineRule="auto"/>
        <w:jc w:val="both"/>
        <w:rPr>
          <w:rFonts w:ascii="Times New Roman" w:eastAsia="Times New Roman" w:hAnsi="Times New Roman"/>
          <w:sz w:val="24"/>
          <w:szCs w:val="20"/>
        </w:rPr>
      </w:pPr>
      <w:r w:rsidRPr="00F638A0">
        <w:rPr>
          <w:rFonts w:ascii="Times New Roman" w:eastAsia="Times New Roman" w:hAnsi="Times New Roman"/>
          <w:b/>
          <w:sz w:val="24"/>
          <w:szCs w:val="20"/>
        </w:rPr>
        <w:t>Supplies and Operating Expenses:</w:t>
      </w:r>
      <w:r w:rsidRPr="00F638A0">
        <w:rPr>
          <w:rFonts w:ascii="Times New Roman" w:eastAsia="Times New Roman" w:hAnsi="Times New Roman"/>
          <w:sz w:val="24"/>
          <w:szCs w:val="20"/>
        </w:rPr>
        <w:t xml:space="preserve">  All space contracts and/or certificates, bid information, purchase orders, invoices, and payments.</w:t>
      </w:r>
    </w:p>
    <w:p w:rsidR="00F638A0" w:rsidRDefault="00A40A93" w:rsidP="00E468BE">
      <w:pPr>
        <w:pStyle w:val="ListParagraph"/>
        <w:numPr>
          <w:ilvl w:val="0"/>
          <w:numId w:val="29"/>
        </w:numPr>
        <w:tabs>
          <w:tab w:val="left" w:pos="-1080"/>
          <w:tab w:val="left" w:pos="-720"/>
          <w:tab w:val="left" w:pos="720"/>
        </w:tabs>
        <w:spacing w:after="0" w:line="240" w:lineRule="auto"/>
        <w:jc w:val="both"/>
        <w:rPr>
          <w:rFonts w:ascii="Times New Roman" w:eastAsia="Times New Roman" w:hAnsi="Times New Roman"/>
          <w:sz w:val="24"/>
          <w:szCs w:val="20"/>
        </w:rPr>
      </w:pPr>
      <w:r w:rsidRPr="00F638A0">
        <w:rPr>
          <w:rFonts w:ascii="Times New Roman" w:eastAsia="Times New Roman" w:hAnsi="Times New Roman"/>
          <w:b/>
          <w:sz w:val="24"/>
          <w:szCs w:val="20"/>
        </w:rPr>
        <w:t>Travel:</w:t>
      </w:r>
      <w:r w:rsidRPr="00F638A0">
        <w:rPr>
          <w:rFonts w:ascii="Times New Roman" w:eastAsia="Times New Roman" w:hAnsi="Times New Roman"/>
          <w:sz w:val="24"/>
          <w:szCs w:val="20"/>
        </w:rPr>
        <w:t xml:space="preserve">  Copies of all travel authorizations, travel vouchers, and payments; copies of training certificates or other proofs of attendance.</w:t>
      </w:r>
    </w:p>
    <w:p w:rsidR="00A40A93" w:rsidRPr="00F638A0" w:rsidRDefault="00A40A93" w:rsidP="00E468BE">
      <w:pPr>
        <w:pStyle w:val="ListParagraph"/>
        <w:numPr>
          <w:ilvl w:val="0"/>
          <w:numId w:val="29"/>
        </w:numPr>
        <w:tabs>
          <w:tab w:val="left" w:pos="-1080"/>
          <w:tab w:val="left" w:pos="-720"/>
          <w:tab w:val="left" w:pos="720"/>
        </w:tabs>
        <w:spacing w:after="0" w:line="240" w:lineRule="auto"/>
        <w:jc w:val="both"/>
        <w:rPr>
          <w:rFonts w:ascii="Times New Roman" w:eastAsia="Times New Roman" w:hAnsi="Times New Roman"/>
          <w:sz w:val="24"/>
          <w:szCs w:val="20"/>
        </w:rPr>
      </w:pPr>
      <w:r w:rsidRPr="00F638A0">
        <w:rPr>
          <w:rFonts w:ascii="Times New Roman" w:eastAsia="Times New Roman" w:hAnsi="Times New Roman"/>
          <w:b/>
          <w:sz w:val="24"/>
          <w:szCs w:val="20"/>
        </w:rPr>
        <w:t>Banking Information:</w:t>
      </w:r>
      <w:r w:rsidRPr="00F638A0">
        <w:rPr>
          <w:rFonts w:ascii="Times New Roman" w:eastAsia="Times New Roman" w:hAnsi="Times New Roman"/>
          <w:sz w:val="24"/>
          <w:szCs w:val="20"/>
        </w:rPr>
        <w:t xml:space="preserve">  Cash verification, receipts documentation, check register, canceled checks, and bank statements.</w:t>
      </w:r>
    </w:p>
    <w:p w:rsidR="00A40A93" w:rsidRPr="00E65C3C" w:rsidRDefault="00A40A93" w:rsidP="00E65C3C">
      <w:pPr>
        <w:pStyle w:val="Heading1"/>
      </w:pPr>
      <w:bookmarkStart w:id="25" w:name="_Toc520203549"/>
      <w:r w:rsidRPr="00E65C3C">
        <w:t>REPORTING PROCEDURES</w:t>
      </w:r>
      <w:bookmarkEnd w:id="25"/>
    </w:p>
    <w:p w:rsidR="00A40A93" w:rsidRPr="00646597" w:rsidRDefault="00A40A93" w:rsidP="00DA2A5F">
      <w:pPr>
        <w:pStyle w:val="Heading2"/>
        <w:ind w:left="1440"/>
      </w:pPr>
      <w:bookmarkStart w:id="26" w:name="_Toc520203550"/>
      <w:r w:rsidRPr="00646597">
        <w:t>PROGRAMMATIC PROGRESS REPORTS</w:t>
      </w:r>
      <w:bookmarkEnd w:id="26"/>
    </w:p>
    <w:p w:rsidR="00A40A93" w:rsidRPr="00A40A93" w:rsidRDefault="00A40A93" w:rsidP="00711D67">
      <w:pPr>
        <w:tabs>
          <w:tab w:val="left" w:pos="-1080"/>
          <w:tab w:val="left" w:pos="-720"/>
          <w:tab w:val="left" w:pos="720"/>
        </w:tabs>
        <w:spacing w:after="0" w:line="240" w:lineRule="auto"/>
        <w:rPr>
          <w:rFonts w:ascii="Times New Roman" w:eastAsia="Times New Roman" w:hAnsi="Times New Roman" w:cs="Times New Roman"/>
          <w:b/>
          <w:sz w:val="24"/>
          <w:szCs w:val="20"/>
        </w:rPr>
      </w:pPr>
    </w:p>
    <w:p w:rsidR="00A40A93" w:rsidRPr="00A40A93" w:rsidRDefault="00A40A93" w:rsidP="00816A47">
      <w:pPr>
        <w:tabs>
          <w:tab w:val="left" w:pos="-1080"/>
          <w:tab w:val="left" w:pos="-720"/>
          <w:tab w:val="left" w:pos="720"/>
        </w:tabs>
        <w:spacing w:after="0" w:line="240" w:lineRule="auto"/>
        <w:ind w:left="1440"/>
        <w:jc w:val="both"/>
        <w:rPr>
          <w:rFonts w:ascii="Times New Roman" w:eastAsia="Times New Roman" w:hAnsi="Times New Roman" w:cs="Times New Roman"/>
          <w:sz w:val="24"/>
          <w:szCs w:val="20"/>
        </w:rPr>
      </w:pPr>
      <w:r w:rsidRPr="00A40A93">
        <w:rPr>
          <w:rFonts w:ascii="Times New Roman" w:eastAsia="Times New Roman" w:hAnsi="Times New Roman" w:cs="Times New Roman"/>
          <w:sz w:val="24"/>
          <w:szCs w:val="20"/>
        </w:rPr>
        <w:t xml:space="preserve">To comply with the Government Performance and Results Act of 1993 (GPRA), the Federal government also requires the reporting of specific performance measurements for all grants supported with RSAT funding.  </w:t>
      </w:r>
    </w:p>
    <w:p w:rsidR="00A40A93" w:rsidRPr="00A40A93" w:rsidRDefault="00A40A93" w:rsidP="00816A47">
      <w:pPr>
        <w:tabs>
          <w:tab w:val="left" w:pos="-1080"/>
          <w:tab w:val="left" w:pos="-720"/>
          <w:tab w:val="left" w:pos="720"/>
        </w:tabs>
        <w:spacing w:after="0" w:line="240" w:lineRule="auto"/>
        <w:jc w:val="both"/>
        <w:rPr>
          <w:rFonts w:ascii="Times New Roman" w:eastAsia="Times New Roman" w:hAnsi="Times New Roman" w:cs="Times New Roman"/>
          <w:sz w:val="24"/>
          <w:szCs w:val="20"/>
        </w:rPr>
      </w:pPr>
    </w:p>
    <w:p w:rsidR="00A40A93" w:rsidRPr="00A40A93" w:rsidRDefault="00FF66B5" w:rsidP="00816A47">
      <w:pPr>
        <w:tabs>
          <w:tab w:val="left" w:pos="-1080"/>
          <w:tab w:val="left" w:pos="-720"/>
          <w:tab w:val="left" w:pos="720"/>
        </w:tabs>
        <w:spacing w:after="0" w:line="240" w:lineRule="auto"/>
        <w:ind w:left="144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Subrecipient</w:t>
      </w:r>
      <w:r w:rsidR="00A40A93" w:rsidRPr="00A40A93">
        <w:rPr>
          <w:rFonts w:ascii="Times New Roman" w:eastAsia="Times New Roman" w:hAnsi="Times New Roman" w:cs="Times New Roman"/>
          <w:sz w:val="24"/>
          <w:szCs w:val="20"/>
        </w:rPr>
        <w:t xml:space="preserve">s are required to submit </w:t>
      </w:r>
      <w:r w:rsidR="00A40A93" w:rsidRPr="000C2DFF">
        <w:rPr>
          <w:rFonts w:ascii="Times New Roman" w:eastAsia="Times New Roman" w:hAnsi="Times New Roman" w:cs="Times New Roman"/>
          <w:sz w:val="24"/>
          <w:szCs w:val="20"/>
        </w:rPr>
        <w:t>programmatic</w:t>
      </w:r>
      <w:r w:rsidR="008D2304" w:rsidRPr="000C2DFF">
        <w:rPr>
          <w:rFonts w:ascii="Times New Roman" w:eastAsia="Times New Roman" w:hAnsi="Times New Roman" w:cs="Times New Roman"/>
          <w:sz w:val="24"/>
          <w:szCs w:val="20"/>
        </w:rPr>
        <w:t xml:space="preserve"> </w:t>
      </w:r>
      <w:r w:rsidR="00A40A93" w:rsidRPr="000C2DFF">
        <w:rPr>
          <w:rFonts w:ascii="Times New Roman" w:eastAsia="Times New Roman" w:hAnsi="Times New Roman" w:cs="Times New Roman"/>
          <w:sz w:val="24"/>
          <w:szCs w:val="20"/>
        </w:rPr>
        <w:t>progress reports</w:t>
      </w:r>
      <w:r w:rsidR="00A40A93" w:rsidRPr="00A40A93">
        <w:rPr>
          <w:rFonts w:ascii="Times New Roman" w:eastAsia="Times New Roman" w:hAnsi="Times New Roman" w:cs="Times New Roman"/>
          <w:sz w:val="24"/>
          <w:szCs w:val="20"/>
        </w:rPr>
        <w:t xml:space="preserve"> containing t</w:t>
      </w:r>
      <w:r w:rsidR="00DA2A5F">
        <w:rPr>
          <w:rFonts w:ascii="Times New Roman" w:eastAsia="Times New Roman" w:hAnsi="Times New Roman" w:cs="Times New Roman"/>
          <w:sz w:val="24"/>
          <w:szCs w:val="20"/>
        </w:rPr>
        <w:t>hese performance measures to OAG</w:t>
      </w:r>
      <w:r w:rsidR="00A40A93" w:rsidRPr="00A40A93">
        <w:rPr>
          <w:rFonts w:ascii="Times New Roman" w:eastAsia="Times New Roman" w:hAnsi="Times New Roman" w:cs="Times New Roman"/>
          <w:sz w:val="24"/>
          <w:szCs w:val="20"/>
        </w:rPr>
        <w:t xml:space="preserve"> describing project activities for the duration of the award period. </w:t>
      </w:r>
    </w:p>
    <w:p w:rsidR="00A40A93" w:rsidRPr="00A40A93" w:rsidRDefault="00A40A93" w:rsidP="00816A47">
      <w:pPr>
        <w:tabs>
          <w:tab w:val="left" w:pos="-1080"/>
          <w:tab w:val="left" w:pos="-720"/>
          <w:tab w:val="left" w:pos="720"/>
        </w:tabs>
        <w:spacing w:after="0" w:line="240" w:lineRule="auto"/>
        <w:jc w:val="both"/>
        <w:rPr>
          <w:rFonts w:ascii="Times New Roman" w:eastAsia="Times New Roman" w:hAnsi="Times New Roman" w:cs="Times New Roman"/>
          <w:sz w:val="24"/>
          <w:szCs w:val="20"/>
        </w:rPr>
      </w:pPr>
    </w:p>
    <w:p w:rsidR="00A40A93" w:rsidRPr="00A40A93" w:rsidRDefault="001A479A" w:rsidP="00816A47">
      <w:pPr>
        <w:tabs>
          <w:tab w:val="left" w:pos="-1080"/>
          <w:tab w:val="left" w:pos="-720"/>
          <w:tab w:val="left" w:pos="72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00FF66B5">
        <w:rPr>
          <w:rFonts w:ascii="Times New Roman" w:eastAsia="Times New Roman" w:hAnsi="Times New Roman" w:cs="Times New Roman"/>
          <w:sz w:val="24"/>
          <w:szCs w:val="20"/>
        </w:rPr>
        <w:t>Subrecipient</w:t>
      </w:r>
      <w:r w:rsidR="00A40A93" w:rsidRPr="00A40A93">
        <w:rPr>
          <w:rFonts w:ascii="Times New Roman" w:eastAsia="Times New Roman" w:hAnsi="Times New Roman" w:cs="Times New Roman"/>
          <w:sz w:val="24"/>
          <w:szCs w:val="20"/>
        </w:rPr>
        <w:t>s must complete the following programmatic progress reports:</w:t>
      </w:r>
    </w:p>
    <w:p w:rsidR="00A40A93" w:rsidRDefault="00A40A93" w:rsidP="00711D67">
      <w:pPr>
        <w:tabs>
          <w:tab w:val="left" w:pos="-1080"/>
          <w:tab w:val="left" w:pos="-720"/>
          <w:tab w:val="left" w:pos="720"/>
        </w:tabs>
        <w:spacing w:after="0" w:line="240" w:lineRule="auto"/>
        <w:rPr>
          <w:rFonts w:ascii="Times New Roman" w:eastAsia="Times New Roman" w:hAnsi="Times New Roman" w:cs="Times New Roman"/>
          <w:sz w:val="24"/>
          <w:szCs w:val="20"/>
        </w:rPr>
      </w:pPr>
    </w:p>
    <w:p w:rsidR="00A40A93" w:rsidRDefault="00A40A93" w:rsidP="00DA2A5F">
      <w:pPr>
        <w:pStyle w:val="Heading3"/>
        <w:ind w:left="1800"/>
      </w:pPr>
      <w:bookmarkStart w:id="27" w:name="_Toc520203551"/>
      <w:r w:rsidRPr="00E37767">
        <w:t>PERFORMANCE MEASUREMENT TOOL (PMT) REPORTS</w:t>
      </w:r>
      <w:bookmarkEnd w:id="27"/>
    </w:p>
    <w:p w:rsidR="00816A47" w:rsidRPr="00816A47" w:rsidRDefault="00816A47" w:rsidP="00816A47"/>
    <w:p w:rsidR="00A40A93" w:rsidRPr="00A40A93" w:rsidRDefault="00816A47" w:rsidP="00816A47">
      <w:pPr>
        <w:tabs>
          <w:tab w:val="left" w:pos="-1080"/>
          <w:tab w:val="left" w:pos="-720"/>
          <w:tab w:val="left" w:pos="720"/>
        </w:tabs>
        <w:spacing w:after="0" w:line="240" w:lineRule="auto"/>
        <w:ind w:left="216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The U.S. Department of Justice, Office of Justice Programs,</w:t>
      </w:r>
      <w:r w:rsidR="00A40A93" w:rsidRPr="00A40A93">
        <w:rPr>
          <w:rFonts w:ascii="Times New Roman" w:eastAsia="Times New Roman" w:hAnsi="Times New Roman" w:cs="Times New Roman"/>
          <w:sz w:val="24"/>
          <w:szCs w:val="20"/>
        </w:rPr>
        <w:t xml:space="preserve"> has instituted an online measurement tool for the collection of performance measures </w:t>
      </w:r>
      <w:r w:rsidR="00A40A93" w:rsidRPr="00A40A93">
        <w:rPr>
          <w:rFonts w:ascii="Times New Roman" w:eastAsia="Times New Roman" w:hAnsi="Times New Roman" w:cs="Times New Roman"/>
          <w:sz w:val="24"/>
          <w:szCs w:val="20"/>
        </w:rPr>
        <w:lastRenderedPageBreak/>
        <w:t>from grant recipients via the Performance Measurement Tool (PMT) system.</w:t>
      </w:r>
    </w:p>
    <w:p w:rsidR="00A40A93" w:rsidRPr="00A40A93" w:rsidRDefault="00A40A93" w:rsidP="00816A47">
      <w:pPr>
        <w:tabs>
          <w:tab w:val="left" w:pos="-1080"/>
          <w:tab w:val="left" w:pos="-720"/>
          <w:tab w:val="left" w:pos="720"/>
        </w:tabs>
        <w:spacing w:after="0" w:line="240" w:lineRule="auto"/>
        <w:jc w:val="both"/>
        <w:rPr>
          <w:rFonts w:ascii="Times New Roman" w:eastAsia="Times New Roman" w:hAnsi="Times New Roman" w:cs="Times New Roman"/>
          <w:sz w:val="24"/>
          <w:szCs w:val="20"/>
        </w:rPr>
      </w:pPr>
    </w:p>
    <w:p w:rsidR="00A40A93" w:rsidRPr="00A40A93" w:rsidRDefault="00A40A93" w:rsidP="00816A47">
      <w:pPr>
        <w:tabs>
          <w:tab w:val="left" w:pos="-1080"/>
          <w:tab w:val="left" w:pos="-720"/>
          <w:tab w:val="left" w:pos="720"/>
        </w:tabs>
        <w:spacing w:after="0" w:line="240" w:lineRule="auto"/>
        <w:ind w:left="2160"/>
        <w:jc w:val="both"/>
        <w:rPr>
          <w:rFonts w:ascii="Times New Roman" w:eastAsia="Times New Roman" w:hAnsi="Times New Roman" w:cs="Times New Roman"/>
          <w:sz w:val="24"/>
          <w:szCs w:val="20"/>
        </w:rPr>
      </w:pPr>
      <w:r w:rsidRPr="00A40A93">
        <w:rPr>
          <w:rFonts w:ascii="Times New Roman" w:eastAsia="Times New Roman" w:hAnsi="Times New Roman" w:cs="Times New Roman"/>
          <w:sz w:val="24"/>
          <w:szCs w:val="20"/>
        </w:rPr>
        <w:t xml:space="preserve">RSAT </w:t>
      </w:r>
      <w:r w:rsidR="00FF66B5">
        <w:rPr>
          <w:rFonts w:ascii="Times New Roman" w:eastAsia="Times New Roman" w:hAnsi="Times New Roman" w:cs="Times New Roman"/>
          <w:sz w:val="24"/>
          <w:szCs w:val="20"/>
        </w:rPr>
        <w:t>Subrecipient</w:t>
      </w:r>
      <w:r w:rsidRPr="00A40A93">
        <w:rPr>
          <w:rFonts w:ascii="Times New Roman" w:eastAsia="Times New Roman" w:hAnsi="Times New Roman" w:cs="Times New Roman"/>
          <w:sz w:val="24"/>
          <w:szCs w:val="20"/>
        </w:rPr>
        <w:t xml:space="preserve">s will be expected to complete PMT reports within fifteen (15) </w:t>
      </w:r>
      <w:r w:rsidR="005F19E5" w:rsidRPr="00A40A93">
        <w:rPr>
          <w:rFonts w:ascii="Times New Roman" w:eastAsia="Times New Roman" w:hAnsi="Times New Roman" w:cs="Times New Roman"/>
          <w:color w:val="FF0000"/>
          <w:sz w:val="24"/>
          <w:szCs w:val="20"/>
        </w:rPr>
        <w:t>calendar</w:t>
      </w:r>
      <w:r w:rsidR="005F19E5" w:rsidRPr="00A40A93">
        <w:rPr>
          <w:rFonts w:ascii="Times New Roman" w:eastAsia="Times New Roman" w:hAnsi="Times New Roman" w:cs="Times New Roman"/>
          <w:sz w:val="24"/>
          <w:szCs w:val="20"/>
        </w:rPr>
        <w:t xml:space="preserve"> days</w:t>
      </w:r>
      <w:r w:rsidRPr="00A40A93">
        <w:rPr>
          <w:rFonts w:ascii="Times New Roman" w:eastAsia="Times New Roman" w:hAnsi="Times New Roman" w:cs="Times New Roman"/>
          <w:sz w:val="24"/>
          <w:szCs w:val="20"/>
        </w:rPr>
        <w:t xml:space="preserve"> after the end of every </w:t>
      </w:r>
      <w:r w:rsidRPr="00A40A93">
        <w:rPr>
          <w:rFonts w:ascii="Times New Roman" w:eastAsia="Times New Roman" w:hAnsi="Times New Roman" w:cs="Times New Roman"/>
          <w:b/>
          <w:sz w:val="24"/>
          <w:szCs w:val="20"/>
        </w:rPr>
        <w:t>quarter</w:t>
      </w:r>
      <w:r w:rsidRPr="00A40A93">
        <w:rPr>
          <w:rFonts w:ascii="Times New Roman" w:eastAsia="Times New Roman" w:hAnsi="Times New Roman" w:cs="Times New Roman"/>
          <w:sz w:val="24"/>
          <w:szCs w:val="20"/>
        </w:rPr>
        <w:t xml:space="preserve">, (January-March) (April-June) (July-September) (October-December).  </w:t>
      </w:r>
      <w:r w:rsidRPr="00A40A93">
        <w:rPr>
          <w:rFonts w:ascii="Times New Roman" w:eastAsia="Times New Roman" w:hAnsi="Times New Roman" w:cs="Times New Roman"/>
          <w:sz w:val="24"/>
          <w:szCs w:val="20"/>
          <w:u w:val="single"/>
        </w:rPr>
        <w:t>A Final PMT report is due fifteen (15)</w:t>
      </w:r>
      <w:r w:rsidRPr="00A40A93">
        <w:rPr>
          <w:rFonts w:ascii="Times New Roman" w:eastAsia="Times New Roman" w:hAnsi="Times New Roman" w:cs="Times New Roman"/>
          <w:color w:val="FF0000"/>
          <w:sz w:val="24"/>
          <w:szCs w:val="20"/>
          <w:u w:val="single"/>
        </w:rPr>
        <w:t xml:space="preserve"> calendar</w:t>
      </w:r>
      <w:r w:rsidRPr="00A40A93">
        <w:rPr>
          <w:rFonts w:ascii="Times New Roman" w:eastAsia="Times New Roman" w:hAnsi="Times New Roman" w:cs="Times New Roman"/>
          <w:sz w:val="24"/>
          <w:szCs w:val="20"/>
          <w:u w:val="single"/>
        </w:rPr>
        <w:t xml:space="preserve"> days after the expiration of the grant term.</w:t>
      </w:r>
    </w:p>
    <w:p w:rsidR="00A40A93" w:rsidRPr="00A40A93" w:rsidRDefault="00A40A93" w:rsidP="00816A47">
      <w:pPr>
        <w:tabs>
          <w:tab w:val="left" w:pos="-1080"/>
          <w:tab w:val="left" w:pos="-720"/>
          <w:tab w:val="left" w:pos="720"/>
        </w:tabs>
        <w:spacing w:after="0" w:line="240" w:lineRule="auto"/>
        <w:jc w:val="both"/>
        <w:rPr>
          <w:rFonts w:ascii="Times New Roman" w:eastAsia="Times New Roman" w:hAnsi="Times New Roman" w:cs="Times New Roman"/>
          <w:sz w:val="24"/>
          <w:szCs w:val="20"/>
        </w:rPr>
      </w:pPr>
    </w:p>
    <w:p w:rsidR="00A40A93" w:rsidRPr="00A40A93" w:rsidRDefault="001A479A" w:rsidP="00816A47">
      <w:pPr>
        <w:tabs>
          <w:tab w:val="left" w:pos="-1080"/>
          <w:tab w:val="left" w:pos="-720"/>
          <w:tab w:val="left" w:pos="72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00A40A93" w:rsidRPr="00A40A93">
        <w:rPr>
          <w:rFonts w:ascii="Times New Roman" w:eastAsia="Times New Roman" w:hAnsi="Times New Roman" w:cs="Times New Roman"/>
          <w:sz w:val="24"/>
          <w:szCs w:val="20"/>
        </w:rPr>
        <w:t>The Performance Measurement Tool (PMT) data is on-line at</w:t>
      </w:r>
    </w:p>
    <w:p w:rsidR="00A40A93" w:rsidRPr="00A40A93" w:rsidRDefault="00A40A93" w:rsidP="00816A47">
      <w:pPr>
        <w:tabs>
          <w:tab w:val="left" w:pos="-1080"/>
          <w:tab w:val="left" w:pos="-720"/>
          <w:tab w:val="left" w:pos="720"/>
        </w:tabs>
        <w:spacing w:after="0" w:line="240" w:lineRule="auto"/>
        <w:jc w:val="both"/>
        <w:rPr>
          <w:rFonts w:ascii="Times New Roman" w:eastAsia="Times New Roman" w:hAnsi="Times New Roman" w:cs="Times New Roman"/>
          <w:sz w:val="24"/>
          <w:szCs w:val="20"/>
        </w:rPr>
      </w:pPr>
      <w:r w:rsidRPr="00A40A93">
        <w:rPr>
          <w:rFonts w:ascii="Times New Roman" w:eastAsia="Times New Roman" w:hAnsi="Times New Roman" w:cs="Times New Roman"/>
          <w:sz w:val="24"/>
          <w:szCs w:val="20"/>
        </w:rPr>
        <w:tab/>
      </w:r>
      <w:r w:rsidR="001A479A">
        <w:rPr>
          <w:rFonts w:ascii="Times New Roman" w:eastAsia="Times New Roman" w:hAnsi="Times New Roman" w:cs="Times New Roman"/>
          <w:sz w:val="24"/>
          <w:szCs w:val="20"/>
        </w:rPr>
        <w:tab/>
      </w:r>
      <w:r w:rsidR="001A479A">
        <w:rPr>
          <w:rFonts w:ascii="Times New Roman" w:eastAsia="Times New Roman" w:hAnsi="Times New Roman" w:cs="Times New Roman"/>
          <w:sz w:val="24"/>
          <w:szCs w:val="20"/>
        </w:rPr>
        <w:tab/>
      </w:r>
      <w:hyperlink r:id="rId19" w:history="1">
        <w:r w:rsidRPr="00A40A93">
          <w:rPr>
            <w:rFonts w:ascii="Times New Roman" w:eastAsia="Times New Roman" w:hAnsi="Times New Roman" w:cs="Times New Roman"/>
            <w:color w:val="0000FF"/>
            <w:sz w:val="24"/>
            <w:szCs w:val="20"/>
            <w:u w:val="single"/>
          </w:rPr>
          <w:t>www.bjaperformancetools.org/</w:t>
        </w:r>
      </w:hyperlink>
      <w:r w:rsidRPr="00A40A93">
        <w:rPr>
          <w:rFonts w:ascii="Times New Roman" w:eastAsia="Times New Roman" w:hAnsi="Times New Roman" w:cs="Times New Roman"/>
          <w:sz w:val="24"/>
          <w:szCs w:val="20"/>
        </w:rPr>
        <w:t xml:space="preserve">. </w:t>
      </w:r>
    </w:p>
    <w:p w:rsidR="00A40A93" w:rsidRPr="00A40A93" w:rsidRDefault="00A40A93" w:rsidP="00711D67">
      <w:pPr>
        <w:tabs>
          <w:tab w:val="left" w:pos="-1080"/>
          <w:tab w:val="left" w:pos="-720"/>
          <w:tab w:val="left" w:pos="720"/>
        </w:tabs>
        <w:spacing w:after="0" w:line="240" w:lineRule="auto"/>
        <w:rPr>
          <w:rFonts w:ascii="Times New Roman" w:eastAsia="Times New Roman" w:hAnsi="Times New Roman" w:cs="Times New Roman"/>
          <w:sz w:val="24"/>
          <w:szCs w:val="20"/>
        </w:rPr>
      </w:pPr>
    </w:p>
    <w:p w:rsidR="00A40A93" w:rsidRDefault="00A40A93" w:rsidP="00DA2A5F">
      <w:pPr>
        <w:pStyle w:val="Heading3"/>
        <w:ind w:left="1800"/>
      </w:pPr>
      <w:bookmarkStart w:id="28" w:name="_Toc520203552"/>
      <w:r w:rsidRPr="00E37767">
        <w:t>SEMI-ANNUAL NARRATIVE PROGRESS REPORTS</w:t>
      </w:r>
      <w:bookmarkEnd w:id="28"/>
      <w:r w:rsidRPr="00E37767">
        <w:t xml:space="preserve"> </w:t>
      </w:r>
    </w:p>
    <w:p w:rsidR="00816A47" w:rsidRPr="00816A47" w:rsidRDefault="00816A47" w:rsidP="00816A47"/>
    <w:p w:rsidR="00A40A93" w:rsidRPr="00A40A93" w:rsidRDefault="00A40A93" w:rsidP="00DA2A5F">
      <w:pPr>
        <w:tabs>
          <w:tab w:val="left" w:pos="-1080"/>
          <w:tab w:val="left" w:pos="-720"/>
          <w:tab w:val="left" w:pos="720"/>
        </w:tabs>
        <w:spacing w:after="0" w:line="240" w:lineRule="auto"/>
        <w:ind w:left="2160"/>
        <w:jc w:val="both"/>
        <w:rPr>
          <w:rFonts w:ascii="Times New Roman" w:eastAsia="Times New Roman" w:hAnsi="Times New Roman" w:cs="Times New Roman"/>
          <w:sz w:val="24"/>
          <w:szCs w:val="20"/>
          <w:u w:val="single"/>
        </w:rPr>
      </w:pPr>
      <w:r w:rsidRPr="00A40A93">
        <w:rPr>
          <w:rFonts w:ascii="Times New Roman" w:eastAsia="Times New Roman" w:hAnsi="Times New Roman" w:cs="Times New Roman"/>
          <w:sz w:val="24"/>
          <w:szCs w:val="20"/>
        </w:rPr>
        <w:t>Subrecipients will</w:t>
      </w:r>
      <w:r w:rsidR="00816A47">
        <w:rPr>
          <w:rFonts w:ascii="Times New Roman" w:eastAsia="Times New Roman" w:hAnsi="Times New Roman" w:cs="Times New Roman"/>
          <w:sz w:val="24"/>
          <w:szCs w:val="20"/>
        </w:rPr>
        <w:t xml:space="preserve"> also be required to submit </w:t>
      </w:r>
      <w:r w:rsidRPr="00A40A93">
        <w:rPr>
          <w:rFonts w:ascii="Times New Roman" w:eastAsia="Times New Roman" w:hAnsi="Times New Roman" w:cs="Times New Roman"/>
          <w:sz w:val="24"/>
          <w:szCs w:val="20"/>
        </w:rPr>
        <w:t xml:space="preserve">Semi-Annual Narrative Progress Reports summarizing program activities between January 1 to June 30 </w:t>
      </w:r>
      <w:r w:rsidRPr="00A40A93">
        <w:rPr>
          <w:rFonts w:ascii="Times New Roman" w:eastAsia="Times New Roman" w:hAnsi="Times New Roman" w:cs="Times New Roman"/>
          <w:b/>
          <w:sz w:val="24"/>
          <w:szCs w:val="20"/>
        </w:rPr>
        <w:t>(due July 15)</w:t>
      </w:r>
      <w:r w:rsidRPr="00A40A93">
        <w:rPr>
          <w:rFonts w:ascii="Times New Roman" w:eastAsia="Times New Roman" w:hAnsi="Times New Roman" w:cs="Times New Roman"/>
          <w:sz w:val="24"/>
          <w:szCs w:val="20"/>
        </w:rPr>
        <w:t xml:space="preserve"> and July 1 to December 31 </w:t>
      </w:r>
      <w:r w:rsidRPr="00A40A93">
        <w:rPr>
          <w:rFonts w:ascii="Times New Roman" w:eastAsia="Times New Roman" w:hAnsi="Times New Roman" w:cs="Times New Roman"/>
          <w:b/>
          <w:sz w:val="24"/>
          <w:szCs w:val="20"/>
        </w:rPr>
        <w:t>(due January 15)</w:t>
      </w:r>
      <w:r w:rsidRPr="00A40A93">
        <w:rPr>
          <w:rFonts w:ascii="Times New Roman" w:eastAsia="Times New Roman" w:hAnsi="Times New Roman" w:cs="Times New Roman"/>
          <w:sz w:val="24"/>
          <w:szCs w:val="20"/>
        </w:rPr>
        <w:t xml:space="preserve">.  Subrecipients must submit these reports within fifteen (15) </w:t>
      </w:r>
      <w:r w:rsidRPr="00A40A93">
        <w:rPr>
          <w:rFonts w:ascii="Times New Roman" w:eastAsia="Times New Roman" w:hAnsi="Times New Roman" w:cs="Times New Roman"/>
          <w:color w:val="FF0000"/>
          <w:sz w:val="24"/>
          <w:szCs w:val="20"/>
        </w:rPr>
        <w:t xml:space="preserve">calendar </w:t>
      </w:r>
      <w:r w:rsidRPr="00A40A93">
        <w:rPr>
          <w:rFonts w:ascii="Times New Roman" w:eastAsia="Times New Roman" w:hAnsi="Times New Roman" w:cs="Times New Roman"/>
          <w:sz w:val="24"/>
          <w:szCs w:val="20"/>
        </w:rPr>
        <w:t xml:space="preserve">days after the end of the six month period.  </w:t>
      </w:r>
      <w:r w:rsidRPr="00A40A93">
        <w:rPr>
          <w:rFonts w:ascii="Times New Roman" w:eastAsia="Times New Roman" w:hAnsi="Times New Roman" w:cs="Times New Roman"/>
          <w:sz w:val="24"/>
          <w:szCs w:val="20"/>
          <w:u w:val="single"/>
        </w:rPr>
        <w:t xml:space="preserve">A final narrative progress report is due 15 </w:t>
      </w:r>
      <w:r w:rsidRPr="005F19E5">
        <w:rPr>
          <w:rFonts w:ascii="Times New Roman" w:eastAsia="Times New Roman" w:hAnsi="Times New Roman" w:cs="Times New Roman"/>
          <w:color w:val="FF0000"/>
          <w:sz w:val="24"/>
          <w:szCs w:val="20"/>
          <w:u w:val="single"/>
        </w:rPr>
        <w:t xml:space="preserve">calendar </w:t>
      </w:r>
      <w:r w:rsidRPr="005F19E5">
        <w:rPr>
          <w:rFonts w:ascii="Times New Roman" w:eastAsia="Times New Roman" w:hAnsi="Times New Roman" w:cs="Times New Roman"/>
          <w:sz w:val="24"/>
          <w:szCs w:val="20"/>
          <w:u w:val="single"/>
        </w:rPr>
        <w:t>d</w:t>
      </w:r>
      <w:r w:rsidRPr="00A40A93">
        <w:rPr>
          <w:rFonts w:ascii="Times New Roman" w:eastAsia="Times New Roman" w:hAnsi="Times New Roman" w:cs="Times New Roman"/>
          <w:sz w:val="24"/>
          <w:szCs w:val="20"/>
          <w:u w:val="single"/>
        </w:rPr>
        <w:t>ays after the expiration of the grant term.</w:t>
      </w:r>
    </w:p>
    <w:p w:rsidR="00A40A93" w:rsidRPr="00A40A93" w:rsidRDefault="00A40A93" w:rsidP="00DA2A5F">
      <w:pPr>
        <w:tabs>
          <w:tab w:val="left" w:pos="-1080"/>
          <w:tab w:val="left" w:pos="-720"/>
          <w:tab w:val="left" w:pos="720"/>
        </w:tabs>
        <w:spacing w:after="0" w:line="240" w:lineRule="auto"/>
        <w:jc w:val="both"/>
        <w:rPr>
          <w:rFonts w:ascii="Times New Roman" w:eastAsia="Times New Roman" w:hAnsi="Times New Roman" w:cs="Times New Roman"/>
          <w:sz w:val="24"/>
          <w:szCs w:val="20"/>
        </w:rPr>
      </w:pPr>
    </w:p>
    <w:p w:rsidR="00A40A93" w:rsidRPr="00A40A93" w:rsidRDefault="00A40A93" w:rsidP="00DA2A5F">
      <w:pPr>
        <w:tabs>
          <w:tab w:val="left" w:pos="-1080"/>
          <w:tab w:val="left" w:pos="-720"/>
          <w:tab w:val="left" w:pos="720"/>
        </w:tabs>
        <w:spacing w:after="0" w:line="240" w:lineRule="auto"/>
        <w:ind w:left="2160"/>
        <w:jc w:val="both"/>
        <w:rPr>
          <w:rFonts w:ascii="Times New Roman" w:eastAsia="Times New Roman" w:hAnsi="Times New Roman" w:cs="Times New Roman"/>
          <w:sz w:val="24"/>
          <w:szCs w:val="20"/>
        </w:rPr>
      </w:pPr>
      <w:r w:rsidRPr="00A40A93">
        <w:rPr>
          <w:rFonts w:ascii="Times New Roman" w:eastAsia="Times New Roman" w:hAnsi="Times New Roman" w:cs="Times New Roman"/>
          <w:sz w:val="24"/>
          <w:szCs w:val="20"/>
        </w:rPr>
        <w:t xml:space="preserve">Semi-Annual Narrative Progress report forms will be emailed to </w:t>
      </w:r>
      <w:r w:rsidR="00DA2A5F">
        <w:rPr>
          <w:rFonts w:ascii="Times New Roman" w:eastAsia="Times New Roman" w:hAnsi="Times New Roman" w:cs="Times New Roman"/>
          <w:sz w:val="24"/>
          <w:szCs w:val="20"/>
        </w:rPr>
        <w:t xml:space="preserve">the Subrecipient(s) </w:t>
      </w:r>
      <w:r w:rsidRPr="00A40A93">
        <w:rPr>
          <w:rFonts w:ascii="Times New Roman" w:eastAsia="Times New Roman" w:hAnsi="Times New Roman" w:cs="Times New Roman"/>
          <w:sz w:val="24"/>
          <w:szCs w:val="20"/>
        </w:rPr>
        <w:t>for completion and return via email.</w:t>
      </w:r>
    </w:p>
    <w:p w:rsidR="00A40A93" w:rsidRPr="00A40A93" w:rsidRDefault="00A40A93" w:rsidP="00711D67">
      <w:pPr>
        <w:tabs>
          <w:tab w:val="left" w:pos="-1080"/>
          <w:tab w:val="left" w:pos="-720"/>
          <w:tab w:val="left" w:pos="720"/>
        </w:tabs>
        <w:spacing w:after="0" w:line="240" w:lineRule="auto"/>
        <w:jc w:val="both"/>
        <w:rPr>
          <w:rFonts w:ascii="Times New Roman" w:eastAsia="Times New Roman" w:hAnsi="Times New Roman" w:cs="Times New Roman"/>
          <w:sz w:val="24"/>
          <w:szCs w:val="20"/>
        </w:rPr>
      </w:pPr>
    </w:p>
    <w:p w:rsidR="00A40A93" w:rsidRPr="00646597" w:rsidRDefault="00A40A93" w:rsidP="00DA2A5F">
      <w:pPr>
        <w:pStyle w:val="Heading2"/>
        <w:ind w:left="1440"/>
      </w:pPr>
      <w:bookmarkStart w:id="29" w:name="_Toc520203553"/>
      <w:r w:rsidRPr="00646597">
        <w:t>DETAILED COST STATEMENT</w:t>
      </w:r>
      <w:bookmarkEnd w:id="29"/>
    </w:p>
    <w:p w:rsidR="00A40A93" w:rsidRPr="00A40A93" w:rsidRDefault="00A40A93" w:rsidP="00711D67">
      <w:pPr>
        <w:tabs>
          <w:tab w:val="left" w:pos="-1080"/>
          <w:tab w:val="left" w:pos="-720"/>
          <w:tab w:val="left" w:pos="720"/>
        </w:tabs>
        <w:spacing w:after="0" w:line="240" w:lineRule="auto"/>
        <w:jc w:val="both"/>
        <w:rPr>
          <w:rFonts w:ascii="Times New Roman" w:eastAsia="Times New Roman" w:hAnsi="Times New Roman" w:cs="Times New Roman"/>
          <w:sz w:val="24"/>
          <w:szCs w:val="20"/>
        </w:rPr>
      </w:pPr>
    </w:p>
    <w:p w:rsidR="002C2EA9" w:rsidRPr="00245DAF" w:rsidRDefault="002C2EA9" w:rsidP="002C2EA9">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ind w:left="1440"/>
        <w:jc w:val="both"/>
        <w:rPr>
          <w:rFonts w:ascii="Times New Roman" w:eastAsia="PMingLiU" w:hAnsi="Times New Roman" w:cs="Times New Roman"/>
          <w:sz w:val="24"/>
          <w:szCs w:val="24"/>
        </w:rPr>
      </w:pPr>
      <w:r w:rsidRPr="00245DAF">
        <w:rPr>
          <w:rFonts w:ascii="Times New Roman" w:eastAsia="PMingLiU" w:hAnsi="Times New Roman" w:cs="Times New Roman"/>
          <w:sz w:val="24"/>
          <w:szCs w:val="24"/>
        </w:rPr>
        <w:t xml:space="preserve">The Subrecipient is required to submit financial expenditure reports or Detailed Cost Statements (DCS) comparing actual expenditures with the OAG Approved Project Budget. </w:t>
      </w:r>
    </w:p>
    <w:p w:rsidR="002C2EA9" w:rsidRPr="00245DAF" w:rsidRDefault="002C2EA9" w:rsidP="002C2EA9">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jc w:val="both"/>
        <w:rPr>
          <w:rFonts w:ascii="Times New Roman" w:eastAsia="PMingLiU" w:hAnsi="Times New Roman" w:cs="Times New Roman"/>
          <w:sz w:val="24"/>
          <w:szCs w:val="24"/>
        </w:rPr>
      </w:pPr>
    </w:p>
    <w:p w:rsidR="002C2EA9" w:rsidRPr="00245DAF" w:rsidRDefault="002C2EA9" w:rsidP="002C2EA9">
      <w:pPr>
        <w:widowControl w:val="0"/>
        <w:numPr>
          <w:ilvl w:val="1"/>
          <w:numId w:val="54"/>
        </w:num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ind w:left="1800"/>
        <w:contextualSpacing/>
        <w:jc w:val="both"/>
        <w:rPr>
          <w:rFonts w:ascii="Times New Roman" w:eastAsia="PMingLiU" w:hAnsi="Times New Roman" w:cs="Times New Roman"/>
          <w:sz w:val="24"/>
          <w:szCs w:val="24"/>
        </w:rPr>
      </w:pPr>
      <w:r w:rsidRPr="00245DAF">
        <w:rPr>
          <w:rFonts w:ascii="Times New Roman" w:eastAsia="PMingLiU" w:hAnsi="Times New Roman" w:cs="Times New Roman"/>
          <w:sz w:val="24"/>
          <w:szCs w:val="24"/>
        </w:rPr>
        <w:t xml:space="preserve">Subrecipients are required to submit </w:t>
      </w:r>
      <w:r w:rsidRPr="00245DAF">
        <w:rPr>
          <w:rFonts w:ascii="Times New Roman" w:eastAsia="PMingLiU" w:hAnsi="Times New Roman" w:cs="Times New Roman"/>
          <w:b/>
          <w:bCs/>
          <w:sz w:val="24"/>
          <w:szCs w:val="24"/>
          <w:u w:val="single"/>
        </w:rPr>
        <w:t>quarterly</w:t>
      </w:r>
      <w:r w:rsidRPr="00245DAF">
        <w:rPr>
          <w:rFonts w:ascii="Times New Roman" w:eastAsia="PMingLiU" w:hAnsi="Times New Roman" w:cs="Times New Roman"/>
          <w:sz w:val="24"/>
          <w:szCs w:val="24"/>
        </w:rPr>
        <w:t xml:space="preserve"> DCS’s.  </w:t>
      </w:r>
      <w:r w:rsidR="002335FD">
        <w:rPr>
          <w:rFonts w:ascii="Times New Roman" w:eastAsia="PMingLiU" w:hAnsi="Times New Roman" w:cs="Times New Roman"/>
          <w:sz w:val="24"/>
          <w:szCs w:val="24"/>
        </w:rPr>
        <w:t>One</w:t>
      </w:r>
      <w:r w:rsidRPr="00245DAF">
        <w:rPr>
          <w:rFonts w:ascii="Times New Roman" w:eastAsia="PMingLiU" w:hAnsi="Times New Roman" w:cs="Times New Roman"/>
          <w:sz w:val="24"/>
          <w:szCs w:val="24"/>
        </w:rPr>
        <w:t xml:space="preserve"> DCS </w:t>
      </w:r>
      <w:r w:rsidR="00367A92" w:rsidRPr="00245DAF">
        <w:rPr>
          <w:rFonts w:ascii="Times New Roman" w:eastAsia="PMingLiU" w:hAnsi="Times New Roman" w:cs="Times New Roman"/>
          <w:sz w:val="24"/>
          <w:szCs w:val="24"/>
        </w:rPr>
        <w:t>report</w:t>
      </w:r>
      <w:r w:rsidR="00367A92">
        <w:rPr>
          <w:rFonts w:ascii="Times New Roman" w:eastAsia="PMingLiU" w:hAnsi="Times New Roman" w:cs="Times New Roman"/>
          <w:sz w:val="24"/>
          <w:szCs w:val="24"/>
        </w:rPr>
        <w:t xml:space="preserve"> including</w:t>
      </w:r>
      <w:r w:rsidRPr="00245DAF">
        <w:rPr>
          <w:rFonts w:ascii="Times New Roman" w:eastAsia="PMingLiU" w:hAnsi="Times New Roman" w:cs="Times New Roman"/>
          <w:sz w:val="24"/>
          <w:szCs w:val="24"/>
        </w:rPr>
        <w:t xml:space="preserve"> </w:t>
      </w:r>
      <w:proofErr w:type="gramStart"/>
      <w:r w:rsidRPr="00245DAF">
        <w:rPr>
          <w:rFonts w:ascii="Times New Roman" w:eastAsia="PMingLiU" w:hAnsi="Times New Roman" w:cs="Times New Roman"/>
          <w:sz w:val="24"/>
          <w:szCs w:val="24"/>
        </w:rPr>
        <w:t>signatures,</w:t>
      </w:r>
      <w:proofErr w:type="gramEnd"/>
      <w:r w:rsidRPr="00245DAF">
        <w:rPr>
          <w:rFonts w:ascii="Times New Roman" w:eastAsia="PMingLiU" w:hAnsi="Times New Roman" w:cs="Times New Roman"/>
          <w:sz w:val="24"/>
          <w:szCs w:val="24"/>
        </w:rPr>
        <w:t xml:space="preserve"> must be submitted to the OAG within </w:t>
      </w:r>
      <w:r w:rsidRPr="00245DAF">
        <w:rPr>
          <w:rFonts w:ascii="Times New Roman" w:eastAsia="PMingLiU" w:hAnsi="Times New Roman" w:cs="Times New Roman"/>
          <w:b/>
          <w:bCs/>
          <w:sz w:val="24"/>
          <w:szCs w:val="24"/>
          <w:u w:val="single"/>
        </w:rPr>
        <w:t>fifteen (15) calendar days</w:t>
      </w:r>
      <w:r w:rsidRPr="00245DAF">
        <w:rPr>
          <w:rFonts w:ascii="Times New Roman" w:eastAsia="PMingLiU" w:hAnsi="Times New Roman" w:cs="Times New Roman"/>
          <w:sz w:val="24"/>
          <w:szCs w:val="24"/>
        </w:rPr>
        <w:t xml:space="preserve"> of the end of each quarter.  The DCS for the last quarter shall be marked as final</w:t>
      </w:r>
      <w:r w:rsidR="0055496A">
        <w:rPr>
          <w:rFonts w:ascii="Times New Roman" w:eastAsia="PMingLiU" w:hAnsi="Times New Roman" w:cs="Times New Roman"/>
          <w:sz w:val="24"/>
          <w:szCs w:val="24"/>
        </w:rPr>
        <w:t xml:space="preserve"> and is due 45 calendar days after the award end date.</w:t>
      </w:r>
      <w:r w:rsidRPr="00245DAF">
        <w:rPr>
          <w:rFonts w:ascii="Times New Roman" w:eastAsia="PMingLiU" w:hAnsi="Times New Roman" w:cs="Times New Roman"/>
          <w:sz w:val="24"/>
          <w:szCs w:val="24"/>
        </w:rPr>
        <w:t xml:space="preserve">  For each funding request, a separate State of New Jersey Payment Voucher must be submitted.</w:t>
      </w:r>
    </w:p>
    <w:p w:rsidR="002C2EA9" w:rsidRPr="00245DAF" w:rsidRDefault="002C2EA9" w:rsidP="002C2EA9">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jc w:val="both"/>
        <w:rPr>
          <w:rFonts w:ascii="Times New Roman" w:eastAsia="PMingLiU" w:hAnsi="Times New Roman" w:cs="Times New Roman"/>
          <w:sz w:val="24"/>
          <w:szCs w:val="24"/>
        </w:rPr>
      </w:pPr>
    </w:p>
    <w:p w:rsidR="002C2EA9" w:rsidRPr="00245DAF" w:rsidRDefault="002C2EA9" w:rsidP="002C2EA9">
      <w:pPr>
        <w:widowControl w:val="0"/>
        <w:numPr>
          <w:ilvl w:val="1"/>
          <w:numId w:val="54"/>
        </w:numPr>
        <w:autoSpaceDE w:val="0"/>
        <w:autoSpaceDN w:val="0"/>
        <w:adjustRightInd w:val="0"/>
        <w:spacing w:after="0" w:line="240" w:lineRule="auto"/>
        <w:ind w:left="1800"/>
        <w:contextualSpacing/>
        <w:jc w:val="both"/>
        <w:rPr>
          <w:rFonts w:ascii="Times New Roman" w:eastAsiaTheme="minorEastAsia" w:hAnsi="Times New Roman" w:cs="Times New Roman"/>
          <w:sz w:val="24"/>
          <w:szCs w:val="24"/>
        </w:rPr>
      </w:pPr>
      <w:r w:rsidRPr="00245DAF">
        <w:rPr>
          <w:rFonts w:ascii="Times New Roman" w:eastAsiaTheme="minorEastAsia" w:hAnsi="Times New Roman" w:cs="Times New Roman"/>
          <w:sz w:val="24"/>
          <w:szCs w:val="24"/>
        </w:rPr>
        <w:t xml:space="preserve">All subaward fund and matching fund expenditures and/or contributions, must be adequately documented.  </w:t>
      </w:r>
      <w:r w:rsidRPr="00245DAF">
        <w:rPr>
          <w:rFonts w:ascii="Times New Roman" w:eastAsiaTheme="minorEastAsia" w:hAnsi="Times New Roman" w:cs="Times New Roman"/>
          <w:i/>
          <w:sz w:val="24"/>
          <w:szCs w:val="24"/>
        </w:rPr>
        <w:t>See</w:t>
      </w:r>
      <w:r w:rsidRPr="00245DAF">
        <w:rPr>
          <w:rFonts w:ascii="Times New Roman" w:eastAsiaTheme="minorEastAsia" w:hAnsi="Times New Roman" w:cs="Times New Roman"/>
          <w:sz w:val="24"/>
          <w:szCs w:val="24"/>
        </w:rPr>
        <w:t xml:space="preserve"> 2 C.F.R. § 200.403.  All subrecipients must provide supporting source documentation (e.g. invoices, hotel receipts, timesheets, payroll records, purchase orders) with their reimbursement requests.  Subrecipients should ensur</w:t>
      </w:r>
      <w:r w:rsidR="000B7A1E">
        <w:rPr>
          <w:rFonts w:ascii="Times New Roman" w:eastAsiaTheme="minorEastAsia" w:hAnsi="Times New Roman" w:cs="Times New Roman"/>
          <w:sz w:val="24"/>
          <w:szCs w:val="24"/>
        </w:rPr>
        <w:t>e</w:t>
      </w:r>
      <w:r w:rsidRPr="00245DAF">
        <w:rPr>
          <w:rFonts w:ascii="Times New Roman" w:eastAsiaTheme="minorEastAsia" w:hAnsi="Times New Roman" w:cs="Times New Roman"/>
          <w:sz w:val="24"/>
          <w:szCs w:val="24"/>
        </w:rPr>
        <w:t xml:space="preserve"> that their costs are allowable, mathematically accurate and correlate to the source documentation provided.  </w:t>
      </w:r>
      <w:r w:rsidRPr="00245DAF">
        <w:rPr>
          <w:rFonts w:ascii="Times New Roman" w:eastAsiaTheme="minorEastAsia" w:hAnsi="Times New Roman" w:cs="Times New Roman"/>
          <w:sz w:val="24"/>
          <w:szCs w:val="24"/>
        </w:rPr>
        <w:lastRenderedPageBreak/>
        <w:t xml:space="preserve">OAG Grants Development Section staff will review all Subrecipient source documentation prior to approving reimbursement requests.  Costs lacking sufficient support may not be reimbursed.  </w:t>
      </w:r>
    </w:p>
    <w:p w:rsidR="002C2EA9" w:rsidRPr="00245DAF" w:rsidRDefault="002C2EA9" w:rsidP="002C2EA9">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ind w:left="1260"/>
        <w:jc w:val="both"/>
        <w:rPr>
          <w:rFonts w:ascii="Times New Roman" w:eastAsia="PMingLiU" w:hAnsi="Times New Roman" w:cs="Times New Roman"/>
          <w:sz w:val="24"/>
          <w:szCs w:val="24"/>
        </w:rPr>
      </w:pPr>
    </w:p>
    <w:p w:rsidR="002C2EA9" w:rsidRPr="00245DAF" w:rsidRDefault="002C2EA9" w:rsidP="002C2EA9">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ind w:left="1800"/>
        <w:jc w:val="both"/>
        <w:rPr>
          <w:rFonts w:ascii="Times New Roman" w:eastAsia="PMingLiU" w:hAnsi="Times New Roman" w:cs="Times New Roman"/>
          <w:b/>
          <w:sz w:val="24"/>
          <w:szCs w:val="24"/>
        </w:rPr>
      </w:pPr>
      <w:r w:rsidRPr="00245DAF">
        <w:rPr>
          <w:rFonts w:ascii="Times New Roman" w:eastAsia="PMingLiU" w:hAnsi="Times New Roman" w:cs="Times New Roman"/>
          <w:b/>
          <w:sz w:val="24"/>
          <w:szCs w:val="24"/>
        </w:rPr>
        <w:t>Subrecipients must keep detailed time reports showing actual time worked on a grant in compliance with 2 C.F.R. 200.430.</w:t>
      </w:r>
    </w:p>
    <w:p w:rsidR="002C2EA9" w:rsidRPr="00245DAF" w:rsidRDefault="002C2EA9" w:rsidP="002C2EA9">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ind w:firstLine="720"/>
        <w:jc w:val="both"/>
        <w:rPr>
          <w:rFonts w:ascii="Times New Roman" w:eastAsia="PMingLiU" w:hAnsi="Times New Roman" w:cs="Times New Roman"/>
          <w:b/>
          <w:sz w:val="24"/>
          <w:szCs w:val="24"/>
        </w:rPr>
      </w:pPr>
    </w:p>
    <w:p w:rsidR="002C2EA9" w:rsidRPr="00245DAF" w:rsidRDefault="002C2EA9" w:rsidP="002C2EA9">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ind w:left="1800"/>
        <w:jc w:val="both"/>
        <w:rPr>
          <w:rFonts w:ascii="Times New Roman" w:eastAsia="PMingLiU" w:hAnsi="Times New Roman" w:cs="Times New Roman"/>
          <w:sz w:val="24"/>
          <w:szCs w:val="24"/>
        </w:rPr>
      </w:pPr>
      <w:proofErr w:type="gramStart"/>
      <w:r w:rsidRPr="00245DAF">
        <w:rPr>
          <w:rFonts w:ascii="Times New Roman" w:eastAsia="PMingLiU" w:hAnsi="Times New Roman" w:cs="Times New Roman"/>
          <w:sz w:val="24"/>
          <w:szCs w:val="24"/>
        </w:rPr>
        <w:t xml:space="preserve">Subrecipients must maintain time and activity records that: (1) accurately reflect the work performed, (2) are supported by a system of internal controls which provides reasonable assurance that the charges are accurate, allowable, and properly allocated, (3) </w:t>
      </w:r>
      <w:r w:rsidR="000B7A1E">
        <w:rPr>
          <w:rFonts w:ascii="Times New Roman" w:eastAsia="PMingLiU" w:hAnsi="Times New Roman" w:cs="Times New Roman"/>
          <w:sz w:val="24"/>
          <w:szCs w:val="24"/>
        </w:rPr>
        <w:t>are</w:t>
      </w:r>
      <w:r w:rsidRPr="00245DAF">
        <w:rPr>
          <w:rFonts w:ascii="Times New Roman" w:eastAsia="PMingLiU" w:hAnsi="Times New Roman" w:cs="Times New Roman"/>
          <w:sz w:val="24"/>
          <w:szCs w:val="24"/>
        </w:rPr>
        <w:t xml:space="preserve"> incorporated into the Subrecipient’s official records, (4) reasonably reflect the total activity for which the employee is compensated by the subrecipient, and (5) encompass federally </w:t>
      </w:r>
      <w:r w:rsidR="002335FD">
        <w:rPr>
          <w:rFonts w:ascii="Times New Roman" w:eastAsia="PMingLiU" w:hAnsi="Times New Roman" w:cs="Times New Roman"/>
          <w:sz w:val="24"/>
          <w:szCs w:val="24"/>
        </w:rPr>
        <w:t>funded</w:t>
      </w:r>
      <w:r w:rsidRPr="00245DAF">
        <w:rPr>
          <w:rFonts w:ascii="Times New Roman" w:eastAsia="PMingLiU" w:hAnsi="Times New Roman" w:cs="Times New Roman"/>
          <w:sz w:val="24"/>
          <w:szCs w:val="24"/>
        </w:rPr>
        <w:t xml:space="preserve"> and all other activities compensated by the subrecipient</w:t>
      </w:r>
      <w:r w:rsidR="002335FD">
        <w:rPr>
          <w:rFonts w:ascii="Times New Roman" w:eastAsia="PMingLiU" w:hAnsi="Times New Roman" w:cs="Times New Roman"/>
          <w:sz w:val="24"/>
          <w:szCs w:val="24"/>
        </w:rPr>
        <w:t>, regardless of funding source</w:t>
      </w:r>
      <w:r w:rsidRPr="00245DAF">
        <w:rPr>
          <w:rFonts w:ascii="Times New Roman" w:eastAsia="PMingLiU" w:hAnsi="Times New Roman" w:cs="Times New Roman"/>
          <w:sz w:val="24"/>
          <w:szCs w:val="24"/>
        </w:rPr>
        <w:t>.</w:t>
      </w:r>
      <w:proofErr w:type="gramEnd"/>
    </w:p>
    <w:p w:rsidR="002C2EA9" w:rsidRPr="00245DAF" w:rsidRDefault="002C2EA9" w:rsidP="002C2EA9">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ind w:left="1260"/>
        <w:rPr>
          <w:rFonts w:ascii="Times New Roman" w:eastAsia="PMingLiU" w:hAnsi="Times New Roman" w:cs="Times New Roman"/>
          <w:sz w:val="24"/>
          <w:szCs w:val="24"/>
        </w:rPr>
      </w:pPr>
    </w:p>
    <w:p w:rsidR="002C2EA9" w:rsidRPr="00245DAF" w:rsidRDefault="002C2EA9" w:rsidP="002C2EA9">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ind w:left="1800"/>
        <w:jc w:val="both"/>
        <w:rPr>
          <w:rFonts w:ascii="Times New Roman" w:eastAsia="PMingLiU" w:hAnsi="Times New Roman" w:cs="Times New Roman"/>
          <w:bCs/>
          <w:sz w:val="24"/>
          <w:szCs w:val="24"/>
        </w:rPr>
      </w:pPr>
      <w:r w:rsidRPr="00245DAF">
        <w:rPr>
          <w:rFonts w:ascii="Times New Roman" w:eastAsia="PMingLiU" w:hAnsi="Times New Roman" w:cs="Times New Roman"/>
          <w:b/>
          <w:bCs/>
          <w:sz w:val="24"/>
          <w:szCs w:val="24"/>
        </w:rPr>
        <w:t>To satisfy source documentation requirements for reimbursement requests:</w:t>
      </w:r>
      <w:r w:rsidRPr="00245DAF">
        <w:rPr>
          <w:rFonts w:ascii="Times New Roman" w:eastAsia="PMingLiU" w:hAnsi="Times New Roman" w:cs="Times New Roman"/>
          <w:bCs/>
          <w:sz w:val="24"/>
          <w:szCs w:val="24"/>
        </w:rPr>
        <w:t xml:space="preserve"> </w:t>
      </w:r>
    </w:p>
    <w:p w:rsidR="002C2EA9" w:rsidRPr="00245DAF" w:rsidRDefault="002C2EA9" w:rsidP="002C2EA9">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ind w:left="1260"/>
        <w:rPr>
          <w:rFonts w:ascii="Times New Roman" w:eastAsia="PMingLiU" w:hAnsi="Times New Roman" w:cs="Times New Roman"/>
          <w:bCs/>
          <w:sz w:val="24"/>
          <w:szCs w:val="24"/>
        </w:rPr>
      </w:pPr>
    </w:p>
    <w:p w:rsidR="002C2EA9" w:rsidRPr="00245DAF" w:rsidRDefault="002C2EA9" w:rsidP="002C2EA9">
      <w:pPr>
        <w:widowControl w:val="0"/>
        <w:numPr>
          <w:ilvl w:val="3"/>
          <w:numId w:val="53"/>
        </w:num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ind w:left="2160"/>
        <w:contextualSpacing/>
        <w:jc w:val="both"/>
        <w:rPr>
          <w:rFonts w:ascii="Times New Roman" w:eastAsia="PMingLiU" w:hAnsi="Times New Roman" w:cs="Times New Roman"/>
          <w:sz w:val="24"/>
          <w:szCs w:val="24"/>
        </w:rPr>
      </w:pPr>
      <w:r w:rsidRPr="00245DAF">
        <w:rPr>
          <w:rFonts w:ascii="Times New Roman" w:eastAsia="PMingLiU" w:hAnsi="Times New Roman" w:cs="Times New Roman"/>
          <w:bCs/>
          <w:sz w:val="24"/>
          <w:szCs w:val="24"/>
        </w:rPr>
        <w:t>When</w:t>
      </w:r>
      <w:r w:rsidRPr="00245DAF">
        <w:rPr>
          <w:rFonts w:ascii="Times New Roman" w:eastAsia="PMingLiU" w:hAnsi="Times New Roman" w:cs="Times New Roman"/>
          <w:sz w:val="24"/>
          <w:szCs w:val="24"/>
        </w:rPr>
        <w:t xml:space="preserve"> an employee works solely on </w:t>
      </w:r>
      <w:r w:rsidRPr="00245DAF">
        <w:rPr>
          <w:rFonts w:ascii="Times New Roman" w:eastAsia="PMingLiU" w:hAnsi="Times New Roman" w:cs="Times New Roman"/>
          <w:sz w:val="24"/>
          <w:szCs w:val="24"/>
          <w:u w:val="single"/>
        </w:rPr>
        <w:t>one</w:t>
      </w:r>
      <w:r w:rsidRPr="00245DAF">
        <w:rPr>
          <w:rFonts w:ascii="Times New Roman" w:eastAsia="PMingLiU" w:hAnsi="Times New Roman" w:cs="Times New Roman"/>
          <w:sz w:val="24"/>
          <w:szCs w:val="24"/>
        </w:rPr>
        <w:t xml:space="preserve"> specific grant project, both the </w:t>
      </w:r>
      <w:r w:rsidRPr="00245DAF">
        <w:rPr>
          <w:rFonts w:ascii="Times New Roman" w:eastAsia="PMingLiU" w:hAnsi="Times New Roman" w:cs="Times New Roman"/>
          <w:i/>
          <w:iCs/>
          <w:sz w:val="24"/>
          <w:szCs w:val="24"/>
        </w:rPr>
        <w:t xml:space="preserve">employee and supervisor </w:t>
      </w:r>
      <w:r w:rsidRPr="00245DAF">
        <w:rPr>
          <w:rFonts w:ascii="Times New Roman" w:eastAsia="PMingLiU" w:hAnsi="Times New Roman" w:cs="Times New Roman"/>
          <w:sz w:val="24"/>
          <w:szCs w:val="24"/>
        </w:rPr>
        <w:t xml:space="preserve">can prepare and sign an after-the-fact certification that the employee worked 100% of his or her time on the grant award. </w:t>
      </w:r>
      <w:r w:rsidR="000B7A1E">
        <w:rPr>
          <w:rFonts w:ascii="Times New Roman" w:eastAsia="PMingLiU" w:hAnsi="Times New Roman" w:cs="Times New Roman"/>
          <w:sz w:val="24"/>
          <w:szCs w:val="24"/>
        </w:rPr>
        <w:t xml:space="preserve">This certification must minimally be completed every six months during the grant period. </w:t>
      </w:r>
    </w:p>
    <w:p w:rsidR="002C2EA9" w:rsidRPr="00245DAF" w:rsidRDefault="002C2EA9" w:rsidP="002C2EA9">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jc w:val="both"/>
        <w:rPr>
          <w:rFonts w:ascii="Times New Roman" w:eastAsia="PMingLiU" w:hAnsi="Times New Roman" w:cs="Times New Roman"/>
          <w:sz w:val="24"/>
          <w:szCs w:val="24"/>
        </w:rPr>
      </w:pPr>
    </w:p>
    <w:p w:rsidR="002C2EA9" w:rsidRPr="00245DAF" w:rsidRDefault="002C2EA9" w:rsidP="002C2EA9">
      <w:pPr>
        <w:widowControl w:val="0"/>
        <w:numPr>
          <w:ilvl w:val="3"/>
          <w:numId w:val="53"/>
        </w:num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ind w:left="2160"/>
        <w:contextualSpacing/>
        <w:jc w:val="both"/>
        <w:rPr>
          <w:rFonts w:ascii="Times New Roman" w:eastAsia="PMingLiU" w:hAnsi="Times New Roman" w:cs="Times New Roman"/>
          <w:sz w:val="24"/>
          <w:szCs w:val="24"/>
        </w:rPr>
      </w:pPr>
      <w:r w:rsidRPr="00245DAF">
        <w:rPr>
          <w:rFonts w:ascii="Times New Roman" w:eastAsia="PMingLiU" w:hAnsi="Times New Roman" w:cs="Times New Roman"/>
          <w:sz w:val="24"/>
          <w:szCs w:val="24"/>
        </w:rPr>
        <w:t xml:space="preserve">Where an employee works on </w:t>
      </w:r>
      <w:r w:rsidRPr="00245DAF">
        <w:rPr>
          <w:rFonts w:ascii="Times New Roman" w:eastAsia="PMingLiU" w:hAnsi="Times New Roman" w:cs="Times New Roman"/>
          <w:i/>
          <w:iCs/>
          <w:sz w:val="24"/>
          <w:szCs w:val="24"/>
        </w:rPr>
        <w:t>more than one grant project</w:t>
      </w:r>
      <w:r w:rsidRPr="00245DAF">
        <w:rPr>
          <w:rFonts w:ascii="Times New Roman" w:eastAsia="PMingLiU" w:hAnsi="Times New Roman" w:cs="Times New Roman"/>
          <w:sz w:val="24"/>
          <w:szCs w:val="24"/>
        </w:rPr>
        <w:t>, project periods, or overlapping periods, salary costs must be based on actual time spent on the grant activity.  (Hourly time and effort reporting).  The applicant must maintain reports reflecting an after</w:t>
      </w:r>
      <w:r w:rsidRPr="00245DAF">
        <w:rPr>
          <w:rFonts w:ascii="Times New Roman" w:eastAsia="PMingLiU" w:hAnsi="Times New Roman" w:cs="Times New Roman"/>
          <w:sz w:val="24"/>
          <w:szCs w:val="24"/>
        </w:rPr>
        <w:noBreakHyphen/>
        <w:t>the</w:t>
      </w:r>
      <w:r w:rsidRPr="00245DAF">
        <w:rPr>
          <w:rFonts w:ascii="Times New Roman" w:eastAsia="PMingLiU" w:hAnsi="Times New Roman" w:cs="Times New Roman"/>
          <w:sz w:val="24"/>
          <w:szCs w:val="24"/>
        </w:rPr>
        <w:noBreakHyphen/>
        <w:t>fact distribution of the actual activity of each employee; account for the total activity of each employee; be prepared at least monthly; coincide with one or more pay periods; and be signed by the employee.  Because practices vary as to the activity constituting a full workload (for IHEs, IBS), records may reflect categories of activities expressed as a percentage distribution of total activities.  These reports should also be reviewed and approved on a regular basis by a supervisory official having first</w:t>
      </w:r>
      <w:r w:rsidRPr="00245DAF">
        <w:rPr>
          <w:rFonts w:ascii="Times New Roman" w:eastAsia="PMingLiU" w:hAnsi="Times New Roman" w:cs="Times New Roman"/>
          <w:sz w:val="24"/>
          <w:szCs w:val="24"/>
        </w:rPr>
        <w:noBreakHyphen/>
        <w:t xml:space="preserve">hand knowledge of the work performed. The </w:t>
      </w:r>
      <w:r w:rsidR="00A977DC">
        <w:rPr>
          <w:rFonts w:ascii="Times New Roman" w:eastAsia="PMingLiU" w:hAnsi="Times New Roman" w:cs="Times New Roman"/>
          <w:sz w:val="24"/>
          <w:szCs w:val="24"/>
        </w:rPr>
        <w:t>supervising</w:t>
      </w:r>
      <w:r w:rsidRPr="00245DAF">
        <w:rPr>
          <w:rFonts w:ascii="Times New Roman" w:eastAsia="PMingLiU" w:hAnsi="Times New Roman" w:cs="Times New Roman"/>
          <w:sz w:val="24"/>
          <w:szCs w:val="24"/>
        </w:rPr>
        <w:t xml:space="preserve"> official should document the review and approval by signing or initialing each employee’s time and/or effort report.</w:t>
      </w:r>
    </w:p>
    <w:p w:rsidR="00A40A93" w:rsidRPr="00E65C3C" w:rsidRDefault="00A40A93" w:rsidP="00E65C3C">
      <w:pPr>
        <w:pStyle w:val="Heading1"/>
      </w:pPr>
      <w:bookmarkStart w:id="30" w:name="_Toc520203554"/>
      <w:r w:rsidRPr="00E65C3C">
        <w:t>BUDGET REVISION AND MODIFICATION</w:t>
      </w:r>
      <w:bookmarkEnd w:id="30"/>
    </w:p>
    <w:p w:rsidR="00A40A93" w:rsidRPr="00A40A93" w:rsidRDefault="00A40A93" w:rsidP="00711D67">
      <w:pPr>
        <w:tabs>
          <w:tab w:val="left" w:pos="-1080"/>
          <w:tab w:val="left" w:pos="-720"/>
          <w:tab w:val="left" w:pos="720"/>
        </w:tabs>
        <w:spacing w:after="0" w:line="240" w:lineRule="auto"/>
        <w:jc w:val="both"/>
        <w:rPr>
          <w:rFonts w:ascii="Times New Roman" w:eastAsia="Times New Roman" w:hAnsi="Times New Roman" w:cs="Times New Roman"/>
          <w:sz w:val="24"/>
          <w:szCs w:val="20"/>
        </w:rPr>
      </w:pPr>
    </w:p>
    <w:p w:rsidR="001A479A" w:rsidRDefault="00A40A93" w:rsidP="002C2EA9">
      <w:pPr>
        <w:tabs>
          <w:tab w:val="left" w:pos="-1080"/>
          <w:tab w:val="left" w:pos="-720"/>
          <w:tab w:val="left" w:pos="720"/>
        </w:tabs>
        <w:spacing w:after="0" w:line="240" w:lineRule="auto"/>
        <w:ind w:left="720"/>
        <w:jc w:val="both"/>
        <w:rPr>
          <w:rFonts w:ascii="Times New Roman" w:eastAsia="Times New Roman" w:hAnsi="Times New Roman" w:cs="Times New Roman"/>
          <w:sz w:val="24"/>
          <w:szCs w:val="20"/>
        </w:rPr>
      </w:pPr>
      <w:r w:rsidRPr="00A40A93">
        <w:rPr>
          <w:rFonts w:ascii="Times New Roman" w:eastAsia="Times New Roman" w:hAnsi="Times New Roman" w:cs="Times New Roman"/>
          <w:sz w:val="24"/>
          <w:szCs w:val="20"/>
        </w:rPr>
        <w:lastRenderedPageBreak/>
        <w:t xml:space="preserve">The grant budget is the approved financial plan to carry out the purpose of the grant.  This plan is the financial representation of the project or program as approved during the grant application and award process. </w:t>
      </w:r>
    </w:p>
    <w:p w:rsidR="001A479A" w:rsidRDefault="001A479A" w:rsidP="002C2EA9">
      <w:pPr>
        <w:tabs>
          <w:tab w:val="left" w:pos="-1080"/>
          <w:tab w:val="left" w:pos="-720"/>
          <w:tab w:val="left" w:pos="720"/>
        </w:tabs>
        <w:spacing w:after="0" w:line="240" w:lineRule="auto"/>
        <w:ind w:left="720"/>
        <w:jc w:val="both"/>
        <w:rPr>
          <w:rFonts w:ascii="Times New Roman" w:eastAsia="Times New Roman" w:hAnsi="Times New Roman" w:cs="Times New Roman"/>
          <w:sz w:val="24"/>
          <w:szCs w:val="20"/>
        </w:rPr>
      </w:pPr>
    </w:p>
    <w:p w:rsidR="001A479A" w:rsidRDefault="00FF66B5" w:rsidP="002C2EA9">
      <w:pPr>
        <w:pStyle w:val="ListParagraph"/>
        <w:numPr>
          <w:ilvl w:val="0"/>
          <w:numId w:val="30"/>
        </w:numPr>
        <w:tabs>
          <w:tab w:val="left" w:pos="-1080"/>
          <w:tab w:val="left" w:pos="-720"/>
          <w:tab w:val="left" w:pos="720"/>
        </w:tabs>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Subrecipient</w:t>
      </w:r>
      <w:r w:rsidR="00A40A93" w:rsidRPr="001A479A">
        <w:rPr>
          <w:rFonts w:ascii="Times New Roman" w:eastAsia="Times New Roman" w:hAnsi="Times New Roman"/>
          <w:sz w:val="24"/>
          <w:szCs w:val="20"/>
        </w:rPr>
        <w:t>s are required to report deviations from the approved budget and receive prior written approvals for budget revisions and modifications in excess of</w:t>
      </w:r>
      <w:r w:rsidR="005F19E5" w:rsidRPr="005F19E5">
        <w:t xml:space="preserve"> </w:t>
      </w:r>
      <w:r w:rsidR="005F19E5" w:rsidRPr="005F19E5">
        <w:rPr>
          <w:rFonts w:ascii="Times New Roman" w:eastAsia="Times New Roman" w:hAnsi="Times New Roman"/>
          <w:b/>
          <w:sz w:val="24"/>
          <w:szCs w:val="20"/>
        </w:rPr>
        <w:t xml:space="preserve">one (1) percent </w:t>
      </w:r>
      <w:r w:rsidR="002C2EA9">
        <w:rPr>
          <w:rFonts w:ascii="Times New Roman" w:eastAsia="Times New Roman" w:hAnsi="Times New Roman"/>
          <w:b/>
          <w:sz w:val="24"/>
          <w:szCs w:val="20"/>
        </w:rPr>
        <w:t>of the total award amount</w:t>
      </w:r>
      <w:r w:rsidR="00A40A93" w:rsidRPr="005F19E5">
        <w:rPr>
          <w:rFonts w:ascii="Times New Roman" w:eastAsia="Times New Roman" w:hAnsi="Times New Roman"/>
          <w:b/>
          <w:sz w:val="24"/>
          <w:szCs w:val="20"/>
        </w:rPr>
        <w:t>.</w:t>
      </w:r>
      <w:r w:rsidR="00A40A93" w:rsidRPr="001A479A">
        <w:rPr>
          <w:rFonts w:ascii="Times New Roman" w:eastAsia="Times New Roman" w:hAnsi="Times New Roman"/>
          <w:sz w:val="24"/>
          <w:szCs w:val="20"/>
        </w:rPr>
        <w:t xml:space="preserve">  To request a budget revision, </w:t>
      </w:r>
      <w:r>
        <w:rPr>
          <w:rFonts w:ascii="Times New Roman" w:eastAsia="Times New Roman" w:hAnsi="Times New Roman"/>
          <w:sz w:val="24"/>
          <w:szCs w:val="20"/>
        </w:rPr>
        <w:t>Subrecipient</w:t>
      </w:r>
      <w:r w:rsidR="00A40A93" w:rsidRPr="001A479A">
        <w:rPr>
          <w:rFonts w:ascii="Times New Roman" w:eastAsia="Times New Roman" w:hAnsi="Times New Roman"/>
          <w:sz w:val="24"/>
          <w:szCs w:val="20"/>
        </w:rPr>
        <w:t xml:space="preserve">s are required to submit a written explanation </w:t>
      </w:r>
      <w:r w:rsidR="002C2EA9">
        <w:rPr>
          <w:rFonts w:ascii="Times New Roman" w:eastAsia="Times New Roman" w:hAnsi="Times New Roman"/>
          <w:sz w:val="24"/>
          <w:szCs w:val="20"/>
        </w:rPr>
        <w:t xml:space="preserve">(Justification Letter) and </w:t>
      </w:r>
      <w:r w:rsidR="002F0C51">
        <w:rPr>
          <w:rFonts w:ascii="Times New Roman" w:eastAsia="Times New Roman" w:hAnsi="Times New Roman"/>
          <w:sz w:val="24"/>
          <w:szCs w:val="20"/>
        </w:rPr>
        <w:t xml:space="preserve">a </w:t>
      </w:r>
      <w:r w:rsidR="002F0C51" w:rsidRPr="001A479A">
        <w:rPr>
          <w:rFonts w:ascii="Times New Roman" w:eastAsia="Times New Roman" w:hAnsi="Times New Roman"/>
          <w:sz w:val="24"/>
          <w:szCs w:val="20"/>
        </w:rPr>
        <w:t>Grant</w:t>
      </w:r>
      <w:r w:rsidR="00A40A93" w:rsidRPr="001A479A">
        <w:rPr>
          <w:rFonts w:ascii="Times New Roman" w:eastAsia="Times New Roman" w:hAnsi="Times New Roman"/>
          <w:sz w:val="24"/>
          <w:szCs w:val="20"/>
        </w:rPr>
        <w:t xml:space="preserve"> Adjustment Request Form (GAR</w:t>
      </w:r>
      <w:r w:rsidR="00EB1200">
        <w:rPr>
          <w:rFonts w:ascii="Times New Roman" w:eastAsia="Times New Roman" w:hAnsi="Times New Roman"/>
          <w:sz w:val="24"/>
          <w:szCs w:val="20"/>
        </w:rPr>
        <w:t>F)</w:t>
      </w:r>
      <w:r w:rsidR="00A40A93" w:rsidRPr="001A479A">
        <w:rPr>
          <w:rFonts w:ascii="Times New Roman" w:eastAsia="Times New Roman" w:hAnsi="Times New Roman"/>
          <w:sz w:val="24"/>
          <w:szCs w:val="20"/>
        </w:rPr>
        <w:t>.  In some cases, a revised Budget Detail Form should be submitted.</w:t>
      </w:r>
    </w:p>
    <w:p w:rsidR="001A479A" w:rsidRDefault="00FF66B5" w:rsidP="002C2EA9">
      <w:pPr>
        <w:pStyle w:val="ListParagraph"/>
        <w:numPr>
          <w:ilvl w:val="0"/>
          <w:numId w:val="30"/>
        </w:numPr>
        <w:tabs>
          <w:tab w:val="left" w:pos="-1080"/>
          <w:tab w:val="left" w:pos="-720"/>
          <w:tab w:val="left" w:pos="720"/>
        </w:tabs>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Subrecipient</w:t>
      </w:r>
      <w:r w:rsidR="00A40A93" w:rsidRPr="001A479A">
        <w:rPr>
          <w:rFonts w:ascii="Times New Roman" w:eastAsia="Times New Roman" w:hAnsi="Times New Roman"/>
          <w:sz w:val="24"/>
          <w:szCs w:val="20"/>
        </w:rPr>
        <w:t xml:space="preserve">s will be required to request a budget revision for the following reasons: </w:t>
      </w:r>
    </w:p>
    <w:p w:rsidR="001A479A" w:rsidRDefault="00A40A93" w:rsidP="002C2EA9">
      <w:pPr>
        <w:pStyle w:val="ListParagraph"/>
        <w:numPr>
          <w:ilvl w:val="1"/>
          <w:numId w:val="30"/>
        </w:numPr>
        <w:tabs>
          <w:tab w:val="left" w:pos="-1080"/>
          <w:tab w:val="left" w:pos="-720"/>
          <w:tab w:val="left" w:pos="720"/>
        </w:tabs>
        <w:spacing w:after="0" w:line="240" w:lineRule="auto"/>
        <w:jc w:val="both"/>
        <w:rPr>
          <w:rFonts w:ascii="Times New Roman" w:eastAsia="Times New Roman" w:hAnsi="Times New Roman"/>
          <w:sz w:val="24"/>
          <w:szCs w:val="20"/>
        </w:rPr>
      </w:pPr>
      <w:r w:rsidRPr="001A479A">
        <w:rPr>
          <w:rFonts w:ascii="Times New Roman" w:eastAsia="Times New Roman" w:hAnsi="Times New Roman"/>
          <w:sz w:val="24"/>
          <w:szCs w:val="20"/>
        </w:rPr>
        <w:t xml:space="preserve">Changes in the scope, objective, financial assistance, key personnel, timing of the project or program, or deviations from the approved budget. </w:t>
      </w:r>
    </w:p>
    <w:p w:rsidR="001A479A" w:rsidRDefault="00A40A93" w:rsidP="002C2EA9">
      <w:pPr>
        <w:pStyle w:val="ListParagraph"/>
        <w:numPr>
          <w:ilvl w:val="1"/>
          <w:numId w:val="30"/>
        </w:numPr>
        <w:tabs>
          <w:tab w:val="left" w:pos="-1080"/>
          <w:tab w:val="left" w:pos="-720"/>
          <w:tab w:val="left" w:pos="720"/>
        </w:tabs>
        <w:spacing w:after="0" w:line="240" w:lineRule="auto"/>
        <w:jc w:val="both"/>
        <w:rPr>
          <w:rFonts w:ascii="Times New Roman" w:eastAsia="Times New Roman" w:hAnsi="Times New Roman"/>
          <w:sz w:val="24"/>
          <w:szCs w:val="20"/>
        </w:rPr>
      </w:pPr>
      <w:r w:rsidRPr="001A479A">
        <w:rPr>
          <w:rFonts w:ascii="Times New Roman" w:eastAsia="Times New Roman" w:hAnsi="Times New Roman"/>
          <w:sz w:val="24"/>
          <w:szCs w:val="20"/>
        </w:rPr>
        <w:t xml:space="preserve">Need to modify the grant period. </w:t>
      </w:r>
    </w:p>
    <w:p w:rsidR="001A479A" w:rsidRDefault="00A40A93" w:rsidP="002C2EA9">
      <w:pPr>
        <w:pStyle w:val="ListParagraph"/>
        <w:numPr>
          <w:ilvl w:val="0"/>
          <w:numId w:val="30"/>
        </w:numPr>
        <w:tabs>
          <w:tab w:val="left" w:pos="-1080"/>
          <w:tab w:val="left" w:pos="-720"/>
          <w:tab w:val="left" w:pos="720"/>
        </w:tabs>
        <w:spacing w:after="0" w:line="240" w:lineRule="auto"/>
        <w:jc w:val="both"/>
        <w:rPr>
          <w:rFonts w:ascii="Times New Roman" w:eastAsia="Times New Roman" w:hAnsi="Times New Roman"/>
          <w:sz w:val="24"/>
          <w:szCs w:val="20"/>
        </w:rPr>
      </w:pPr>
      <w:r w:rsidRPr="001A479A">
        <w:rPr>
          <w:rFonts w:ascii="Times New Roman" w:eastAsia="Times New Roman" w:hAnsi="Times New Roman"/>
          <w:sz w:val="24"/>
          <w:szCs w:val="20"/>
        </w:rPr>
        <w:t xml:space="preserve">Provide financial assistance to a third party by sub-contracting (if authorized by law) or by another means to obtain the services of a third party to perform activities which are central to the purpose of the award. </w:t>
      </w:r>
    </w:p>
    <w:p w:rsidR="001A479A" w:rsidRDefault="00A40A93" w:rsidP="002C2EA9">
      <w:pPr>
        <w:pStyle w:val="ListParagraph"/>
        <w:numPr>
          <w:ilvl w:val="0"/>
          <w:numId w:val="30"/>
        </w:numPr>
        <w:tabs>
          <w:tab w:val="left" w:pos="-1080"/>
          <w:tab w:val="left" w:pos="-720"/>
          <w:tab w:val="left" w:pos="720"/>
        </w:tabs>
        <w:spacing w:after="0" w:line="240" w:lineRule="auto"/>
        <w:jc w:val="both"/>
        <w:rPr>
          <w:rFonts w:ascii="Times New Roman" w:eastAsia="Times New Roman" w:hAnsi="Times New Roman"/>
          <w:sz w:val="24"/>
          <w:szCs w:val="20"/>
        </w:rPr>
      </w:pPr>
      <w:r w:rsidRPr="001A479A">
        <w:rPr>
          <w:rFonts w:ascii="Times New Roman" w:eastAsia="Times New Roman" w:hAnsi="Times New Roman"/>
          <w:sz w:val="24"/>
          <w:szCs w:val="20"/>
        </w:rPr>
        <w:t xml:space="preserve">Adjustments between cost categories and/or shifts of funding to direct cost categories that are not part of the approved budget. </w:t>
      </w:r>
    </w:p>
    <w:p w:rsidR="00A40A93" w:rsidRPr="001A479A" w:rsidRDefault="00A40A93" w:rsidP="002C2EA9">
      <w:pPr>
        <w:pStyle w:val="ListParagraph"/>
        <w:numPr>
          <w:ilvl w:val="0"/>
          <w:numId w:val="30"/>
        </w:numPr>
        <w:tabs>
          <w:tab w:val="left" w:pos="-1080"/>
          <w:tab w:val="left" w:pos="-720"/>
          <w:tab w:val="left" w:pos="720"/>
        </w:tabs>
        <w:spacing w:after="0" w:line="240" w:lineRule="auto"/>
        <w:jc w:val="both"/>
        <w:rPr>
          <w:rFonts w:ascii="Times New Roman" w:eastAsia="Times New Roman" w:hAnsi="Times New Roman"/>
          <w:sz w:val="24"/>
          <w:szCs w:val="20"/>
        </w:rPr>
      </w:pPr>
      <w:r w:rsidRPr="001A479A">
        <w:rPr>
          <w:rFonts w:ascii="Times New Roman" w:eastAsia="Times New Roman" w:hAnsi="Times New Roman"/>
          <w:sz w:val="24"/>
          <w:szCs w:val="20"/>
        </w:rPr>
        <w:t xml:space="preserve">Revisions which involve the transfer of amounts budgeted for indirect costs to absorb increases in direct costs. </w:t>
      </w:r>
    </w:p>
    <w:p w:rsidR="00A40A93" w:rsidRPr="00E65C3C" w:rsidRDefault="00FF66B5" w:rsidP="00E65C3C">
      <w:pPr>
        <w:pStyle w:val="Heading1"/>
      </w:pPr>
      <w:bookmarkStart w:id="31" w:name="_Toc520203555"/>
      <w:r w:rsidRPr="00E65C3C">
        <w:t>SUBRECIPIENT</w:t>
      </w:r>
      <w:r w:rsidR="00A40A93" w:rsidRPr="00E65C3C">
        <w:t xml:space="preserve"> FISCAL RESPONSIBILITY</w:t>
      </w:r>
      <w:bookmarkEnd w:id="31"/>
    </w:p>
    <w:p w:rsidR="00A40A93" w:rsidRPr="00A40A93" w:rsidRDefault="00A40A93" w:rsidP="00711D67">
      <w:pPr>
        <w:tabs>
          <w:tab w:val="left" w:pos="-1080"/>
          <w:tab w:val="left" w:pos="-720"/>
          <w:tab w:val="left" w:pos="720"/>
        </w:tabs>
        <w:spacing w:after="0" w:line="240" w:lineRule="auto"/>
        <w:rPr>
          <w:rFonts w:ascii="Times New Roman" w:eastAsia="Times New Roman" w:hAnsi="Times New Roman" w:cs="Times New Roman"/>
          <w:sz w:val="24"/>
          <w:szCs w:val="20"/>
        </w:rPr>
      </w:pPr>
    </w:p>
    <w:p w:rsidR="00A40A93" w:rsidRPr="00A40A93" w:rsidRDefault="00A40A93" w:rsidP="002C2EA9">
      <w:pPr>
        <w:tabs>
          <w:tab w:val="left" w:pos="-1080"/>
          <w:tab w:val="left" w:pos="-720"/>
          <w:tab w:val="left" w:pos="720"/>
        </w:tabs>
        <w:spacing w:after="0" w:line="240" w:lineRule="auto"/>
        <w:ind w:left="720"/>
        <w:jc w:val="both"/>
        <w:rPr>
          <w:rFonts w:ascii="Times New Roman" w:eastAsia="Times New Roman" w:hAnsi="Times New Roman" w:cs="Times New Roman"/>
          <w:sz w:val="24"/>
          <w:szCs w:val="20"/>
        </w:rPr>
      </w:pPr>
      <w:r w:rsidRPr="00A40A93">
        <w:rPr>
          <w:rFonts w:ascii="Times New Roman" w:eastAsia="Times New Roman" w:hAnsi="Times New Roman" w:cs="Times New Roman"/>
          <w:sz w:val="24"/>
          <w:szCs w:val="20"/>
        </w:rPr>
        <w:t xml:space="preserve">The </w:t>
      </w:r>
      <w:r w:rsidR="00FF66B5">
        <w:rPr>
          <w:rFonts w:ascii="Times New Roman" w:eastAsia="Times New Roman" w:hAnsi="Times New Roman" w:cs="Times New Roman"/>
          <w:sz w:val="24"/>
          <w:szCs w:val="20"/>
        </w:rPr>
        <w:t>Subrecipient</w:t>
      </w:r>
      <w:r w:rsidRPr="00A40A93">
        <w:rPr>
          <w:rFonts w:ascii="Times New Roman" w:eastAsia="Times New Roman" w:hAnsi="Times New Roman" w:cs="Times New Roman"/>
          <w:sz w:val="24"/>
          <w:szCs w:val="20"/>
        </w:rPr>
        <w:t xml:space="preserve"> must maintain a bookkeeping system, records, and files to account for all grant monies spent and all matching funds contributed to the project.  While a preferred system is not specified, </w:t>
      </w:r>
      <w:r w:rsidR="00FF66B5">
        <w:rPr>
          <w:rFonts w:ascii="Times New Roman" w:eastAsia="Times New Roman" w:hAnsi="Times New Roman" w:cs="Times New Roman"/>
          <w:sz w:val="24"/>
          <w:szCs w:val="20"/>
        </w:rPr>
        <w:t>Subrecipient</w:t>
      </w:r>
      <w:r w:rsidRPr="00A40A93">
        <w:rPr>
          <w:rFonts w:ascii="Times New Roman" w:eastAsia="Times New Roman" w:hAnsi="Times New Roman" w:cs="Times New Roman"/>
          <w:sz w:val="24"/>
          <w:szCs w:val="20"/>
        </w:rPr>
        <w:t>s are expected to conform to accepted accounting standards.</w:t>
      </w:r>
    </w:p>
    <w:p w:rsidR="00A40A93" w:rsidRPr="00A40A93" w:rsidRDefault="00A40A93" w:rsidP="002C2EA9">
      <w:pPr>
        <w:tabs>
          <w:tab w:val="left" w:pos="-1080"/>
          <w:tab w:val="left" w:pos="-720"/>
          <w:tab w:val="left" w:pos="720"/>
        </w:tabs>
        <w:spacing w:after="0" w:line="240" w:lineRule="auto"/>
        <w:jc w:val="both"/>
        <w:rPr>
          <w:rFonts w:ascii="Times New Roman" w:eastAsia="Times New Roman" w:hAnsi="Times New Roman" w:cs="Times New Roman"/>
          <w:sz w:val="24"/>
          <w:szCs w:val="20"/>
        </w:rPr>
      </w:pPr>
    </w:p>
    <w:p w:rsidR="00965629" w:rsidRPr="00646597" w:rsidRDefault="00965629" w:rsidP="00965629">
      <w:pPr>
        <w:pStyle w:val="Heading2"/>
      </w:pPr>
      <w:bookmarkStart w:id="32" w:name="_Toc520203556"/>
      <w:r>
        <w:t xml:space="preserve">GENERAL </w:t>
      </w:r>
      <w:r w:rsidRPr="00646597">
        <w:t>FISCAL REQUIREMENTS</w:t>
      </w:r>
      <w:bookmarkEnd w:id="32"/>
    </w:p>
    <w:p w:rsidR="00965629" w:rsidRPr="00A40A93" w:rsidRDefault="00965629" w:rsidP="00965629">
      <w:pPr>
        <w:tabs>
          <w:tab w:val="left" w:pos="-1080"/>
          <w:tab w:val="left" w:pos="-720"/>
          <w:tab w:val="left" w:pos="720"/>
        </w:tabs>
        <w:spacing w:after="0" w:line="240" w:lineRule="auto"/>
        <w:jc w:val="both"/>
        <w:rPr>
          <w:rFonts w:ascii="Times New Roman" w:eastAsia="Times New Roman" w:hAnsi="Times New Roman" w:cs="Times New Roman"/>
          <w:sz w:val="24"/>
          <w:szCs w:val="20"/>
        </w:rPr>
      </w:pPr>
    </w:p>
    <w:p w:rsidR="00965629" w:rsidRDefault="00965629" w:rsidP="00965629">
      <w:pPr>
        <w:pStyle w:val="ListParagraph"/>
        <w:numPr>
          <w:ilvl w:val="0"/>
          <w:numId w:val="14"/>
        </w:numPr>
        <w:tabs>
          <w:tab w:val="left" w:pos="-1080"/>
          <w:tab w:val="left" w:pos="-720"/>
          <w:tab w:val="left" w:pos="720"/>
        </w:tabs>
        <w:spacing w:after="0" w:line="240" w:lineRule="auto"/>
        <w:jc w:val="both"/>
        <w:rPr>
          <w:rFonts w:ascii="Times New Roman" w:eastAsia="Times New Roman" w:hAnsi="Times New Roman"/>
          <w:sz w:val="24"/>
          <w:szCs w:val="20"/>
        </w:rPr>
      </w:pPr>
      <w:r w:rsidRPr="002F3AC6">
        <w:rPr>
          <w:rFonts w:ascii="Times New Roman" w:eastAsia="Times New Roman" w:hAnsi="Times New Roman"/>
          <w:sz w:val="24"/>
          <w:szCs w:val="20"/>
        </w:rPr>
        <w:t xml:space="preserve">A separate account for the </w:t>
      </w:r>
      <w:r>
        <w:rPr>
          <w:rFonts w:ascii="Times New Roman" w:eastAsia="Times New Roman" w:hAnsi="Times New Roman"/>
          <w:sz w:val="24"/>
          <w:szCs w:val="20"/>
        </w:rPr>
        <w:t>subaward</w:t>
      </w:r>
      <w:r w:rsidRPr="002F3AC6">
        <w:rPr>
          <w:rFonts w:ascii="Times New Roman" w:eastAsia="Times New Roman" w:hAnsi="Times New Roman"/>
          <w:sz w:val="24"/>
          <w:szCs w:val="20"/>
        </w:rPr>
        <w:t xml:space="preserve"> project with separate accountability of receipts, expenditures, and balances for each fiscal budget period.</w:t>
      </w:r>
    </w:p>
    <w:p w:rsidR="00965629" w:rsidRDefault="00965629" w:rsidP="00965629">
      <w:pPr>
        <w:pStyle w:val="ListParagraph"/>
        <w:numPr>
          <w:ilvl w:val="0"/>
          <w:numId w:val="14"/>
        </w:numPr>
        <w:tabs>
          <w:tab w:val="left" w:pos="-1080"/>
          <w:tab w:val="left" w:pos="-720"/>
          <w:tab w:val="left" w:pos="720"/>
        </w:tabs>
        <w:spacing w:after="0" w:line="240" w:lineRule="auto"/>
        <w:jc w:val="both"/>
        <w:rPr>
          <w:rFonts w:ascii="Times New Roman" w:eastAsia="Times New Roman" w:hAnsi="Times New Roman"/>
          <w:sz w:val="24"/>
          <w:szCs w:val="20"/>
        </w:rPr>
      </w:pPr>
      <w:r w:rsidRPr="002F3AC6">
        <w:rPr>
          <w:rFonts w:ascii="Times New Roman" w:eastAsia="Times New Roman" w:hAnsi="Times New Roman"/>
          <w:sz w:val="24"/>
          <w:szCs w:val="20"/>
        </w:rPr>
        <w:t>Itemization of all supporting records of grant receipts, expenditures and state/local contributions (if applicable) in sufficient detail to show exact nature for each fiscal budget period.</w:t>
      </w:r>
    </w:p>
    <w:p w:rsidR="00965629" w:rsidRDefault="00965629" w:rsidP="00965629">
      <w:pPr>
        <w:pStyle w:val="ListParagraph"/>
        <w:numPr>
          <w:ilvl w:val="0"/>
          <w:numId w:val="14"/>
        </w:numPr>
        <w:tabs>
          <w:tab w:val="left" w:pos="-1080"/>
          <w:tab w:val="left" w:pos="-720"/>
          <w:tab w:val="left" w:pos="720"/>
        </w:tabs>
        <w:spacing w:after="0" w:line="240" w:lineRule="auto"/>
        <w:jc w:val="both"/>
        <w:rPr>
          <w:rFonts w:ascii="Times New Roman" w:eastAsia="Times New Roman" w:hAnsi="Times New Roman"/>
          <w:sz w:val="24"/>
          <w:szCs w:val="20"/>
        </w:rPr>
      </w:pPr>
      <w:r w:rsidRPr="002F3AC6">
        <w:rPr>
          <w:rFonts w:ascii="Times New Roman" w:eastAsia="Times New Roman" w:hAnsi="Times New Roman"/>
          <w:sz w:val="24"/>
          <w:szCs w:val="20"/>
        </w:rPr>
        <w:t>Provision of data and information for each expenditure and state/local contributions with proper reference to a supporting voucher or bill properly approved.</w:t>
      </w:r>
    </w:p>
    <w:p w:rsidR="00965629" w:rsidRDefault="00965629" w:rsidP="00965629">
      <w:pPr>
        <w:pStyle w:val="ListParagraph"/>
        <w:numPr>
          <w:ilvl w:val="0"/>
          <w:numId w:val="14"/>
        </w:numPr>
        <w:tabs>
          <w:tab w:val="left" w:pos="-1080"/>
          <w:tab w:val="left" w:pos="-720"/>
          <w:tab w:val="left" w:pos="720"/>
        </w:tabs>
        <w:spacing w:after="0" w:line="240" w:lineRule="auto"/>
        <w:jc w:val="both"/>
        <w:rPr>
          <w:rFonts w:ascii="Times New Roman" w:eastAsia="Times New Roman" w:hAnsi="Times New Roman"/>
          <w:sz w:val="24"/>
          <w:szCs w:val="20"/>
        </w:rPr>
      </w:pPr>
      <w:r w:rsidRPr="002F3AC6">
        <w:rPr>
          <w:rFonts w:ascii="Times New Roman" w:eastAsia="Times New Roman" w:hAnsi="Times New Roman"/>
          <w:sz w:val="24"/>
          <w:szCs w:val="20"/>
        </w:rPr>
        <w:t>Maintenance of payroll authorizations and vouchers.</w:t>
      </w:r>
    </w:p>
    <w:p w:rsidR="00965629" w:rsidRDefault="00965629" w:rsidP="00965629">
      <w:pPr>
        <w:pStyle w:val="ListParagraph"/>
        <w:numPr>
          <w:ilvl w:val="0"/>
          <w:numId w:val="14"/>
        </w:numPr>
        <w:tabs>
          <w:tab w:val="left" w:pos="-1080"/>
          <w:tab w:val="left" w:pos="-720"/>
          <w:tab w:val="left" w:pos="720"/>
        </w:tabs>
        <w:spacing w:after="0" w:line="240" w:lineRule="auto"/>
        <w:jc w:val="both"/>
        <w:rPr>
          <w:rFonts w:ascii="Times New Roman" w:eastAsia="Times New Roman" w:hAnsi="Times New Roman"/>
          <w:sz w:val="24"/>
          <w:szCs w:val="20"/>
        </w:rPr>
      </w:pPr>
      <w:r w:rsidRPr="002F3AC6">
        <w:rPr>
          <w:rFonts w:ascii="Times New Roman" w:eastAsia="Times New Roman" w:hAnsi="Times New Roman"/>
          <w:sz w:val="24"/>
          <w:szCs w:val="20"/>
        </w:rPr>
        <w:t xml:space="preserve">Maintenance of an </w:t>
      </w:r>
      <w:r w:rsidRPr="002F3AC6">
        <w:rPr>
          <w:rFonts w:ascii="Times New Roman" w:eastAsia="Times New Roman" w:hAnsi="Times New Roman"/>
          <w:b/>
          <w:sz w:val="24"/>
          <w:szCs w:val="20"/>
          <w:u w:val="single"/>
        </w:rPr>
        <w:t>hourly</w:t>
      </w:r>
      <w:r w:rsidRPr="002F3AC6">
        <w:rPr>
          <w:rFonts w:ascii="Times New Roman" w:eastAsia="Times New Roman" w:hAnsi="Times New Roman"/>
          <w:b/>
          <w:sz w:val="24"/>
          <w:szCs w:val="20"/>
        </w:rPr>
        <w:t xml:space="preserve"> </w:t>
      </w:r>
      <w:r w:rsidRPr="002F3AC6">
        <w:rPr>
          <w:rFonts w:ascii="Times New Roman" w:eastAsia="Times New Roman" w:hAnsi="Times New Roman"/>
          <w:sz w:val="24"/>
          <w:szCs w:val="20"/>
        </w:rPr>
        <w:t>time-reporting system for personnel charged to the grant and state/local contributed services (if applicable).</w:t>
      </w:r>
    </w:p>
    <w:p w:rsidR="00965629" w:rsidRDefault="00965629" w:rsidP="00965629">
      <w:pPr>
        <w:pStyle w:val="ListParagraph"/>
        <w:numPr>
          <w:ilvl w:val="0"/>
          <w:numId w:val="14"/>
        </w:numPr>
        <w:tabs>
          <w:tab w:val="left" w:pos="-1080"/>
          <w:tab w:val="left" w:pos="-720"/>
          <w:tab w:val="left" w:pos="720"/>
        </w:tabs>
        <w:spacing w:after="0" w:line="240" w:lineRule="auto"/>
        <w:jc w:val="both"/>
        <w:rPr>
          <w:rFonts w:ascii="Times New Roman" w:eastAsia="Times New Roman" w:hAnsi="Times New Roman"/>
          <w:sz w:val="24"/>
          <w:szCs w:val="20"/>
        </w:rPr>
      </w:pPr>
      <w:r w:rsidRPr="002F3AC6">
        <w:rPr>
          <w:rFonts w:ascii="Times New Roman" w:eastAsia="Times New Roman" w:hAnsi="Times New Roman"/>
          <w:sz w:val="24"/>
          <w:szCs w:val="20"/>
        </w:rPr>
        <w:lastRenderedPageBreak/>
        <w:t>Maintenance of records supporting charges for fringe benefits.</w:t>
      </w:r>
    </w:p>
    <w:p w:rsidR="00965629" w:rsidRDefault="00965629" w:rsidP="00965629">
      <w:pPr>
        <w:pStyle w:val="ListParagraph"/>
        <w:numPr>
          <w:ilvl w:val="0"/>
          <w:numId w:val="14"/>
        </w:numPr>
        <w:tabs>
          <w:tab w:val="left" w:pos="-1080"/>
          <w:tab w:val="left" w:pos="-720"/>
          <w:tab w:val="left" w:pos="720"/>
        </w:tabs>
        <w:spacing w:after="0" w:line="240" w:lineRule="auto"/>
        <w:jc w:val="both"/>
        <w:rPr>
          <w:rFonts w:ascii="Times New Roman" w:eastAsia="Times New Roman" w:hAnsi="Times New Roman"/>
          <w:sz w:val="24"/>
          <w:szCs w:val="20"/>
        </w:rPr>
      </w:pPr>
      <w:r w:rsidRPr="002F3AC6">
        <w:rPr>
          <w:rFonts w:ascii="Times New Roman" w:eastAsia="Times New Roman" w:hAnsi="Times New Roman"/>
          <w:sz w:val="24"/>
          <w:szCs w:val="20"/>
        </w:rPr>
        <w:t>Maintenance of inventory records for equipment purchased, rented, and contributed.</w:t>
      </w:r>
    </w:p>
    <w:p w:rsidR="00965629" w:rsidRDefault="00965629" w:rsidP="00965629">
      <w:pPr>
        <w:pStyle w:val="ListParagraph"/>
        <w:numPr>
          <w:ilvl w:val="0"/>
          <w:numId w:val="14"/>
        </w:numPr>
        <w:tabs>
          <w:tab w:val="left" w:pos="-1080"/>
          <w:tab w:val="left" w:pos="-720"/>
          <w:tab w:val="left" w:pos="720"/>
        </w:tabs>
        <w:spacing w:after="0" w:line="240" w:lineRule="auto"/>
        <w:jc w:val="both"/>
        <w:rPr>
          <w:rFonts w:ascii="Times New Roman" w:eastAsia="Times New Roman" w:hAnsi="Times New Roman"/>
          <w:sz w:val="24"/>
          <w:szCs w:val="20"/>
        </w:rPr>
      </w:pPr>
      <w:r w:rsidRPr="002F3AC6">
        <w:rPr>
          <w:rFonts w:ascii="Times New Roman" w:eastAsia="Times New Roman" w:hAnsi="Times New Roman"/>
          <w:sz w:val="24"/>
          <w:szCs w:val="20"/>
        </w:rPr>
        <w:t>Maintenance of inventory records for consumable supplies purchased.</w:t>
      </w:r>
    </w:p>
    <w:p w:rsidR="00965629" w:rsidRDefault="00965629" w:rsidP="00965629">
      <w:pPr>
        <w:pStyle w:val="ListParagraph"/>
        <w:numPr>
          <w:ilvl w:val="0"/>
          <w:numId w:val="14"/>
        </w:numPr>
        <w:tabs>
          <w:tab w:val="left" w:pos="-1080"/>
          <w:tab w:val="left" w:pos="-720"/>
          <w:tab w:val="left" w:pos="720"/>
        </w:tabs>
        <w:spacing w:after="0" w:line="240" w:lineRule="auto"/>
        <w:jc w:val="both"/>
        <w:rPr>
          <w:rFonts w:ascii="Times New Roman" w:eastAsia="Times New Roman" w:hAnsi="Times New Roman"/>
          <w:sz w:val="24"/>
          <w:szCs w:val="20"/>
        </w:rPr>
      </w:pPr>
      <w:r w:rsidRPr="002F3AC6">
        <w:rPr>
          <w:rFonts w:ascii="Times New Roman" w:eastAsia="Times New Roman" w:hAnsi="Times New Roman"/>
          <w:sz w:val="24"/>
          <w:szCs w:val="20"/>
        </w:rPr>
        <w:t>Provisions for payment by check.</w:t>
      </w:r>
    </w:p>
    <w:p w:rsidR="00965629" w:rsidRDefault="00965629" w:rsidP="00965629">
      <w:pPr>
        <w:pStyle w:val="ListParagraph"/>
        <w:numPr>
          <w:ilvl w:val="0"/>
          <w:numId w:val="14"/>
        </w:numPr>
        <w:tabs>
          <w:tab w:val="left" w:pos="-1080"/>
          <w:tab w:val="left" w:pos="-720"/>
          <w:tab w:val="left" w:pos="720"/>
        </w:tabs>
        <w:spacing w:after="0" w:line="240" w:lineRule="auto"/>
        <w:jc w:val="both"/>
        <w:rPr>
          <w:rFonts w:ascii="Times New Roman" w:eastAsia="Times New Roman" w:hAnsi="Times New Roman"/>
          <w:sz w:val="24"/>
          <w:szCs w:val="20"/>
        </w:rPr>
      </w:pPr>
      <w:r w:rsidRPr="002F3AC6">
        <w:rPr>
          <w:rFonts w:ascii="Times New Roman" w:eastAsia="Times New Roman" w:hAnsi="Times New Roman"/>
          <w:sz w:val="24"/>
          <w:szCs w:val="20"/>
        </w:rPr>
        <w:t xml:space="preserve">Maintain after-the fact timesheets describing work activity, signed by the employee and supervisor, to document personnel hours worked on grant related activities.  </w:t>
      </w:r>
    </w:p>
    <w:p w:rsidR="00965629" w:rsidRPr="002F3AC6" w:rsidRDefault="00965629" w:rsidP="00965629">
      <w:pPr>
        <w:pStyle w:val="ListParagraph"/>
        <w:numPr>
          <w:ilvl w:val="0"/>
          <w:numId w:val="14"/>
        </w:numPr>
        <w:tabs>
          <w:tab w:val="left" w:pos="-1080"/>
          <w:tab w:val="left" w:pos="-720"/>
          <w:tab w:val="left" w:pos="720"/>
        </w:tabs>
        <w:spacing w:after="0" w:line="240" w:lineRule="auto"/>
        <w:jc w:val="both"/>
        <w:rPr>
          <w:rFonts w:ascii="Times New Roman" w:eastAsia="Times New Roman" w:hAnsi="Times New Roman"/>
          <w:sz w:val="24"/>
          <w:szCs w:val="20"/>
        </w:rPr>
      </w:pPr>
      <w:r w:rsidRPr="002F3AC6">
        <w:rPr>
          <w:rFonts w:ascii="Times New Roman" w:eastAsia="Times New Roman" w:hAnsi="Times New Roman"/>
          <w:sz w:val="24"/>
          <w:szCs w:val="20"/>
        </w:rPr>
        <w:t>Prepare bi-annual certifications for employees who worked solely on the grant funded project verifying salary and wage charges to the project, that are signed by the employee and supervisor.</w:t>
      </w:r>
    </w:p>
    <w:p w:rsidR="00A40A93" w:rsidRPr="00646597" w:rsidRDefault="00A40A93" w:rsidP="00646597">
      <w:pPr>
        <w:pStyle w:val="Heading2"/>
      </w:pPr>
      <w:bookmarkStart w:id="33" w:name="_Toc520203557"/>
      <w:r w:rsidRPr="00646597">
        <w:t>AUDIT REQUIREMENTS</w:t>
      </w:r>
      <w:bookmarkEnd w:id="33"/>
    </w:p>
    <w:p w:rsidR="00A40A93" w:rsidRPr="00A40A93" w:rsidRDefault="00A40A93" w:rsidP="00711D67">
      <w:pPr>
        <w:tabs>
          <w:tab w:val="left" w:pos="-1080"/>
          <w:tab w:val="left" w:pos="-720"/>
          <w:tab w:val="left" w:pos="720"/>
        </w:tabs>
        <w:spacing w:after="0" w:line="240" w:lineRule="auto"/>
        <w:rPr>
          <w:rFonts w:ascii="Times New Roman" w:eastAsia="Times New Roman" w:hAnsi="Times New Roman" w:cs="Times New Roman"/>
          <w:sz w:val="24"/>
          <w:szCs w:val="20"/>
        </w:rPr>
      </w:pPr>
    </w:p>
    <w:p w:rsidR="00EB1200" w:rsidRDefault="005F19E5" w:rsidP="002C2EA9">
      <w:pPr>
        <w:tabs>
          <w:tab w:val="left" w:pos="-1080"/>
          <w:tab w:val="left" w:pos="-720"/>
          <w:tab w:val="left" w:pos="720"/>
        </w:tabs>
        <w:spacing w:after="0" w:line="240" w:lineRule="auto"/>
        <w:ind w:left="144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Subrecipients</w:t>
      </w:r>
      <w:r w:rsidR="00A40A93" w:rsidRPr="00A40A93">
        <w:rPr>
          <w:rFonts w:ascii="Times New Roman" w:eastAsia="Times New Roman" w:hAnsi="Times New Roman" w:cs="Times New Roman"/>
          <w:sz w:val="24"/>
          <w:szCs w:val="20"/>
        </w:rPr>
        <w:t xml:space="preserve"> </w:t>
      </w:r>
      <w:r w:rsidR="00EB1200" w:rsidRPr="00EB1200">
        <w:rPr>
          <w:rFonts w:ascii="Times New Roman" w:eastAsia="Times New Roman" w:hAnsi="Times New Roman" w:cs="Times New Roman"/>
          <w:sz w:val="24"/>
          <w:szCs w:val="20"/>
        </w:rPr>
        <w:t>must comply with federal audit requirements located at 2 C.F.R. Part 200, Subpart F, Audit Requirements (2 C.F.R. § 200.500, et seq.), the Government Accountability Office’s Generally Accepted Government Auditing Standards (also known as the Yellow Book), and the most current edition of the DOJ Financia</w:t>
      </w:r>
      <w:r w:rsidR="00D04D2F">
        <w:rPr>
          <w:rFonts w:ascii="Times New Roman" w:eastAsia="Times New Roman" w:hAnsi="Times New Roman" w:cs="Times New Roman"/>
          <w:sz w:val="24"/>
          <w:szCs w:val="20"/>
        </w:rPr>
        <w:t xml:space="preserve">l Guide - Audit Requirements.  </w:t>
      </w:r>
      <w:r w:rsidR="00EB1200" w:rsidRPr="00EB1200">
        <w:rPr>
          <w:rFonts w:ascii="Times New Roman" w:eastAsia="Times New Roman" w:hAnsi="Times New Roman" w:cs="Times New Roman"/>
          <w:sz w:val="24"/>
          <w:szCs w:val="20"/>
        </w:rPr>
        <w:t>The Subrecipient must also comply with state audit requirements located in the State Treasury Department, State Circular, Single Audit Policy for Recipients of Federal Grants, State Gr</w:t>
      </w:r>
      <w:r w:rsidR="00D04D2F">
        <w:rPr>
          <w:rFonts w:ascii="Times New Roman" w:eastAsia="Times New Roman" w:hAnsi="Times New Roman" w:cs="Times New Roman"/>
          <w:sz w:val="24"/>
          <w:szCs w:val="20"/>
        </w:rPr>
        <w:t>ants and State Aid, 15-08-</w:t>
      </w:r>
      <w:r w:rsidR="00EB1200" w:rsidRPr="00EB1200">
        <w:rPr>
          <w:rFonts w:ascii="Times New Roman" w:eastAsia="Times New Roman" w:hAnsi="Times New Roman" w:cs="Times New Roman"/>
          <w:sz w:val="24"/>
          <w:szCs w:val="20"/>
        </w:rPr>
        <w:t xml:space="preserve">OMB.   </w:t>
      </w:r>
    </w:p>
    <w:p w:rsidR="00EB1200" w:rsidRDefault="00EB1200" w:rsidP="002C2EA9">
      <w:pPr>
        <w:tabs>
          <w:tab w:val="left" w:pos="-1080"/>
          <w:tab w:val="left" w:pos="-720"/>
          <w:tab w:val="left" w:pos="720"/>
        </w:tabs>
        <w:spacing w:after="0" w:line="240" w:lineRule="auto"/>
        <w:ind w:left="1440"/>
        <w:jc w:val="both"/>
        <w:rPr>
          <w:rFonts w:ascii="Times New Roman" w:eastAsia="Times New Roman" w:hAnsi="Times New Roman" w:cs="Times New Roman"/>
          <w:sz w:val="24"/>
          <w:szCs w:val="20"/>
        </w:rPr>
      </w:pPr>
    </w:p>
    <w:p w:rsidR="00EB1200" w:rsidRDefault="00EB1200" w:rsidP="002C2EA9">
      <w:pPr>
        <w:pStyle w:val="ListParagraph"/>
        <w:numPr>
          <w:ilvl w:val="0"/>
          <w:numId w:val="46"/>
        </w:numPr>
        <w:tabs>
          <w:tab w:val="left" w:pos="-1080"/>
          <w:tab w:val="left" w:pos="-720"/>
          <w:tab w:val="left" w:pos="720"/>
        </w:tabs>
        <w:spacing w:after="0" w:line="240" w:lineRule="auto"/>
        <w:jc w:val="both"/>
        <w:rPr>
          <w:rFonts w:ascii="Times New Roman" w:eastAsia="Times New Roman" w:hAnsi="Times New Roman"/>
          <w:sz w:val="24"/>
          <w:szCs w:val="20"/>
        </w:rPr>
      </w:pPr>
      <w:r w:rsidRPr="00EB1200">
        <w:rPr>
          <w:rFonts w:ascii="Times New Roman" w:eastAsia="Times New Roman" w:hAnsi="Times New Roman"/>
          <w:sz w:val="24"/>
          <w:szCs w:val="20"/>
        </w:rPr>
        <w:t xml:space="preserve">Applicants that expend Federal and/or State financial assistance of $100,000 or more, but less than $750,000 of Federal or State financial assistance during their fiscal year (including federal pass-through funds), must have either: </w:t>
      </w:r>
    </w:p>
    <w:p w:rsidR="00EB1200" w:rsidRDefault="00EB1200" w:rsidP="002C2EA9">
      <w:pPr>
        <w:pStyle w:val="ListParagraph"/>
        <w:numPr>
          <w:ilvl w:val="1"/>
          <w:numId w:val="46"/>
        </w:numPr>
        <w:tabs>
          <w:tab w:val="left" w:pos="-1080"/>
          <w:tab w:val="left" w:pos="-720"/>
          <w:tab w:val="left" w:pos="720"/>
        </w:tabs>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A</w:t>
      </w:r>
      <w:r w:rsidR="00840A42">
        <w:rPr>
          <w:rFonts w:ascii="Times New Roman" w:eastAsia="Times New Roman" w:hAnsi="Times New Roman"/>
          <w:sz w:val="24"/>
          <w:szCs w:val="20"/>
        </w:rPr>
        <w:t xml:space="preserve"> </w:t>
      </w:r>
      <w:r w:rsidR="00090CF2" w:rsidRPr="00EB1200">
        <w:rPr>
          <w:rFonts w:ascii="Times New Roman" w:eastAsia="Times New Roman" w:hAnsi="Times New Roman"/>
          <w:sz w:val="24"/>
          <w:szCs w:val="20"/>
        </w:rPr>
        <w:t>financial statement audit performed in accordance with Government Auditing Standards (Yellow Book)</w:t>
      </w:r>
      <w:r w:rsidR="00D04D2F">
        <w:rPr>
          <w:rFonts w:ascii="Times New Roman" w:eastAsia="Times New Roman" w:hAnsi="Times New Roman"/>
          <w:sz w:val="24"/>
          <w:szCs w:val="20"/>
        </w:rPr>
        <w:t>;</w:t>
      </w:r>
      <w:r w:rsidR="00090CF2" w:rsidRPr="00EB1200">
        <w:rPr>
          <w:rFonts w:ascii="Times New Roman" w:eastAsia="Times New Roman" w:hAnsi="Times New Roman"/>
          <w:sz w:val="24"/>
          <w:szCs w:val="20"/>
        </w:rPr>
        <w:t xml:space="preserve"> or</w:t>
      </w:r>
    </w:p>
    <w:p w:rsidR="001A479A" w:rsidRDefault="00EB1200" w:rsidP="002C2EA9">
      <w:pPr>
        <w:pStyle w:val="ListParagraph"/>
        <w:numPr>
          <w:ilvl w:val="1"/>
          <w:numId w:val="46"/>
        </w:numPr>
        <w:tabs>
          <w:tab w:val="left" w:pos="-1080"/>
          <w:tab w:val="left" w:pos="-720"/>
          <w:tab w:val="left" w:pos="720"/>
        </w:tabs>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 xml:space="preserve">A </w:t>
      </w:r>
      <w:r w:rsidR="00090CF2" w:rsidRPr="00EB1200">
        <w:rPr>
          <w:rFonts w:ascii="Times New Roman" w:eastAsia="Times New Roman" w:hAnsi="Times New Roman"/>
          <w:sz w:val="24"/>
          <w:szCs w:val="20"/>
        </w:rPr>
        <w:t xml:space="preserve">program-specific audit performed in accordance with </w:t>
      </w:r>
      <w:r w:rsidR="005F19E5">
        <w:rPr>
          <w:rFonts w:ascii="Times New Roman" w:eastAsia="Times New Roman" w:hAnsi="Times New Roman"/>
          <w:sz w:val="24"/>
          <w:szCs w:val="20"/>
        </w:rPr>
        <w:t>2 C.F.R. §200.500 et seq</w:t>
      </w:r>
      <w:r w:rsidR="00090CF2" w:rsidRPr="00EB1200">
        <w:rPr>
          <w:rFonts w:ascii="Times New Roman" w:eastAsia="Times New Roman" w:hAnsi="Times New Roman"/>
          <w:sz w:val="24"/>
          <w:szCs w:val="20"/>
        </w:rPr>
        <w:t>.</w:t>
      </w:r>
      <w:r w:rsidR="005F19E5">
        <w:rPr>
          <w:rFonts w:ascii="Times New Roman" w:eastAsia="Times New Roman" w:hAnsi="Times New Roman"/>
          <w:sz w:val="24"/>
          <w:szCs w:val="20"/>
        </w:rPr>
        <w:t xml:space="preserve"> and State policy. </w:t>
      </w:r>
      <w:r w:rsidR="00090CF2" w:rsidRPr="00EB1200">
        <w:rPr>
          <w:rFonts w:ascii="Times New Roman" w:eastAsia="Times New Roman" w:hAnsi="Times New Roman"/>
          <w:sz w:val="24"/>
          <w:szCs w:val="20"/>
        </w:rPr>
        <w:t xml:space="preserve"> </w:t>
      </w:r>
    </w:p>
    <w:p w:rsidR="00840A42" w:rsidRPr="00840A42" w:rsidRDefault="00840A42" w:rsidP="002C2EA9">
      <w:pPr>
        <w:pStyle w:val="ListParagraph"/>
        <w:numPr>
          <w:ilvl w:val="0"/>
          <w:numId w:val="46"/>
        </w:numPr>
        <w:jc w:val="both"/>
        <w:rPr>
          <w:rFonts w:ascii="Times New Roman" w:eastAsia="Times New Roman" w:hAnsi="Times New Roman"/>
          <w:sz w:val="24"/>
          <w:szCs w:val="20"/>
        </w:rPr>
      </w:pPr>
      <w:r w:rsidRPr="00840A42">
        <w:rPr>
          <w:rFonts w:ascii="Times New Roman" w:eastAsia="Times New Roman" w:hAnsi="Times New Roman"/>
          <w:sz w:val="24"/>
          <w:szCs w:val="20"/>
        </w:rPr>
        <w:t>Applicants that expend Federal or State financial assistance, (including federal funds passed through state agencies), of $750,000 or more during their fiscal year must have:</w:t>
      </w:r>
    </w:p>
    <w:p w:rsidR="00840A42" w:rsidRPr="00840A42" w:rsidRDefault="00840A42" w:rsidP="002C2EA9">
      <w:pPr>
        <w:pStyle w:val="ListParagraph"/>
        <w:numPr>
          <w:ilvl w:val="1"/>
          <w:numId w:val="46"/>
        </w:numPr>
        <w:tabs>
          <w:tab w:val="left" w:pos="-1080"/>
          <w:tab w:val="left" w:pos="-720"/>
          <w:tab w:val="left" w:pos="720"/>
        </w:tabs>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A s</w:t>
      </w:r>
      <w:r w:rsidR="005F19E5">
        <w:rPr>
          <w:rFonts w:ascii="Times New Roman" w:eastAsia="Times New Roman" w:hAnsi="Times New Roman"/>
          <w:sz w:val="24"/>
          <w:szCs w:val="20"/>
        </w:rPr>
        <w:t>ingle audit</w:t>
      </w:r>
      <w:r w:rsidRPr="00840A42">
        <w:rPr>
          <w:rFonts w:ascii="Times New Roman" w:eastAsia="Times New Roman" w:hAnsi="Times New Roman"/>
          <w:sz w:val="24"/>
          <w:szCs w:val="20"/>
        </w:rPr>
        <w:t xml:space="preserve"> performed annually, or</w:t>
      </w:r>
    </w:p>
    <w:p w:rsidR="00840A42" w:rsidRDefault="00840A42" w:rsidP="002C2EA9">
      <w:pPr>
        <w:pStyle w:val="ListParagraph"/>
        <w:numPr>
          <w:ilvl w:val="1"/>
          <w:numId w:val="46"/>
        </w:numPr>
        <w:tabs>
          <w:tab w:val="left" w:pos="-1080"/>
          <w:tab w:val="left" w:pos="-720"/>
          <w:tab w:val="left" w:pos="720"/>
        </w:tabs>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A p</w:t>
      </w:r>
      <w:r w:rsidR="005F19E5">
        <w:rPr>
          <w:rFonts w:ascii="Times New Roman" w:eastAsia="Times New Roman" w:hAnsi="Times New Roman"/>
          <w:sz w:val="24"/>
          <w:szCs w:val="20"/>
        </w:rPr>
        <w:t>rogram specific audit</w:t>
      </w:r>
      <w:r w:rsidRPr="00840A42">
        <w:rPr>
          <w:rFonts w:ascii="Times New Roman" w:eastAsia="Times New Roman" w:hAnsi="Times New Roman"/>
          <w:sz w:val="24"/>
          <w:szCs w:val="20"/>
        </w:rPr>
        <w:t xml:space="preserve"> performed annually, in accordance with 2 C.F.R. § 200.500, et seq., and state policy. </w:t>
      </w:r>
    </w:p>
    <w:p w:rsidR="00840A42" w:rsidRDefault="00840A42" w:rsidP="002C2EA9">
      <w:pPr>
        <w:pStyle w:val="ListParagraph"/>
        <w:tabs>
          <w:tab w:val="left" w:pos="-1080"/>
          <w:tab w:val="left" w:pos="-720"/>
          <w:tab w:val="left" w:pos="720"/>
        </w:tabs>
        <w:spacing w:after="0" w:line="240" w:lineRule="auto"/>
        <w:ind w:left="2160"/>
        <w:jc w:val="both"/>
        <w:rPr>
          <w:rFonts w:ascii="Times New Roman" w:eastAsia="Times New Roman" w:hAnsi="Times New Roman"/>
          <w:sz w:val="24"/>
          <w:szCs w:val="20"/>
        </w:rPr>
      </w:pPr>
    </w:p>
    <w:p w:rsidR="00840A42" w:rsidRPr="002C2EA9" w:rsidRDefault="00840A42" w:rsidP="002C2EA9">
      <w:pPr>
        <w:pStyle w:val="ListParagraph"/>
        <w:numPr>
          <w:ilvl w:val="0"/>
          <w:numId w:val="46"/>
        </w:numPr>
        <w:tabs>
          <w:tab w:val="left" w:pos="-1080"/>
          <w:tab w:val="left" w:pos="-720"/>
          <w:tab w:val="left" w:pos="720"/>
        </w:tabs>
        <w:spacing w:after="0" w:line="240" w:lineRule="auto"/>
        <w:jc w:val="both"/>
        <w:rPr>
          <w:rFonts w:ascii="Times New Roman" w:eastAsia="Times New Roman" w:hAnsi="Times New Roman"/>
          <w:sz w:val="24"/>
          <w:szCs w:val="20"/>
        </w:rPr>
      </w:pPr>
      <w:r w:rsidRPr="002C2EA9">
        <w:rPr>
          <w:rFonts w:ascii="Times New Roman" w:eastAsia="Times New Roman" w:hAnsi="Times New Roman"/>
          <w:sz w:val="24"/>
          <w:szCs w:val="20"/>
        </w:rPr>
        <w:t xml:space="preserve">For applicants expending less than $100,000 of State and/or Federal financial assistance, no audit is required.  </w:t>
      </w:r>
    </w:p>
    <w:p w:rsidR="00840A42" w:rsidRPr="00840A42" w:rsidRDefault="00840A42" w:rsidP="002C2EA9">
      <w:pPr>
        <w:pStyle w:val="ListParagraph"/>
        <w:tabs>
          <w:tab w:val="left" w:pos="-1080"/>
          <w:tab w:val="left" w:pos="-720"/>
          <w:tab w:val="left" w:pos="720"/>
        </w:tabs>
        <w:spacing w:after="0" w:line="240" w:lineRule="auto"/>
        <w:ind w:left="1440"/>
        <w:jc w:val="both"/>
        <w:rPr>
          <w:rFonts w:ascii="Times New Roman" w:eastAsia="Times New Roman" w:hAnsi="Times New Roman"/>
          <w:sz w:val="24"/>
          <w:szCs w:val="20"/>
        </w:rPr>
      </w:pPr>
    </w:p>
    <w:p w:rsidR="00A40A93" w:rsidRPr="00965629" w:rsidRDefault="00840A42" w:rsidP="00965629">
      <w:pPr>
        <w:pStyle w:val="ListParagraph"/>
        <w:numPr>
          <w:ilvl w:val="1"/>
          <w:numId w:val="46"/>
        </w:numPr>
        <w:tabs>
          <w:tab w:val="left" w:pos="-1080"/>
          <w:tab w:val="left" w:pos="-720"/>
          <w:tab w:val="left" w:pos="720"/>
        </w:tabs>
        <w:spacing w:after="0" w:line="240" w:lineRule="auto"/>
        <w:jc w:val="both"/>
        <w:rPr>
          <w:rFonts w:ascii="Times New Roman" w:eastAsia="Times New Roman" w:hAnsi="Times New Roman"/>
          <w:sz w:val="24"/>
          <w:szCs w:val="20"/>
        </w:rPr>
      </w:pPr>
      <w:r w:rsidRPr="00840A42">
        <w:rPr>
          <w:rFonts w:ascii="Times New Roman" w:eastAsia="Times New Roman" w:hAnsi="Times New Roman"/>
          <w:sz w:val="24"/>
          <w:szCs w:val="20"/>
        </w:rPr>
        <w:t xml:space="preserve">Proof of Submission:  </w:t>
      </w:r>
      <w:r w:rsidR="000D7846">
        <w:rPr>
          <w:rFonts w:ascii="Times New Roman" w:eastAsia="Times New Roman" w:hAnsi="Times New Roman"/>
          <w:sz w:val="24"/>
          <w:szCs w:val="20"/>
        </w:rPr>
        <w:t>The</w:t>
      </w:r>
      <w:r w:rsidRPr="00840A42">
        <w:rPr>
          <w:rFonts w:ascii="Times New Roman" w:eastAsia="Times New Roman" w:hAnsi="Times New Roman"/>
          <w:sz w:val="24"/>
          <w:szCs w:val="20"/>
        </w:rPr>
        <w:t xml:space="preserve"> Agency is required to submit its Single Audit to the Federal Audit Clearinghouse (FAC) at the following website: https://harvester.census.gov/facweb/default.aswpx/.  Do NOT send a copy of </w:t>
      </w:r>
      <w:r w:rsidR="000D7846">
        <w:rPr>
          <w:rFonts w:ascii="Times New Roman" w:eastAsia="Times New Roman" w:hAnsi="Times New Roman"/>
          <w:sz w:val="24"/>
          <w:szCs w:val="20"/>
        </w:rPr>
        <w:t>the</w:t>
      </w:r>
      <w:r w:rsidRPr="00840A42">
        <w:rPr>
          <w:rFonts w:ascii="Times New Roman" w:eastAsia="Times New Roman" w:hAnsi="Times New Roman"/>
          <w:sz w:val="24"/>
          <w:szCs w:val="20"/>
        </w:rPr>
        <w:t xml:space="preserve"> au</w:t>
      </w:r>
      <w:r w:rsidR="002C2EA9">
        <w:rPr>
          <w:rFonts w:ascii="Times New Roman" w:eastAsia="Times New Roman" w:hAnsi="Times New Roman"/>
          <w:sz w:val="24"/>
          <w:szCs w:val="20"/>
        </w:rPr>
        <w:t>dit to OAG</w:t>
      </w:r>
      <w:r w:rsidRPr="00840A42">
        <w:rPr>
          <w:rFonts w:ascii="Times New Roman" w:eastAsia="Times New Roman" w:hAnsi="Times New Roman"/>
          <w:sz w:val="24"/>
          <w:szCs w:val="20"/>
        </w:rPr>
        <w:t>.</w:t>
      </w:r>
    </w:p>
    <w:p w:rsidR="00A40A93" w:rsidRPr="00E65C3C" w:rsidRDefault="00965629" w:rsidP="00E468BE">
      <w:pPr>
        <w:pStyle w:val="Heading1"/>
        <w:jc w:val="both"/>
      </w:pPr>
      <w:bookmarkStart w:id="34" w:name="_Toc520203558"/>
      <w:r>
        <w:lastRenderedPageBreak/>
        <w:t>GENERAL AND SPECIAL CONDITIONS</w:t>
      </w:r>
      <w:bookmarkEnd w:id="34"/>
      <w:r w:rsidR="00A40A93" w:rsidRPr="00E65C3C">
        <w:t xml:space="preserve"> </w:t>
      </w:r>
    </w:p>
    <w:p w:rsidR="00A40A93" w:rsidRDefault="00A40A93" w:rsidP="00E468BE">
      <w:pPr>
        <w:tabs>
          <w:tab w:val="left" w:pos="-1080"/>
          <w:tab w:val="left" w:pos="-720"/>
          <w:tab w:val="left" w:pos="720"/>
        </w:tabs>
        <w:spacing w:after="0" w:line="240" w:lineRule="auto"/>
        <w:jc w:val="both"/>
        <w:rPr>
          <w:rFonts w:ascii="Times New Roman" w:eastAsia="Times New Roman" w:hAnsi="Times New Roman" w:cs="Times New Roman"/>
          <w:sz w:val="24"/>
          <w:szCs w:val="20"/>
        </w:rPr>
      </w:pPr>
    </w:p>
    <w:p w:rsidR="00965629" w:rsidRPr="00245DAF" w:rsidRDefault="00965629" w:rsidP="00965629">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ind w:left="1440"/>
        <w:jc w:val="both"/>
        <w:rPr>
          <w:rFonts w:ascii="Times New Roman" w:eastAsia="PMingLiU" w:hAnsi="Times New Roman" w:cs="Times New Roman"/>
          <w:sz w:val="24"/>
          <w:szCs w:val="24"/>
        </w:rPr>
      </w:pPr>
      <w:r w:rsidRPr="00245DAF">
        <w:rPr>
          <w:rFonts w:ascii="Times New Roman" w:eastAsia="PMingLiU" w:hAnsi="Times New Roman" w:cs="Times New Roman"/>
          <w:sz w:val="24"/>
          <w:szCs w:val="24"/>
        </w:rPr>
        <w:t>Prior to award, applicants must review, agree to comply, and sign General Conditions and As</w:t>
      </w:r>
      <w:r w:rsidR="00DA2A5F">
        <w:rPr>
          <w:rFonts w:ascii="Times New Roman" w:eastAsia="PMingLiU" w:hAnsi="Times New Roman" w:cs="Times New Roman"/>
          <w:sz w:val="24"/>
          <w:szCs w:val="24"/>
        </w:rPr>
        <w:t>surances that are required for S</w:t>
      </w:r>
      <w:r w:rsidRPr="00245DAF">
        <w:rPr>
          <w:rFonts w:ascii="Times New Roman" w:eastAsia="PMingLiU" w:hAnsi="Times New Roman" w:cs="Times New Roman"/>
          <w:sz w:val="24"/>
          <w:szCs w:val="24"/>
        </w:rPr>
        <w:t xml:space="preserve">ubrecipients. The General Conditions and Assurances are formatted to include four (4) sections including: Federal General Conditions; State General Conditions; Federal Special Conditions; and Program Specific Special Conditions.  </w:t>
      </w:r>
    </w:p>
    <w:p w:rsidR="00965629" w:rsidRPr="00245DAF" w:rsidRDefault="00965629" w:rsidP="00965629">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ind w:left="1440"/>
        <w:jc w:val="both"/>
        <w:rPr>
          <w:rFonts w:ascii="Times New Roman" w:eastAsia="PMingLiU" w:hAnsi="Times New Roman" w:cs="Times New Roman"/>
          <w:sz w:val="24"/>
          <w:szCs w:val="24"/>
        </w:rPr>
      </w:pPr>
    </w:p>
    <w:p w:rsidR="00965629" w:rsidRDefault="00965629" w:rsidP="00965629">
      <w:pPr>
        <w:tabs>
          <w:tab w:val="left" w:pos="-1080"/>
          <w:tab w:val="left" w:pos="-720"/>
          <w:tab w:val="left" w:pos="0"/>
          <w:tab w:val="left" w:pos="720"/>
          <w:tab w:val="left" w:pos="1260"/>
          <w:tab w:val="left" w:pos="1800"/>
          <w:tab w:val="left" w:pos="2340"/>
          <w:tab w:val="left" w:pos="2880"/>
          <w:tab w:val="left" w:pos="3420"/>
          <w:tab w:val="left" w:pos="4320"/>
        </w:tabs>
        <w:autoSpaceDE w:val="0"/>
        <w:autoSpaceDN w:val="0"/>
        <w:adjustRightInd w:val="0"/>
        <w:spacing w:after="0" w:line="240" w:lineRule="auto"/>
        <w:ind w:left="1440"/>
        <w:jc w:val="both"/>
        <w:rPr>
          <w:rFonts w:ascii="Times New Roman" w:eastAsia="PMingLiU" w:hAnsi="Times New Roman" w:cs="Times New Roman"/>
          <w:sz w:val="24"/>
          <w:szCs w:val="24"/>
        </w:rPr>
      </w:pPr>
      <w:r w:rsidRPr="00245DAF">
        <w:rPr>
          <w:rFonts w:ascii="Times New Roman" w:eastAsia="PMingLiU" w:hAnsi="Times New Roman" w:cs="Times New Roman"/>
          <w:sz w:val="24"/>
          <w:szCs w:val="24"/>
        </w:rPr>
        <w:t xml:space="preserve">Additional conditions may be imposed by OAG for </w:t>
      </w:r>
      <w:r w:rsidR="00DA2A5F">
        <w:rPr>
          <w:rFonts w:ascii="Times New Roman" w:eastAsia="PMingLiU" w:hAnsi="Times New Roman" w:cs="Times New Roman"/>
          <w:sz w:val="24"/>
          <w:szCs w:val="24"/>
        </w:rPr>
        <w:t>S</w:t>
      </w:r>
      <w:r w:rsidRPr="00245DAF">
        <w:rPr>
          <w:rFonts w:ascii="Times New Roman" w:eastAsia="PMingLiU" w:hAnsi="Times New Roman" w:cs="Times New Roman"/>
          <w:sz w:val="24"/>
          <w:szCs w:val="24"/>
        </w:rPr>
        <w:t xml:space="preserve">ubrecipients who are deemed “high risk” or who have been “conditionally approved” for subaward.  </w:t>
      </w:r>
    </w:p>
    <w:p w:rsidR="00965629" w:rsidRPr="00A40A93" w:rsidRDefault="00965629" w:rsidP="00E468BE">
      <w:pPr>
        <w:tabs>
          <w:tab w:val="left" w:pos="-1080"/>
          <w:tab w:val="left" w:pos="-720"/>
          <w:tab w:val="left" w:pos="720"/>
        </w:tabs>
        <w:spacing w:after="0" w:line="240" w:lineRule="auto"/>
        <w:jc w:val="both"/>
        <w:rPr>
          <w:rFonts w:ascii="Times New Roman" w:eastAsia="Times New Roman" w:hAnsi="Times New Roman" w:cs="Times New Roman"/>
          <w:sz w:val="24"/>
          <w:szCs w:val="20"/>
        </w:rPr>
      </w:pPr>
    </w:p>
    <w:sectPr w:rsidR="00965629" w:rsidRPr="00A40A93" w:rsidSect="004C0F46">
      <w:footerReference w:type="default" r:id="rId20"/>
      <w:type w:val="continuous"/>
      <w:pgSz w:w="12240" w:h="15840"/>
      <w:pgMar w:top="1440" w:right="1440" w:bottom="1440" w:left="1440" w:header="1440" w:footer="10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60B" w:rsidRDefault="00A5460B" w:rsidP="00A40A93">
      <w:pPr>
        <w:spacing w:after="0" w:line="240" w:lineRule="auto"/>
      </w:pPr>
      <w:r>
        <w:separator/>
      </w:r>
    </w:p>
  </w:endnote>
  <w:endnote w:type="continuationSeparator" w:id="0">
    <w:p w:rsidR="00A5460B" w:rsidRDefault="00A5460B" w:rsidP="00A40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P MathA">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C68" w:rsidRDefault="00491C68">
    <w:pPr>
      <w:pStyle w:val="Footer"/>
      <w:jc w:val="right"/>
    </w:pPr>
    <w:r>
      <w:fldChar w:fldCharType="begin"/>
    </w:r>
    <w:r>
      <w:instrText xml:space="preserve"> PAGE   \* MERGEFORMAT </w:instrText>
    </w:r>
    <w:r>
      <w:fldChar w:fldCharType="separate"/>
    </w:r>
    <w:r>
      <w:rPr>
        <w:noProof/>
      </w:rPr>
      <w:t>12</w:t>
    </w:r>
    <w:r>
      <w:rPr>
        <w:noProof/>
      </w:rPr>
      <w:fldChar w:fldCharType="end"/>
    </w:r>
  </w:p>
  <w:p w:rsidR="00491C68" w:rsidRDefault="00491C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C68" w:rsidRDefault="00491C68" w:rsidP="00833E09">
    <w:pPr>
      <w:pStyle w:val="Footer"/>
      <w:tabs>
        <w:tab w:val="left" w:pos="5250"/>
      </w:tabs>
    </w:pPr>
    <w:r>
      <w:tab/>
    </w:r>
  </w:p>
  <w:p w:rsidR="00491C68" w:rsidRDefault="00491C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0045964"/>
      <w:docPartObj>
        <w:docPartGallery w:val="Page Numbers (Bottom of Page)"/>
        <w:docPartUnique/>
      </w:docPartObj>
    </w:sdtPr>
    <w:sdtEndPr>
      <w:rPr>
        <w:noProof/>
      </w:rPr>
    </w:sdtEndPr>
    <w:sdtContent>
      <w:p w:rsidR="00491C68" w:rsidRDefault="00491C68" w:rsidP="00833E09">
        <w:pPr>
          <w:pStyle w:val="Footer"/>
          <w:jc w:val="center"/>
        </w:pPr>
        <w:r>
          <w:fldChar w:fldCharType="begin"/>
        </w:r>
        <w:r>
          <w:instrText xml:space="preserve"> PAGE   \* MERGEFORMAT </w:instrText>
        </w:r>
        <w:r>
          <w:fldChar w:fldCharType="separate"/>
        </w:r>
        <w:r w:rsidR="000C2DFF">
          <w:rPr>
            <w:noProof/>
          </w:rPr>
          <w:t>18</w:t>
        </w:r>
        <w:r>
          <w:rPr>
            <w:noProof/>
          </w:rPr>
          <w:fldChar w:fldCharType="end"/>
        </w:r>
      </w:p>
    </w:sdtContent>
  </w:sdt>
  <w:p w:rsidR="00491C68" w:rsidRDefault="00491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60B" w:rsidRDefault="00A5460B" w:rsidP="00A40A93">
      <w:pPr>
        <w:spacing w:after="0" w:line="240" w:lineRule="auto"/>
      </w:pPr>
      <w:r>
        <w:separator/>
      </w:r>
    </w:p>
  </w:footnote>
  <w:footnote w:type="continuationSeparator" w:id="0">
    <w:p w:rsidR="00A5460B" w:rsidRDefault="00A5460B" w:rsidP="00A40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C68" w:rsidRDefault="00491C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C68" w:rsidRDefault="00491C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rPr>
        <w:rFonts w:ascii="WP MathA" w:hAnsi="WP MathA"/>
      </w:rPr>
    </w:lvl>
    <w:lvl w:ilvl="1">
      <w:start w:val="1"/>
      <w:numFmt w:val="none"/>
      <w:suff w:val="nothing"/>
      <w:lvlText w:val=""/>
      <w:lvlJc w:val="left"/>
      <w:rPr>
        <w:rFonts w:ascii="WP MathA" w:hAnsi="WP MathA"/>
      </w:rPr>
    </w:lvl>
    <w:lvl w:ilvl="2">
      <w:start w:val="1"/>
      <w:numFmt w:val="none"/>
      <w:suff w:val="nothing"/>
      <w:lvlText w:val=""/>
      <w:lvlJc w:val="left"/>
      <w:rPr>
        <w:rFonts w:ascii="WP MathA" w:hAnsi="WP MathA"/>
      </w:rPr>
    </w:lvl>
    <w:lvl w:ilvl="3">
      <w:start w:val="1"/>
      <w:numFmt w:val="none"/>
      <w:suff w:val="nothing"/>
      <w:lvlText w:val=""/>
      <w:lvlJc w:val="left"/>
      <w:rPr>
        <w:rFonts w:ascii="WP MathA" w:hAnsi="WP MathA"/>
      </w:rPr>
    </w:lvl>
    <w:lvl w:ilvl="4">
      <w:start w:val="1"/>
      <w:numFmt w:val="none"/>
      <w:suff w:val="nothing"/>
      <w:lvlText w:val=""/>
      <w:lvlJc w:val="left"/>
      <w:rPr>
        <w:rFonts w:ascii="WP MathA" w:hAnsi="WP MathA"/>
      </w:rPr>
    </w:lvl>
    <w:lvl w:ilvl="5">
      <w:start w:val="1"/>
      <w:numFmt w:val="none"/>
      <w:suff w:val="nothing"/>
      <w:lvlText w:val=""/>
      <w:lvlJc w:val="left"/>
      <w:rPr>
        <w:rFonts w:ascii="WP MathA" w:hAnsi="WP MathA"/>
      </w:rPr>
    </w:lvl>
    <w:lvl w:ilvl="6">
      <w:start w:val="1"/>
      <w:numFmt w:val="none"/>
      <w:suff w:val="nothing"/>
      <w:lvlText w:val=""/>
      <w:lvlJc w:val="left"/>
      <w:rPr>
        <w:rFonts w:ascii="WP MathA" w:hAnsi="WP MathA"/>
      </w:rPr>
    </w:lvl>
    <w:lvl w:ilvl="7">
      <w:start w:val="1"/>
      <w:numFmt w:val="none"/>
      <w:suff w:val="nothing"/>
      <w:lvlText w:val=""/>
      <w:lvlJc w:val="left"/>
      <w:rPr>
        <w:rFonts w:ascii="WP MathA" w:hAnsi="WP MathA"/>
      </w:rPr>
    </w:lvl>
    <w:lvl w:ilvl="8">
      <w:start w:val="1"/>
      <w:numFmt w:val="none"/>
      <w:suff w:val="nothing"/>
      <w:lvlText w:val=""/>
      <w:lvlJc w:val="left"/>
      <w:rPr>
        <w:rFonts w:ascii="WP MathA" w:hAnsi="WP MathA"/>
      </w:rPr>
    </w:lvl>
  </w:abstractNum>
  <w:abstractNum w:abstractNumId="1" w15:restartNumberingAfterBreak="0">
    <w:nsid w:val="00000002"/>
    <w:multiLevelType w:val="multilevel"/>
    <w:tmpl w:val="00000002"/>
    <w:lvl w:ilvl="0">
      <w:start w:val="1"/>
      <w:numFmt w:val="none"/>
      <w:suff w:val="nothing"/>
      <w:lvlText w:val="C"/>
      <w:lvlJc w:val="left"/>
      <w:rPr>
        <w:rFonts w:ascii="WP MathA" w:hAnsi="WP MathA"/>
      </w:rPr>
    </w:lvl>
    <w:lvl w:ilvl="1">
      <w:start w:val="1"/>
      <w:numFmt w:val="upperLetter"/>
      <w:suff w:val="nothing"/>
      <w:lvlText w:val="%2."/>
      <w:lvlJc w:val="left"/>
    </w:lvl>
    <w:lvl w:ilvl="2">
      <w:start w:val="1"/>
      <w:numFmt w:val="decimal"/>
      <w:suff w:val="nothing"/>
      <w:lvlText w:val="%3."/>
      <w:lvlJc w:val="left"/>
    </w:lvl>
    <w:lvl w:ilvl="3">
      <w:start w:val="1"/>
      <w:numFmt w:val="none"/>
      <w:suff w:val="nothing"/>
      <w:lvlText w:val="C"/>
      <w:lvlJc w:val="left"/>
      <w:rPr>
        <w:rFonts w:ascii="WP MathA" w:hAnsi="WP MathA"/>
      </w:rPr>
    </w:lvl>
    <w:lvl w:ilvl="4">
      <w:start w:val="1"/>
      <w:numFmt w:val="none"/>
      <w:suff w:val="nothing"/>
      <w:lvlText w:val="C"/>
      <w:lvlJc w:val="left"/>
      <w:rPr>
        <w:rFonts w:ascii="WP MathA" w:hAnsi="WP MathA"/>
      </w:rPr>
    </w:lvl>
    <w:lvl w:ilvl="5">
      <w:start w:val="1"/>
      <w:numFmt w:val="none"/>
      <w:suff w:val="nothing"/>
      <w:lvlText w:val="C"/>
      <w:lvlJc w:val="left"/>
      <w:rPr>
        <w:rFonts w:ascii="WP MathA" w:hAnsi="WP MathA"/>
      </w:rPr>
    </w:lvl>
    <w:lvl w:ilvl="6">
      <w:start w:val="1"/>
      <w:numFmt w:val="none"/>
      <w:suff w:val="nothing"/>
      <w:lvlText w:val="C"/>
      <w:lvlJc w:val="left"/>
      <w:rPr>
        <w:rFonts w:ascii="WP MathA" w:hAnsi="WP MathA"/>
      </w:rPr>
    </w:lvl>
    <w:lvl w:ilvl="7">
      <w:start w:val="1"/>
      <w:numFmt w:val="none"/>
      <w:suff w:val="nothing"/>
      <w:lvlText w:val="C"/>
      <w:lvlJc w:val="left"/>
      <w:rPr>
        <w:rFonts w:ascii="WP MathA" w:hAnsi="WP MathA"/>
      </w:rPr>
    </w:lvl>
    <w:lvl w:ilvl="8">
      <w:start w:val="1"/>
      <w:numFmt w:val="lowerRoman"/>
      <w:suff w:val="nothing"/>
      <w:lvlText w:val="%9)"/>
      <w:lvlJc w:val="left"/>
    </w:lvl>
  </w:abstractNum>
  <w:abstractNum w:abstractNumId="2" w15:restartNumberingAfterBreak="0">
    <w:nsid w:val="00000003"/>
    <w:multiLevelType w:val="multilevel"/>
    <w:tmpl w:val="00000003"/>
    <w:lvl w:ilvl="0">
      <w:start w:val="1"/>
      <w:numFmt w:val="none"/>
      <w:suff w:val="nothing"/>
      <w:lvlText w:val=""/>
      <w:lvlJc w:val="left"/>
      <w:rPr>
        <w:rFonts w:ascii="WP MathA" w:hAnsi="WP MathA"/>
      </w:rPr>
    </w:lvl>
    <w:lvl w:ilvl="1">
      <w:start w:val="1"/>
      <w:numFmt w:val="none"/>
      <w:suff w:val="nothing"/>
      <w:lvlText w:val=""/>
      <w:lvlJc w:val="left"/>
      <w:rPr>
        <w:rFonts w:ascii="WP MathA" w:hAnsi="WP MathA"/>
      </w:rPr>
    </w:lvl>
    <w:lvl w:ilvl="2">
      <w:start w:val="1"/>
      <w:numFmt w:val="none"/>
      <w:suff w:val="nothing"/>
      <w:lvlText w:val=""/>
      <w:lvlJc w:val="left"/>
      <w:rPr>
        <w:rFonts w:ascii="WP MathA" w:hAnsi="WP MathA"/>
      </w:rPr>
    </w:lvl>
    <w:lvl w:ilvl="3">
      <w:start w:val="1"/>
      <w:numFmt w:val="none"/>
      <w:suff w:val="nothing"/>
      <w:lvlText w:val=""/>
      <w:lvlJc w:val="left"/>
      <w:rPr>
        <w:rFonts w:ascii="WP MathA" w:hAnsi="WP MathA"/>
      </w:rPr>
    </w:lvl>
    <w:lvl w:ilvl="4">
      <w:start w:val="1"/>
      <w:numFmt w:val="none"/>
      <w:suff w:val="nothing"/>
      <w:lvlText w:val=""/>
      <w:lvlJc w:val="left"/>
      <w:rPr>
        <w:rFonts w:ascii="WP MathA" w:hAnsi="WP MathA"/>
      </w:rPr>
    </w:lvl>
    <w:lvl w:ilvl="5">
      <w:start w:val="1"/>
      <w:numFmt w:val="none"/>
      <w:suff w:val="nothing"/>
      <w:lvlText w:val=""/>
      <w:lvlJc w:val="left"/>
      <w:rPr>
        <w:rFonts w:ascii="WP MathA" w:hAnsi="WP MathA"/>
      </w:rPr>
    </w:lvl>
    <w:lvl w:ilvl="6">
      <w:start w:val="1"/>
      <w:numFmt w:val="none"/>
      <w:suff w:val="nothing"/>
      <w:lvlText w:val=""/>
      <w:lvlJc w:val="left"/>
      <w:rPr>
        <w:rFonts w:ascii="WP MathA" w:hAnsi="WP MathA"/>
      </w:rPr>
    </w:lvl>
    <w:lvl w:ilvl="7">
      <w:start w:val="1"/>
      <w:numFmt w:val="none"/>
      <w:suff w:val="nothing"/>
      <w:lvlText w:val=""/>
      <w:lvlJc w:val="left"/>
      <w:rPr>
        <w:rFonts w:ascii="WP MathA" w:hAnsi="WP MathA"/>
      </w:rPr>
    </w:lvl>
    <w:lvl w:ilvl="8">
      <w:start w:val="1"/>
      <w:numFmt w:val="none"/>
      <w:suff w:val="nothing"/>
      <w:lvlText w:val=""/>
      <w:lvlJc w:val="left"/>
      <w:rPr>
        <w:rFonts w:ascii="WP MathA" w:hAnsi="WP MathA"/>
      </w:rPr>
    </w:lvl>
  </w:abstractNum>
  <w:abstractNum w:abstractNumId="3" w15:restartNumberingAfterBreak="0">
    <w:nsid w:val="00000004"/>
    <w:multiLevelType w:val="multilevel"/>
    <w:tmpl w:val="00000004"/>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4" w15:restartNumberingAfterBreak="0">
    <w:nsid w:val="025111E5"/>
    <w:multiLevelType w:val="hybridMultilevel"/>
    <w:tmpl w:val="6952F79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02A2261A"/>
    <w:multiLevelType w:val="hybridMultilevel"/>
    <w:tmpl w:val="1CE4C814"/>
    <w:lvl w:ilvl="0" w:tplc="04090019">
      <w:start w:val="1"/>
      <w:numFmt w:val="lowerLetter"/>
      <w:lvlText w:val="%1."/>
      <w:lvlJc w:val="left"/>
      <w:pPr>
        <w:ind w:left="3600" w:hanging="360"/>
      </w:pPr>
    </w:lvl>
    <w:lvl w:ilvl="1" w:tplc="0409001B">
      <w:start w:val="1"/>
      <w:numFmt w:val="lowerRoman"/>
      <w:lvlText w:val="%2."/>
      <w:lvlJc w:val="righ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05943968"/>
    <w:multiLevelType w:val="hybridMultilevel"/>
    <w:tmpl w:val="BE543AFE"/>
    <w:lvl w:ilvl="0" w:tplc="166E031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6D54E7A"/>
    <w:multiLevelType w:val="hybridMultilevel"/>
    <w:tmpl w:val="D9F043D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07224AC3"/>
    <w:multiLevelType w:val="hybridMultilevel"/>
    <w:tmpl w:val="C0D8A33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08A67A4B"/>
    <w:multiLevelType w:val="hybridMultilevel"/>
    <w:tmpl w:val="6BBC89A0"/>
    <w:lvl w:ilvl="0" w:tplc="04090019">
      <w:start w:val="1"/>
      <w:numFmt w:val="lowerLetter"/>
      <w:lvlText w:val="%1."/>
      <w:lvlJc w:val="left"/>
      <w:pPr>
        <w:ind w:left="2700" w:hanging="360"/>
      </w:pPr>
    </w:lvl>
    <w:lvl w:ilvl="1" w:tplc="0409000F">
      <w:start w:val="1"/>
      <w:numFmt w:val="decimal"/>
      <w:lvlText w:val="%2."/>
      <w:lvlJc w:val="left"/>
      <w:pPr>
        <w:ind w:left="3420" w:hanging="360"/>
      </w:pPr>
      <w:rPr>
        <w:rFonts w:hint="default"/>
      </w:r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 w15:restartNumberingAfterBreak="0">
    <w:nsid w:val="08E03995"/>
    <w:multiLevelType w:val="hybridMultilevel"/>
    <w:tmpl w:val="173CB92A"/>
    <w:lvl w:ilvl="0" w:tplc="04090015">
      <w:start w:val="1"/>
      <w:numFmt w:val="upperLetter"/>
      <w:lvlText w:val="%1."/>
      <w:lvlJc w:val="left"/>
      <w:pPr>
        <w:ind w:left="2160" w:hanging="360"/>
      </w:pPr>
    </w:lvl>
    <w:lvl w:ilvl="1" w:tplc="0409000F">
      <w:start w:val="1"/>
      <w:numFmt w:val="decimal"/>
      <w:lvlText w:val="%2."/>
      <w:lvlJc w:val="left"/>
      <w:pPr>
        <w:ind w:left="2880" w:hanging="360"/>
      </w:pPr>
    </w:lvl>
    <w:lvl w:ilvl="2" w:tplc="04090019">
      <w:start w:val="1"/>
      <w:numFmt w:val="lowerLetter"/>
      <w:lvlText w:val="%3."/>
      <w:lvlJc w:val="lef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0AD41203"/>
    <w:multiLevelType w:val="hybridMultilevel"/>
    <w:tmpl w:val="5AB8BFA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E6E33F6"/>
    <w:multiLevelType w:val="hybridMultilevel"/>
    <w:tmpl w:val="57585D3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F1C5043"/>
    <w:multiLevelType w:val="hybridMultilevel"/>
    <w:tmpl w:val="B2725A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04132BE"/>
    <w:multiLevelType w:val="multilevel"/>
    <w:tmpl w:val="9C366BA8"/>
    <w:styleLink w:val="Headings"/>
    <w:lvl w:ilvl="0">
      <w:start w:val="1"/>
      <w:numFmt w:val="upperRoman"/>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decimal"/>
      <w:pStyle w:val="Heading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18F5C6C"/>
    <w:multiLevelType w:val="hybridMultilevel"/>
    <w:tmpl w:val="AAFC0D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F25AAF"/>
    <w:multiLevelType w:val="hybridMultilevel"/>
    <w:tmpl w:val="897CE792"/>
    <w:lvl w:ilvl="0" w:tplc="4D808698">
      <w:start w:val="3"/>
      <w:numFmt w:val="upperLetter"/>
      <w:lvlText w:val="%1."/>
      <w:lvlJc w:val="left"/>
      <w:pPr>
        <w:ind w:left="1080" w:hanging="360"/>
      </w:pPr>
      <w:rPr>
        <w:rFonts w:hint="default"/>
      </w:rPr>
    </w:lvl>
    <w:lvl w:ilvl="1" w:tplc="0409000F">
      <w:start w:val="1"/>
      <w:numFmt w:val="decimal"/>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9CA0825"/>
    <w:multiLevelType w:val="hybridMultilevel"/>
    <w:tmpl w:val="9036CE8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20D55690"/>
    <w:multiLevelType w:val="hybridMultilevel"/>
    <w:tmpl w:val="D362DDFE"/>
    <w:lvl w:ilvl="0" w:tplc="33EAEDBE">
      <w:start w:val="1"/>
      <w:numFmt w:val="lowerRoman"/>
      <w:lvlText w:val="%1."/>
      <w:lvlJc w:val="right"/>
      <w:pPr>
        <w:ind w:left="2880" w:hanging="18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4687320"/>
    <w:multiLevelType w:val="hybridMultilevel"/>
    <w:tmpl w:val="A0E4D9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6235603"/>
    <w:multiLevelType w:val="hybridMultilevel"/>
    <w:tmpl w:val="EFB81F4E"/>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2BFF0697"/>
    <w:multiLevelType w:val="hybridMultilevel"/>
    <w:tmpl w:val="6826F39A"/>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DB40EAF"/>
    <w:multiLevelType w:val="hybridMultilevel"/>
    <w:tmpl w:val="E53477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8EA384E"/>
    <w:multiLevelType w:val="hybridMultilevel"/>
    <w:tmpl w:val="AA8A1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D4836F5"/>
    <w:multiLevelType w:val="hybridMultilevel"/>
    <w:tmpl w:val="3A563E86"/>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5" w15:restartNumberingAfterBreak="0">
    <w:nsid w:val="4394408E"/>
    <w:multiLevelType w:val="hybridMultilevel"/>
    <w:tmpl w:val="4E4C279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5C83F82"/>
    <w:multiLevelType w:val="hybridMultilevel"/>
    <w:tmpl w:val="E368BB5E"/>
    <w:lvl w:ilvl="0" w:tplc="9716910C">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3E4AFF"/>
    <w:multiLevelType w:val="hybridMultilevel"/>
    <w:tmpl w:val="0B0E572E"/>
    <w:lvl w:ilvl="0" w:tplc="DBC24F7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4E8A571F"/>
    <w:multiLevelType w:val="hybridMultilevel"/>
    <w:tmpl w:val="0AEA330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07A27BB"/>
    <w:multiLevelType w:val="hybridMultilevel"/>
    <w:tmpl w:val="F3BAD556"/>
    <w:lvl w:ilvl="0" w:tplc="166E0314">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6C32B1"/>
    <w:multiLevelType w:val="hybridMultilevel"/>
    <w:tmpl w:val="2C3EBA4C"/>
    <w:lvl w:ilvl="0" w:tplc="04090019">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52A844EE"/>
    <w:multiLevelType w:val="hybridMultilevel"/>
    <w:tmpl w:val="ABEE473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4D40825"/>
    <w:multiLevelType w:val="hybridMultilevel"/>
    <w:tmpl w:val="5DDAF81A"/>
    <w:lvl w:ilvl="0" w:tplc="0409000F">
      <w:start w:val="1"/>
      <w:numFmt w:val="decimal"/>
      <w:lvlText w:val="%1."/>
      <w:lvlJc w:val="left"/>
      <w:pPr>
        <w:ind w:left="2520" w:hanging="360"/>
      </w:pPr>
    </w:lvl>
    <w:lvl w:ilvl="1" w:tplc="0409000F">
      <w:start w:val="1"/>
      <w:numFmt w:val="decimal"/>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54EB0235"/>
    <w:multiLevelType w:val="hybridMultilevel"/>
    <w:tmpl w:val="478E95E4"/>
    <w:lvl w:ilvl="0" w:tplc="C70A88B4">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55023A8"/>
    <w:multiLevelType w:val="hybridMultilevel"/>
    <w:tmpl w:val="84949E9A"/>
    <w:lvl w:ilvl="0" w:tplc="166E031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5FE2D2B"/>
    <w:multiLevelType w:val="hybridMultilevel"/>
    <w:tmpl w:val="0A0A77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88700A4"/>
    <w:multiLevelType w:val="hybridMultilevel"/>
    <w:tmpl w:val="B28C44BC"/>
    <w:lvl w:ilvl="0" w:tplc="6AAA68D6">
      <w:start w:val="1"/>
      <w:numFmt w:val="decimal"/>
      <w:lvlText w:val="%1."/>
      <w:lvlJc w:val="left"/>
      <w:pPr>
        <w:ind w:left="1260" w:hanging="360"/>
      </w:pPr>
      <w:rPr>
        <w:rFonts w:ascii="Times New Roman" w:eastAsia="Calibri" w:hAnsi="Times New Roman" w:cs="Times New Roman"/>
        <w:b w:val="0"/>
        <w:color w:val="000000" w:themeColor="text1"/>
      </w:rPr>
    </w:lvl>
    <w:lvl w:ilvl="1" w:tplc="04090019">
      <w:start w:val="1"/>
      <w:numFmt w:val="lowerLetter"/>
      <w:lvlText w:val="%2."/>
      <w:lvlJc w:val="left"/>
      <w:pPr>
        <w:ind w:left="1458"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595E2985"/>
    <w:multiLevelType w:val="hybridMultilevel"/>
    <w:tmpl w:val="71D4726C"/>
    <w:lvl w:ilvl="0" w:tplc="04090001">
      <w:start w:val="1"/>
      <w:numFmt w:val="bullet"/>
      <w:lvlText w:val=""/>
      <w:lvlJc w:val="left"/>
      <w:pPr>
        <w:ind w:left="2520" w:hanging="360"/>
      </w:pPr>
      <w:rPr>
        <w:rFonts w:ascii="Symbol" w:hAnsi="Symbol" w:hint="default"/>
        <w:b w:val="0"/>
      </w:rPr>
    </w:lvl>
    <w:lvl w:ilvl="1" w:tplc="04090005">
      <w:start w:val="1"/>
      <w:numFmt w:val="bullet"/>
      <w:lvlText w:val=""/>
      <w:lvlJc w:val="left"/>
      <w:pPr>
        <w:ind w:left="3240" w:hanging="360"/>
      </w:pPr>
      <w:rPr>
        <w:rFonts w:ascii="Wingdings" w:hAnsi="Wingdings" w:hint="default"/>
      </w:rPr>
    </w:lvl>
    <w:lvl w:ilvl="2" w:tplc="04090001">
      <w:start w:val="1"/>
      <w:numFmt w:val="bullet"/>
      <w:lvlText w:val=""/>
      <w:lvlJc w:val="left"/>
      <w:pPr>
        <w:ind w:left="3960" w:hanging="180"/>
      </w:pPr>
      <w:rPr>
        <w:rFonts w:ascii="Symbol" w:hAnsi="Symbol"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5CDB085B"/>
    <w:multiLevelType w:val="hybridMultilevel"/>
    <w:tmpl w:val="91CCBE9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5E23237F"/>
    <w:multiLevelType w:val="hybridMultilevel"/>
    <w:tmpl w:val="F124839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2FB15AE"/>
    <w:multiLevelType w:val="hybridMultilevel"/>
    <w:tmpl w:val="6B063DA8"/>
    <w:lvl w:ilvl="0" w:tplc="BBE4B80C">
      <w:start w:val="1"/>
      <w:numFmt w:val="decimal"/>
      <w:lvlText w:val="%1."/>
      <w:lvlJc w:val="left"/>
      <w:pPr>
        <w:ind w:left="1260" w:hanging="360"/>
      </w:pPr>
      <w:rPr>
        <w:rFonts w:hint="default"/>
        <w:b w:val="0"/>
        <w:color w:val="000000" w:themeColor="text1"/>
      </w:rPr>
    </w:lvl>
    <w:lvl w:ilvl="1" w:tplc="04090019">
      <w:start w:val="1"/>
      <w:numFmt w:val="lowerLetter"/>
      <w:lvlText w:val="%2."/>
      <w:lvlJc w:val="left"/>
      <w:pPr>
        <w:ind w:left="1458"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657A4F08"/>
    <w:multiLevelType w:val="hybridMultilevel"/>
    <w:tmpl w:val="607E314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6A467FD"/>
    <w:multiLevelType w:val="hybridMultilevel"/>
    <w:tmpl w:val="6982FA5C"/>
    <w:lvl w:ilvl="0" w:tplc="CE5C1730">
      <w:start w:val="2"/>
      <w:numFmt w:val="decimal"/>
      <w:lvlText w:val="%1."/>
      <w:lvlJc w:val="left"/>
      <w:pPr>
        <w:ind w:left="306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68001976"/>
    <w:multiLevelType w:val="hybridMultilevel"/>
    <w:tmpl w:val="EB78EC8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4" w15:restartNumberingAfterBreak="0">
    <w:nsid w:val="6AA91828"/>
    <w:multiLevelType w:val="hybridMultilevel"/>
    <w:tmpl w:val="D362DDFE"/>
    <w:lvl w:ilvl="0" w:tplc="33EAEDBE">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BA7E4E"/>
    <w:multiLevelType w:val="hybridMultilevel"/>
    <w:tmpl w:val="7F5A374C"/>
    <w:lvl w:ilvl="0" w:tplc="04090017">
      <w:start w:val="1"/>
      <w:numFmt w:val="lowerLetter"/>
      <w:lvlText w:val="%1)"/>
      <w:lvlJc w:val="left"/>
      <w:pPr>
        <w:ind w:left="720" w:hanging="360"/>
      </w:pPr>
    </w:lvl>
    <w:lvl w:ilvl="1" w:tplc="04090011">
      <w:start w:val="1"/>
      <w:numFmt w:val="decimal"/>
      <w:lvlText w:val="%2)"/>
      <w:lvlJc w:val="left"/>
      <w:pPr>
        <w:ind w:left="1440" w:hanging="360"/>
      </w:pPr>
      <w:rPr>
        <w:b w:val="0"/>
      </w:rPr>
    </w:lvl>
    <w:lvl w:ilvl="2" w:tplc="0409000F">
      <w:start w:val="1"/>
      <w:numFmt w:val="decimal"/>
      <w:lvlText w:val="%3."/>
      <w:lvlJc w:val="left"/>
      <w:pPr>
        <w:ind w:left="2160" w:hanging="180"/>
      </w:pPr>
      <w:rPr>
        <w:b w:val="0"/>
      </w:rPr>
    </w:lvl>
    <w:lvl w:ilvl="3" w:tplc="0409000F">
      <w:start w:val="1"/>
      <w:numFmt w:val="decimal"/>
      <w:lvlText w:val="%4."/>
      <w:lvlJc w:val="left"/>
      <w:pPr>
        <w:ind w:left="2880" w:hanging="360"/>
      </w:pPr>
    </w:lvl>
    <w:lvl w:ilvl="4" w:tplc="75E42E6A">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4B755E"/>
    <w:multiLevelType w:val="hybridMultilevel"/>
    <w:tmpl w:val="C39A724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7" w15:restartNumberingAfterBreak="0">
    <w:nsid w:val="737771FA"/>
    <w:multiLevelType w:val="hybridMultilevel"/>
    <w:tmpl w:val="B6D6E8E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3D90AEB"/>
    <w:multiLevelType w:val="hybridMultilevel"/>
    <w:tmpl w:val="0DEA238A"/>
    <w:lvl w:ilvl="0" w:tplc="DB4CA008">
      <w:start w:val="7"/>
      <w:numFmt w:val="decimal"/>
      <w:lvlText w:val="%1."/>
      <w:lvlJc w:val="left"/>
      <w:pPr>
        <w:ind w:left="1080" w:hanging="360"/>
      </w:pPr>
      <w:rPr>
        <w:rFonts w:hint="default"/>
        <w:u w:val="none"/>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49A04B2"/>
    <w:multiLevelType w:val="hybridMultilevel"/>
    <w:tmpl w:val="0376052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0" w15:restartNumberingAfterBreak="0">
    <w:nsid w:val="76BB2BDE"/>
    <w:multiLevelType w:val="multilevel"/>
    <w:tmpl w:val="F848A66A"/>
    <w:lvl w:ilvl="0">
      <w:start w:val="1"/>
      <w:numFmt w:val="decimal"/>
      <w:lvlText w:val="%1."/>
      <w:legacy w:legacy="1" w:legacySpace="0" w:legacyIndent="0"/>
      <w:lvlJc w:val="left"/>
      <w:pPr>
        <w:ind w:left="0" w:firstLine="0"/>
      </w:pPr>
      <w:rPr>
        <w:b w:val="0"/>
      </w:r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51" w15:restartNumberingAfterBreak="0">
    <w:nsid w:val="784429FD"/>
    <w:multiLevelType w:val="hybridMultilevel"/>
    <w:tmpl w:val="2A78C4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9B72510"/>
    <w:multiLevelType w:val="hybridMultilevel"/>
    <w:tmpl w:val="470ACD30"/>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CE649C6"/>
    <w:multiLevelType w:val="hybridMultilevel"/>
    <w:tmpl w:val="BFB893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E2F1A4D"/>
    <w:multiLevelType w:val="hybridMultilevel"/>
    <w:tmpl w:val="3B3840CE"/>
    <w:lvl w:ilvl="0" w:tplc="87FC72DC">
      <w:start w:val="1"/>
      <w:numFmt w:val="decimal"/>
      <w:lvlText w:val="%1."/>
      <w:lvlJc w:val="left"/>
      <w:pPr>
        <w:ind w:left="8352" w:hanging="360"/>
      </w:pPr>
      <w:rPr>
        <w:rFonts w:hint="default"/>
        <w:b w:val="0"/>
        <w:color w:val="000000" w:themeColor="text1"/>
      </w:rPr>
    </w:lvl>
    <w:lvl w:ilvl="1" w:tplc="04090019">
      <w:start w:val="1"/>
      <w:numFmt w:val="lowerLetter"/>
      <w:lvlText w:val="%2."/>
      <w:lvlJc w:val="left"/>
      <w:pPr>
        <w:ind w:left="8550" w:hanging="360"/>
      </w:pPr>
    </w:lvl>
    <w:lvl w:ilvl="2" w:tplc="0409001B">
      <w:start w:val="1"/>
      <w:numFmt w:val="lowerRoman"/>
      <w:lvlText w:val="%3."/>
      <w:lvlJc w:val="right"/>
      <w:pPr>
        <w:ind w:left="9072" w:hanging="180"/>
      </w:pPr>
    </w:lvl>
    <w:lvl w:ilvl="3" w:tplc="0409000F">
      <w:start w:val="1"/>
      <w:numFmt w:val="decimal"/>
      <w:lvlText w:val="%4."/>
      <w:lvlJc w:val="left"/>
      <w:pPr>
        <w:ind w:left="9792" w:hanging="360"/>
      </w:pPr>
    </w:lvl>
    <w:lvl w:ilvl="4" w:tplc="04090019">
      <w:start w:val="1"/>
      <w:numFmt w:val="lowerLetter"/>
      <w:lvlText w:val="%5."/>
      <w:lvlJc w:val="left"/>
      <w:pPr>
        <w:ind w:left="10512" w:hanging="360"/>
      </w:pPr>
    </w:lvl>
    <w:lvl w:ilvl="5" w:tplc="0409001B" w:tentative="1">
      <w:start w:val="1"/>
      <w:numFmt w:val="lowerRoman"/>
      <w:lvlText w:val="%6."/>
      <w:lvlJc w:val="right"/>
      <w:pPr>
        <w:ind w:left="11232" w:hanging="180"/>
      </w:pPr>
    </w:lvl>
    <w:lvl w:ilvl="6" w:tplc="0409000F" w:tentative="1">
      <w:start w:val="1"/>
      <w:numFmt w:val="decimal"/>
      <w:lvlText w:val="%7."/>
      <w:lvlJc w:val="left"/>
      <w:pPr>
        <w:ind w:left="11952" w:hanging="360"/>
      </w:pPr>
    </w:lvl>
    <w:lvl w:ilvl="7" w:tplc="04090019" w:tentative="1">
      <w:start w:val="1"/>
      <w:numFmt w:val="lowerLetter"/>
      <w:lvlText w:val="%8."/>
      <w:lvlJc w:val="left"/>
      <w:pPr>
        <w:ind w:left="12672" w:hanging="360"/>
      </w:pPr>
    </w:lvl>
    <w:lvl w:ilvl="8" w:tplc="0409001B" w:tentative="1">
      <w:start w:val="1"/>
      <w:numFmt w:val="lowerRoman"/>
      <w:lvlText w:val="%9."/>
      <w:lvlJc w:val="right"/>
      <w:pPr>
        <w:ind w:left="13392" w:hanging="180"/>
      </w:pPr>
    </w:lvl>
  </w:abstractNum>
  <w:abstractNum w:abstractNumId="55" w15:restartNumberingAfterBreak="0">
    <w:nsid w:val="7F91334A"/>
    <w:multiLevelType w:val="hybridMultilevel"/>
    <w:tmpl w:val="C7EC1CA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45"/>
  </w:num>
  <w:num w:numId="6">
    <w:abstractNumId w:val="12"/>
  </w:num>
  <w:num w:numId="7">
    <w:abstractNumId w:val="54"/>
  </w:num>
  <w:num w:numId="8">
    <w:abstractNumId w:val="44"/>
  </w:num>
  <w:num w:numId="9">
    <w:abstractNumId w:val="18"/>
  </w:num>
  <w:num w:numId="10">
    <w:abstractNumId w:val="22"/>
  </w:num>
  <w:num w:numId="11">
    <w:abstractNumId w:val="49"/>
  </w:num>
  <w:num w:numId="12">
    <w:abstractNumId w:val="34"/>
  </w:num>
  <w:num w:numId="13">
    <w:abstractNumId w:val="29"/>
  </w:num>
  <w:num w:numId="14">
    <w:abstractNumId w:val="27"/>
  </w:num>
  <w:num w:numId="15">
    <w:abstractNumId w:val="50"/>
  </w:num>
  <w:num w:numId="16">
    <w:abstractNumId w:val="33"/>
  </w:num>
  <w:num w:numId="17">
    <w:abstractNumId w:val="42"/>
  </w:num>
  <w:num w:numId="18">
    <w:abstractNumId w:val="6"/>
  </w:num>
  <w:num w:numId="19">
    <w:abstractNumId w:val="53"/>
  </w:num>
  <w:num w:numId="20">
    <w:abstractNumId w:val="30"/>
  </w:num>
  <w:num w:numId="21">
    <w:abstractNumId w:val="5"/>
  </w:num>
  <w:num w:numId="22">
    <w:abstractNumId w:val="17"/>
  </w:num>
  <w:num w:numId="23">
    <w:abstractNumId w:val="46"/>
  </w:num>
  <w:num w:numId="24">
    <w:abstractNumId w:val="25"/>
  </w:num>
  <w:num w:numId="25">
    <w:abstractNumId w:val="51"/>
  </w:num>
  <w:num w:numId="26">
    <w:abstractNumId w:val="15"/>
  </w:num>
  <w:num w:numId="27">
    <w:abstractNumId w:val="10"/>
  </w:num>
  <w:num w:numId="28">
    <w:abstractNumId w:val="7"/>
  </w:num>
  <w:num w:numId="29">
    <w:abstractNumId w:val="28"/>
  </w:num>
  <w:num w:numId="30">
    <w:abstractNumId w:val="21"/>
  </w:num>
  <w:num w:numId="31">
    <w:abstractNumId w:val="31"/>
  </w:num>
  <w:num w:numId="32">
    <w:abstractNumId w:val="52"/>
  </w:num>
  <w:num w:numId="33">
    <w:abstractNumId w:val="39"/>
  </w:num>
  <w:num w:numId="34">
    <w:abstractNumId w:val="40"/>
  </w:num>
  <w:num w:numId="35">
    <w:abstractNumId w:val="36"/>
  </w:num>
  <w:num w:numId="36">
    <w:abstractNumId w:val="35"/>
  </w:num>
  <w:num w:numId="37">
    <w:abstractNumId w:val="19"/>
  </w:num>
  <w:num w:numId="38">
    <w:abstractNumId w:val="55"/>
  </w:num>
  <w:num w:numId="39">
    <w:abstractNumId w:val="26"/>
  </w:num>
  <w:num w:numId="40">
    <w:abstractNumId w:val="4"/>
  </w:num>
  <w:num w:numId="41">
    <w:abstractNumId w:val="13"/>
  </w:num>
  <w:num w:numId="42">
    <w:abstractNumId w:val="16"/>
  </w:num>
  <w:num w:numId="43">
    <w:abstractNumId w:val="14"/>
    <w:lvlOverride w:ilvl="0">
      <w:lvl w:ilvl="0">
        <w:start w:val="1"/>
        <w:numFmt w:val="upperRoman"/>
        <w:pStyle w:val="Heading1"/>
        <w:lvlText w:val="%1."/>
        <w:lvlJc w:val="left"/>
        <w:pPr>
          <w:ind w:left="360" w:hanging="360"/>
        </w:pPr>
        <w:rPr>
          <w:rFonts w:hint="default"/>
          <w:i w:val="0"/>
        </w:rPr>
      </w:lvl>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11"/>
  </w:num>
  <w:num w:numId="47">
    <w:abstractNumId w:val="20"/>
  </w:num>
  <w:num w:numId="48">
    <w:abstractNumId w:val="24"/>
  </w:num>
  <w:num w:numId="49">
    <w:abstractNumId w:val="9"/>
  </w:num>
  <w:num w:numId="50">
    <w:abstractNumId w:val="37"/>
  </w:num>
  <w:num w:numId="51">
    <w:abstractNumId w:val="48"/>
  </w:num>
  <w:num w:numId="52">
    <w:abstractNumId w:val="8"/>
  </w:num>
  <w:num w:numId="53">
    <w:abstractNumId w:val="41"/>
  </w:num>
  <w:num w:numId="54">
    <w:abstractNumId w:val="32"/>
  </w:num>
  <w:num w:numId="55">
    <w:abstractNumId w:val="23"/>
  </w:num>
  <w:num w:numId="56">
    <w:abstractNumId w:val="47"/>
  </w:num>
  <w:num w:numId="57">
    <w:abstractNumId w:val="38"/>
  </w:num>
  <w:num w:numId="58">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93"/>
    <w:rsid w:val="0001495E"/>
    <w:rsid w:val="00054C45"/>
    <w:rsid w:val="00062683"/>
    <w:rsid w:val="000633EC"/>
    <w:rsid w:val="00064082"/>
    <w:rsid w:val="000664BE"/>
    <w:rsid w:val="00073E60"/>
    <w:rsid w:val="00074FA5"/>
    <w:rsid w:val="00083995"/>
    <w:rsid w:val="00090CF2"/>
    <w:rsid w:val="000932DE"/>
    <w:rsid w:val="000A78CB"/>
    <w:rsid w:val="000A7D55"/>
    <w:rsid w:val="000B7A1E"/>
    <w:rsid w:val="000C1B3B"/>
    <w:rsid w:val="000C2DFF"/>
    <w:rsid w:val="000D3252"/>
    <w:rsid w:val="000D3AD1"/>
    <w:rsid w:val="000D7846"/>
    <w:rsid w:val="000E2AB8"/>
    <w:rsid w:val="000E2C62"/>
    <w:rsid w:val="00120EB1"/>
    <w:rsid w:val="001532F3"/>
    <w:rsid w:val="00157709"/>
    <w:rsid w:val="00193B8F"/>
    <w:rsid w:val="00197EE1"/>
    <w:rsid w:val="001A479A"/>
    <w:rsid w:val="001B5FC8"/>
    <w:rsid w:val="001C3645"/>
    <w:rsid w:val="00202F60"/>
    <w:rsid w:val="0021059B"/>
    <w:rsid w:val="00211F05"/>
    <w:rsid w:val="0021400B"/>
    <w:rsid w:val="00217676"/>
    <w:rsid w:val="00223283"/>
    <w:rsid w:val="002335FD"/>
    <w:rsid w:val="00234E24"/>
    <w:rsid w:val="00253960"/>
    <w:rsid w:val="00254930"/>
    <w:rsid w:val="00257D60"/>
    <w:rsid w:val="002659BD"/>
    <w:rsid w:val="00280EE9"/>
    <w:rsid w:val="002C0786"/>
    <w:rsid w:val="002C2EA9"/>
    <w:rsid w:val="002C60AB"/>
    <w:rsid w:val="002D745C"/>
    <w:rsid w:val="002F0C51"/>
    <w:rsid w:val="002F0D14"/>
    <w:rsid w:val="002F3AC6"/>
    <w:rsid w:val="0034746A"/>
    <w:rsid w:val="00352C8A"/>
    <w:rsid w:val="003530E0"/>
    <w:rsid w:val="003643C8"/>
    <w:rsid w:val="00367A92"/>
    <w:rsid w:val="003730A7"/>
    <w:rsid w:val="003A11F3"/>
    <w:rsid w:val="003A1E6D"/>
    <w:rsid w:val="003C5077"/>
    <w:rsid w:val="00400B90"/>
    <w:rsid w:val="00412CEB"/>
    <w:rsid w:val="004478EE"/>
    <w:rsid w:val="00450C52"/>
    <w:rsid w:val="004726BB"/>
    <w:rsid w:val="00487C93"/>
    <w:rsid w:val="00491C68"/>
    <w:rsid w:val="004B1162"/>
    <w:rsid w:val="004B7733"/>
    <w:rsid w:val="004C0F46"/>
    <w:rsid w:val="004D70C7"/>
    <w:rsid w:val="005133D8"/>
    <w:rsid w:val="00517E1D"/>
    <w:rsid w:val="00517E2F"/>
    <w:rsid w:val="00523126"/>
    <w:rsid w:val="00532776"/>
    <w:rsid w:val="0055269A"/>
    <w:rsid w:val="0055496A"/>
    <w:rsid w:val="005561E5"/>
    <w:rsid w:val="00570BCF"/>
    <w:rsid w:val="00583A55"/>
    <w:rsid w:val="0058611E"/>
    <w:rsid w:val="005B0214"/>
    <w:rsid w:val="005C6032"/>
    <w:rsid w:val="005C6377"/>
    <w:rsid w:val="005D393A"/>
    <w:rsid w:val="005D76B3"/>
    <w:rsid w:val="005E2938"/>
    <w:rsid w:val="005F19E5"/>
    <w:rsid w:val="00602B2D"/>
    <w:rsid w:val="0062577F"/>
    <w:rsid w:val="00635FA7"/>
    <w:rsid w:val="006403AD"/>
    <w:rsid w:val="0064522B"/>
    <w:rsid w:val="00646597"/>
    <w:rsid w:val="0067338A"/>
    <w:rsid w:val="0069651C"/>
    <w:rsid w:val="006A6587"/>
    <w:rsid w:val="006B1321"/>
    <w:rsid w:val="006C64A5"/>
    <w:rsid w:val="006D6F6F"/>
    <w:rsid w:val="006F089E"/>
    <w:rsid w:val="00701D5C"/>
    <w:rsid w:val="00711D67"/>
    <w:rsid w:val="00714D02"/>
    <w:rsid w:val="00743FAD"/>
    <w:rsid w:val="00760DBF"/>
    <w:rsid w:val="00767C71"/>
    <w:rsid w:val="00770AE0"/>
    <w:rsid w:val="007835E7"/>
    <w:rsid w:val="007909B0"/>
    <w:rsid w:val="007A0F5B"/>
    <w:rsid w:val="007A7140"/>
    <w:rsid w:val="007A72A7"/>
    <w:rsid w:val="007D34E6"/>
    <w:rsid w:val="007E2AAB"/>
    <w:rsid w:val="007E2E21"/>
    <w:rsid w:val="00801DBE"/>
    <w:rsid w:val="00803932"/>
    <w:rsid w:val="008067DF"/>
    <w:rsid w:val="008168CF"/>
    <w:rsid w:val="00816A47"/>
    <w:rsid w:val="00833E09"/>
    <w:rsid w:val="00840A42"/>
    <w:rsid w:val="008602F4"/>
    <w:rsid w:val="00890BD0"/>
    <w:rsid w:val="008A6D7E"/>
    <w:rsid w:val="008D1379"/>
    <w:rsid w:val="008D2304"/>
    <w:rsid w:val="00900CC1"/>
    <w:rsid w:val="00924597"/>
    <w:rsid w:val="00954598"/>
    <w:rsid w:val="00965629"/>
    <w:rsid w:val="00976E14"/>
    <w:rsid w:val="00994AC3"/>
    <w:rsid w:val="009D01B1"/>
    <w:rsid w:val="009D27DD"/>
    <w:rsid w:val="009D679C"/>
    <w:rsid w:val="009E1C20"/>
    <w:rsid w:val="009F3E72"/>
    <w:rsid w:val="009F5175"/>
    <w:rsid w:val="00A2431A"/>
    <w:rsid w:val="00A40A93"/>
    <w:rsid w:val="00A46D4C"/>
    <w:rsid w:val="00A5460B"/>
    <w:rsid w:val="00A64C42"/>
    <w:rsid w:val="00A6568E"/>
    <w:rsid w:val="00A75657"/>
    <w:rsid w:val="00A925D2"/>
    <w:rsid w:val="00A977DC"/>
    <w:rsid w:val="00AB13DB"/>
    <w:rsid w:val="00AB2459"/>
    <w:rsid w:val="00AD4D41"/>
    <w:rsid w:val="00AE045C"/>
    <w:rsid w:val="00AF5EEC"/>
    <w:rsid w:val="00AF6B12"/>
    <w:rsid w:val="00B04D11"/>
    <w:rsid w:val="00B12801"/>
    <w:rsid w:val="00B21839"/>
    <w:rsid w:val="00B4066E"/>
    <w:rsid w:val="00B45D62"/>
    <w:rsid w:val="00B6220A"/>
    <w:rsid w:val="00B90D68"/>
    <w:rsid w:val="00B941DE"/>
    <w:rsid w:val="00BC09C5"/>
    <w:rsid w:val="00BC55EE"/>
    <w:rsid w:val="00BD032F"/>
    <w:rsid w:val="00BF350A"/>
    <w:rsid w:val="00C13BF8"/>
    <w:rsid w:val="00C23582"/>
    <w:rsid w:val="00C26320"/>
    <w:rsid w:val="00C35101"/>
    <w:rsid w:val="00C61937"/>
    <w:rsid w:val="00C740DD"/>
    <w:rsid w:val="00C83154"/>
    <w:rsid w:val="00CA0EBA"/>
    <w:rsid w:val="00CA5B28"/>
    <w:rsid w:val="00CA6BCD"/>
    <w:rsid w:val="00CF52AC"/>
    <w:rsid w:val="00CF60D1"/>
    <w:rsid w:val="00D04D2F"/>
    <w:rsid w:val="00D1677C"/>
    <w:rsid w:val="00D4636A"/>
    <w:rsid w:val="00D56874"/>
    <w:rsid w:val="00D673A1"/>
    <w:rsid w:val="00D91288"/>
    <w:rsid w:val="00DA2A5F"/>
    <w:rsid w:val="00DA2A65"/>
    <w:rsid w:val="00DC0B45"/>
    <w:rsid w:val="00DC193A"/>
    <w:rsid w:val="00DE4F84"/>
    <w:rsid w:val="00DE7A43"/>
    <w:rsid w:val="00E036CB"/>
    <w:rsid w:val="00E15504"/>
    <w:rsid w:val="00E37767"/>
    <w:rsid w:val="00E468BE"/>
    <w:rsid w:val="00E53C84"/>
    <w:rsid w:val="00E65C3C"/>
    <w:rsid w:val="00EB1200"/>
    <w:rsid w:val="00F10D68"/>
    <w:rsid w:val="00F26D69"/>
    <w:rsid w:val="00F54941"/>
    <w:rsid w:val="00F638A0"/>
    <w:rsid w:val="00F7779F"/>
    <w:rsid w:val="00F866F7"/>
    <w:rsid w:val="00F95D88"/>
    <w:rsid w:val="00FB2CDC"/>
    <w:rsid w:val="00FE2E98"/>
    <w:rsid w:val="00FE79F9"/>
    <w:rsid w:val="00FF22D6"/>
    <w:rsid w:val="00FF6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D68644"/>
  <w15:docId w15:val="{87B886C3-1313-48BA-B94C-961EDED4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651C"/>
    <w:pPr>
      <w:keepNext/>
      <w:keepLines/>
      <w:numPr>
        <w:numId w:val="43"/>
      </w:numPr>
      <w:spacing w:before="480" w:after="0" w:line="240" w:lineRule="auto"/>
      <w:ind w:left="720" w:hanging="72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69651C"/>
    <w:pPr>
      <w:keepNext/>
      <w:keepLines/>
      <w:numPr>
        <w:ilvl w:val="1"/>
        <w:numId w:val="43"/>
      </w:numPr>
      <w:spacing w:before="200" w:after="0" w:line="240" w:lineRule="auto"/>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5561E5"/>
    <w:pPr>
      <w:keepNext/>
      <w:keepLines/>
      <w:numPr>
        <w:ilvl w:val="2"/>
        <w:numId w:val="43"/>
      </w:numPr>
      <w:spacing w:before="200" w:after="0" w:line="240" w:lineRule="auto"/>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40A93"/>
  </w:style>
  <w:style w:type="paragraph" w:styleId="Header">
    <w:name w:val="header"/>
    <w:basedOn w:val="Normal"/>
    <w:link w:val="HeaderChar"/>
    <w:uiPriority w:val="99"/>
    <w:unhideWhenUsed/>
    <w:rsid w:val="00A40A93"/>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A40A93"/>
    <w:rPr>
      <w:rFonts w:ascii="Times New Roman" w:eastAsia="Times New Roman" w:hAnsi="Times New Roman" w:cs="Times New Roman"/>
      <w:sz w:val="24"/>
      <w:szCs w:val="20"/>
    </w:rPr>
  </w:style>
  <w:style w:type="paragraph" w:customStyle="1" w:styleId="Level1">
    <w:name w:val="Level 1"/>
    <w:basedOn w:val="Normal"/>
    <w:uiPriority w:val="99"/>
    <w:rsid w:val="00A40A93"/>
    <w:pPr>
      <w:widowControl w:val="0"/>
      <w:spacing w:after="0" w:line="240" w:lineRule="auto"/>
    </w:pPr>
    <w:rPr>
      <w:rFonts w:ascii="Times New Roman" w:eastAsia="Times New Roman" w:hAnsi="Times New Roman" w:cs="Times New Roman"/>
      <w:sz w:val="24"/>
      <w:szCs w:val="20"/>
    </w:rPr>
  </w:style>
  <w:style w:type="paragraph" w:customStyle="1" w:styleId="Level2">
    <w:name w:val="Level 2"/>
    <w:basedOn w:val="Normal"/>
    <w:uiPriority w:val="99"/>
    <w:rsid w:val="00A40A93"/>
    <w:pPr>
      <w:widowControl w:val="0"/>
      <w:spacing w:after="0" w:line="240" w:lineRule="auto"/>
    </w:pPr>
    <w:rPr>
      <w:rFonts w:ascii="Times New Roman" w:eastAsia="Times New Roman" w:hAnsi="Times New Roman" w:cs="Times New Roman"/>
      <w:sz w:val="24"/>
      <w:szCs w:val="20"/>
    </w:rPr>
  </w:style>
  <w:style w:type="paragraph" w:customStyle="1" w:styleId="Level3">
    <w:name w:val="Level 3"/>
    <w:basedOn w:val="Normal"/>
    <w:rsid w:val="00A40A93"/>
    <w:pPr>
      <w:widowControl w:val="0"/>
      <w:spacing w:after="0" w:line="240" w:lineRule="auto"/>
    </w:pPr>
    <w:rPr>
      <w:rFonts w:ascii="Times New Roman" w:eastAsia="Times New Roman" w:hAnsi="Times New Roman" w:cs="Times New Roman"/>
      <w:sz w:val="24"/>
      <w:szCs w:val="20"/>
    </w:rPr>
  </w:style>
  <w:style w:type="paragraph" w:customStyle="1" w:styleId="Level4">
    <w:name w:val="Level 4"/>
    <w:basedOn w:val="Normal"/>
    <w:rsid w:val="00A40A93"/>
    <w:pPr>
      <w:widowControl w:val="0"/>
      <w:spacing w:after="0" w:line="240" w:lineRule="auto"/>
    </w:pPr>
    <w:rPr>
      <w:rFonts w:ascii="Times New Roman" w:eastAsia="Times New Roman" w:hAnsi="Times New Roman" w:cs="Times New Roman"/>
      <w:sz w:val="24"/>
      <w:szCs w:val="20"/>
    </w:rPr>
  </w:style>
  <w:style w:type="paragraph" w:customStyle="1" w:styleId="Level5">
    <w:name w:val="Level 5"/>
    <w:basedOn w:val="Normal"/>
    <w:rsid w:val="00A40A93"/>
    <w:pPr>
      <w:widowControl w:val="0"/>
      <w:spacing w:after="0" w:line="240" w:lineRule="auto"/>
    </w:pPr>
    <w:rPr>
      <w:rFonts w:ascii="Times New Roman" w:eastAsia="Times New Roman" w:hAnsi="Times New Roman" w:cs="Times New Roman"/>
      <w:sz w:val="24"/>
      <w:szCs w:val="20"/>
    </w:rPr>
  </w:style>
  <w:style w:type="paragraph" w:customStyle="1" w:styleId="Level6">
    <w:name w:val="Level 6"/>
    <w:basedOn w:val="Normal"/>
    <w:rsid w:val="00A40A93"/>
    <w:pPr>
      <w:widowControl w:val="0"/>
      <w:spacing w:after="0" w:line="240" w:lineRule="auto"/>
    </w:pPr>
    <w:rPr>
      <w:rFonts w:ascii="Times New Roman" w:eastAsia="Times New Roman" w:hAnsi="Times New Roman" w:cs="Times New Roman"/>
      <w:sz w:val="24"/>
      <w:szCs w:val="20"/>
    </w:rPr>
  </w:style>
  <w:style w:type="paragraph" w:customStyle="1" w:styleId="Level7">
    <w:name w:val="Level 7"/>
    <w:basedOn w:val="Normal"/>
    <w:rsid w:val="00A40A93"/>
    <w:pPr>
      <w:widowControl w:val="0"/>
      <w:spacing w:after="0" w:line="240" w:lineRule="auto"/>
    </w:pPr>
    <w:rPr>
      <w:rFonts w:ascii="Times New Roman" w:eastAsia="Times New Roman" w:hAnsi="Times New Roman" w:cs="Times New Roman"/>
      <w:sz w:val="24"/>
      <w:szCs w:val="20"/>
    </w:rPr>
  </w:style>
  <w:style w:type="paragraph" w:customStyle="1" w:styleId="Level8">
    <w:name w:val="Level 8"/>
    <w:basedOn w:val="Normal"/>
    <w:rsid w:val="00A40A93"/>
    <w:pPr>
      <w:widowControl w:val="0"/>
      <w:spacing w:after="0" w:line="240" w:lineRule="auto"/>
    </w:pPr>
    <w:rPr>
      <w:rFonts w:ascii="Times New Roman" w:eastAsia="Times New Roman" w:hAnsi="Times New Roman" w:cs="Times New Roman"/>
      <w:sz w:val="24"/>
      <w:szCs w:val="20"/>
    </w:rPr>
  </w:style>
  <w:style w:type="paragraph" w:customStyle="1" w:styleId="Level9">
    <w:name w:val="Level 9"/>
    <w:basedOn w:val="Normal"/>
    <w:rsid w:val="00A40A93"/>
    <w:pPr>
      <w:widowControl w:val="0"/>
      <w:spacing w:after="0" w:line="240" w:lineRule="auto"/>
    </w:pPr>
    <w:rPr>
      <w:rFonts w:ascii="Times New Roman" w:eastAsia="Times New Roman" w:hAnsi="Times New Roman" w:cs="Times New Roman"/>
      <w:sz w:val="24"/>
      <w:szCs w:val="20"/>
    </w:rPr>
  </w:style>
  <w:style w:type="paragraph" w:customStyle="1" w:styleId="Custom1">
    <w:name w:val="Custom1"/>
    <w:basedOn w:val="Normal"/>
    <w:rsid w:val="00A40A93"/>
    <w:pPr>
      <w:widowControl w:val="0"/>
      <w:spacing w:after="0" w:line="240" w:lineRule="auto"/>
    </w:pPr>
    <w:rPr>
      <w:rFonts w:ascii="Times New Roman" w:eastAsia="Times New Roman" w:hAnsi="Times New Roman" w:cs="Times New Roman"/>
      <w:sz w:val="24"/>
      <w:szCs w:val="20"/>
    </w:rPr>
  </w:style>
  <w:style w:type="paragraph" w:customStyle="1" w:styleId="17">
    <w:name w:val="_17"/>
    <w:basedOn w:val="Normal"/>
    <w:rsid w:val="00A40A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pPr>
    <w:rPr>
      <w:rFonts w:ascii="Times New Roman" w:eastAsia="Times New Roman" w:hAnsi="Times New Roman" w:cs="Times New Roman"/>
      <w:sz w:val="24"/>
      <w:szCs w:val="20"/>
    </w:rPr>
  </w:style>
  <w:style w:type="paragraph" w:customStyle="1" w:styleId="16">
    <w:name w:val="_16"/>
    <w:basedOn w:val="Normal"/>
    <w:rsid w:val="00A40A93"/>
    <w:pPr>
      <w:widowControl w:val="0"/>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720"/>
    </w:pPr>
    <w:rPr>
      <w:rFonts w:ascii="Times New Roman" w:eastAsia="Times New Roman" w:hAnsi="Times New Roman" w:cs="Times New Roman"/>
      <w:sz w:val="24"/>
      <w:szCs w:val="20"/>
    </w:rPr>
  </w:style>
  <w:style w:type="paragraph" w:customStyle="1" w:styleId="15">
    <w:name w:val="_15"/>
    <w:basedOn w:val="Normal"/>
    <w:rsid w:val="00A40A93"/>
    <w:pPr>
      <w:widowControl w:val="0"/>
      <w:tabs>
        <w:tab w:val="left" w:pos="2160"/>
        <w:tab w:val="left" w:pos="2880"/>
        <w:tab w:val="left" w:pos="3600"/>
        <w:tab w:val="left" w:pos="4320"/>
        <w:tab w:val="left" w:pos="5040"/>
        <w:tab w:val="left" w:pos="5760"/>
        <w:tab w:val="left" w:pos="6480"/>
        <w:tab w:val="left" w:pos="7200"/>
        <w:tab w:val="left" w:pos="7920"/>
      </w:tabs>
      <w:spacing w:after="0" w:line="240" w:lineRule="auto"/>
      <w:ind w:left="2160"/>
    </w:pPr>
    <w:rPr>
      <w:rFonts w:ascii="Times New Roman" w:eastAsia="Times New Roman" w:hAnsi="Times New Roman" w:cs="Times New Roman"/>
      <w:sz w:val="24"/>
      <w:szCs w:val="20"/>
    </w:rPr>
  </w:style>
  <w:style w:type="paragraph" w:customStyle="1" w:styleId="14">
    <w:name w:val="_14"/>
    <w:basedOn w:val="Normal"/>
    <w:rsid w:val="00A40A93"/>
    <w:pPr>
      <w:widowControl w:val="0"/>
      <w:tabs>
        <w:tab w:val="left" w:pos="2880"/>
        <w:tab w:val="left" w:pos="3600"/>
        <w:tab w:val="left" w:pos="4320"/>
        <w:tab w:val="left" w:pos="5040"/>
        <w:tab w:val="left" w:pos="5760"/>
        <w:tab w:val="left" w:pos="6480"/>
        <w:tab w:val="left" w:pos="7200"/>
        <w:tab w:val="left" w:pos="7920"/>
      </w:tabs>
      <w:spacing w:after="0" w:line="240" w:lineRule="auto"/>
      <w:ind w:left="2880"/>
    </w:pPr>
    <w:rPr>
      <w:rFonts w:ascii="Times New Roman" w:eastAsia="Times New Roman" w:hAnsi="Times New Roman" w:cs="Times New Roman"/>
      <w:sz w:val="24"/>
      <w:szCs w:val="20"/>
    </w:rPr>
  </w:style>
  <w:style w:type="paragraph" w:customStyle="1" w:styleId="13">
    <w:name w:val="_13"/>
    <w:basedOn w:val="Normal"/>
    <w:rsid w:val="00A40A93"/>
    <w:pPr>
      <w:widowControl w:val="0"/>
      <w:tabs>
        <w:tab w:val="left" w:pos="3600"/>
        <w:tab w:val="left" w:pos="4320"/>
        <w:tab w:val="left" w:pos="5040"/>
        <w:tab w:val="left" w:pos="5760"/>
        <w:tab w:val="left" w:pos="6480"/>
        <w:tab w:val="left" w:pos="7200"/>
        <w:tab w:val="left" w:pos="7920"/>
      </w:tabs>
      <w:spacing w:after="0" w:line="240" w:lineRule="auto"/>
      <w:ind w:left="3600"/>
    </w:pPr>
    <w:rPr>
      <w:rFonts w:ascii="Times New Roman" w:eastAsia="Times New Roman" w:hAnsi="Times New Roman" w:cs="Times New Roman"/>
      <w:sz w:val="24"/>
      <w:szCs w:val="20"/>
    </w:rPr>
  </w:style>
  <w:style w:type="paragraph" w:customStyle="1" w:styleId="12">
    <w:name w:val="_12"/>
    <w:basedOn w:val="Normal"/>
    <w:rsid w:val="00A40A93"/>
    <w:pPr>
      <w:widowControl w:val="0"/>
      <w:tabs>
        <w:tab w:val="left" w:pos="4320"/>
        <w:tab w:val="left" w:pos="5040"/>
        <w:tab w:val="left" w:pos="5760"/>
        <w:tab w:val="left" w:pos="6480"/>
        <w:tab w:val="left" w:pos="7200"/>
        <w:tab w:val="left" w:pos="7920"/>
      </w:tabs>
      <w:spacing w:after="0" w:line="240" w:lineRule="auto"/>
      <w:ind w:left="4320"/>
    </w:pPr>
    <w:rPr>
      <w:rFonts w:ascii="Times New Roman" w:eastAsia="Times New Roman" w:hAnsi="Times New Roman" w:cs="Times New Roman"/>
      <w:sz w:val="24"/>
      <w:szCs w:val="20"/>
    </w:rPr>
  </w:style>
  <w:style w:type="paragraph" w:customStyle="1" w:styleId="11">
    <w:name w:val="_11"/>
    <w:basedOn w:val="Normal"/>
    <w:rsid w:val="00A40A93"/>
    <w:pPr>
      <w:widowControl w:val="0"/>
      <w:tabs>
        <w:tab w:val="left" w:pos="5040"/>
        <w:tab w:val="left" w:pos="5760"/>
        <w:tab w:val="left" w:pos="6480"/>
        <w:tab w:val="left" w:pos="7200"/>
        <w:tab w:val="left" w:pos="7920"/>
      </w:tabs>
      <w:spacing w:after="0" w:line="240" w:lineRule="auto"/>
      <w:ind w:left="5040"/>
    </w:pPr>
    <w:rPr>
      <w:rFonts w:ascii="Times New Roman" w:eastAsia="Times New Roman" w:hAnsi="Times New Roman" w:cs="Times New Roman"/>
      <w:sz w:val="24"/>
      <w:szCs w:val="20"/>
    </w:rPr>
  </w:style>
  <w:style w:type="paragraph" w:customStyle="1" w:styleId="10">
    <w:name w:val="_10"/>
    <w:basedOn w:val="Normal"/>
    <w:rsid w:val="00A40A93"/>
    <w:pPr>
      <w:widowControl w:val="0"/>
      <w:tabs>
        <w:tab w:val="left" w:pos="5760"/>
        <w:tab w:val="left" w:pos="6480"/>
        <w:tab w:val="left" w:pos="7200"/>
        <w:tab w:val="left" w:pos="7920"/>
      </w:tabs>
      <w:spacing w:after="0" w:line="240" w:lineRule="auto"/>
      <w:ind w:left="5760"/>
    </w:pPr>
    <w:rPr>
      <w:rFonts w:ascii="Times New Roman" w:eastAsia="Times New Roman" w:hAnsi="Times New Roman" w:cs="Times New Roman"/>
      <w:sz w:val="24"/>
      <w:szCs w:val="20"/>
    </w:rPr>
  </w:style>
  <w:style w:type="paragraph" w:customStyle="1" w:styleId="Outline0019">
    <w:name w:val="Outline001_9"/>
    <w:basedOn w:val="Normal"/>
    <w:rsid w:val="00A40A93"/>
    <w:pPr>
      <w:widowControl w:val="0"/>
      <w:tabs>
        <w:tab w:val="left" w:pos="6480"/>
        <w:tab w:val="left" w:pos="7200"/>
        <w:tab w:val="left" w:pos="7920"/>
      </w:tabs>
      <w:spacing w:after="0" w:line="240" w:lineRule="auto"/>
      <w:ind w:left="6480" w:hanging="180"/>
    </w:pPr>
    <w:rPr>
      <w:rFonts w:ascii="Times New Roman" w:eastAsia="Times New Roman" w:hAnsi="Times New Roman" w:cs="Times New Roman"/>
      <w:sz w:val="24"/>
      <w:szCs w:val="20"/>
    </w:rPr>
  </w:style>
  <w:style w:type="character" w:customStyle="1" w:styleId="WPHyperlink">
    <w:name w:val="WP_Hyperlink"/>
    <w:rsid w:val="00A40A93"/>
    <w:rPr>
      <w:color w:val="0000FF"/>
      <w:u w:val="single"/>
    </w:rPr>
  </w:style>
  <w:style w:type="paragraph" w:customStyle="1" w:styleId="WPNormal">
    <w:name w:val="WP_Normal"/>
    <w:basedOn w:val="Normal"/>
    <w:rsid w:val="00A40A93"/>
    <w:pPr>
      <w:widowControl w:val="0"/>
      <w:spacing w:after="0" w:line="240" w:lineRule="auto"/>
    </w:pPr>
    <w:rPr>
      <w:rFonts w:ascii="Times New Roman" w:eastAsia="Times New Roman" w:hAnsi="Times New Roman" w:cs="Times New Roman"/>
      <w:sz w:val="24"/>
      <w:szCs w:val="20"/>
    </w:rPr>
  </w:style>
  <w:style w:type="paragraph" w:customStyle="1" w:styleId="DefinitionT">
    <w:name w:val="Definition T"/>
    <w:basedOn w:val="Normal"/>
    <w:rsid w:val="00A40A93"/>
    <w:pPr>
      <w:widowControl w:val="0"/>
      <w:spacing w:after="0" w:line="240" w:lineRule="auto"/>
    </w:pPr>
    <w:rPr>
      <w:rFonts w:ascii="Times New Roman" w:eastAsia="Times New Roman" w:hAnsi="Times New Roman" w:cs="Times New Roman"/>
      <w:sz w:val="24"/>
      <w:szCs w:val="20"/>
    </w:rPr>
  </w:style>
  <w:style w:type="paragraph" w:customStyle="1" w:styleId="DefinitionL">
    <w:name w:val="Definition L"/>
    <w:basedOn w:val="Normal"/>
    <w:rsid w:val="00A40A9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pPr>
    <w:rPr>
      <w:rFonts w:ascii="Times New Roman" w:eastAsia="Times New Roman" w:hAnsi="Times New Roman" w:cs="Times New Roman"/>
      <w:sz w:val="24"/>
      <w:szCs w:val="20"/>
    </w:rPr>
  </w:style>
  <w:style w:type="paragraph" w:customStyle="1" w:styleId="26">
    <w:name w:val="_26"/>
    <w:basedOn w:val="Normal"/>
    <w:rsid w:val="00A40A93"/>
    <w:pPr>
      <w:widowControl w:val="0"/>
      <w:spacing w:after="0" w:line="240" w:lineRule="auto"/>
    </w:pPr>
    <w:rPr>
      <w:rFonts w:ascii="Times New Roman" w:eastAsia="Times New Roman" w:hAnsi="Times New Roman" w:cs="Times New Roman"/>
      <w:sz w:val="24"/>
      <w:szCs w:val="20"/>
    </w:rPr>
  </w:style>
  <w:style w:type="paragraph" w:customStyle="1" w:styleId="25">
    <w:name w:val="_25"/>
    <w:basedOn w:val="Normal"/>
    <w:rsid w:val="00A40A93"/>
    <w:pPr>
      <w:widowControl w:val="0"/>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720"/>
    </w:pPr>
    <w:rPr>
      <w:rFonts w:ascii="Times New Roman" w:eastAsia="Times New Roman" w:hAnsi="Times New Roman" w:cs="Times New Roman"/>
      <w:sz w:val="24"/>
      <w:szCs w:val="20"/>
    </w:rPr>
  </w:style>
  <w:style w:type="character" w:customStyle="1" w:styleId="Definition">
    <w:name w:val="Definition"/>
    <w:rsid w:val="00A40A93"/>
    <w:rPr>
      <w:i/>
    </w:rPr>
  </w:style>
  <w:style w:type="paragraph" w:customStyle="1" w:styleId="H1">
    <w:name w:val="H1"/>
    <w:basedOn w:val="Normal"/>
    <w:rsid w:val="00A40A93"/>
    <w:pPr>
      <w:widowControl w:val="0"/>
      <w:spacing w:after="0" w:line="240" w:lineRule="auto"/>
    </w:pPr>
    <w:rPr>
      <w:rFonts w:ascii="Times New Roman" w:eastAsia="Times New Roman" w:hAnsi="Times New Roman" w:cs="Times New Roman"/>
      <w:b/>
      <w:sz w:val="48"/>
      <w:szCs w:val="20"/>
    </w:rPr>
  </w:style>
  <w:style w:type="paragraph" w:customStyle="1" w:styleId="24">
    <w:name w:val="_24"/>
    <w:basedOn w:val="Normal"/>
    <w:rsid w:val="00A40A93"/>
    <w:pPr>
      <w:widowControl w:val="0"/>
      <w:tabs>
        <w:tab w:val="left" w:pos="2160"/>
        <w:tab w:val="left" w:pos="2880"/>
        <w:tab w:val="left" w:pos="3600"/>
        <w:tab w:val="left" w:pos="4320"/>
        <w:tab w:val="left" w:pos="5040"/>
        <w:tab w:val="left" w:pos="5760"/>
        <w:tab w:val="left" w:pos="6480"/>
        <w:tab w:val="left" w:pos="7200"/>
        <w:tab w:val="left" w:pos="7920"/>
      </w:tabs>
      <w:spacing w:after="0" w:line="240" w:lineRule="auto"/>
      <w:ind w:left="2160"/>
    </w:pPr>
    <w:rPr>
      <w:rFonts w:ascii="Times New Roman" w:eastAsia="Times New Roman" w:hAnsi="Times New Roman" w:cs="Times New Roman"/>
      <w:sz w:val="24"/>
      <w:szCs w:val="20"/>
    </w:rPr>
  </w:style>
  <w:style w:type="paragraph" w:customStyle="1" w:styleId="23">
    <w:name w:val="_23"/>
    <w:basedOn w:val="Normal"/>
    <w:rsid w:val="00A40A93"/>
    <w:pPr>
      <w:widowControl w:val="0"/>
      <w:tabs>
        <w:tab w:val="left" w:pos="2880"/>
        <w:tab w:val="left" w:pos="3600"/>
        <w:tab w:val="left" w:pos="4320"/>
        <w:tab w:val="left" w:pos="5040"/>
        <w:tab w:val="left" w:pos="5760"/>
        <w:tab w:val="left" w:pos="6480"/>
        <w:tab w:val="left" w:pos="7200"/>
        <w:tab w:val="left" w:pos="7920"/>
      </w:tabs>
      <w:spacing w:after="0" w:line="240" w:lineRule="auto"/>
      <w:ind w:left="2880"/>
    </w:pPr>
    <w:rPr>
      <w:rFonts w:ascii="Times New Roman" w:eastAsia="Times New Roman" w:hAnsi="Times New Roman" w:cs="Times New Roman"/>
      <w:sz w:val="24"/>
      <w:szCs w:val="20"/>
    </w:rPr>
  </w:style>
  <w:style w:type="paragraph" w:customStyle="1" w:styleId="22">
    <w:name w:val="_22"/>
    <w:basedOn w:val="Normal"/>
    <w:rsid w:val="00A40A93"/>
    <w:pPr>
      <w:widowControl w:val="0"/>
      <w:tabs>
        <w:tab w:val="left" w:pos="3600"/>
        <w:tab w:val="left" w:pos="4320"/>
        <w:tab w:val="left" w:pos="5040"/>
        <w:tab w:val="left" w:pos="5760"/>
        <w:tab w:val="left" w:pos="6480"/>
        <w:tab w:val="left" w:pos="7200"/>
        <w:tab w:val="left" w:pos="7920"/>
      </w:tabs>
      <w:spacing w:after="0" w:line="240" w:lineRule="auto"/>
      <w:ind w:left="3600"/>
    </w:pPr>
    <w:rPr>
      <w:rFonts w:ascii="Times New Roman" w:eastAsia="Times New Roman" w:hAnsi="Times New Roman" w:cs="Times New Roman"/>
      <w:sz w:val="24"/>
      <w:szCs w:val="20"/>
    </w:rPr>
  </w:style>
  <w:style w:type="paragraph" w:customStyle="1" w:styleId="21">
    <w:name w:val="_21"/>
    <w:basedOn w:val="Normal"/>
    <w:rsid w:val="00A40A93"/>
    <w:pPr>
      <w:widowControl w:val="0"/>
      <w:tabs>
        <w:tab w:val="left" w:pos="4320"/>
        <w:tab w:val="left" w:pos="5040"/>
        <w:tab w:val="left" w:pos="5760"/>
        <w:tab w:val="left" w:pos="6480"/>
        <w:tab w:val="left" w:pos="7200"/>
        <w:tab w:val="left" w:pos="7920"/>
      </w:tabs>
      <w:spacing w:after="0" w:line="240" w:lineRule="auto"/>
      <w:ind w:left="4320"/>
    </w:pPr>
    <w:rPr>
      <w:rFonts w:ascii="Times New Roman" w:eastAsia="Times New Roman" w:hAnsi="Times New Roman" w:cs="Times New Roman"/>
      <w:sz w:val="24"/>
      <w:szCs w:val="20"/>
    </w:rPr>
  </w:style>
  <w:style w:type="paragraph" w:customStyle="1" w:styleId="20">
    <w:name w:val="_20"/>
    <w:basedOn w:val="Normal"/>
    <w:rsid w:val="00A40A93"/>
    <w:pPr>
      <w:widowControl w:val="0"/>
      <w:tabs>
        <w:tab w:val="left" w:pos="5040"/>
        <w:tab w:val="left" w:pos="5760"/>
        <w:tab w:val="left" w:pos="6480"/>
        <w:tab w:val="left" w:pos="7200"/>
        <w:tab w:val="left" w:pos="7920"/>
      </w:tabs>
      <w:spacing w:after="0" w:line="240" w:lineRule="auto"/>
      <w:ind w:left="5040"/>
    </w:pPr>
    <w:rPr>
      <w:rFonts w:ascii="Times New Roman" w:eastAsia="Times New Roman" w:hAnsi="Times New Roman" w:cs="Times New Roman"/>
      <w:sz w:val="24"/>
      <w:szCs w:val="20"/>
    </w:rPr>
  </w:style>
  <w:style w:type="paragraph" w:customStyle="1" w:styleId="19">
    <w:name w:val="_19"/>
    <w:basedOn w:val="Normal"/>
    <w:rsid w:val="00A40A93"/>
    <w:pPr>
      <w:widowControl w:val="0"/>
      <w:tabs>
        <w:tab w:val="left" w:pos="5760"/>
        <w:tab w:val="left" w:pos="6480"/>
        <w:tab w:val="left" w:pos="7200"/>
        <w:tab w:val="left" w:pos="7920"/>
      </w:tabs>
      <w:spacing w:after="0" w:line="240" w:lineRule="auto"/>
      <w:ind w:left="5760"/>
    </w:pPr>
    <w:rPr>
      <w:rFonts w:ascii="Times New Roman" w:eastAsia="Times New Roman" w:hAnsi="Times New Roman" w:cs="Times New Roman"/>
      <w:sz w:val="24"/>
      <w:szCs w:val="20"/>
    </w:rPr>
  </w:style>
  <w:style w:type="paragraph" w:customStyle="1" w:styleId="18">
    <w:name w:val="_18"/>
    <w:basedOn w:val="Normal"/>
    <w:rsid w:val="00A40A93"/>
    <w:pPr>
      <w:widowControl w:val="0"/>
      <w:tabs>
        <w:tab w:val="left" w:pos="6480"/>
        <w:tab w:val="left" w:pos="7200"/>
        <w:tab w:val="left" w:pos="7920"/>
      </w:tabs>
      <w:spacing w:after="0" w:line="240" w:lineRule="auto"/>
      <w:ind w:left="6480"/>
    </w:pPr>
    <w:rPr>
      <w:rFonts w:ascii="Times New Roman" w:eastAsia="Times New Roman" w:hAnsi="Times New Roman" w:cs="Times New Roman"/>
      <w:sz w:val="24"/>
      <w:szCs w:val="20"/>
    </w:rPr>
  </w:style>
  <w:style w:type="paragraph" w:customStyle="1" w:styleId="9">
    <w:name w:val="_9"/>
    <w:basedOn w:val="Normal"/>
    <w:rsid w:val="00A40A93"/>
    <w:pPr>
      <w:widowControl w:val="0"/>
      <w:tabs>
        <w:tab w:val="left" w:pos="6480"/>
        <w:tab w:val="left" w:pos="7200"/>
        <w:tab w:val="left" w:pos="7920"/>
      </w:tabs>
      <w:spacing w:after="0" w:line="240" w:lineRule="auto"/>
      <w:ind w:left="6480"/>
    </w:pPr>
    <w:rPr>
      <w:rFonts w:ascii="Times New Roman" w:eastAsia="Times New Roman" w:hAnsi="Times New Roman" w:cs="Times New Roman"/>
      <w:sz w:val="24"/>
      <w:szCs w:val="20"/>
    </w:rPr>
  </w:style>
  <w:style w:type="paragraph" w:customStyle="1" w:styleId="8">
    <w:name w:val="_8"/>
    <w:basedOn w:val="Normal"/>
    <w:rsid w:val="00A40A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pPr>
    <w:rPr>
      <w:rFonts w:ascii="Times New Roman" w:eastAsia="Times New Roman" w:hAnsi="Times New Roman" w:cs="Times New Roman"/>
      <w:sz w:val="24"/>
      <w:szCs w:val="20"/>
    </w:rPr>
  </w:style>
  <w:style w:type="paragraph" w:customStyle="1" w:styleId="7">
    <w:name w:val="_7"/>
    <w:basedOn w:val="Normal"/>
    <w:rsid w:val="00A40A93"/>
    <w:pPr>
      <w:widowControl w:val="0"/>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720"/>
    </w:pPr>
    <w:rPr>
      <w:rFonts w:ascii="Times New Roman" w:eastAsia="Times New Roman" w:hAnsi="Times New Roman" w:cs="Times New Roman"/>
      <w:sz w:val="24"/>
      <w:szCs w:val="20"/>
    </w:rPr>
  </w:style>
  <w:style w:type="paragraph" w:customStyle="1" w:styleId="6">
    <w:name w:val="_6"/>
    <w:basedOn w:val="Normal"/>
    <w:rsid w:val="00A40A93"/>
    <w:pPr>
      <w:widowControl w:val="0"/>
      <w:tabs>
        <w:tab w:val="left" w:pos="2160"/>
        <w:tab w:val="left" w:pos="2880"/>
        <w:tab w:val="left" w:pos="3600"/>
        <w:tab w:val="left" w:pos="4320"/>
        <w:tab w:val="left" w:pos="5040"/>
        <w:tab w:val="left" w:pos="5760"/>
        <w:tab w:val="left" w:pos="6480"/>
        <w:tab w:val="left" w:pos="7200"/>
        <w:tab w:val="left" w:pos="7920"/>
      </w:tabs>
      <w:spacing w:after="0" w:line="240" w:lineRule="auto"/>
      <w:ind w:left="2160"/>
    </w:pPr>
    <w:rPr>
      <w:rFonts w:ascii="Times New Roman" w:eastAsia="Times New Roman" w:hAnsi="Times New Roman" w:cs="Times New Roman"/>
      <w:sz w:val="24"/>
      <w:szCs w:val="20"/>
    </w:rPr>
  </w:style>
  <w:style w:type="paragraph" w:customStyle="1" w:styleId="5">
    <w:name w:val="_5"/>
    <w:basedOn w:val="Normal"/>
    <w:rsid w:val="00A40A93"/>
    <w:pPr>
      <w:widowControl w:val="0"/>
      <w:tabs>
        <w:tab w:val="left" w:pos="2880"/>
        <w:tab w:val="left" w:pos="3600"/>
        <w:tab w:val="left" w:pos="4320"/>
        <w:tab w:val="left" w:pos="5040"/>
        <w:tab w:val="left" w:pos="5760"/>
        <w:tab w:val="left" w:pos="6480"/>
        <w:tab w:val="left" w:pos="7200"/>
        <w:tab w:val="left" w:pos="7920"/>
      </w:tabs>
      <w:spacing w:after="0" w:line="240" w:lineRule="auto"/>
      <w:ind w:left="2880"/>
    </w:pPr>
    <w:rPr>
      <w:rFonts w:ascii="Times New Roman" w:eastAsia="Times New Roman" w:hAnsi="Times New Roman" w:cs="Times New Roman"/>
      <w:sz w:val="24"/>
      <w:szCs w:val="20"/>
    </w:rPr>
  </w:style>
  <w:style w:type="paragraph" w:customStyle="1" w:styleId="4">
    <w:name w:val="_4"/>
    <w:basedOn w:val="Normal"/>
    <w:rsid w:val="00A40A93"/>
    <w:pPr>
      <w:widowControl w:val="0"/>
      <w:tabs>
        <w:tab w:val="left" w:pos="3600"/>
        <w:tab w:val="left" w:pos="4320"/>
        <w:tab w:val="left" w:pos="5040"/>
        <w:tab w:val="left" w:pos="5760"/>
        <w:tab w:val="left" w:pos="6480"/>
        <w:tab w:val="left" w:pos="7200"/>
        <w:tab w:val="left" w:pos="7920"/>
      </w:tabs>
      <w:spacing w:after="0" w:line="240" w:lineRule="auto"/>
      <w:ind w:left="3600"/>
    </w:pPr>
    <w:rPr>
      <w:rFonts w:ascii="Times New Roman" w:eastAsia="Times New Roman" w:hAnsi="Times New Roman" w:cs="Times New Roman"/>
      <w:sz w:val="24"/>
      <w:szCs w:val="20"/>
    </w:rPr>
  </w:style>
  <w:style w:type="paragraph" w:customStyle="1" w:styleId="3">
    <w:name w:val="_3"/>
    <w:basedOn w:val="Normal"/>
    <w:rsid w:val="00A40A93"/>
    <w:pPr>
      <w:widowControl w:val="0"/>
      <w:tabs>
        <w:tab w:val="left" w:pos="4320"/>
        <w:tab w:val="left" w:pos="5040"/>
        <w:tab w:val="left" w:pos="5760"/>
        <w:tab w:val="left" w:pos="6480"/>
        <w:tab w:val="left" w:pos="7200"/>
        <w:tab w:val="left" w:pos="7920"/>
      </w:tabs>
      <w:spacing w:after="0" w:line="240" w:lineRule="auto"/>
      <w:ind w:left="4320"/>
    </w:pPr>
    <w:rPr>
      <w:rFonts w:ascii="Times New Roman" w:eastAsia="Times New Roman" w:hAnsi="Times New Roman" w:cs="Times New Roman"/>
      <w:sz w:val="24"/>
      <w:szCs w:val="20"/>
    </w:rPr>
  </w:style>
  <w:style w:type="paragraph" w:customStyle="1" w:styleId="2">
    <w:name w:val="_2"/>
    <w:basedOn w:val="Normal"/>
    <w:rsid w:val="00A40A93"/>
    <w:pPr>
      <w:widowControl w:val="0"/>
      <w:tabs>
        <w:tab w:val="left" w:pos="5040"/>
        <w:tab w:val="left" w:pos="5760"/>
        <w:tab w:val="left" w:pos="6480"/>
        <w:tab w:val="left" w:pos="7200"/>
        <w:tab w:val="left" w:pos="7920"/>
      </w:tabs>
      <w:spacing w:after="0" w:line="240" w:lineRule="auto"/>
      <w:ind w:left="5040"/>
    </w:pPr>
    <w:rPr>
      <w:rFonts w:ascii="Times New Roman" w:eastAsia="Times New Roman" w:hAnsi="Times New Roman" w:cs="Times New Roman"/>
      <w:sz w:val="24"/>
      <w:szCs w:val="20"/>
    </w:rPr>
  </w:style>
  <w:style w:type="paragraph" w:customStyle="1" w:styleId="1">
    <w:name w:val="_1"/>
    <w:basedOn w:val="Normal"/>
    <w:rsid w:val="00A40A93"/>
    <w:pPr>
      <w:widowControl w:val="0"/>
      <w:tabs>
        <w:tab w:val="left" w:pos="5760"/>
        <w:tab w:val="left" w:pos="6480"/>
        <w:tab w:val="left" w:pos="7200"/>
        <w:tab w:val="left" w:pos="7920"/>
      </w:tabs>
      <w:spacing w:after="0" w:line="240" w:lineRule="auto"/>
      <w:ind w:left="5760"/>
    </w:pPr>
    <w:rPr>
      <w:rFonts w:ascii="Times New Roman" w:eastAsia="Times New Roman" w:hAnsi="Times New Roman" w:cs="Times New Roman"/>
      <w:sz w:val="24"/>
      <w:szCs w:val="20"/>
    </w:rPr>
  </w:style>
  <w:style w:type="paragraph" w:customStyle="1" w:styleId="a">
    <w:name w:val="_"/>
    <w:basedOn w:val="Normal"/>
    <w:rsid w:val="00A40A93"/>
    <w:pPr>
      <w:widowControl w:val="0"/>
      <w:tabs>
        <w:tab w:val="left" w:pos="6480"/>
        <w:tab w:val="left" w:pos="7200"/>
        <w:tab w:val="left" w:pos="7920"/>
      </w:tabs>
      <w:spacing w:after="0" w:line="240" w:lineRule="auto"/>
      <w:ind w:left="6480"/>
    </w:pPr>
    <w:rPr>
      <w:rFonts w:ascii="Times New Roman" w:eastAsia="Times New Roman" w:hAnsi="Times New Roman" w:cs="Times New Roman"/>
      <w:sz w:val="24"/>
      <w:szCs w:val="20"/>
    </w:rPr>
  </w:style>
  <w:style w:type="paragraph" w:customStyle="1" w:styleId="H2">
    <w:name w:val="H2"/>
    <w:basedOn w:val="Normal"/>
    <w:rsid w:val="00A40A93"/>
    <w:pPr>
      <w:widowControl w:val="0"/>
      <w:spacing w:after="0" w:line="240" w:lineRule="auto"/>
    </w:pPr>
    <w:rPr>
      <w:rFonts w:ascii="Times New Roman" w:eastAsia="Times New Roman" w:hAnsi="Times New Roman" w:cs="Times New Roman"/>
      <w:b/>
      <w:sz w:val="36"/>
      <w:szCs w:val="20"/>
    </w:rPr>
  </w:style>
  <w:style w:type="paragraph" w:customStyle="1" w:styleId="H3">
    <w:name w:val="H3"/>
    <w:basedOn w:val="Normal"/>
    <w:rsid w:val="00A40A93"/>
    <w:pPr>
      <w:widowControl w:val="0"/>
      <w:spacing w:after="0" w:line="240" w:lineRule="auto"/>
    </w:pPr>
    <w:rPr>
      <w:rFonts w:ascii="Times New Roman" w:eastAsia="Times New Roman" w:hAnsi="Times New Roman" w:cs="Times New Roman"/>
      <w:b/>
      <w:sz w:val="28"/>
      <w:szCs w:val="20"/>
    </w:rPr>
  </w:style>
  <w:style w:type="paragraph" w:customStyle="1" w:styleId="H4">
    <w:name w:val="H4"/>
    <w:basedOn w:val="Normal"/>
    <w:rsid w:val="00A40A93"/>
    <w:pPr>
      <w:widowControl w:val="0"/>
      <w:spacing w:after="0" w:line="240" w:lineRule="auto"/>
    </w:pPr>
    <w:rPr>
      <w:rFonts w:ascii="Times New Roman" w:eastAsia="Times New Roman" w:hAnsi="Times New Roman" w:cs="Times New Roman"/>
      <w:b/>
      <w:sz w:val="24"/>
      <w:szCs w:val="20"/>
    </w:rPr>
  </w:style>
  <w:style w:type="paragraph" w:customStyle="1" w:styleId="H5">
    <w:name w:val="H5"/>
    <w:basedOn w:val="Normal"/>
    <w:rsid w:val="00A40A93"/>
    <w:pPr>
      <w:widowControl w:val="0"/>
      <w:spacing w:after="0" w:line="240" w:lineRule="auto"/>
    </w:pPr>
    <w:rPr>
      <w:rFonts w:ascii="Times New Roman" w:eastAsia="Times New Roman" w:hAnsi="Times New Roman" w:cs="Times New Roman"/>
      <w:b/>
      <w:sz w:val="24"/>
      <w:szCs w:val="20"/>
    </w:rPr>
  </w:style>
  <w:style w:type="paragraph" w:customStyle="1" w:styleId="H6">
    <w:name w:val="H6"/>
    <w:basedOn w:val="Normal"/>
    <w:rsid w:val="00A40A93"/>
    <w:pPr>
      <w:widowControl w:val="0"/>
      <w:spacing w:after="0" w:line="240" w:lineRule="auto"/>
    </w:pPr>
    <w:rPr>
      <w:rFonts w:ascii="Times New Roman" w:eastAsia="Times New Roman" w:hAnsi="Times New Roman" w:cs="Times New Roman"/>
      <w:b/>
      <w:sz w:val="16"/>
      <w:szCs w:val="20"/>
    </w:rPr>
  </w:style>
  <w:style w:type="paragraph" w:customStyle="1" w:styleId="Address">
    <w:name w:val="Address"/>
    <w:basedOn w:val="Normal"/>
    <w:rsid w:val="00A40A93"/>
    <w:pPr>
      <w:widowControl w:val="0"/>
      <w:spacing w:after="0" w:line="240" w:lineRule="auto"/>
    </w:pPr>
    <w:rPr>
      <w:rFonts w:ascii="Times New Roman" w:eastAsia="Times New Roman" w:hAnsi="Times New Roman" w:cs="Times New Roman"/>
      <w:i/>
      <w:sz w:val="24"/>
      <w:szCs w:val="20"/>
    </w:rPr>
  </w:style>
  <w:style w:type="paragraph" w:customStyle="1" w:styleId="Blockquote">
    <w:name w:val="Blockquote"/>
    <w:basedOn w:val="Normal"/>
    <w:rsid w:val="00A40A9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pPr>
    <w:rPr>
      <w:rFonts w:ascii="Times New Roman" w:eastAsia="Times New Roman" w:hAnsi="Times New Roman" w:cs="Times New Roman"/>
      <w:sz w:val="24"/>
      <w:szCs w:val="20"/>
    </w:rPr>
  </w:style>
  <w:style w:type="character" w:customStyle="1" w:styleId="CITE">
    <w:name w:val="CITE"/>
    <w:rsid w:val="00A40A93"/>
    <w:rPr>
      <w:i/>
    </w:rPr>
  </w:style>
  <w:style w:type="character" w:customStyle="1" w:styleId="CODE">
    <w:name w:val="CODE"/>
    <w:rsid w:val="00A40A93"/>
    <w:rPr>
      <w:rFonts w:ascii="Courier New" w:hAnsi="Courier New"/>
    </w:rPr>
  </w:style>
  <w:style w:type="character" w:customStyle="1" w:styleId="WPEmphasis">
    <w:name w:val="WP_Emphasis"/>
    <w:rsid w:val="00A40A93"/>
    <w:rPr>
      <w:i/>
    </w:rPr>
  </w:style>
  <w:style w:type="character" w:customStyle="1" w:styleId="FollowedHype">
    <w:name w:val="FollowedHype"/>
    <w:rsid w:val="00A40A93"/>
    <w:rPr>
      <w:color w:val="800080"/>
      <w:u w:val="single"/>
    </w:rPr>
  </w:style>
  <w:style w:type="character" w:customStyle="1" w:styleId="Keyboard">
    <w:name w:val="Keyboard"/>
    <w:rsid w:val="00A40A93"/>
    <w:rPr>
      <w:rFonts w:ascii="Courier New" w:hAnsi="Courier New"/>
      <w:b/>
    </w:rPr>
  </w:style>
  <w:style w:type="paragraph" w:customStyle="1" w:styleId="Preformatted">
    <w:name w:val="Preformatted"/>
    <w:basedOn w:val="Normal"/>
    <w:rsid w:val="00A40A93"/>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spacing w:after="0" w:line="240" w:lineRule="auto"/>
    </w:pPr>
    <w:rPr>
      <w:rFonts w:ascii="Courier New" w:eastAsia="Times New Roman" w:hAnsi="Courier New" w:cs="Times New Roman"/>
      <w:sz w:val="24"/>
      <w:szCs w:val="20"/>
    </w:rPr>
  </w:style>
  <w:style w:type="paragraph" w:customStyle="1" w:styleId="zBottomof">
    <w:name w:val="zBottom of"/>
    <w:basedOn w:val="Normal"/>
    <w:rsid w:val="00A40A93"/>
    <w:pPr>
      <w:widowControl w:val="0"/>
      <w:pBdr>
        <w:top w:val="double" w:sz="2" w:space="0" w:color="000000"/>
      </w:pBdr>
      <w:spacing w:after="0" w:line="240" w:lineRule="auto"/>
      <w:jc w:val="center"/>
    </w:pPr>
    <w:rPr>
      <w:rFonts w:ascii="Arial" w:eastAsia="Times New Roman" w:hAnsi="Arial" w:cs="Times New Roman"/>
      <w:sz w:val="16"/>
      <w:szCs w:val="20"/>
    </w:rPr>
  </w:style>
  <w:style w:type="paragraph" w:customStyle="1" w:styleId="zTopofFor">
    <w:name w:val="zTop of For"/>
    <w:basedOn w:val="Normal"/>
    <w:rsid w:val="00A40A93"/>
    <w:pPr>
      <w:widowControl w:val="0"/>
      <w:pBdr>
        <w:bottom w:val="double" w:sz="2" w:space="0" w:color="000000"/>
      </w:pBdr>
      <w:spacing w:after="0" w:line="240" w:lineRule="auto"/>
      <w:jc w:val="center"/>
    </w:pPr>
    <w:rPr>
      <w:rFonts w:ascii="Arial" w:eastAsia="Times New Roman" w:hAnsi="Arial" w:cs="Times New Roman"/>
      <w:sz w:val="16"/>
      <w:szCs w:val="20"/>
    </w:rPr>
  </w:style>
  <w:style w:type="character" w:customStyle="1" w:styleId="Sample">
    <w:name w:val="Sample"/>
    <w:rsid w:val="00A40A93"/>
    <w:rPr>
      <w:rFonts w:ascii="Courier New" w:hAnsi="Courier New"/>
    </w:rPr>
  </w:style>
  <w:style w:type="character" w:customStyle="1" w:styleId="WPStrong">
    <w:name w:val="WP_Strong"/>
    <w:rsid w:val="00A40A93"/>
    <w:rPr>
      <w:b/>
    </w:rPr>
  </w:style>
  <w:style w:type="character" w:customStyle="1" w:styleId="Typewriter">
    <w:name w:val="Typewriter"/>
    <w:rsid w:val="00A40A93"/>
    <w:rPr>
      <w:rFonts w:ascii="Courier New" w:hAnsi="Courier New"/>
    </w:rPr>
  </w:style>
  <w:style w:type="character" w:customStyle="1" w:styleId="Variable">
    <w:name w:val="Variable"/>
    <w:rsid w:val="00A40A93"/>
    <w:rPr>
      <w:i/>
    </w:rPr>
  </w:style>
  <w:style w:type="character" w:customStyle="1" w:styleId="HTMLMarkup">
    <w:name w:val="HTML Markup"/>
    <w:rsid w:val="00A40A93"/>
    <w:rPr>
      <w:vanish/>
      <w:color w:val="FF0000"/>
    </w:rPr>
  </w:style>
  <w:style w:type="character" w:customStyle="1" w:styleId="Comment">
    <w:name w:val="Comment"/>
    <w:rsid w:val="00A40A93"/>
    <w:rPr>
      <w:vanish/>
    </w:rPr>
  </w:style>
  <w:style w:type="character" w:customStyle="1" w:styleId="DefaultPara">
    <w:name w:val="Default Para"/>
    <w:basedOn w:val="DefaultParagraphFont"/>
    <w:rsid w:val="00A40A93"/>
  </w:style>
  <w:style w:type="paragraph" w:styleId="NoSpacing">
    <w:name w:val="No Spacing"/>
    <w:basedOn w:val="Normal"/>
    <w:link w:val="NoSpacingChar"/>
    <w:uiPriority w:val="1"/>
    <w:qFormat/>
    <w:rsid w:val="00A40A93"/>
    <w:pPr>
      <w:spacing w:after="0" w:line="240" w:lineRule="auto"/>
    </w:pPr>
    <w:rPr>
      <w:rFonts w:ascii="Calibri" w:eastAsia="Times New Roman" w:hAnsi="Calibri" w:cs="Times New Roman"/>
      <w:szCs w:val="20"/>
    </w:rPr>
  </w:style>
  <w:style w:type="paragraph" w:customStyle="1" w:styleId="Outline0011">
    <w:name w:val="Outline001_1"/>
    <w:basedOn w:val="Normal"/>
    <w:rsid w:val="00A40A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pPr>
    <w:rPr>
      <w:rFonts w:ascii="Times New Roman" w:eastAsia="Times New Roman" w:hAnsi="Times New Roman" w:cs="Times New Roman"/>
      <w:sz w:val="24"/>
      <w:szCs w:val="20"/>
    </w:rPr>
  </w:style>
  <w:style w:type="paragraph" w:customStyle="1" w:styleId="Outline0012">
    <w:name w:val="Outline001_2"/>
    <w:basedOn w:val="Normal"/>
    <w:rsid w:val="00A40A93"/>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360"/>
    </w:pPr>
    <w:rPr>
      <w:rFonts w:ascii="Times New Roman" w:eastAsia="Times New Roman" w:hAnsi="Times New Roman" w:cs="Times New Roman"/>
      <w:sz w:val="24"/>
      <w:szCs w:val="20"/>
    </w:rPr>
  </w:style>
  <w:style w:type="paragraph" w:customStyle="1" w:styleId="Outline0013">
    <w:name w:val="Outline001_3"/>
    <w:basedOn w:val="Normal"/>
    <w:rsid w:val="00A40A93"/>
    <w:pPr>
      <w:tabs>
        <w:tab w:val="left" w:pos="2160"/>
        <w:tab w:val="left" w:pos="2880"/>
        <w:tab w:val="left" w:pos="3600"/>
        <w:tab w:val="left" w:pos="4320"/>
        <w:tab w:val="left" w:pos="5040"/>
        <w:tab w:val="left" w:pos="5760"/>
        <w:tab w:val="left" w:pos="6480"/>
        <w:tab w:val="left" w:pos="7200"/>
        <w:tab w:val="left" w:pos="7920"/>
      </w:tabs>
      <w:spacing w:after="0" w:line="240" w:lineRule="auto"/>
      <w:ind w:left="2160" w:hanging="180"/>
    </w:pPr>
    <w:rPr>
      <w:rFonts w:ascii="Times New Roman" w:eastAsia="Times New Roman" w:hAnsi="Times New Roman" w:cs="Times New Roman"/>
      <w:sz w:val="24"/>
      <w:szCs w:val="20"/>
    </w:rPr>
  </w:style>
  <w:style w:type="paragraph" w:customStyle="1" w:styleId="Outline0014">
    <w:name w:val="Outline001_4"/>
    <w:basedOn w:val="Normal"/>
    <w:rsid w:val="00A40A93"/>
    <w:pPr>
      <w:tabs>
        <w:tab w:val="left" w:pos="2880"/>
        <w:tab w:val="left" w:pos="3600"/>
        <w:tab w:val="left" w:pos="4320"/>
        <w:tab w:val="left" w:pos="5040"/>
        <w:tab w:val="left" w:pos="5760"/>
        <w:tab w:val="left" w:pos="6480"/>
        <w:tab w:val="left" w:pos="7200"/>
        <w:tab w:val="left" w:pos="7920"/>
      </w:tabs>
      <w:spacing w:after="0" w:line="240" w:lineRule="auto"/>
      <w:ind w:left="2880" w:hanging="360"/>
    </w:pPr>
    <w:rPr>
      <w:rFonts w:ascii="Times New Roman" w:eastAsia="Times New Roman" w:hAnsi="Times New Roman" w:cs="Times New Roman"/>
      <w:sz w:val="24"/>
      <w:szCs w:val="20"/>
    </w:rPr>
  </w:style>
  <w:style w:type="paragraph" w:customStyle="1" w:styleId="Outline0015">
    <w:name w:val="Outline001_5"/>
    <w:basedOn w:val="Normal"/>
    <w:rsid w:val="00A40A93"/>
    <w:pPr>
      <w:tabs>
        <w:tab w:val="left" w:pos="3600"/>
        <w:tab w:val="left" w:pos="4320"/>
        <w:tab w:val="left" w:pos="5040"/>
        <w:tab w:val="left" w:pos="5760"/>
        <w:tab w:val="left" w:pos="6480"/>
        <w:tab w:val="left" w:pos="7200"/>
        <w:tab w:val="left" w:pos="7920"/>
      </w:tabs>
      <w:spacing w:after="0" w:line="240" w:lineRule="auto"/>
      <w:ind w:left="3600" w:hanging="360"/>
    </w:pPr>
    <w:rPr>
      <w:rFonts w:ascii="Times New Roman" w:eastAsia="Times New Roman" w:hAnsi="Times New Roman" w:cs="Times New Roman"/>
      <w:sz w:val="24"/>
      <w:szCs w:val="20"/>
    </w:rPr>
  </w:style>
  <w:style w:type="paragraph" w:customStyle="1" w:styleId="Outline0016">
    <w:name w:val="Outline001_6"/>
    <w:basedOn w:val="Normal"/>
    <w:rsid w:val="00A40A93"/>
    <w:pPr>
      <w:tabs>
        <w:tab w:val="left" w:pos="4320"/>
        <w:tab w:val="left" w:pos="5040"/>
        <w:tab w:val="left" w:pos="5760"/>
        <w:tab w:val="left" w:pos="6480"/>
        <w:tab w:val="left" w:pos="7200"/>
        <w:tab w:val="left" w:pos="7920"/>
      </w:tabs>
      <w:spacing w:after="0" w:line="240" w:lineRule="auto"/>
      <w:ind w:left="4320" w:hanging="180"/>
    </w:pPr>
    <w:rPr>
      <w:rFonts w:ascii="Times New Roman" w:eastAsia="Times New Roman" w:hAnsi="Times New Roman" w:cs="Times New Roman"/>
      <w:sz w:val="24"/>
      <w:szCs w:val="20"/>
    </w:rPr>
  </w:style>
  <w:style w:type="paragraph" w:customStyle="1" w:styleId="Outline0017">
    <w:name w:val="Outline001_7"/>
    <w:basedOn w:val="Normal"/>
    <w:rsid w:val="00A40A93"/>
    <w:pPr>
      <w:tabs>
        <w:tab w:val="left" w:pos="5040"/>
        <w:tab w:val="left" w:pos="5760"/>
        <w:tab w:val="left" w:pos="6480"/>
        <w:tab w:val="left" w:pos="7200"/>
        <w:tab w:val="left" w:pos="7920"/>
      </w:tabs>
      <w:spacing w:after="0" w:line="240" w:lineRule="auto"/>
      <w:ind w:left="5040" w:hanging="360"/>
    </w:pPr>
    <w:rPr>
      <w:rFonts w:ascii="Times New Roman" w:eastAsia="Times New Roman" w:hAnsi="Times New Roman" w:cs="Times New Roman"/>
      <w:sz w:val="24"/>
      <w:szCs w:val="20"/>
    </w:rPr>
  </w:style>
  <w:style w:type="paragraph" w:customStyle="1" w:styleId="Outline0018">
    <w:name w:val="Outline001_8"/>
    <w:basedOn w:val="Normal"/>
    <w:rsid w:val="00A40A93"/>
    <w:pPr>
      <w:tabs>
        <w:tab w:val="left" w:pos="5760"/>
        <w:tab w:val="left" w:pos="6480"/>
        <w:tab w:val="left" w:pos="7200"/>
        <w:tab w:val="left" w:pos="7920"/>
      </w:tabs>
      <w:spacing w:after="0" w:line="240" w:lineRule="auto"/>
      <w:ind w:left="5760" w:hanging="360"/>
    </w:pPr>
    <w:rPr>
      <w:rFonts w:ascii="Times New Roman" w:eastAsia="Times New Roman" w:hAnsi="Times New Roman" w:cs="Times New Roman"/>
      <w:sz w:val="24"/>
      <w:szCs w:val="20"/>
    </w:rPr>
  </w:style>
  <w:style w:type="character" w:customStyle="1" w:styleId="SYSHYPERTEXT">
    <w:name w:val="SYS_HYPERTEXT"/>
    <w:rsid w:val="00A40A93"/>
    <w:rPr>
      <w:color w:val="0000FF"/>
      <w:u w:val="single"/>
    </w:rPr>
  </w:style>
  <w:style w:type="paragraph" w:styleId="Footer">
    <w:name w:val="footer"/>
    <w:basedOn w:val="Normal"/>
    <w:link w:val="FooterChar"/>
    <w:uiPriority w:val="99"/>
    <w:unhideWhenUsed/>
    <w:rsid w:val="00A40A93"/>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A40A93"/>
    <w:rPr>
      <w:rFonts w:ascii="Times New Roman" w:eastAsia="Times New Roman" w:hAnsi="Times New Roman" w:cs="Times New Roman"/>
      <w:sz w:val="24"/>
      <w:szCs w:val="20"/>
    </w:rPr>
  </w:style>
  <w:style w:type="paragraph" w:styleId="ListParagraph">
    <w:name w:val="List Paragraph"/>
    <w:basedOn w:val="Normal"/>
    <w:uiPriority w:val="34"/>
    <w:qFormat/>
    <w:rsid w:val="00A40A93"/>
    <w:pPr>
      <w:ind w:left="720"/>
      <w:contextualSpacing/>
    </w:pPr>
    <w:rPr>
      <w:rFonts w:ascii="Calibri" w:eastAsia="Calibri" w:hAnsi="Calibri" w:cs="Times New Roman"/>
    </w:rPr>
  </w:style>
  <w:style w:type="character" w:styleId="Hyperlink">
    <w:name w:val="Hyperlink"/>
    <w:uiPriority w:val="99"/>
    <w:unhideWhenUsed/>
    <w:rsid w:val="00A40A93"/>
    <w:rPr>
      <w:color w:val="0000FF"/>
      <w:u w:val="single"/>
    </w:rPr>
  </w:style>
  <w:style w:type="character" w:customStyle="1" w:styleId="NoSpacingChar">
    <w:name w:val="No Spacing Char"/>
    <w:link w:val="NoSpacing"/>
    <w:uiPriority w:val="1"/>
    <w:rsid w:val="00A40A93"/>
    <w:rPr>
      <w:rFonts w:ascii="Calibri" w:eastAsia="Times New Roman" w:hAnsi="Calibri" w:cs="Times New Roman"/>
      <w:szCs w:val="20"/>
    </w:rPr>
  </w:style>
  <w:style w:type="character" w:customStyle="1" w:styleId="apple-converted-space">
    <w:name w:val="apple-converted-space"/>
    <w:rsid w:val="00A40A93"/>
  </w:style>
  <w:style w:type="character" w:styleId="FollowedHyperlink">
    <w:name w:val="FollowedHyperlink"/>
    <w:uiPriority w:val="99"/>
    <w:semiHidden/>
    <w:unhideWhenUsed/>
    <w:rsid w:val="00A40A93"/>
    <w:rPr>
      <w:color w:val="800080"/>
      <w:u w:val="single"/>
    </w:rPr>
  </w:style>
  <w:style w:type="paragraph" w:styleId="BalloonText">
    <w:name w:val="Balloon Text"/>
    <w:basedOn w:val="Normal"/>
    <w:link w:val="BalloonTextChar"/>
    <w:uiPriority w:val="99"/>
    <w:semiHidden/>
    <w:unhideWhenUsed/>
    <w:rsid w:val="00A40A9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40A93"/>
    <w:rPr>
      <w:rFonts w:ascii="Tahoma" w:eastAsia="Times New Roman" w:hAnsi="Tahoma" w:cs="Tahoma"/>
      <w:sz w:val="16"/>
      <w:szCs w:val="16"/>
    </w:rPr>
  </w:style>
  <w:style w:type="character" w:styleId="CommentReference">
    <w:name w:val="annotation reference"/>
    <w:uiPriority w:val="99"/>
    <w:semiHidden/>
    <w:unhideWhenUsed/>
    <w:rsid w:val="00A40A93"/>
    <w:rPr>
      <w:sz w:val="16"/>
      <w:szCs w:val="16"/>
    </w:rPr>
  </w:style>
  <w:style w:type="paragraph" w:styleId="CommentText">
    <w:name w:val="annotation text"/>
    <w:basedOn w:val="Normal"/>
    <w:link w:val="CommentTextChar"/>
    <w:uiPriority w:val="99"/>
    <w:semiHidden/>
    <w:unhideWhenUsed/>
    <w:rsid w:val="00A40A9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40A9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0A93"/>
    <w:rPr>
      <w:b/>
      <w:bCs/>
    </w:rPr>
  </w:style>
  <w:style w:type="character" w:customStyle="1" w:styleId="CommentSubjectChar">
    <w:name w:val="Comment Subject Char"/>
    <w:basedOn w:val="CommentTextChar"/>
    <w:link w:val="CommentSubject"/>
    <w:uiPriority w:val="99"/>
    <w:semiHidden/>
    <w:rsid w:val="00A40A93"/>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69651C"/>
    <w:rPr>
      <w:rFonts w:ascii="Times New Roman" w:eastAsiaTheme="majorEastAsia" w:hAnsi="Times New Roman" w:cstheme="majorBidi"/>
      <w:b/>
      <w:bCs/>
      <w:sz w:val="24"/>
      <w:szCs w:val="28"/>
    </w:rPr>
  </w:style>
  <w:style w:type="paragraph" w:styleId="TOCHeading">
    <w:name w:val="TOC Heading"/>
    <w:basedOn w:val="Heading1"/>
    <w:next w:val="Normal"/>
    <w:uiPriority w:val="39"/>
    <w:semiHidden/>
    <w:unhideWhenUsed/>
    <w:qFormat/>
    <w:rsid w:val="00B04D11"/>
    <w:pPr>
      <w:outlineLvl w:val="9"/>
    </w:pPr>
    <w:rPr>
      <w:lang w:eastAsia="ja-JP"/>
    </w:rPr>
  </w:style>
  <w:style w:type="character" w:customStyle="1" w:styleId="Heading2Char">
    <w:name w:val="Heading 2 Char"/>
    <w:basedOn w:val="DefaultParagraphFont"/>
    <w:link w:val="Heading2"/>
    <w:uiPriority w:val="9"/>
    <w:rsid w:val="0069651C"/>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5561E5"/>
    <w:rPr>
      <w:rFonts w:ascii="Times New Roman" w:eastAsiaTheme="majorEastAsia" w:hAnsi="Times New Roman" w:cstheme="majorBidi"/>
      <w:b/>
      <w:bCs/>
      <w:sz w:val="24"/>
    </w:rPr>
  </w:style>
  <w:style w:type="paragraph" w:styleId="TOC1">
    <w:name w:val="toc 1"/>
    <w:basedOn w:val="Normal"/>
    <w:next w:val="Normal"/>
    <w:autoRedefine/>
    <w:uiPriority w:val="39"/>
    <w:unhideWhenUsed/>
    <w:rsid w:val="0069651C"/>
    <w:pPr>
      <w:tabs>
        <w:tab w:val="left" w:pos="720"/>
        <w:tab w:val="right" w:leader="dot" w:pos="9350"/>
      </w:tabs>
      <w:spacing w:after="100"/>
      <w:ind w:left="720" w:hanging="720"/>
    </w:pPr>
    <w:rPr>
      <w:rFonts w:ascii="Times New Roman" w:hAnsi="Times New Roman"/>
      <w:sz w:val="24"/>
    </w:rPr>
  </w:style>
  <w:style w:type="paragraph" w:styleId="TOC2">
    <w:name w:val="toc 2"/>
    <w:basedOn w:val="Normal"/>
    <w:next w:val="Normal"/>
    <w:autoRedefine/>
    <w:uiPriority w:val="39"/>
    <w:unhideWhenUsed/>
    <w:rsid w:val="0069651C"/>
    <w:pPr>
      <w:spacing w:after="100"/>
      <w:ind w:left="220"/>
    </w:pPr>
    <w:rPr>
      <w:rFonts w:ascii="Times New Roman" w:hAnsi="Times New Roman"/>
      <w:sz w:val="24"/>
    </w:rPr>
  </w:style>
  <w:style w:type="paragraph" w:styleId="TOC3">
    <w:name w:val="toc 3"/>
    <w:basedOn w:val="Normal"/>
    <w:next w:val="Normal"/>
    <w:autoRedefine/>
    <w:uiPriority w:val="39"/>
    <w:unhideWhenUsed/>
    <w:rsid w:val="0069651C"/>
    <w:pPr>
      <w:spacing w:after="100"/>
      <w:ind w:left="440"/>
    </w:pPr>
    <w:rPr>
      <w:rFonts w:ascii="Times New Roman" w:hAnsi="Times New Roman"/>
      <w:sz w:val="24"/>
    </w:rPr>
  </w:style>
  <w:style w:type="paragraph" w:customStyle="1" w:styleId="Default">
    <w:name w:val="Default"/>
    <w:rsid w:val="005D393A"/>
    <w:pPr>
      <w:autoSpaceDE w:val="0"/>
      <w:autoSpaceDN w:val="0"/>
      <w:adjustRightInd w:val="0"/>
      <w:spacing w:after="0" w:line="240" w:lineRule="auto"/>
    </w:pPr>
    <w:rPr>
      <w:rFonts w:ascii="Arial" w:hAnsi="Arial" w:cs="Arial"/>
      <w:color w:val="000000"/>
      <w:sz w:val="24"/>
      <w:szCs w:val="24"/>
    </w:rPr>
  </w:style>
  <w:style w:type="numbering" w:customStyle="1" w:styleId="Headings">
    <w:name w:val="Headings"/>
    <w:uiPriority w:val="99"/>
    <w:rsid w:val="005561E5"/>
    <w:pPr>
      <w:numPr>
        <w:numId w:val="45"/>
      </w:numPr>
    </w:pPr>
  </w:style>
  <w:style w:type="character" w:styleId="Emphasis">
    <w:name w:val="Emphasis"/>
    <w:basedOn w:val="DefaultParagraphFont"/>
    <w:uiPriority w:val="20"/>
    <w:qFormat/>
    <w:rsid w:val="000D3252"/>
    <w:rPr>
      <w:i/>
      <w:iCs/>
    </w:rPr>
  </w:style>
  <w:style w:type="character" w:styleId="PlaceholderText">
    <w:name w:val="Placeholder Text"/>
    <w:basedOn w:val="DefaultParagraphFont"/>
    <w:uiPriority w:val="99"/>
    <w:semiHidden/>
    <w:rsid w:val="005F19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bja.gov/ProgramDetails.aspx?Program_ID=79" TargetMode="External"/><Relationship Id="rId18" Type="http://schemas.openxmlformats.org/officeDocument/2006/relationships/hyperlink" Target="http://fedgov.dnb.com/webfor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nj.gov/lps/grants/lps-subrecipient-civil-rights-compliance.pdf" TargetMode="External"/><Relationship Id="rId2" Type="http://schemas.openxmlformats.org/officeDocument/2006/relationships/numbering" Target="numbering.xml"/><Relationship Id="rId16" Type="http://schemas.openxmlformats.org/officeDocument/2006/relationships/hyperlink" Target="http://www.nj.gov/lps/grants/lps-fed-discim-policy-grants.pdf"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tate.nj.us/infobank/circular/circindx.htm" TargetMode="External"/><Relationship Id="rId10" Type="http://schemas.openxmlformats.org/officeDocument/2006/relationships/header" Target="header2.xml"/><Relationship Id="rId19" Type="http://schemas.openxmlformats.org/officeDocument/2006/relationships/hyperlink" Target="http://www.bjaperformancetools.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ojp.gov/financialguide/doj/index.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A0AEC-F80B-4106-94E7-05F311482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6477</Words>
  <Characters>36925</Characters>
  <Application>Microsoft Office Word</Application>
  <DocSecurity>4</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NJ Division of Criminal Justice</Company>
  <LinksUpToDate>false</LinksUpToDate>
  <CharactersWithSpaces>43316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Webster</dc:creator>
  <cp:lastModifiedBy>Kelly Ottobre</cp:lastModifiedBy>
  <cp:revision>2</cp:revision>
  <cp:lastPrinted>2018-11-16T15:51:00Z</cp:lastPrinted>
  <dcterms:created xsi:type="dcterms:W3CDTF">2019-01-07T13:55:00Z</dcterms:created>
  <dcterms:modified xsi:type="dcterms:W3CDTF">2019-01-07T13:55:00Z</dcterms:modified>
</cp:coreProperties>
</file>