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C5" w:rsidRDefault="006D01C5" w:rsidP="00585698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0E775C" wp14:editId="7805E035">
            <wp:simplePos x="0" y="0"/>
            <wp:positionH relativeFrom="column">
              <wp:posOffset>-144780</wp:posOffset>
            </wp:positionH>
            <wp:positionV relativeFrom="paragraph">
              <wp:posOffset>-30480</wp:posOffset>
            </wp:positionV>
            <wp:extent cx="876300" cy="853440"/>
            <wp:effectExtent l="0" t="0" r="0" b="3810"/>
            <wp:wrapThrough wrapText="bothSides">
              <wp:wrapPolygon edited="0">
                <wp:start x="0" y="0"/>
                <wp:lineTo x="0" y="21214"/>
                <wp:lineTo x="21130" y="21214"/>
                <wp:lineTo x="2113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G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11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773EA7" wp14:editId="3DAB47A3">
                <wp:simplePos x="0" y="0"/>
                <wp:positionH relativeFrom="page">
                  <wp:posOffset>6134100</wp:posOffset>
                </wp:positionH>
                <wp:positionV relativeFrom="page">
                  <wp:posOffset>697865</wp:posOffset>
                </wp:positionV>
                <wp:extent cx="234315" cy="245745"/>
                <wp:effectExtent l="0" t="0" r="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26B" w:rsidRPr="003E6ECE" w:rsidRDefault="0035226B" w:rsidP="003E6E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3E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3pt;margin-top:54.95pt;width:18.45pt;height:19.3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" filled="f" stroked="f">
                <v:textbox style="mso-fit-shape-to-text:t">
                  <w:txbxContent>
                    <w:p w:rsidR="0035226B" w:rsidRPr="003E6ECE" w:rsidRDefault="0035226B" w:rsidP="003E6ECE"/>
                  </w:txbxContent>
                </v:textbox>
                <w10:wrap anchorx="page" anchory="page"/>
              </v:shape>
            </w:pict>
          </mc:Fallback>
        </mc:AlternateContent>
      </w:r>
      <w:r>
        <w:t>Office of the Attorney General</w:t>
      </w:r>
    </w:p>
    <w:p w:rsidR="006D01C5" w:rsidRDefault="006D01C5" w:rsidP="00585698">
      <w:pPr>
        <w:pStyle w:val="Heading1"/>
      </w:pPr>
      <w:r>
        <w:t xml:space="preserve">Department of Law and Public Safety </w:t>
      </w:r>
    </w:p>
    <w:p w:rsidR="00A61A9A" w:rsidRPr="00A61A9A" w:rsidRDefault="00754CFD" w:rsidP="00A61A9A">
      <w:pPr>
        <w:pStyle w:val="Heading1"/>
        <w:rPr>
          <w:color w:val="auto"/>
        </w:rPr>
      </w:pPr>
      <w:r>
        <w:rPr>
          <w:color w:val="auto"/>
        </w:rPr>
        <w:t>2021</w:t>
      </w:r>
      <w:r w:rsidR="00120BE1">
        <w:rPr>
          <w:color w:val="auto"/>
        </w:rPr>
        <w:t xml:space="preserve"> </w:t>
      </w:r>
      <w:r w:rsidR="006D01C5" w:rsidRPr="007B4BBC">
        <w:rPr>
          <w:color w:val="auto"/>
        </w:rPr>
        <w:t xml:space="preserve">Outside Counsel Diversity </w:t>
      </w:r>
      <w:r w:rsidR="00A61A9A">
        <w:rPr>
          <w:color w:val="auto"/>
        </w:rPr>
        <w:t>Questionnaire</w:t>
      </w:r>
    </w:p>
    <w:p w:rsidR="006D01C5" w:rsidRPr="00EA29EA" w:rsidRDefault="006D01C5" w:rsidP="0083414B">
      <w:pPr>
        <w:pStyle w:val="Introduction"/>
        <w:rPr>
          <w:sz w:val="24"/>
          <w:szCs w:val="24"/>
        </w:rPr>
      </w:pPr>
      <w:r w:rsidRPr="00EA29EA">
        <w:rPr>
          <w:sz w:val="24"/>
          <w:szCs w:val="24"/>
        </w:rPr>
        <w:t>The Office of the Attorney General/Department of Law and Public Safety recognize</w:t>
      </w:r>
      <w:r w:rsidR="007B4BBC" w:rsidRPr="00EA29EA">
        <w:rPr>
          <w:sz w:val="24"/>
          <w:szCs w:val="24"/>
        </w:rPr>
        <w:t>s</w:t>
      </w:r>
      <w:r w:rsidR="00B34889" w:rsidRPr="00EA29EA">
        <w:rPr>
          <w:sz w:val="24"/>
          <w:szCs w:val="24"/>
        </w:rPr>
        <w:t xml:space="preserve"> diversity and inclusion </w:t>
      </w:r>
      <w:r w:rsidR="005D13BF" w:rsidRPr="00EA29EA">
        <w:rPr>
          <w:sz w:val="24"/>
          <w:szCs w:val="24"/>
        </w:rPr>
        <w:t>as a</w:t>
      </w:r>
      <w:r w:rsidR="00B34889" w:rsidRPr="00EA29EA">
        <w:rPr>
          <w:sz w:val="24"/>
          <w:szCs w:val="24"/>
        </w:rPr>
        <w:t xml:space="preserve"> </w:t>
      </w:r>
      <w:r w:rsidRPr="00EA29EA">
        <w:rPr>
          <w:sz w:val="24"/>
          <w:szCs w:val="24"/>
        </w:rPr>
        <w:t>core value</w:t>
      </w:r>
      <w:r w:rsidR="00B34889" w:rsidRPr="00EA29EA">
        <w:rPr>
          <w:sz w:val="24"/>
          <w:szCs w:val="24"/>
        </w:rPr>
        <w:t xml:space="preserve"> </w:t>
      </w:r>
      <w:r w:rsidRPr="00EA29EA">
        <w:rPr>
          <w:sz w:val="24"/>
          <w:szCs w:val="24"/>
        </w:rPr>
        <w:t xml:space="preserve">that </w:t>
      </w:r>
      <w:r w:rsidR="007B4BBC" w:rsidRPr="00EA29EA">
        <w:rPr>
          <w:sz w:val="24"/>
          <w:szCs w:val="24"/>
        </w:rPr>
        <w:t>strengthens our ability to</w:t>
      </w:r>
      <w:r w:rsidRPr="00EA29EA">
        <w:rPr>
          <w:sz w:val="24"/>
          <w:szCs w:val="24"/>
        </w:rPr>
        <w:t xml:space="preserve"> serv</w:t>
      </w:r>
      <w:r w:rsidR="007B4BBC" w:rsidRPr="00EA29EA">
        <w:rPr>
          <w:sz w:val="24"/>
          <w:szCs w:val="24"/>
        </w:rPr>
        <w:t>e</w:t>
      </w:r>
      <w:r w:rsidRPr="00EA29EA">
        <w:rPr>
          <w:sz w:val="24"/>
          <w:szCs w:val="24"/>
        </w:rPr>
        <w:t xml:space="preserve"> the people of New Jersey.  </w:t>
      </w:r>
      <w:r w:rsidR="00BA01E4">
        <w:rPr>
          <w:sz w:val="24"/>
          <w:szCs w:val="24"/>
        </w:rPr>
        <w:t>W</w:t>
      </w:r>
      <w:r w:rsidR="00DB2F74" w:rsidRPr="00EA29EA">
        <w:rPr>
          <w:sz w:val="24"/>
          <w:szCs w:val="24"/>
        </w:rPr>
        <w:t>e believe that an analysis of the participation and roles of certain groups that have historically been underrepresented in the legal profession is of particular importance</w:t>
      </w:r>
      <w:r w:rsidR="00BA01E4">
        <w:rPr>
          <w:sz w:val="24"/>
          <w:szCs w:val="24"/>
        </w:rPr>
        <w:t xml:space="preserve"> to the Department</w:t>
      </w:r>
      <w:r w:rsidR="00DB2F74" w:rsidRPr="00EA29EA">
        <w:rPr>
          <w:sz w:val="24"/>
          <w:szCs w:val="24"/>
        </w:rPr>
        <w:t xml:space="preserve">. </w:t>
      </w:r>
      <w:r w:rsidR="007B4BBC" w:rsidRPr="00EA29EA">
        <w:rPr>
          <w:sz w:val="24"/>
          <w:szCs w:val="24"/>
        </w:rPr>
        <w:t xml:space="preserve">To that end we are asking the private practice law firms that </w:t>
      </w:r>
      <w:r w:rsidR="00BA01E4">
        <w:rPr>
          <w:sz w:val="24"/>
          <w:szCs w:val="24"/>
        </w:rPr>
        <w:t>we engage</w:t>
      </w:r>
      <w:r w:rsidR="007B4BBC" w:rsidRPr="00EA29EA">
        <w:rPr>
          <w:sz w:val="24"/>
          <w:szCs w:val="24"/>
        </w:rPr>
        <w:t xml:space="preserve"> to </w:t>
      </w:r>
      <w:r w:rsidR="00DB2F74" w:rsidRPr="00EA29EA">
        <w:rPr>
          <w:sz w:val="24"/>
          <w:szCs w:val="24"/>
        </w:rPr>
        <w:t xml:space="preserve">complete this survey, </w:t>
      </w:r>
      <w:r w:rsidR="00333EAF" w:rsidRPr="00EA29EA">
        <w:rPr>
          <w:sz w:val="24"/>
          <w:szCs w:val="24"/>
        </w:rPr>
        <w:t>so that we may</w:t>
      </w:r>
      <w:r w:rsidR="00DB2F74" w:rsidRPr="00EA29EA">
        <w:rPr>
          <w:sz w:val="24"/>
          <w:szCs w:val="24"/>
        </w:rPr>
        <w:t xml:space="preserve"> benchmark and track information</w:t>
      </w:r>
      <w:r w:rsidR="005D13BF" w:rsidRPr="00EA29EA">
        <w:rPr>
          <w:sz w:val="24"/>
          <w:szCs w:val="24"/>
        </w:rPr>
        <w:t xml:space="preserve"> </w:t>
      </w:r>
      <w:r w:rsidR="00DB2F74" w:rsidRPr="00EA29EA">
        <w:rPr>
          <w:sz w:val="24"/>
          <w:szCs w:val="24"/>
        </w:rPr>
        <w:t xml:space="preserve">about </w:t>
      </w:r>
      <w:r w:rsidR="00333EAF" w:rsidRPr="00EA29EA">
        <w:rPr>
          <w:sz w:val="24"/>
          <w:szCs w:val="24"/>
        </w:rPr>
        <w:t xml:space="preserve">diversity and inclusion among our </w:t>
      </w:r>
      <w:r w:rsidR="00DB2F74" w:rsidRPr="00EA29EA">
        <w:rPr>
          <w:sz w:val="24"/>
          <w:szCs w:val="24"/>
        </w:rPr>
        <w:t>outside counsel.</w:t>
      </w:r>
    </w:p>
    <w:p w:rsidR="00120BE1" w:rsidRDefault="00120BE1" w:rsidP="00EA29EA">
      <w:pPr>
        <w:pStyle w:val="Heading1"/>
      </w:pPr>
    </w:p>
    <w:p w:rsidR="00DB2F74" w:rsidRPr="00EA29EA" w:rsidRDefault="00A83D38" w:rsidP="00EA29EA">
      <w:pPr>
        <w:pStyle w:val="Heading1"/>
      </w:pPr>
      <w:r w:rsidRPr="00EA29EA">
        <w:t>Instructions:</w:t>
      </w:r>
    </w:p>
    <w:p w:rsidR="00A83D38" w:rsidRPr="00EA29EA" w:rsidRDefault="00A83D38" w:rsidP="00A83D38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Applicable Period</w:t>
      </w:r>
      <w:r w:rsidRPr="00EA29EA">
        <w:rPr>
          <w:sz w:val="24"/>
        </w:rPr>
        <w:t xml:space="preserve">.  </w:t>
      </w:r>
      <w:r w:rsidR="00C13B45" w:rsidRPr="00EA29EA">
        <w:rPr>
          <w:sz w:val="24"/>
        </w:rPr>
        <w:t>Except as otherwise noted, pl</w:t>
      </w:r>
      <w:r w:rsidRPr="00EA29EA">
        <w:rPr>
          <w:sz w:val="24"/>
        </w:rPr>
        <w:t xml:space="preserve">ease provide information </w:t>
      </w:r>
      <w:r w:rsidR="00D56680">
        <w:rPr>
          <w:sz w:val="24"/>
        </w:rPr>
        <w:t xml:space="preserve">limited to your law firm’s New Jersey Based Attorneys, </w:t>
      </w:r>
      <w:r w:rsidRPr="00EA29EA">
        <w:rPr>
          <w:sz w:val="24"/>
        </w:rPr>
        <w:t xml:space="preserve">current as of </w:t>
      </w:r>
      <w:r w:rsidR="00754CFD">
        <w:rPr>
          <w:b/>
          <w:sz w:val="24"/>
        </w:rPr>
        <w:t>January 01, 2021</w:t>
      </w:r>
      <w:r w:rsidR="00166747">
        <w:rPr>
          <w:b/>
          <w:sz w:val="24"/>
        </w:rPr>
        <w:t>.</w:t>
      </w:r>
    </w:p>
    <w:p w:rsidR="00EA29EA" w:rsidRPr="00EA29EA" w:rsidRDefault="00EA29EA" w:rsidP="00EA29EA">
      <w:pPr>
        <w:pStyle w:val="ListParagraph"/>
        <w:rPr>
          <w:sz w:val="24"/>
        </w:rPr>
      </w:pPr>
    </w:p>
    <w:p w:rsidR="00EA29EA" w:rsidRPr="00EA29EA" w:rsidRDefault="00AF3092" w:rsidP="00EA29EA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Voluntarily Self-Reported Data Only.</w:t>
      </w:r>
      <w:r w:rsidRPr="00EA29EA">
        <w:rPr>
          <w:sz w:val="24"/>
        </w:rPr>
        <w:t xml:space="preserve"> </w:t>
      </w:r>
      <w:r w:rsidR="00070E8B" w:rsidRPr="00EA29EA">
        <w:rPr>
          <w:sz w:val="24"/>
        </w:rPr>
        <w:t xml:space="preserve">All categories of reporting in this survey are limited to </w:t>
      </w:r>
      <w:r w:rsidR="00484D8B" w:rsidRPr="00EA29EA">
        <w:rPr>
          <w:sz w:val="24"/>
        </w:rPr>
        <w:t xml:space="preserve">information </w:t>
      </w:r>
      <w:r w:rsidR="00C13B45" w:rsidRPr="00EA29EA">
        <w:rPr>
          <w:sz w:val="24"/>
        </w:rPr>
        <w:t xml:space="preserve">that </w:t>
      </w:r>
      <w:r w:rsidR="00120BE1">
        <w:rPr>
          <w:sz w:val="24"/>
        </w:rPr>
        <w:t>has been</w:t>
      </w:r>
      <w:r w:rsidR="00070E8B" w:rsidRPr="00EA29EA">
        <w:rPr>
          <w:sz w:val="24"/>
        </w:rPr>
        <w:t xml:space="preserve"> </w:t>
      </w:r>
      <w:r w:rsidR="005D13BF" w:rsidRPr="00EA29EA">
        <w:rPr>
          <w:sz w:val="24"/>
        </w:rPr>
        <w:t xml:space="preserve">voluntarily self-reported </w:t>
      </w:r>
      <w:r w:rsidR="00120BE1">
        <w:rPr>
          <w:sz w:val="24"/>
        </w:rPr>
        <w:t xml:space="preserve">to your firm </w:t>
      </w:r>
      <w:r w:rsidR="005D13BF" w:rsidRPr="00EA29EA">
        <w:rPr>
          <w:sz w:val="24"/>
        </w:rPr>
        <w:t xml:space="preserve">by </w:t>
      </w:r>
      <w:r w:rsidR="00120BE1">
        <w:rPr>
          <w:sz w:val="24"/>
        </w:rPr>
        <w:t xml:space="preserve">your firm’s </w:t>
      </w:r>
      <w:r w:rsidR="00484D8B" w:rsidRPr="00EA29EA">
        <w:rPr>
          <w:sz w:val="24"/>
        </w:rPr>
        <w:t>attorney</w:t>
      </w:r>
      <w:r w:rsidR="005D13BF" w:rsidRPr="00EA29EA">
        <w:rPr>
          <w:sz w:val="24"/>
        </w:rPr>
        <w:t xml:space="preserve">s </w:t>
      </w:r>
      <w:r w:rsidR="00120BE1">
        <w:rPr>
          <w:sz w:val="24"/>
        </w:rPr>
        <w:t xml:space="preserve">whereby they </w:t>
      </w:r>
      <w:r w:rsidR="00C13B45" w:rsidRPr="00EA29EA">
        <w:rPr>
          <w:sz w:val="24"/>
        </w:rPr>
        <w:t xml:space="preserve">identify </w:t>
      </w:r>
      <w:r w:rsidR="00A35927" w:rsidRPr="00EA29EA">
        <w:rPr>
          <w:sz w:val="24"/>
        </w:rPr>
        <w:t xml:space="preserve">themselves as </w:t>
      </w:r>
      <w:r w:rsidR="00484D8B" w:rsidRPr="00EA29EA">
        <w:rPr>
          <w:sz w:val="24"/>
        </w:rPr>
        <w:t>being within a particular demographic group</w:t>
      </w:r>
      <w:r w:rsidR="00E437C6">
        <w:rPr>
          <w:sz w:val="24"/>
        </w:rPr>
        <w:t xml:space="preserve"> </w:t>
      </w:r>
      <w:r w:rsidR="00E437C6" w:rsidRPr="00EA29EA">
        <w:rPr>
          <w:sz w:val="24"/>
        </w:rPr>
        <w:t>(“</w:t>
      </w:r>
      <w:r w:rsidR="00E437C6" w:rsidRPr="00E437C6">
        <w:rPr>
          <w:b/>
          <w:sz w:val="24"/>
        </w:rPr>
        <w:t>Identify</w:t>
      </w:r>
      <w:r w:rsidR="00E437C6" w:rsidRPr="00EA29EA">
        <w:rPr>
          <w:sz w:val="24"/>
        </w:rPr>
        <w:t>”)</w:t>
      </w:r>
      <w:r w:rsidR="00043EF2" w:rsidRPr="00EA29EA">
        <w:rPr>
          <w:sz w:val="24"/>
        </w:rPr>
        <w:t xml:space="preserve">, i.e. </w:t>
      </w:r>
      <w:r w:rsidR="00120BE1">
        <w:rPr>
          <w:sz w:val="24"/>
        </w:rPr>
        <w:t xml:space="preserve">Gender, </w:t>
      </w:r>
      <w:r w:rsidR="00043EF2" w:rsidRPr="00EA29EA">
        <w:rPr>
          <w:sz w:val="24"/>
        </w:rPr>
        <w:t>Race or Ethnicity</w:t>
      </w:r>
      <w:r w:rsidR="00A86F92" w:rsidRPr="00EA29EA">
        <w:rPr>
          <w:sz w:val="24"/>
        </w:rPr>
        <w:t xml:space="preserve"> categories</w:t>
      </w:r>
      <w:r w:rsidR="00043EF2" w:rsidRPr="00EA29EA">
        <w:rPr>
          <w:sz w:val="24"/>
        </w:rPr>
        <w:t xml:space="preserve">, LGBTQIA, </w:t>
      </w:r>
      <w:r w:rsidR="00120BE1">
        <w:rPr>
          <w:sz w:val="24"/>
        </w:rPr>
        <w:t>or having</w:t>
      </w:r>
      <w:r w:rsidR="00A86F92" w:rsidRPr="00EA29EA">
        <w:rPr>
          <w:sz w:val="24"/>
        </w:rPr>
        <w:t xml:space="preserve"> a Disability</w:t>
      </w:r>
      <w:r w:rsidR="00070E8B" w:rsidRPr="00EA29EA">
        <w:rPr>
          <w:sz w:val="24"/>
        </w:rPr>
        <w:t xml:space="preserve">. </w:t>
      </w:r>
    </w:p>
    <w:p w:rsidR="00EA29EA" w:rsidRPr="00EA29EA" w:rsidRDefault="00EA29EA" w:rsidP="00EA29EA">
      <w:pPr>
        <w:rPr>
          <w:sz w:val="24"/>
        </w:rPr>
      </w:pPr>
    </w:p>
    <w:p w:rsidR="00A83D38" w:rsidRPr="00EA29EA" w:rsidRDefault="00A83D38" w:rsidP="00BA0A23">
      <w:pPr>
        <w:pStyle w:val="ListParagraph"/>
        <w:numPr>
          <w:ilvl w:val="0"/>
          <w:numId w:val="11"/>
        </w:numPr>
        <w:rPr>
          <w:rStyle w:val="Hyperlink"/>
          <w:color w:val="000000" w:themeColor="text1"/>
          <w:sz w:val="24"/>
          <w:u w:val="none"/>
        </w:rPr>
      </w:pPr>
      <w:r w:rsidRPr="00EA29EA">
        <w:rPr>
          <w:b/>
          <w:sz w:val="24"/>
        </w:rPr>
        <w:t>Race/Ethnicity</w:t>
      </w:r>
      <w:r w:rsidRPr="00EA29EA">
        <w:rPr>
          <w:sz w:val="24"/>
        </w:rPr>
        <w:t>.</w:t>
      </w:r>
      <w:r w:rsidR="00B67798" w:rsidRPr="00EA29EA">
        <w:rPr>
          <w:sz w:val="24"/>
        </w:rPr>
        <w:t xml:space="preserve"> </w:t>
      </w:r>
      <w:r w:rsidRPr="00EA29EA">
        <w:rPr>
          <w:sz w:val="24"/>
        </w:rPr>
        <w:t xml:space="preserve">For ease of reporting, </w:t>
      </w:r>
      <w:r w:rsidR="00B67798" w:rsidRPr="00EA29EA">
        <w:rPr>
          <w:sz w:val="24"/>
        </w:rPr>
        <w:t xml:space="preserve">the </w:t>
      </w:r>
      <w:r w:rsidRPr="00EA29EA">
        <w:rPr>
          <w:sz w:val="24"/>
        </w:rPr>
        <w:t>race and ethnicity categories requested in th</w:t>
      </w:r>
      <w:r w:rsidR="00EA29EA" w:rsidRPr="00EA29EA">
        <w:rPr>
          <w:sz w:val="24"/>
        </w:rPr>
        <w:t>e chart below</w:t>
      </w:r>
      <w:r w:rsidRPr="00EA29EA">
        <w:rPr>
          <w:sz w:val="24"/>
        </w:rPr>
        <w:t xml:space="preserve"> are consistent with </w:t>
      </w:r>
      <w:r w:rsidR="00070E8B" w:rsidRPr="00EA29EA">
        <w:rPr>
          <w:sz w:val="24"/>
        </w:rPr>
        <w:t xml:space="preserve">the categories established by the </w:t>
      </w:r>
      <w:r w:rsidR="00043EF2" w:rsidRPr="00EA29EA">
        <w:rPr>
          <w:sz w:val="24"/>
        </w:rPr>
        <w:t xml:space="preserve">United States </w:t>
      </w:r>
      <w:r w:rsidR="00070E8B" w:rsidRPr="00EA29EA">
        <w:rPr>
          <w:sz w:val="24"/>
        </w:rPr>
        <w:t>E</w:t>
      </w:r>
      <w:r w:rsidR="00043EF2" w:rsidRPr="00EA29EA">
        <w:rPr>
          <w:sz w:val="24"/>
        </w:rPr>
        <w:t xml:space="preserve">qual </w:t>
      </w:r>
      <w:r w:rsidR="00070E8B" w:rsidRPr="00EA29EA">
        <w:rPr>
          <w:sz w:val="24"/>
        </w:rPr>
        <w:t>E</w:t>
      </w:r>
      <w:r w:rsidR="00043EF2" w:rsidRPr="00EA29EA">
        <w:rPr>
          <w:sz w:val="24"/>
        </w:rPr>
        <w:t xml:space="preserve">mployment </w:t>
      </w:r>
      <w:r w:rsidR="00070E8B" w:rsidRPr="00EA29EA">
        <w:rPr>
          <w:sz w:val="24"/>
        </w:rPr>
        <w:t>O</w:t>
      </w:r>
      <w:r w:rsidR="00043EF2" w:rsidRPr="00EA29EA">
        <w:rPr>
          <w:sz w:val="24"/>
        </w:rPr>
        <w:t xml:space="preserve">pportunity </w:t>
      </w:r>
      <w:r w:rsidR="00070E8B" w:rsidRPr="00EA29EA">
        <w:rPr>
          <w:sz w:val="24"/>
        </w:rPr>
        <w:t>C</w:t>
      </w:r>
      <w:r w:rsidR="00043EF2" w:rsidRPr="00EA29EA">
        <w:rPr>
          <w:sz w:val="24"/>
        </w:rPr>
        <w:t>ommission</w:t>
      </w:r>
      <w:r w:rsidR="00EA29EA" w:rsidRPr="00EA29EA">
        <w:rPr>
          <w:sz w:val="24"/>
        </w:rPr>
        <w:t xml:space="preserve"> for mandatory reporting by certain employers</w:t>
      </w:r>
      <w:r w:rsidR="00043EF2" w:rsidRPr="00EA29EA">
        <w:rPr>
          <w:sz w:val="24"/>
        </w:rPr>
        <w:t>.</w:t>
      </w:r>
      <w:r w:rsidRPr="00EA29EA">
        <w:rPr>
          <w:sz w:val="24"/>
        </w:rPr>
        <w:t xml:space="preserve"> </w:t>
      </w:r>
      <w:r w:rsidR="00EA29EA" w:rsidRPr="00EA29EA">
        <w:rPr>
          <w:sz w:val="24"/>
        </w:rPr>
        <w:t xml:space="preserve">Detailed descriptions of the relevant Race/Ethnicity categories are available via </w:t>
      </w:r>
      <w:hyperlink r:id="rId10" w:history="1">
        <w:r w:rsidR="00EA29EA" w:rsidRPr="00EA29EA">
          <w:rPr>
            <w:rStyle w:val="Hyperlink"/>
            <w:sz w:val="24"/>
          </w:rPr>
          <w:t>https://www.eeoc.gov/employers/eeo1survey/2007instructions.cfm</w:t>
        </w:r>
      </w:hyperlink>
    </w:p>
    <w:p w:rsidR="00EA29EA" w:rsidRPr="00EA29EA" w:rsidRDefault="00EA29EA" w:rsidP="00EA29EA">
      <w:pPr>
        <w:pStyle w:val="ListParagraph"/>
        <w:rPr>
          <w:sz w:val="24"/>
        </w:rPr>
      </w:pPr>
    </w:p>
    <w:p w:rsidR="00556527" w:rsidRPr="00EA29EA" w:rsidRDefault="00333EAF" w:rsidP="00B67798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LGBTQIA</w:t>
      </w:r>
      <w:r w:rsidRPr="00EA29EA">
        <w:rPr>
          <w:sz w:val="24"/>
        </w:rPr>
        <w:t>.</w:t>
      </w:r>
      <w:r w:rsidR="00AF3092" w:rsidRPr="00EA29EA">
        <w:rPr>
          <w:sz w:val="24"/>
        </w:rPr>
        <w:t xml:space="preserve"> The category</w:t>
      </w:r>
      <w:r w:rsidRPr="00EA29EA">
        <w:rPr>
          <w:sz w:val="24"/>
        </w:rPr>
        <w:t xml:space="preserve"> </w:t>
      </w:r>
      <w:r w:rsidR="00AF3092" w:rsidRPr="00EA29EA">
        <w:rPr>
          <w:sz w:val="24"/>
        </w:rPr>
        <w:t>“</w:t>
      </w:r>
      <w:r w:rsidR="00AF3092" w:rsidRPr="00BC0009">
        <w:rPr>
          <w:b/>
          <w:sz w:val="24"/>
        </w:rPr>
        <w:t>LGBTQIA</w:t>
      </w:r>
      <w:r w:rsidR="00AF3092" w:rsidRPr="00EA29EA">
        <w:rPr>
          <w:sz w:val="24"/>
        </w:rPr>
        <w:t>”</w:t>
      </w:r>
      <w:r w:rsidR="00EA29EA" w:rsidRPr="00EA29EA">
        <w:rPr>
          <w:sz w:val="24"/>
        </w:rPr>
        <w:t xml:space="preserve"> in the chart below</w:t>
      </w:r>
      <w:r w:rsidR="00AF3092" w:rsidRPr="00EA29EA">
        <w:rPr>
          <w:sz w:val="24"/>
        </w:rPr>
        <w:t xml:space="preserve"> refers to individuals who Identify as l</w:t>
      </w:r>
      <w:r w:rsidR="00556527" w:rsidRPr="00EA29EA">
        <w:rPr>
          <w:sz w:val="24"/>
        </w:rPr>
        <w:t>esbian, gay, bisexual, transgender, queer/questioning, intersex or asexual.</w:t>
      </w:r>
    </w:p>
    <w:p w:rsidR="00EA29EA" w:rsidRPr="00EA29EA" w:rsidRDefault="00EA29EA" w:rsidP="00EA29EA">
      <w:pPr>
        <w:pStyle w:val="ListParagraph"/>
        <w:rPr>
          <w:sz w:val="24"/>
        </w:rPr>
      </w:pPr>
    </w:p>
    <w:p w:rsidR="00160D4D" w:rsidRPr="00EA29EA" w:rsidRDefault="00556527" w:rsidP="00C13B45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Disabilit</w:t>
      </w:r>
      <w:r w:rsidR="00C13B45" w:rsidRPr="00EA29EA">
        <w:rPr>
          <w:b/>
          <w:sz w:val="24"/>
        </w:rPr>
        <w:t>y</w:t>
      </w:r>
      <w:r w:rsidRPr="00EA29EA">
        <w:rPr>
          <w:b/>
          <w:sz w:val="24"/>
        </w:rPr>
        <w:t>.</w:t>
      </w:r>
      <w:r w:rsidR="00AF3092" w:rsidRPr="00EA29EA">
        <w:rPr>
          <w:b/>
          <w:sz w:val="24"/>
        </w:rPr>
        <w:t xml:space="preserve">  </w:t>
      </w:r>
      <w:r w:rsidR="00AF3092" w:rsidRPr="00EA29EA">
        <w:rPr>
          <w:sz w:val="24"/>
        </w:rPr>
        <w:t>The category “</w:t>
      </w:r>
      <w:r w:rsidR="00AF3092" w:rsidRPr="00BC0009">
        <w:rPr>
          <w:b/>
          <w:sz w:val="24"/>
        </w:rPr>
        <w:t>Disability</w:t>
      </w:r>
      <w:r w:rsidR="00AF3092" w:rsidRPr="00EA29EA">
        <w:rPr>
          <w:sz w:val="24"/>
        </w:rPr>
        <w:t>”</w:t>
      </w:r>
      <w:r w:rsidR="00160D4D" w:rsidRPr="00EA29EA">
        <w:rPr>
          <w:sz w:val="24"/>
        </w:rPr>
        <w:t xml:space="preserve"> in the chart below</w:t>
      </w:r>
      <w:r w:rsidR="00AF3092" w:rsidRPr="00EA29EA">
        <w:rPr>
          <w:sz w:val="24"/>
        </w:rPr>
        <w:t xml:space="preserve"> refers to individuals who Identify</w:t>
      </w:r>
      <w:r w:rsidR="00D06D37" w:rsidRPr="00EA29EA">
        <w:rPr>
          <w:sz w:val="24"/>
        </w:rPr>
        <w:t xml:space="preserve"> </w:t>
      </w:r>
      <w:r w:rsidR="00AF3092" w:rsidRPr="00EA29EA">
        <w:rPr>
          <w:sz w:val="24"/>
        </w:rPr>
        <w:t xml:space="preserve">as having a </w:t>
      </w:r>
      <w:r w:rsidR="00043EF2" w:rsidRPr="00EA29EA">
        <w:rPr>
          <w:sz w:val="24"/>
        </w:rPr>
        <w:t>D</w:t>
      </w:r>
      <w:r w:rsidRPr="00EA29EA">
        <w:rPr>
          <w:sz w:val="24"/>
        </w:rPr>
        <w:t>isability.</w:t>
      </w:r>
      <w:r w:rsidR="00160D4D" w:rsidRPr="00EA29EA">
        <w:rPr>
          <w:sz w:val="24"/>
        </w:rPr>
        <w:t xml:space="preserve"> As used herein, “</w:t>
      </w:r>
      <w:r w:rsidR="00160D4D" w:rsidRPr="00BC0009">
        <w:rPr>
          <w:b/>
          <w:sz w:val="24"/>
        </w:rPr>
        <w:t>Disability</w:t>
      </w:r>
      <w:r w:rsidR="00160D4D" w:rsidRPr="00EA29EA">
        <w:rPr>
          <w:sz w:val="24"/>
        </w:rPr>
        <w:t>” with respect to an individual is defined consistently with 28 CFR 35.108(a)(1)(i): “a physical or mental impairment that substantially limits one or more of the major life activities of such individual.”</w:t>
      </w:r>
    </w:p>
    <w:p w:rsidR="00EA29EA" w:rsidRPr="00EA29EA" w:rsidRDefault="00EA29EA" w:rsidP="00EA29EA">
      <w:pPr>
        <w:pStyle w:val="ListParagraph"/>
        <w:rPr>
          <w:sz w:val="24"/>
        </w:rPr>
      </w:pPr>
    </w:p>
    <w:p w:rsidR="00D06D37" w:rsidRPr="00EA29EA" w:rsidRDefault="00D56680" w:rsidP="00C13B45">
      <w:pPr>
        <w:pStyle w:val="ListParagraph"/>
        <w:numPr>
          <w:ilvl w:val="0"/>
          <w:numId w:val="11"/>
        </w:numPr>
        <w:rPr>
          <w:sz w:val="24"/>
        </w:rPr>
      </w:pPr>
      <w:r>
        <w:rPr>
          <w:b/>
          <w:sz w:val="24"/>
        </w:rPr>
        <w:t>“</w:t>
      </w:r>
      <w:r w:rsidR="00AF1E70">
        <w:rPr>
          <w:b/>
          <w:sz w:val="24"/>
        </w:rPr>
        <w:t>New Jersey</w:t>
      </w:r>
      <w:r w:rsidR="00D06D37" w:rsidRPr="00EA29EA">
        <w:rPr>
          <w:b/>
          <w:sz w:val="24"/>
        </w:rPr>
        <w:t xml:space="preserve"> Based Attorneys</w:t>
      </w:r>
      <w:r>
        <w:rPr>
          <w:b/>
          <w:sz w:val="24"/>
        </w:rPr>
        <w:t xml:space="preserve">” </w:t>
      </w:r>
      <w:r w:rsidRPr="00D56680">
        <w:rPr>
          <w:sz w:val="24"/>
        </w:rPr>
        <w:t>means</w:t>
      </w:r>
      <w:r w:rsidR="00D06D37" w:rsidRPr="00EA29EA">
        <w:rPr>
          <w:b/>
          <w:sz w:val="24"/>
        </w:rPr>
        <w:t xml:space="preserve"> </w:t>
      </w:r>
      <w:r w:rsidR="00D06D37" w:rsidRPr="00EA29EA">
        <w:rPr>
          <w:sz w:val="24"/>
        </w:rPr>
        <w:t>attorneys</w:t>
      </w:r>
      <w:r w:rsidR="00DE4CE5" w:rsidRPr="00EA29EA">
        <w:rPr>
          <w:sz w:val="24"/>
        </w:rPr>
        <w:t xml:space="preserve"> </w:t>
      </w:r>
      <w:r w:rsidR="00AF5C92">
        <w:rPr>
          <w:sz w:val="24"/>
        </w:rPr>
        <w:t>who</w:t>
      </w:r>
      <w:r>
        <w:rPr>
          <w:sz w:val="24"/>
        </w:rPr>
        <w:t xml:space="preserve"> </w:t>
      </w:r>
      <w:r w:rsidR="00AF1E70">
        <w:rPr>
          <w:sz w:val="24"/>
        </w:rPr>
        <w:t>are based in New Jersey</w:t>
      </w:r>
      <w:r w:rsidR="00AF5C92">
        <w:rPr>
          <w:sz w:val="24"/>
        </w:rPr>
        <w:t xml:space="preserve"> who </w:t>
      </w:r>
      <w:r w:rsidR="00AF5C92" w:rsidRPr="00EA29EA">
        <w:rPr>
          <w:sz w:val="24"/>
        </w:rPr>
        <w:t>hav</w:t>
      </w:r>
      <w:r w:rsidR="00AF5C92">
        <w:rPr>
          <w:sz w:val="24"/>
        </w:rPr>
        <w:t>e</w:t>
      </w:r>
      <w:r w:rsidR="00AF5C92" w:rsidRPr="00EA29EA">
        <w:rPr>
          <w:sz w:val="24"/>
        </w:rPr>
        <w:t xml:space="preserve"> an ownership interest in and/or </w:t>
      </w:r>
      <w:r w:rsidR="00AF5C92">
        <w:rPr>
          <w:sz w:val="24"/>
        </w:rPr>
        <w:t xml:space="preserve">who are </w:t>
      </w:r>
      <w:r w:rsidR="00AF5C92" w:rsidRPr="00EA29EA">
        <w:rPr>
          <w:sz w:val="24"/>
        </w:rPr>
        <w:t>employed by your law firm</w:t>
      </w:r>
      <w:r w:rsidR="00D06D37" w:rsidRPr="00EA29EA">
        <w:rPr>
          <w:sz w:val="24"/>
        </w:rPr>
        <w:t xml:space="preserve">.  Do </w:t>
      </w:r>
      <w:r w:rsidR="00D06D37" w:rsidRPr="00AF5C92">
        <w:rPr>
          <w:sz w:val="24"/>
          <w:u w:val="single"/>
        </w:rPr>
        <w:t>not</w:t>
      </w:r>
      <w:r w:rsidR="00D06D37" w:rsidRPr="00EA29EA">
        <w:rPr>
          <w:sz w:val="24"/>
        </w:rPr>
        <w:t xml:space="preserve"> include temporary</w:t>
      </w:r>
      <w:r w:rsidR="00AF5C92">
        <w:rPr>
          <w:sz w:val="24"/>
        </w:rPr>
        <w:t xml:space="preserve">, </w:t>
      </w:r>
      <w:r w:rsidR="00AF5C92" w:rsidRPr="00AF5C92">
        <w:rPr>
          <w:i/>
          <w:sz w:val="24"/>
        </w:rPr>
        <w:t>per diem</w:t>
      </w:r>
      <w:r w:rsidR="00FC6B74" w:rsidRPr="00EA29EA">
        <w:rPr>
          <w:sz w:val="24"/>
        </w:rPr>
        <w:t xml:space="preserve"> or</w:t>
      </w:r>
      <w:r w:rsidR="00D06D37" w:rsidRPr="00EA29EA">
        <w:rPr>
          <w:sz w:val="24"/>
        </w:rPr>
        <w:t xml:space="preserve"> contract</w:t>
      </w:r>
      <w:r w:rsidR="00FC6B74" w:rsidRPr="00EA29EA">
        <w:rPr>
          <w:sz w:val="24"/>
        </w:rPr>
        <w:t xml:space="preserve"> attorneys in your responses</w:t>
      </w:r>
      <w:r w:rsidR="00DE4CE5" w:rsidRPr="00EA29EA">
        <w:rPr>
          <w:sz w:val="24"/>
        </w:rPr>
        <w:t>.</w:t>
      </w:r>
      <w:r w:rsidR="00AF1E70">
        <w:rPr>
          <w:sz w:val="24"/>
        </w:rPr>
        <w:t xml:space="preserve"> For the purposes of this </w:t>
      </w:r>
      <w:r w:rsidR="00AF5C92">
        <w:rPr>
          <w:sz w:val="24"/>
        </w:rPr>
        <w:t>definition</w:t>
      </w:r>
      <w:r w:rsidR="00AF1E70">
        <w:rPr>
          <w:sz w:val="24"/>
        </w:rPr>
        <w:t>, “</w:t>
      </w:r>
      <w:r w:rsidR="00AF1E70" w:rsidRPr="00BC0009">
        <w:rPr>
          <w:b/>
          <w:sz w:val="24"/>
        </w:rPr>
        <w:t>based in New Jersey</w:t>
      </w:r>
      <w:r w:rsidR="00AF1E70">
        <w:rPr>
          <w:sz w:val="24"/>
        </w:rPr>
        <w:t>” means that the primary workplace location</w:t>
      </w:r>
      <w:r>
        <w:rPr>
          <w:sz w:val="24"/>
        </w:rPr>
        <w:t xml:space="preserve"> for the attorney is </w:t>
      </w:r>
      <w:r w:rsidR="00AF5C92">
        <w:rPr>
          <w:sz w:val="24"/>
        </w:rPr>
        <w:t xml:space="preserve">New Jersey, </w:t>
      </w:r>
      <w:r w:rsidR="00AF5C92" w:rsidRPr="00AF5C92">
        <w:rPr>
          <w:i/>
          <w:sz w:val="24"/>
        </w:rPr>
        <w:t>i.e</w:t>
      </w:r>
      <w:r w:rsidR="00AF5C92">
        <w:rPr>
          <w:sz w:val="24"/>
        </w:rPr>
        <w:t xml:space="preserve">. the law firm office where the attorney performs the </w:t>
      </w:r>
      <w:r w:rsidR="00B73E54">
        <w:rPr>
          <w:sz w:val="24"/>
        </w:rPr>
        <w:t>greatest amount of work time</w:t>
      </w:r>
      <w:r w:rsidR="00AF5C92">
        <w:rPr>
          <w:sz w:val="24"/>
        </w:rPr>
        <w:t>, as compared with any other of your law firm’s offices, is located in New Jersey.</w:t>
      </w:r>
    </w:p>
    <w:p w:rsidR="00EA29EA" w:rsidRPr="00EA29EA" w:rsidRDefault="00EA29EA" w:rsidP="00EA29EA">
      <w:pPr>
        <w:pStyle w:val="ListParagraph"/>
        <w:rPr>
          <w:sz w:val="24"/>
        </w:rPr>
      </w:pPr>
    </w:p>
    <w:p w:rsidR="00DE4CE5" w:rsidRPr="00EA29EA" w:rsidRDefault="00DE4CE5" w:rsidP="00C13B45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Multiple Categories.</w:t>
      </w:r>
      <w:r w:rsidRPr="00EA29EA">
        <w:rPr>
          <w:sz w:val="24"/>
        </w:rPr>
        <w:t xml:space="preserve">  If an attorney fits more than one of the requested categories, please count such individual in all of the applicable categories.</w:t>
      </w:r>
    </w:p>
    <w:p w:rsidR="00EA29EA" w:rsidRPr="00EA29EA" w:rsidRDefault="00EA29EA" w:rsidP="00EA29EA">
      <w:pPr>
        <w:pStyle w:val="ListParagraph"/>
        <w:rPr>
          <w:sz w:val="24"/>
        </w:rPr>
      </w:pPr>
    </w:p>
    <w:p w:rsidR="00120BE1" w:rsidRDefault="00DE4CE5" w:rsidP="00C13B45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>Numerical Data Responses.</w:t>
      </w:r>
      <w:r w:rsidRPr="00EA29EA">
        <w:rPr>
          <w:sz w:val="24"/>
        </w:rPr>
        <w:t xml:space="preserve"> Please provide numerical data in response to the charts, entering “0” where the number is zero.  If the requested information is not applicable to your firm, please enter “N/A” as your response.</w:t>
      </w:r>
    </w:p>
    <w:p w:rsidR="00DE4CE5" w:rsidRPr="00EA29EA" w:rsidRDefault="00DE4CE5" w:rsidP="00120BE1">
      <w:pPr>
        <w:pStyle w:val="ListParagraph"/>
        <w:rPr>
          <w:sz w:val="24"/>
        </w:rPr>
      </w:pPr>
    </w:p>
    <w:p w:rsidR="00EA29EA" w:rsidRPr="00EA29EA" w:rsidRDefault="00EA29EA" w:rsidP="00EA29EA">
      <w:pPr>
        <w:pStyle w:val="ListParagraph"/>
        <w:rPr>
          <w:sz w:val="24"/>
        </w:rPr>
      </w:pPr>
    </w:p>
    <w:p w:rsidR="00DE4CE5" w:rsidRPr="00EA29EA" w:rsidRDefault="00DE4CE5" w:rsidP="00C13B45">
      <w:pPr>
        <w:pStyle w:val="ListParagraph"/>
        <w:numPr>
          <w:ilvl w:val="0"/>
          <w:numId w:val="11"/>
        </w:numPr>
        <w:rPr>
          <w:sz w:val="24"/>
        </w:rPr>
      </w:pPr>
      <w:r w:rsidRPr="00EA29EA">
        <w:rPr>
          <w:b/>
          <w:sz w:val="24"/>
        </w:rPr>
        <w:t xml:space="preserve">Definitions. </w:t>
      </w:r>
      <w:r w:rsidRPr="00EA29EA">
        <w:rPr>
          <w:sz w:val="24"/>
        </w:rPr>
        <w:t>As used herein:</w:t>
      </w:r>
    </w:p>
    <w:p w:rsidR="00DE4CE5" w:rsidRPr="00EA29EA" w:rsidRDefault="00DE4CE5" w:rsidP="00DE4CE5">
      <w:pPr>
        <w:pStyle w:val="ListParagraph"/>
        <w:numPr>
          <w:ilvl w:val="1"/>
          <w:numId w:val="11"/>
        </w:numPr>
        <w:rPr>
          <w:sz w:val="24"/>
        </w:rPr>
      </w:pPr>
      <w:r w:rsidRPr="00EA29EA">
        <w:rPr>
          <w:sz w:val="24"/>
        </w:rPr>
        <w:t>“</w:t>
      </w:r>
      <w:r w:rsidRPr="00EA29EA">
        <w:rPr>
          <w:b/>
          <w:sz w:val="24"/>
        </w:rPr>
        <w:t>Equity Partner</w:t>
      </w:r>
      <w:r w:rsidRPr="00EA29EA">
        <w:rPr>
          <w:sz w:val="24"/>
        </w:rPr>
        <w:t xml:space="preserve">” means an attorney who has the title Partner, Shareholder, Member, Principal or another similar title, who has an ownership interest in the law firm.  </w:t>
      </w:r>
    </w:p>
    <w:p w:rsidR="00DE4CE5" w:rsidRPr="00EA29EA" w:rsidRDefault="00DE4CE5" w:rsidP="00DE4CE5">
      <w:pPr>
        <w:pStyle w:val="ListParagraph"/>
        <w:numPr>
          <w:ilvl w:val="1"/>
          <w:numId w:val="11"/>
        </w:numPr>
        <w:rPr>
          <w:sz w:val="24"/>
        </w:rPr>
      </w:pPr>
      <w:r w:rsidRPr="00EA29EA">
        <w:rPr>
          <w:sz w:val="24"/>
        </w:rPr>
        <w:t>“</w:t>
      </w:r>
      <w:r w:rsidRPr="00EA29EA">
        <w:rPr>
          <w:b/>
          <w:sz w:val="24"/>
        </w:rPr>
        <w:t>Non-Equity Partner</w:t>
      </w:r>
      <w:r w:rsidRPr="00EA29EA">
        <w:rPr>
          <w:sz w:val="24"/>
        </w:rPr>
        <w:t xml:space="preserve">” means an attorney who has the title Partner, Shareholder, Member, Principal or another similar title, who is employed by the firm but has no ownership interest in the law firm.  </w:t>
      </w:r>
    </w:p>
    <w:p w:rsidR="00DE4CE5" w:rsidRPr="00EA29EA" w:rsidRDefault="00FC6B74" w:rsidP="00DE4CE5">
      <w:pPr>
        <w:pStyle w:val="ListParagraph"/>
        <w:numPr>
          <w:ilvl w:val="1"/>
          <w:numId w:val="11"/>
        </w:numPr>
        <w:rPr>
          <w:sz w:val="24"/>
        </w:rPr>
      </w:pPr>
      <w:r w:rsidRPr="00EA29EA">
        <w:rPr>
          <w:sz w:val="24"/>
        </w:rPr>
        <w:t>“</w:t>
      </w:r>
      <w:r w:rsidRPr="00EA29EA">
        <w:rPr>
          <w:b/>
          <w:sz w:val="24"/>
        </w:rPr>
        <w:t>Counsel</w:t>
      </w:r>
      <w:r w:rsidRPr="00EA29EA">
        <w:rPr>
          <w:sz w:val="24"/>
        </w:rPr>
        <w:t>” means an attorney who has the title of Counsel, Senior Counsel, Of Counsel, Special Counsel, Senior Attorney, or another similar title and is not an associate, Equity Partner or Non-Equity Partner, and who is a permanent, salaried employee of the firm and not a temporary or contract attorney.</w:t>
      </w:r>
    </w:p>
    <w:p w:rsidR="00FC6B74" w:rsidRPr="00EA29EA" w:rsidRDefault="00FC6B74" w:rsidP="00DE4CE5">
      <w:pPr>
        <w:pStyle w:val="ListParagraph"/>
        <w:numPr>
          <w:ilvl w:val="1"/>
          <w:numId w:val="11"/>
        </w:numPr>
        <w:rPr>
          <w:color w:val="auto"/>
          <w:sz w:val="24"/>
        </w:rPr>
      </w:pPr>
      <w:r w:rsidRPr="00EA29EA">
        <w:rPr>
          <w:sz w:val="24"/>
        </w:rPr>
        <w:t>“</w:t>
      </w:r>
      <w:r w:rsidRPr="00EA29EA">
        <w:rPr>
          <w:b/>
          <w:color w:val="auto"/>
          <w:sz w:val="24"/>
        </w:rPr>
        <w:t xml:space="preserve">Associate” </w:t>
      </w:r>
      <w:r w:rsidRPr="00EA29EA">
        <w:rPr>
          <w:color w:val="auto"/>
          <w:sz w:val="24"/>
        </w:rPr>
        <w:t>means an attorney who has the title of Associate, Attorney, or other similar title, and is not an Equity Partner, Non-Equity Partner or Counsel.</w:t>
      </w:r>
    </w:p>
    <w:p w:rsidR="00DA214A" w:rsidRPr="00EA29EA" w:rsidRDefault="00BC0009" w:rsidP="00DA214A">
      <w:pPr>
        <w:pStyle w:val="ListParagraph"/>
        <w:numPr>
          <w:ilvl w:val="1"/>
          <w:numId w:val="11"/>
        </w:numPr>
        <w:rPr>
          <w:color w:val="auto"/>
          <w:sz w:val="24"/>
        </w:rPr>
      </w:pPr>
      <w:r>
        <w:rPr>
          <w:b/>
          <w:color w:val="auto"/>
          <w:sz w:val="24"/>
        </w:rPr>
        <w:t>“</w:t>
      </w:r>
      <w:r w:rsidR="00DA214A" w:rsidRPr="00EA29EA">
        <w:rPr>
          <w:b/>
          <w:color w:val="auto"/>
          <w:sz w:val="24"/>
        </w:rPr>
        <w:t>Minority-Owned Firm</w:t>
      </w:r>
      <w:r w:rsidR="00DA214A" w:rsidRPr="00EA29EA">
        <w:rPr>
          <w:color w:val="auto"/>
          <w:sz w:val="24"/>
        </w:rPr>
        <w:t>” means your law firm is</w:t>
      </w:r>
      <w:r w:rsidR="00F92360">
        <w:rPr>
          <w:color w:val="auto"/>
          <w:sz w:val="24"/>
        </w:rPr>
        <w:t xml:space="preserve"> at least</w:t>
      </w:r>
      <w:r w:rsidR="00DA214A" w:rsidRPr="00EA29EA">
        <w:rPr>
          <w:color w:val="auto"/>
          <w:sz w:val="24"/>
        </w:rPr>
        <w:t xml:space="preserve"> </w:t>
      </w:r>
      <w:r w:rsidR="00DA214A" w:rsidRPr="00EA29EA">
        <w:rPr>
          <w:color w:val="auto"/>
          <w:spacing w:val="6"/>
          <w:sz w:val="24"/>
          <w:shd w:val="clear" w:color="auto" w:fill="FFFFFF"/>
        </w:rPr>
        <w:t>51 percent owned, controlled, operated, and managed by an ind</w:t>
      </w:r>
      <w:r>
        <w:rPr>
          <w:color w:val="auto"/>
          <w:spacing w:val="6"/>
          <w:sz w:val="24"/>
          <w:shd w:val="clear" w:color="auto" w:fill="FFFFFF"/>
        </w:rPr>
        <w:t>ividual or individuals who are “</w:t>
      </w:r>
      <w:r w:rsidR="00DA214A" w:rsidRPr="00BC0009">
        <w:rPr>
          <w:b/>
          <w:color w:val="auto"/>
          <w:spacing w:val="6"/>
          <w:sz w:val="24"/>
          <w:shd w:val="clear" w:color="auto" w:fill="FFFFFF"/>
        </w:rPr>
        <w:t>minority group members</w:t>
      </w:r>
      <w:r w:rsidR="00DA214A" w:rsidRPr="00EA29EA">
        <w:rPr>
          <w:color w:val="auto"/>
          <w:spacing w:val="6"/>
          <w:sz w:val="24"/>
          <w:shd w:val="clear" w:color="auto" w:fill="FFFFFF"/>
        </w:rPr>
        <w:t>,</w:t>
      </w:r>
      <w:r>
        <w:rPr>
          <w:color w:val="auto"/>
          <w:spacing w:val="6"/>
          <w:sz w:val="24"/>
          <w:shd w:val="clear" w:color="auto" w:fill="FFFFFF"/>
        </w:rPr>
        <w:t>”</w:t>
      </w:r>
      <w:r w:rsidR="00DA214A" w:rsidRPr="00EA29EA">
        <w:rPr>
          <w:color w:val="auto"/>
          <w:spacing w:val="6"/>
          <w:sz w:val="24"/>
          <w:shd w:val="clear" w:color="auto" w:fill="FFFFFF"/>
        </w:rPr>
        <w:t xml:space="preserve"> as such term is defined by the National Minority Supplier Development Council (see,  </w:t>
      </w:r>
      <w:hyperlink r:id="rId11" w:history="1">
        <w:r w:rsidR="00DA214A" w:rsidRPr="00EA29EA">
          <w:rPr>
            <w:rStyle w:val="Hyperlink"/>
            <w:color w:val="auto"/>
            <w:spacing w:val="6"/>
            <w:sz w:val="24"/>
            <w:shd w:val="clear" w:color="auto" w:fill="FFFFFF"/>
          </w:rPr>
          <w:t>http://www.nmsdc.org/mbes/what-is-an-mbe/</w:t>
        </w:r>
      </w:hyperlink>
      <w:r w:rsidR="00DA214A" w:rsidRPr="00EA29EA">
        <w:rPr>
          <w:color w:val="auto"/>
          <w:spacing w:val="6"/>
          <w:sz w:val="24"/>
          <w:shd w:val="clear" w:color="auto" w:fill="FFFFFF"/>
        </w:rPr>
        <w:t>)</w:t>
      </w:r>
    </w:p>
    <w:p w:rsidR="00DA214A" w:rsidRPr="00EA29EA" w:rsidRDefault="00DA214A" w:rsidP="00DA214A">
      <w:pPr>
        <w:pStyle w:val="ListParagraph"/>
        <w:numPr>
          <w:ilvl w:val="1"/>
          <w:numId w:val="11"/>
        </w:numPr>
        <w:rPr>
          <w:color w:val="auto"/>
          <w:sz w:val="24"/>
        </w:rPr>
      </w:pPr>
      <w:r w:rsidRPr="00EA29EA">
        <w:rPr>
          <w:b/>
          <w:color w:val="auto"/>
          <w:spacing w:val="6"/>
          <w:sz w:val="24"/>
          <w:shd w:val="clear" w:color="auto" w:fill="FFFFFF"/>
        </w:rPr>
        <w:t>“Women-Owned Firm”</w:t>
      </w:r>
      <w:r w:rsidRPr="00EA29EA">
        <w:rPr>
          <w:color w:val="auto"/>
          <w:sz w:val="24"/>
        </w:rPr>
        <w:t xml:space="preserve"> means your law firm is</w:t>
      </w:r>
      <w:r w:rsidR="00F92360">
        <w:rPr>
          <w:color w:val="auto"/>
          <w:sz w:val="24"/>
        </w:rPr>
        <w:t xml:space="preserve"> at least</w:t>
      </w:r>
      <w:r w:rsidRPr="00EA29EA">
        <w:rPr>
          <w:color w:val="auto"/>
          <w:sz w:val="24"/>
        </w:rPr>
        <w:t xml:space="preserve"> </w:t>
      </w:r>
      <w:r w:rsidRPr="00EA29EA">
        <w:rPr>
          <w:color w:val="auto"/>
          <w:spacing w:val="6"/>
          <w:sz w:val="24"/>
          <w:shd w:val="clear" w:color="auto" w:fill="FFFFFF"/>
        </w:rPr>
        <w:t>51 percent owned, controlled, operated, and managed by a woman or women.</w:t>
      </w:r>
    </w:p>
    <w:p w:rsidR="00EA29EA" w:rsidRDefault="00EA29EA">
      <w:pPr>
        <w:spacing w:before="0" w:after="0"/>
        <w:rPr>
          <w:rFonts w:ascii="Garamond" w:hAnsi="Garamond" w:cs="Tahoma"/>
          <w:b/>
          <w:smallCaps/>
          <w:color w:val="365F91" w:themeColor="accent1" w:themeShade="BF"/>
          <w:sz w:val="36"/>
          <w:szCs w:val="36"/>
        </w:rPr>
      </w:pPr>
      <w:r>
        <w:br w:type="page"/>
      </w:r>
    </w:p>
    <w:p w:rsidR="00DA214A" w:rsidRDefault="00160D4D" w:rsidP="00DA214A">
      <w:pPr>
        <w:pStyle w:val="Heading1"/>
      </w:pPr>
      <w:r>
        <w:lastRenderedPageBreak/>
        <w:t>General F</w:t>
      </w:r>
      <w:r w:rsidR="00DA214A">
        <w:t xml:space="preserve">irm </w:t>
      </w:r>
      <w:r>
        <w:t>I</w:t>
      </w:r>
      <w:r w:rsidR="00DA214A">
        <w:t>nformation</w:t>
      </w:r>
    </w:p>
    <w:p w:rsidR="00DA214A" w:rsidRDefault="00DA214A">
      <w:pPr>
        <w:spacing w:before="0" w:after="0"/>
        <w:rPr>
          <w:sz w:val="22"/>
          <w:szCs w:val="22"/>
        </w:rPr>
      </w:pPr>
    </w:p>
    <w:p w:rsidR="00DA214A" w:rsidRDefault="00DA214A" w:rsidP="00DA214A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Firm Name:</w:t>
      </w:r>
      <w:sdt>
        <w:sdtPr>
          <w:rPr>
            <w:sz w:val="22"/>
            <w:szCs w:val="22"/>
          </w:rPr>
          <w:id w:val="1581481981"/>
          <w:placeholder>
            <w:docPart w:val="DefaultPlaceholder_-1854013440"/>
          </w:placeholder>
          <w:text/>
        </w:sdtPr>
        <w:sdtEndPr/>
        <w:sdtContent>
          <w:r w:rsidR="00EA29EA">
            <w:rPr>
              <w:sz w:val="22"/>
              <w:szCs w:val="22"/>
            </w:rPr>
            <w:t>__________________________________________________________________________________________________________________</w:t>
          </w:r>
        </w:sdtContent>
      </w:sdt>
    </w:p>
    <w:p w:rsidR="00EA29EA" w:rsidRDefault="00EA29EA" w:rsidP="00EA29EA">
      <w:pPr>
        <w:pStyle w:val="ListParagraph"/>
        <w:spacing w:before="0" w:after="0"/>
        <w:rPr>
          <w:sz w:val="22"/>
          <w:szCs w:val="22"/>
        </w:rPr>
      </w:pPr>
    </w:p>
    <w:p w:rsidR="00DA214A" w:rsidRDefault="00DA214A" w:rsidP="00DA214A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Name of Head of Firm (e.g. Managing Partner, Chairperson)</w:t>
      </w:r>
      <w:sdt>
        <w:sdtPr>
          <w:rPr>
            <w:sz w:val="22"/>
            <w:szCs w:val="22"/>
          </w:rPr>
          <w:id w:val="-272793233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839466718"/>
              <w:placeholder>
                <w:docPart w:val="DefaultPlaceholder_-1854013440"/>
              </w:placeholder>
              <w:text/>
            </w:sdtPr>
            <w:sdtEndPr/>
            <w:sdtContent>
              <w:r w:rsidR="00EA29EA">
                <w:rPr>
                  <w:sz w:val="22"/>
                  <w:szCs w:val="22"/>
                </w:rPr>
                <w:t>_____________________________________________________________________________</w:t>
              </w:r>
            </w:sdtContent>
          </w:sdt>
        </w:sdtContent>
      </w:sdt>
    </w:p>
    <w:p w:rsidR="00EA29EA" w:rsidRDefault="00EA29EA" w:rsidP="00EA29EA">
      <w:pPr>
        <w:pStyle w:val="ListParagraph"/>
        <w:spacing w:before="0" w:after="0"/>
        <w:rPr>
          <w:sz w:val="22"/>
          <w:szCs w:val="22"/>
        </w:rPr>
      </w:pPr>
    </w:p>
    <w:p w:rsidR="00DA214A" w:rsidRDefault="00DA214A" w:rsidP="00EA29EA">
      <w:pPr>
        <w:pStyle w:val="ListParagraph"/>
        <w:spacing w:before="0" w:after="0"/>
        <w:rPr>
          <w:sz w:val="22"/>
          <w:szCs w:val="22"/>
        </w:rPr>
      </w:pPr>
    </w:p>
    <w:p w:rsidR="00DA214A" w:rsidRDefault="00160D4D" w:rsidP="00DA214A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Person Responsible for Completion of </w:t>
      </w:r>
      <w:r w:rsidR="00DA214A">
        <w:rPr>
          <w:sz w:val="22"/>
          <w:szCs w:val="22"/>
        </w:rPr>
        <w:t>Survey</w:t>
      </w:r>
      <w:r>
        <w:rPr>
          <w:sz w:val="22"/>
          <w:szCs w:val="22"/>
        </w:rPr>
        <w:t xml:space="preserve"> </w:t>
      </w:r>
    </w:p>
    <w:p w:rsidR="00EA29EA" w:rsidRDefault="00EA29EA" w:rsidP="00160D4D">
      <w:pPr>
        <w:pStyle w:val="ListParagraph"/>
        <w:spacing w:before="0" w:after="0"/>
        <w:rPr>
          <w:sz w:val="22"/>
          <w:szCs w:val="22"/>
        </w:rPr>
      </w:pPr>
    </w:p>
    <w:p w:rsidR="00160D4D" w:rsidRDefault="00160D4D" w:rsidP="00160D4D">
      <w:pPr>
        <w:pStyle w:val="ListParagraph"/>
        <w:spacing w:before="0" w:after="0"/>
        <w:rPr>
          <w:sz w:val="22"/>
          <w:szCs w:val="22"/>
        </w:rPr>
      </w:pPr>
      <w:r>
        <w:rPr>
          <w:sz w:val="22"/>
          <w:szCs w:val="22"/>
        </w:rPr>
        <w:t>Name:</w:t>
      </w:r>
      <w:sdt>
        <w:sdtPr>
          <w:rPr>
            <w:sz w:val="22"/>
            <w:szCs w:val="22"/>
          </w:rPr>
          <w:id w:val="-1926097145"/>
          <w:placeholder>
            <w:docPart w:val="DefaultPlaceholder_-1854013440"/>
          </w:placeholder>
          <w:text/>
        </w:sdtPr>
        <w:sdtEndPr/>
        <w:sdtContent>
          <w:r w:rsidR="00EA29EA">
            <w:rPr>
              <w:sz w:val="22"/>
              <w:szCs w:val="22"/>
            </w:rPr>
            <w:t>___________________________________________________________</w:t>
          </w:r>
        </w:sdtContent>
      </w:sdt>
    </w:p>
    <w:p w:rsidR="00EA29EA" w:rsidRDefault="00EA29EA" w:rsidP="00160D4D">
      <w:pPr>
        <w:pStyle w:val="ListParagraph"/>
        <w:spacing w:before="0" w:after="0"/>
        <w:rPr>
          <w:sz w:val="22"/>
          <w:szCs w:val="22"/>
        </w:rPr>
      </w:pPr>
    </w:p>
    <w:p w:rsidR="00160D4D" w:rsidRDefault="00160D4D" w:rsidP="00160D4D">
      <w:pPr>
        <w:pStyle w:val="ListParagraph"/>
        <w:spacing w:before="0" w:after="0"/>
        <w:rPr>
          <w:sz w:val="22"/>
          <w:szCs w:val="22"/>
        </w:rPr>
      </w:pPr>
      <w:r>
        <w:rPr>
          <w:sz w:val="22"/>
          <w:szCs w:val="22"/>
        </w:rPr>
        <w:t>Title:</w:t>
      </w:r>
      <w:r w:rsidR="00EA29EA">
        <w:rPr>
          <w:sz w:val="22"/>
          <w:szCs w:val="22"/>
        </w:rPr>
        <w:t>_</w:t>
      </w:r>
      <w:sdt>
        <w:sdtPr>
          <w:rPr>
            <w:sz w:val="22"/>
            <w:szCs w:val="22"/>
          </w:rPr>
          <w:id w:val="-1200156784"/>
          <w:placeholder>
            <w:docPart w:val="DefaultPlaceholder_-1854013440"/>
          </w:placeholder>
          <w:text/>
        </w:sdtPr>
        <w:sdtEndPr/>
        <w:sdtContent>
          <w:r w:rsidR="00EA29EA">
            <w:rPr>
              <w:sz w:val="22"/>
              <w:szCs w:val="22"/>
            </w:rPr>
            <w:t>___________________________________________________________</w:t>
          </w:r>
        </w:sdtContent>
      </w:sdt>
    </w:p>
    <w:p w:rsidR="00EA29EA" w:rsidRDefault="00EA29EA" w:rsidP="00160D4D">
      <w:pPr>
        <w:pStyle w:val="ListParagraph"/>
        <w:spacing w:before="0" w:after="0"/>
        <w:rPr>
          <w:sz w:val="22"/>
          <w:szCs w:val="22"/>
        </w:rPr>
      </w:pPr>
    </w:p>
    <w:p w:rsidR="00160D4D" w:rsidRDefault="00160D4D" w:rsidP="00160D4D">
      <w:pPr>
        <w:pStyle w:val="ListParagraph"/>
        <w:spacing w:before="0" w:after="0"/>
        <w:rPr>
          <w:sz w:val="22"/>
          <w:szCs w:val="22"/>
        </w:rPr>
      </w:pPr>
      <w:r>
        <w:rPr>
          <w:sz w:val="22"/>
          <w:szCs w:val="22"/>
        </w:rPr>
        <w:t>Email Address:</w:t>
      </w:r>
      <w:sdt>
        <w:sdtPr>
          <w:rPr>
            <w:sz w:val="22"/>
            <w:szCs w:val="22"/>
          </w:rPr>
          <w:id w:val="1385528728"/>
          <w:placeholder>
            <w:docPart w:val="DefaultPlaceholder_-1854013440"/>
          </w:placeholder>
          <w:text/>
        </w:sdtPr>
        <w:sdtEndPr/>
        <w:sdtContent>
          <w:r w:rsidR="00EA29EA">
            <w:rPr>
              <w:sz w:val="22"/>
              <w:szCs w:val="22"/>
            </w:rPr>
            <w:t>___________________________________________________</w:t>
          </w:r>
        </w:sdtContent>
      </w:sdt>
      <w:r w:rsidR="00EA29EA">
        <w:rPr>
          <w:sz w:val="22"/>
          <w:szCs w:val="22"/>
        </w:rPr>
        <w:t>_</w:t>
      </w:r>
    </w:p>
    <w:p w:rsidR="00EA29EA" w:rsidRDefault="00EA29EA" w:rsidP="00160D4D">
      <w:pPr>
        <w:pStyle w:val="ListParagraph"/>
        <w:spacing w:before="0" w:after="0"/>
        <w:rPr>
          <w:sz w:val="22"/>
          <w:szCs w:val="22"/>
        </w:rPr>
      </w:pPr>
    </w:p>
    <w:p w:rsidR="00160D4D" w:rsidRDefault="00160D4D" w:rsidP="00160D4D">
      <w:pPr>
        <w:pStyle w:val="ListParagraph"/>
        <w:spacing w:before="0" w:after="0"/>
        <w:rPr>
          <w:sz w:val="22"/>
          <w:szCs w:val="22"/>
        </w:rPr>
      </w:pPr>
      <w:r>
        <w:rPr>
          <w:sz w:val="22"/>
          <w:szCs w:val="22"/>
        </w:rPr>
        <w:t>Telephone Number:</w:t>
      </w:r>
      <w:sdt>
        <w:sdtPr>
          <w:rPr>
            <w:sz w:val="22"/>
            <w:szCs w:val="22"/>
          </w:rPr>
          <w:id w:val="-2130378411"/>
          <w:placeholder>
            <w:docPart w:val="DefaultPlaceholder_-1854013440"/>
          </w:placeholder>
          <w:text/>
        </w:sdtPr>
        <w:sdtEndPr/>
        <w:sdtContent>
          <w:r w:rsidR="00EA29EA">
            <w:rPr>
              <w:sz w:val="22"/>
              <w:szCs w:val="22"/>
            </w:rPr>
            <w:t>________________________________________________</w:t>
          </w:r>
        </w:sdtContent>
      </w:sdt>
    </w:p>
    <w:p w:rsidR="00160D4D" w:rsidRDefault="00160D4D" w:rsidP="00160D4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A29EA" w:rsidRDefault="00EA29EA" w:rsidP="00EA29EA">
      <w:pPr>
        <w:pStyle w:val="ListParagraph"/>
        <w:spacing w:before="0" w:after="0"/>
        <w:rPr>
          <w:sz w:val="22"/>
          <w:szCs w:val="22"/>
        </w:rPr>
      </w:pPr>
    </w:p>
    <w:p w:rsidR="00160D4D" w:rsidRDefault="00160D4D" w:rsidP="00160D4D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Please indicate the number of attorneys employed by your law firm on a full-time basis</w:t>
      </w:r>
    </w:p>
    <w:p w:rsidR="00A61A9A" w:rsidRDefault="00A61A9A" w:rsidP="00A61A9A">
      <w:pPr>
        <w:pStyle w:val="ListParagraph"/>
        <w:spacing w:before="0" w:after="0"/>
        <w:ind w:left="1440"/>
        <w:rPr>
          <w:sz w:val="22"/>
          <w:szCs w:val="22"/>
        </w:rPr>
      </w:pPr>
    </w:p>
    <w:p w:rsidR="00160D4D" w:rsidRDefault="00160D4D" w:rsidP="00160D4D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Firm-wide:</w:t>
      </w:r>
      <w:sdt>
        <w:sdtPr>
          <w:rPr>
            <w:sz w:val="22"/>
            <w:szCs w:val="22"/>
          </w:rPr>
          <w:id w:val="1959366135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</w:t>
          </w:r>
        </w:sdtContent>
      </w:sdt>
    </w:p>
    <w:p w:rsidR="00EA29EA" w:rsidRDefault="00EA29EA" w:rsidP="00EA29EA">
      <w:pPr>
        <w:pStyle w:val="ListParagraph"/>
        <w:spacing w:before="0" w:after="0"/>
        <w:ind w:left="1440"/>
        <w:rPr>
          <w:sz w:val="22"/>
          <w:szCs w:val="22"/>
        </w:rPr>
      </w:pPr>
    </w:p>
    <w:p w:rsidR="00160D4D" w:rsidRDefault="00160D4D" w:rsidP="00160D4D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In the US:</w:t>
      </w:r>
      <w:sdt>
        <w:sdtPr>
          <w:rPr>
            <w:sz w:val="22"/>
            <w:szCs w:val="22"/>
          </w:rPr>
          <w:id w:val="-1428872656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</w:t>
          </w:r>
        </w:sdtContent>
      </w:sdt>
    </w:p>
    <w:p w:rsidR="00EA29EA" w:rsidRPr="00EA29EA" w:rsidRDefault="00EA29EA" w:rsidP="00EA29EA">
      <w:pPr>
        <w:pStyle w:val="ListParagraph"/>
        <w:rPr>
          <w:sz w:val="22"/>
          <w:szCs w:val="22"/>
        </w:rPr>
      </w:pPr>
    </w:p>
    <w:p w:rsidR="00160D4D" w:rsidRDefault="00160D4D" w:rsidP="00160D4D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In New Jersey: </w:t>
      </w:r>
      <w:sdt>
        <w:sdtPr>
          <w:rPr>
            <w:sz w:val="22"/>
            <w:szCs w:val="22"/>
          </w:rPr>
          <w:id w:val="-864131355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</w:t>
          </w:r>
        </w:sdtContent>
      </w:sdt>
    </w:p>
    <w:p w:rsidR="00160D4D" w:rsidRDefault="00160D4D" w:rsidP="00160D4D">
      <w:pPr>
        <w:pStyle w:val="ListParagraph"/>
        <w:spacing w:before="0" w:after="0"/>
        <w:ind w:left="1440"/>
        <w:rPr>
          <w:sz w:val="22"/>
          <w:szCs w:val="22"/>
        </w:rPr>
      </w:pPr>
    </w:p>
    <w:p w:rsidR="00FE091E" w:rsidRPr="00160D4D" w:rsidRDefault="00FE091E" w:rsidP="00160D4D">
      <w:pPr>
        <w:pStyle w:val="ListParagraph"/>
        <w:spacing w:before="0" w:after="0"/>
        <w:ind w:left="1440"/>
        <w:rPr>
          <w:sz w:val="22"/>
          <w:szCs w:val="22"/>
        </w:rPr>
      </w:pPr>
    </w:p>
    <w:p w:rsidR="00DF619E" w:rsidRPr="00DF619E" w:rsidRDefault="00160D4D" w:rsidP="00DF619E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 w:rsidRPr="00DF619E">
        <w:rPr>
          <w:sz w:val="22"/>
          <w:szCs w:val="22"/>
        </w:rPr>
        <w:t>Is your law firm Minority-Owned?</w:t>
      </w:r>
      <w:r w:rsidR="00DF619E">
        <w:rPr>
          <w:sz w:val="22"/>
          <w:szCs w:val="22"/>
        </w:rPr>
        <w:tab/>
      </w:r>
      <w:r w:rsidR="00DF619E"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-147528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F619E">
        <w:rPr>
          <w:sz w:val="36"/>
          <w:szCs w:val="36"/>
        </w:rPr>
        <w:t xml:space="preserve">  </w:t>
      </w:r>
      <w:r w:rsidR="00DF619E" w:rsidRPr="00DF619E">
        <w:rPr>
          <w:sz w:val="22"/>
          <w:szCs w:val="22"/>
        </w:rPr>
        <w:t xml:space="preserve">YES </w:t>
      </w:r>
      <w:r w:rsidR="00DF619E" w:rsidRPr="00DF619E"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6885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6C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F619E" w:rsidRPr="00DF619E">
        <w:rPr>
          <w:sz w:val="36"/>
          <w:szCs w:val="36"/>
        </w:rPr>
        <w:t xml:space="preserve">  </w:t>
      </w:r>
      <w:r w:rsidR="00DF619E" w:rsidRPr="00DF619E">
        <w:rPr>
          <w:sz w:val="22"/>
          <w:szCs w:val="22"/>
        </w:rPr>
        <w:t>NO</w:t>
      </w:r>
    </w:p>
    <w:p w:rsidR="00DF619E" w:rsidRDefault="00DF619E" w:rsidP="00DF619E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If yes,</w:t>
      </w:r>
      <w:r w:rsidR="00160D4D">
        <w:rPr>
          <w:sz w:val="22"/>
          <w:szCs w:val="22"/>
        </w:rPr>
        <w:t xml:space="preserve"> please indicate if it is certified </w:t>
      </w:r>
      <w:r>
        <w:rPr>
          <w:sz w:val="22"/>
          <w:szCs w:val="22"/>
        </w:rPr>
        <w:t>as such?</w:t>
      </w:r>
      <w:r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149066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F619E">
        <w:rPr>
          <w:sz w:val="36"/>
          <w:szCs w:val="36"/>
        </w:rPr>
        <w:t xml:space="preserve">  </w:t>
      </w:r>
      <w:r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209858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36"/>
          <w:szCs w:val="36"/>
        </w:rPr>
        <w:t xml:space="preserve">  </w:t>
      </w:r>
      <w:r>
        <w:rPr>
          <w:sz w:val="22"/>
          <w:szCs w:val="22"/>
        </w:rPr>
        <w:t>NO</w:t>
      </w:r>
    </w:p>
    <w:p w:rsidR="00DF619E" w:rsidRDefault="00DF619E" w:rsidP="00DF619E">
      <w:pPr>
        <w:pStyle w:val="ListParagraph"/>
        <w:spacing w:before="0" w:after="0"/>
        <w:rPr>
          <w:sz w:val="22"/>
          <w:szCs w:val="22"/>
        </w:rPr>
      </w:pPr>
    </w:p>
    <w:p w:rsidR="00160D4D" w:rsidRDefault="00DF619E" w:rsidP="00DF619E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If yes, please list </w:t>
      </w:r>
      <w:r w:rsidR="00160D4D">
        <w:rPr>
          <w:sz w:val="22"/>
          <w:szCs w:val="22"/>
        </w:rPr>
        <w:t>th</w:t>
      </w:r>
      <w:r>
        <w:rPr>
          <w:sz w:val="22"/>
          <w:szCs w:val="22"/>
        </w:rPr>
        <w:t>e name of the certifying entity: _</w:t>
      </w:r>
      <w:sdt>
        <w:sdtPr>
          <w:rPr>
            <w:sz w:val="22"/>
            <w:szCs w:val="22"/>
          </w:rPr>
          <w:id w:val="1577325767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_____________________________________________________________</w:t>
          </w:r>
        </w:sdtContent>
      </w:sdt>
    </w:p>
    <w:p w:rsidR="00EA29EA" w:rsidRDefault="00EA29EA" w:rsidP="00EA29EA">
      <w:pPr>
        <w:pStyle w:val="ListParagraph"/>
        <w:spacing w:before="0" w:after="0"/>
        <w:rPr>
          <w:sz w:val="22"/>
          <w:szCs w:val="22"/>
        </w:rPr>
      </w:pPr>
    </w:p>
    <w:p w:rsidR="00EA29EA" w:rsidRPr="00DF619E" w:rsidRDefault="00EA29EA" w:rsidP="00DF619E">
      <w:pPr>
        <w:spacing w:before="0" w:after="0"/>
        <w:rPr>
          <w:sz w:val="22"/>
          <w:szCs w:val="22"/>
        </w:rPr>
      </w:pPr>
    </w:p>
    <w:p w:rsidR="00DF619E" w:rsidRPr="00DF619E" w:rsidRDefault="00160D4D" w:rsidP="00DF619E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Is your law firm Women-Owned?</w:t>
      </w:r>
      <w:r w:rsidRPr="00160D4D">
        <w:rPr>
          <w:sz w:val="22"/>
          <w:szCs w:val="22"/>
        </w:rPr>
        <w:t xml:space="preserve"> </w:t>
      </w:r>
      <w:r w:rsidR="00DF619E"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-16533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F619E" w:rsidRPr="00DF619E">
        <w:rPr>
          <w:sz w:val="36"/>
          <w:szCs w:val="36"/>
        </w:rPr>
        <w:t xml:space="preserve">  </w:t>
      </w:r>
      <w:r w:rsidR="00DF619E" w:rsidRPr="00DF619E">
        <w:rPr>
          <w:sz w:val="22"/>
          <w:szCs w:val="22"/>
        </w:rPr>
        <w:t xml:space="preserve">YES </w:t>
      </w:r>
      <w:r w:rsidR="00DF619E" w:rsidRPr="00DF619E"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43202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5F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F619E" w:rsidRPr="00DF619E">
        <w:rPr>
          <w:sz w:val="36"/>
          <w:szCs w:val="36"/>
        </w:rPr>
        <w:t xml:space="preserve">  </w:t>
      </w:r>
      <w:r w:rsidR="00DF619E" w:rsidRPr="00DF619E">
        <w:rPr>
          <w:sz w:val="22"/>
          <w:szCs w:val="22"/>
        </w:rPr>
        <w:t>NO</w:t>
      </w:r>
    </w:p>
    <w:p w:rsidR="00DF619E" w:rsidRDefault="00DF619E" w:rsidP="00DF619E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If yes, please indicate if it is certified as such?</w:t>
      </w:r>
      <w:r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-165860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F619E">
        <w:rPr>
          <w:sz w:val="36"/>
          <w:szCs w:val="36"/>
        </w:rPr>
        <w:t xml:space="preserve">  </w:t>
      </w:r>
      <w:r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36"/>
            <w:szCs w:val="36"/>
          </w:rPr>
          <w:id w:val="-67225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DE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36"/>
          <w:szCs w:val="36"/>
        </w:rPr>
        <w:t xml:space="preserve">  </w:t>
      </w:r>
      <w:r>
        <w:rPr>
          <w:sz w:val="22"/>
          <w:szCs w:val="22"/>
        </w:rPr>
        <w:t>NO</w:t>
      </w:r>
    </w:p>
    <w:p w:rsidR="00DF619E" w:rsidRDefault="00DF619E" w:rsidP="00DF619E">
      <w:pPr>
        <w:pStyle w:val="ListParagraph"/>
        <w:spacing w:before="0" w:after="0"/>
        <w:rPr>
          <w:sz w:val="22"/>
          <w:szCs w:val="22"/>
        </w:rPr>
      </w:pPr>
    </w:p>
    <w:p w:rsidR="00DF619E" w:rsidRDefault="00DF619E" w:rsidP="00DF619E">
      <w:pPr>
        <w:pStyle w:val="ListParagraph"/>
        <w:numPr>
          <w:ilvl w:val="1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If yes, please list the name of the certifying entity: </w:t>
      </w:r>
      <w:sdt>
        <w:sdtPr>
          <w:rPr>
            <w:sz w:val="22"/>
            <w:szCs w:val="22"/>
          </w:rPr>
          <w:id w:val="-1896342934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______________________________________________________________</w:t>
          </w:r>
        </w:sdtContent>
      </w:sdt>
    </w:p>
    <w:p w:rsidR="00FE091E" w:rsidRPr="00FE091E" w:rsidRDefault="00FE091E" w:rsidP="00FE091E">
      <w:pPr>
        <w:pStyle w:val="ListParagraph"/>
        <w:rPr>
          <w:sz w:val="22"/>
          <w:szCs w:val="22"/>
        </w:rPr>
      </w:pPr>
    </w:p>
    <w:p w:rsidR="00160D4D" w:rsidRDefault="00DF619E" w:rsidP="00DF619E">
      <w:pPr>
        <w:pStyle w:val="Heading1"/>
      </w:pPr>
      <w:r>
        <w:t>Demographic Information</w:t>
      </w:r>
    </w:p>
    <w:p w:rsidR="005D13BF" w:rsidRDefault="00DF619E" w:rsidP="00DF619E">
      <w:pPr>
        <w:pStyle w:val="ListParagraph"/>
        <w:ind w:left="0"/>
        <w:rPr>
          <w:b/>
          <w:sz w:val="24"/>
          <w:szCs w:val="22"/>
        </w:rPr>
      </w:pPr>
      <w:r w:rsidRPr="00DF619E">
        <w:rPr>
          <w:b/>
          <w:sz w:val="24"/>
          <w:szCs w:val="22"/>
        </w:rPr>
        <w:t>Please provide the information sought in the chart below.</w:t>
      </w:r>
    </w:p>
    <w:tbl>
      <w:tblPr>
        <w:tblStyle w:val="TableGrid"/>
        <w:tblW w:w="5024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95"/>
        <w:gridCol w:w="920"/>
        <w:gridCol w:w="38"/>
        <w:gridCol w:w="671"/>
        <w:gridCol w:w="49"/>
        <w:gridCol w:w="972"/>
        <w:gridCol w:w="711"/>
        <w:gridCol w:w="917"/>
        <w:gridCol w:w="58"/>
        <w:gridCol w:w="740"/>
        <w:gridCol w:w="23"/>
        <w:gridCol w:w="920"/>
        <w:gridCol w:w="859"/>
        <w:gridCol w:w="72"/>
        <w:gridCol w:w="859"/>
        <w:gridCol w:w="17"/>
        <w:gridCol w:w="937"/>
        <w:gridCol w:w="1151"/>
        <w:gridCol w:w="14"/>
        <w:gridCol w:w="1113"/>
        <w:gridCol w:w="23"/>
      </w:tblGrid>
      <w:tr w:rsidR="00A840FC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1174" w:type="pct"/>
            <w:vMerge w:val="restart"/>
            <w:shd w:val="clear" w:color="auto" w:fill="FFFFFF" w:themeFill="background1"/>
            <w:vAlign w:val="center"/>
          </w:tcPr>
          <w:p w:rsidR="00DF619E" w:rsidRPr="00585698" w:rsidRDefault="00DF619E" w:rsidP="002E5A55">
            <w:pPr>
              <w:pStyle w:val="Heading2"/>
              <w:outlineLvl w:val="1"/>
            </w:pPr>
            <w:r>
              <w:lastRenderedPageBreak/>
              <w:t>JOB TITLE</w:t>
            </w:r>
          </w:p>
        </w:tc>
        <w:tc>
          <w:tcPr>
            <w:tcW w:w="2081" w:type="pct"/>
            <w:gridSpan w:val="11"/>
            <w:shd w:val="clear" w:color="auto" w:fill="FDE9D9" w:themeFill="accent6" w:themeFillTint="33"/>
            <w:vAlign w:val="center"/>
          </w:tcPr>
          <w:p w:rsidR="00DF619E" w:rsidRPr="00320568" w:rsidRDefault="00DF619E" w:rsidP="00320568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RACE or ETHNICITY</w:t>
            </w:r>
          </w:p>
        </w:tc>
        <w:tc>
          <w:tcPr>
            <w:tcW w:w="619" w:type="pct"/>
            <w:gridSpan w:val="3"/>
            <w:shd w:val="clear" w:color="auto" w:fill="D9D9D9" w:themeFill="background1" w:themeFillShade="D9"/>
            <w:vAlign w:val="center"/>
          </w:tcPr>
          <w:p w:rsidR="00DF619E" w:rsidRPr="00320568" w:rsidRDefault="00DF619E" w:rsidP="00320568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GENDER</w:t>
            </w:r>
          </w:p>
        </w:tc>
        <w:tc>
          <w:tcPr>
            <w:tcW w:w="330" w:type="pct"/>
            <w:gridSpan w:val="2"/>
            <w:vMerge w:val="restart"/>
            <w:shd w:val="clear" w:color="auto" w:fill="EAF1DD" w:themeFill="accent3" w:themeFillTint="33"/>
            <w:vAlign w:val="center"/>
          </w:tcPr>
          <w:p w:rsidR="00DF619E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DF619E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DF619E" w:rsidRPr="00B73FE8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LGBTQIA</w:t>
            </w:r>
          </w:p>
        </w:tc>
        <w:tc>
          <w:tcPr>
            <w:tcW w:w="403" w:type="pct"/>
            <w:gridSpan w:val="2"/>
            <w:vMerge w:val="restart"/>
            <w:shd w:val="clear" w:color="auto" w:fill="DBE5F1" w:themeFill="accent1" w:themeFillTint="33"/>
            <w:vAlign w:val="center"/>
          </w:tcPr>
          <w:p w:rsidR="00DF619E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DF619E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DF619E" w:rsidRPr="00B73FE8" w:rsidRDefault="00DF619E" w:rsidP="00320568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DISABILITY</w:t>
            </w:r>
          </w:p>
        </w:tc>
        <w:tc>
          <w:tcPr>
            <w:tcW w:w="385" w:type="pct"/>
            <w:vMerge w:val="restart"/>
            <w:shd w:val="clear" w:color="auto" w:fill="FFFFFF" w:themeFill="background1"/>
          </w:tcPr>
          <w:p w:rsidR="00DF619E" w:rsidRPr="00DF619E" w:rsidRDefault="00DF619E" w:rsidP="00320568">
            <w:pPr>
              <w:pStyle w:val="Heading2"/>
              <w:jc w:val="center"/>
              <w:outlineLvl w:val="1"/>
              <w:rPr>
                <w:sz w:val="24"/>
              </w:rPr>
            </w:pPr>
            <w:r w:rsidRPr="00DF619E">
              <w:rPr>
                <w:sz w:val="24"/>
                <w:shd w:val="clear" w:color="auto" w:fill="FFFFFF" w:themeFill="background1"/>
              </w:rPr>
              <w:t>TOT</w:t>
            </w:r>
            <w:r w:rsidRPr="00DF619E">
              <w:rPr>
                <w:sz w:val="24"/>
              </w:rPr>
              <w:t>AL</w:t>
            </w:r>
          </w:p>
        </w:tc>
      </w:tr>
      <w:tr w:rsidR="00A840FC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1174" w:type="pct"/>
            <w:vMerge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vAlign w:val="center"/>
          </w:tcPr>
          <w:p w:rsidR="00DF619E" w:rsidRPr="00585698" w:rsidRDefault="00DF619E" w:rsidP="002E5A55">
            <w:pPr>
              <w:pStyle w:val="Heading2"/>
              <w:outlineLvl w:val="1"/>
            </w:pPr>
          </w:p>
        </w:tc>
        <w:tc>
          <w:tcPr>
            <w:tcW w:w="331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Hispanic or Latino</w:t>
            </w:r>
          </w:p>
        </w:tc>
        <w:tc>
          <w:tcPr>
            <w:tcW w:w="232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White</w:t>
            </w:r>
          </w:p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Black or African American</w:t>
            </w:r>
          </w:p>
        </w:tc>
        <w:tc>
          <w:tcPr>
            <w:tcW w:w="246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Asian</w:t>
            </w:r>
          </w:p>
        </w:tc>
        <w:tc>
          <w:tcPr>
            <w:tcW w:w="337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Native American or Alaskan Native</w:t>
            </w:r>
          </w:p>
        </w:tc>
        <w:tc>
          <w:tcPr>
            <w:tcW w:w="264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Two or  More Races</w:t>
            </w:r>
          </w:p>
        </w:tc>
        <w:tc>
          <w:tcPr>
            <w:tcW w:w="318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DF619E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Unknown</w:t>
            </w:r>
          </w:p>
          <w:p w:rsidR="00DF619E" w:rsidRPr="00BA080A" w:rsidRDefault="00DF619E" w:rsidP="00320568">
            <w:pPr>
              <w:jc w:val="center"/>
              <w:rPr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</w:t>
            </w:r>
          </w:p>
        </w:tc>
        <w:tc>
          <w:tcPr>
            <w:tcW w:w="322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DF619E" w:rsidRPr="00BA080A" w:rsidRDefault="00DF619E" w:rsidP="00320568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</w:t>
            </w:r>
          </w:p>
        </w:tc>
        <w:tc>
          <w:tcPr>
            <w:tcW w:w="330" w:type="pct"/>
            <w:gridSpan w:val="2"/>
            <w:vMerge/>
            <w:tcBorders>
              <w:bottom w:val="single" w:sz="4" w:space="0" w:color="95B3D7" w:themeColor="accent1" w:themeTint="99"/>
            </w:tcBorders>
            <w:shd w:val="clear" w:color="auto" w:fill="EAF1DD" w:themeFill="accent3" w:themeFillTint="33"/>
          </w:tcPr>
          <w:p w:rsidR="00DF619E" w:rsidRPr="00BA080A" w:rsidRDefault="00DF619E" w:rsidP="002E5A55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:rsidR="00DF619E" w:rsidRPr="00BA080A" w:rsidRDefault="00DF619E" w:rsidP="002E5A55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:rsidR="00DF619E" w:rsidRPr="00BA080A" w:rsidRDefault="00DF619E" w:rsidP="002E5A55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</w:tr>
      <w:tr w:rsidR="00A61A9A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4992" w:type="pct"/>
            <w:gridSpan w:val="20"/>
            <w:tcBorders>
              <w:bottom w:val="single" w:sz="4" w:space="0" w:color="95B3D7" w:themeColor="accent1" w:themeTint="99"/>
            </w:tcBorders>
            <w:shd w:val="clear" w:color="auto" w:fill="EEECE1" w:themeFill="background2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ALL ATTORNEYS FIRM-WIDE – # of </w:t>
            </w:r>
            <w:r w:rsidR="002C7C66">
              <w:t>NJ Based A</w:t>
            </w:r>
            <w:r>
              <w:t>ttorneys who held the followin</w:t>
            </w:r>
            <w:r w:rsidR="003B65F1">
              <w:t>g positions as of January 1, 202</w:t>
            </w:r>
            <w:r w:rsidR="00754CFD">
              <w:t>1</w:t>
            </w:r>
          </w:p>
        </w:tc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DF619E" w:rsidRPr="002E5A55" w:rsidRDefault="00DF619E" w:rsidP="002E5A55">
            <w:r>
              <w:t>EQUITY PARTNERS</w:t>
            </w:r>
          </w:p>
        </w:tc>
        <w:sdt>
          <w:sdtPr>
            <w:id w:val="-1712412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8947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62573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5168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523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4506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9808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05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9662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44698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4600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4356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FFFFFF" w:themeFill="background1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DF619E" w:rsidRDefault="00DF619E" w:rsidP="002E5A55">
            <w:r>
              <w:t>NON-EQUITY PARTNERS</w:t>
            </w:r>
          </w:p>
        </w:tc>
        <w:sdt>
          <w:sdtPr>
            <w:id w:val="-1857187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81006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4240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7136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4130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7089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2999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034367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7435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4823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4638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88242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FFFFFF" w:themeFill="background1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DF619E" w:rsidRDefault="00DF619E" w:rsidP="002E5A55">
            <w:r>
              <w:t xml:space="preserve">COUNSEL </w:t>
            </w:r>
          </w:p>
        </w:tc>
        <w:sdt>
          <w:sdtPr>
            <w:id w:val="-8509483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1555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0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55622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4117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01475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3952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8322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6867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0107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1321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8267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FFFFFF" w:themeFill="background1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335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DF619E" w:rsidRDefault="00DF619E" w:rsidP="002E5A55">
            <w:r>
              <w:t>ASSOCIATES</w:t>
            </w:r>
          </w:p>
        </w:tc>
        <w:sdt>
          <w:sdtPr>
            <w:id w:val="-3884997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9414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0172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5611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2017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68840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6424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53589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5726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6714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9602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23536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FFFFFF" w:themeFill="background1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RPr="00DF619E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4992" w:type="pct"/>
            <w:gridSpan w:val="20"/>
            <w:shd w:val="clear" w:color="auto" w:fill="auto"/>
            <w:vAlign w:val="center"/>
          </w:tcPr>
          <w:p w:rsidR="00A840FC" w:rsidRPr="00DF619E" w:rsidRDefault="00A840FC" w:rsidP="00CF395B">
            <w:pPr>
              <w:pStyle w:val="Heading2"/>
              <w:jc w:val="center"/>
              <w:outlineLvl w:val="1"/>
              <w:rPr>
                <w:sz w:val="24"/>
                <w:shd w:val="clear" w:color="auto" w:fill="FFFFFF" w:themeFill="background1"/>
              </w:rPr>
            </w:pPr>
          </w:p>
        </w:tc>
      </w:tr>
      <w:tr w:rsidR="00A840FC" w:rsidRPr="00DF619E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1174" w:type="pct"/>
            <w:shd w:val="clear" w:color="auto" w:fill="FFFFFF" w:themeFill="background1"/>
            <w:vAlign w:val="center"/>
          </w:tcPr>
          <w:p w:rsidR="00400DE6" w:rsidRPr="00585698" w:rsidRDefault="00400DE6" w:rsidP="00CF395B">
            <w:pPr>
              <w:pStyle w:val="Heading2"/>
              <w:outlineLvl w:val="1"/>
            </w:pPr>
            <w:r>
              <w:lastRenderedPageBreak/>
              <w:t>JOB TITLE</w:t>
            </w:r>
          </w:p>
        </w:tc>
        <w:tc>
          <w:tcPr>
            <w:tcW w:w="2081" w:type="pct"/>
            <w:gridSpan w:val="11"/>
            <w:shd w:val="clear" w:color="auto" w:fill="FDE9D9" w:themeFill="accent6" w:themeFillTint="33"/>
            <w:vAlign w:val="center"/>
          </w:tcPr>
          <w:p w:rsidR="00400DE6" w:rsidRPr="00320568" w:rsidRDefault="00400DE6" w:rsidP="00CF395B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RACE or ETHNICITY</w:t>
            </w:r>
          </w:p>
        </w:tc>
        <w:tc>
          <w:tcPr>
            <w:tcW w:w="619" w:type="pct"/>
            <w:gridSpan w:val="3"/>
            <w:shd w:val="clear" w:color="auto" w:fill="D9D9D9" w:themeFill="background1" w:themeFillShade="D9"/>
            <w:vAlign w:val="center"/>
          </w:tcPr>
          <w:p w:rsidR="00400DE6" w:rsidRPr="00320568" w:rsidRDefault="00400DE6" w:rsidP="00CF395B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GENDER</w:t>
            </w:r>
          </w:p>
        </w:tc>
        <w:tc>
          <w:tcPr>
            <w:tcW w:w="330" w:type="pct"/>
            <w:gridSpan w:val="2"/>
            <w:shd w:val="clear" w:color="auto" w:fill="EAF1DD" w:themeFill="accent3" w:themeFillTint="33"/>
            <w:vAlign w:val="center"/>
          </w:tcPr>
          <w:p w:rsidR="00400DE6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400DE6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400DE6" w:rsidRPr="00B73FE8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LGBTQIA</w:t>
            </w:r>
          </w:p>
        </w:tc>
        <w:tc>
          <w:tcPr>
            <w:tcW w:w="403" w:type="pct"/>
            <w:gridSpan w:val="2"/>
            <w:shd w:val="clear" w:color="auto" w:fill="DBE5F1" w:themeFill="accent1" w:themeFillTint="33"/>
            <w:vAlign w:val="center"/>
          </w:tcPr>
          <w:p w:rsidR="00400DE6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400DE6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400DE6" w:rsidRPr="00B73FE8" w:rsidRDefault="00400DE6" w:rsidP="00CF395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DISABILITY</w:t>
            </w:r>
          </w:p>
        </w:tc>
        <w:tc>
          <w:tcPr>
            <w:tcW w:w="385" w:type="pct"/>
            <w:shd w:val="clear" w:color="auto" w:fill="FFFFFF" w:themeFill="background1"/>
          </w:tcPr>
          <w:p w:rsidR="00400DE6" w:rsidRPr="00DF619E" w:rsidRDefault="00400DE6" w:rsidP="00CF395B">
            <w:pPr>
              <w:pStyle w:val="Heading2"/>
              <w:jc w:val="center"/>
              <w:outlineLvl w:val="1"/>
              <w:rPr>
                <w:sz w:val="24"/>
              </w:rPr>
            </w:pPr>
            <w:r w:rsidRPr="00DF619E">
              <w:rPr>
                <w:sz w:val="24"/>
                <w:shd w:val="clear" w:color="auto" w:fill="FFFFFF" w:themeFill="background1"/>
              </w:rPr>
              <w:t>TOT</w:t>
            </w:r>
            <w:r w:rsidRPr="00DF619E">
              <w:rPr>
                <w:sz w:val="24"/>
              </w:rPr>
              <w:t>AL</w:t>
            </w:r>
          </w:p>
        </w:tc>
      </w:tr>
      <w:tr w:rsidR="00A840FC" w:rsidRPr="00BA080A" w:rsidTr="00A840FC">
        <w:trPr>
          <w:cantSplit/>
          <w:trHeight w:val="466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Hispanic or Latino</w:t>
            </w:r>
          </w:p>
        </w:tc>
        <w:tc>
          <w:tcPr>
            <w:tcW w:w="262" w:type="pct"/>
            <w:gridSpan w:val="3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White</w:t>
            </w:r>
          </w:p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Black or African American</w:t>
            </w:r>
          </w:p>
        </w:tc>
        <w:tc>
          <w:tcPr>
            <w:tcW w:w="246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Asian</w:t>
            </w:r>
          </w:p>
        </w:tc>
        <w:tc>
          <w:tcPr>
            <w:tcW w:w="317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Native American or Alaskan Native</w:t>
            </w:r>
          </w:p>
        </w:tc>
        <w:tc>
          <w:tcPr>
            <w:tcW w:w="276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Two or  More Races</w:t>
            </w:r>
          </w:p>
        </w:tc>
        <w:tc>
          <w:tcPr>
            <w:tcW w:w="326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840FC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Unknown</w:t>
            </w:r>
          </w:p>
          <w:p w:rsidR="00A840FC" w:rsidRPr="00BA080A" w:rsidRDefault="00A840FC" w:rsidP="00A840FC">
            <w:pPr>
              <w:jc w:val="center"/>
              <w:rPr>
                <w:szCs w:val="18"/>
              </w:rPr>
            </w:pPr>
          </w:p>
        </w:tc>
        <w:tc>
          <w:tcPr>
            <w:tcW w:w="322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</w:t>
            </w:r>
          </w:p>
        </w:tc>
        <w:tc>
          <w:tcPr>
            <w:tcW w:w="303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A840FC" w:rsidRPr="00BA080A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</w:t>
            </w:r>
          </w:p>
        </w:tc>
        <w:tc>
          <w:tcPr>
            <w:tcW w:w="324" w:type="pct"/>
            <w:tcBorders>
              <w:bottom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:rsidR="00A840FC" w:rsidRPr="00B73FE8" w:rsidRDefault="00A840FC" w:rsidP="00A840FC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840FC" w:rsidRPr="00B73FE8" w:rsidRDefault="00A840FC" w:rsidP="00A840FC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</w:tc>
        <w:tc>
          <w:tcPr>
            <w:tcW w:w="398" w:type="pct"/>
            <w:gridSpan w:val="3"/>
            <w:tcBorders>
              <w:bottom w:val="single" w:sz="4" w:space="0" w:color="95B3D7" w:themeColor="accent1" w:themeTint="99"/>
            </w:tcBorders>
            <w:shd w:val="clear" w:color="auto" w:fill="auto"/>
          </w:tcPr>
          <w:p w:rsidR="00A840FC" w:rsidRDefault="00A840FC" w:rsidP="00A840FC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A61A9A" w:rsidTr="00A840FC">
        <w:trPr>
          <w:gridAfter w:val="1"/>
          <w:wAfter w:w="8" w:type="pct"/>
          <w:cantSplit/>
          <w:trHeight w:val="268"/>
          <w:tblHeader/>
        </w:trPr>
        <w:tc>
          <w:tcPr>
            <w:tcW w:w="4992" w:type="pct"/>
            <w:gridSpan w:val="20"/>
            <w:shd w:val="clear" w:color="auto" w:fill="EEECE1" w:themeFill="background2"/>
            <w:vAlign w:val="center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FIRM LEADERSHIP – # </w:t>
            </w:r>
            <w:r w:rsidR="002C7C66">
              <w:t>NJ Based A</w:t>
            </w:r>
            <w:r>
              <w:t>ttorneys who served in leadershi</w:t>
            </w:r>
            <w:r w:rsidR="003B65F1">
              <w:t xml:space="preserve">p positions as of January 1, </w:t>
            </w:r>
            <w:r w:rsidR="00754CFD">
              <w:t>2021</w:t>
            </w:r>
          </w:p>
        </w:tc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vAlign w:val="center"/>
          </w:tcPr>
          <w:p w:rsidR="00DF619E" w:rsidRDefault="00DF619E" w:rsidP="002E5A55">
            <w:r>
              <w:t xml:space="preserve">MANAGEMENT COMMITTEE </w:t>
            </w:r>
          </w:p>
          <w:p w:rsidR="00DF619E" w:rsidRPr="002E5A55" w:rsidRDefault="00DF619E" w:rsidP="00FD2EB0">
            <w:r>
              <w:t>(or top firm governing committee)</w:t>
            </w:r>
          </w:p>
        </w:tc>
        <w:sdt>
          <w:sdtPr>
            <w:id w:val="-391964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09070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178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00458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69418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4234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241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69195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24639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43867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8080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22725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vAlign w:val="center"/>
          </w:tcPr>
          <w:p w:rsidR="00DF619E" w:rsidRDefault="00DF619E" w:rsidP="002E5A55">
            <w:r>
              <w:t xml:space="preserve">ATTORNEYS IN-CHARGE </w:t>
            </w:r>
          </w:p>
          <w:p w:rsidR="00DF619E" w:rsidRDefault="00DF619E" w:rsidP="002E5A55">
            <w:r>
              <w:t xml:space="preserve">OF FIRM OFFICES </w:t>
            </w:r>
          </w:p>
          <w:p w:rsidR="00DF619E" w:rsidRPr="002E5A55" w:rsidRDefault="00DF619E" w:rsidP="002E5A55">
            <w:r>
              <w:t>(for firms having multiple offices)</w:t>
            </w:r>
          </w:p>
        </w:tc>
        <w:sdt>
          <w:sdtPr>
            <w:id w:val="9672359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5804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3872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6580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61068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4949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6233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89623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54519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47786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4046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8103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3B65F1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2E5A55">
            <w:r>
              <w:t>DEPARTMENT HEADS</w:t>
            </w:r>
          </w:p>
          <w:p w:rsidR="00DF619E" w:rsidRDefault="00DF619E" w:rsidP="002E5A55">
            <w:r>
              <w:t>(for firm-wide departments that include multiple practice groups and/or offices)</w:t>
            </w:r>
          </w:p>
        </w:tc>
        <w:sdt>
          <w:sdtPr>
            <w:id w:val="-15831290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434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5578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5233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96869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7248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980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8039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4891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12746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6485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440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t>PRACTICE GROUP LEADERS</w:t>
            </w:r>
          </w:p>
          <w:p w:rsidR="00DF619E" w:rsidRDefault="00DF619E" w:rsidP="00FD2EB0">
            <w:r>
              <w:t>(for specialized areas of practice within larger departments)</w:t>
            </w:r>
          </w:p>
        </w:tc>
        <w:sdt>
          <w:sdtPr>
            <w:id w:val="1537996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59962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5327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79459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0440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42128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31693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4535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296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0166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1505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4961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t>FIRM OFFICE LEADERS</w:t>
            </w:r>
          </w:p>
          <w:p w:rsidR="00DF619E" w:rsidRDefault="00DF619E" w:rsidP="00FD2EB0">
            <w:r>
              <w:t>(local departmental or practice group)</w:t>
            </w:r>
          </w:p>
        </w:tc>
        <w:sdt>
          <w:sdtPr>
            <w:id w:val="887682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32469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4037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9826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137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14259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2634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6621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50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25425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3445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0167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t>FIRM-WIDE COMMITTEE HEAD</w:t>
            </w:r>
          </w:p>
          <w:p w:rsidR="00DF619E" w:rsidRDefault="00DF619E" w:rsidP="00FD2EB0">
            <w:r>
              <w:t>(top-most committee leadership role)</w:t>
            </w:r>
          </w:p>
        </w:tc>
        <w:sdt>
          <w:sdtPr>
            <w:id w:val="11179485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542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04800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3658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31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8639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7346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3208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5859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98344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91299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15153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t>PARTNER COMMITTEE</w:t>
            </w:r>
          </w:p>
          <w:p w:rsidR="00DF619E" w:rsidRDefault="00DF619E" w:rsidP="00F50A95">
            <w:r>
              <w:t>(decides entry to partnership)</w:t>
            </w:r>
          </w:p>
        </w:tc>
        <w:sdt>
          <w:sdtPr>
            <w:id w:val="-2106876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67320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4810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4815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20782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7361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24422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4654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66321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37792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79883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3692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1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t>COMPENSATION COMMITTEE</w:t>
            </w:r>
          </w:p>
          <w:p w:rsidR="00DF619E" w:rsidRDefault="00DF619E" w:rsidP="00FD2EB0">
            <w:r>
              <w:t>(decides attorney compensation)</w:t>
            </w:r>
          </w:p>
        </w:tc>
        <w:sdt>
          <w:sdtPr>
            <w:id w:val="-369148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79286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99903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4589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3579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66100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6331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1936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88341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0929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059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8078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F46D06">
        <w:trPr>
          <w:gridAfter w:val="1"/>
          <w:wAfter w:w="8" w:type="pct"/>
          <w:cantSplit/>
          <w:trHeight w:val="681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FD2EB0">
            <w:r>
              <w:lastRenderedPageBreak/>
              <w:t>HIRINGPARTNER(S)</w:t>
            </w:r>
          </w:p>
          <w:p w:rsidR="00DF619E" w:rsidRDefault="00DF619E" w:rsidP="00F50A95">
            <w:r>
              <w:t>(final decision-making authority for new attorney hiring)</w:t>
            </w:r>
          </w:p>
        </w:tc>
        <w:sdt>
          <w:sdtPr>
            <w:id w:val="-1130933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B65F1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4931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61663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4138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023078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5262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20568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5436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7597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36344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5328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4479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5980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83414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1174" w:type="pct"/>
            <w:vMerge w:val="restart"/>
            <w:shd w:val="clear" w:color="auto" w:fill="FFFFFF" w:themeFill="background1"/>
            <w:vAlign w:val="center"/>
          </w:tcPr>
          <w:p w:rsidR="00A61A9A" w:rsidRPr="00585698" w:rsidRDefault="00A61A9A" w:rsidP="0035226B">
            <w:pPr>
              <w:pStyle w:val="Heading2"/>
              <w:outlineLvl w:val="1"/>
            </w:pPr>
            <w:r>
              <w:t>JOB TITLE</w:t>
            </w:r>
          </w:p>
        </w:tc>
        <w:tc>
          <w:tcPr>
            <w:tcW w:w="2081" w:type="pct"/>
            <w:gridSpan w:val="11"/>
            <w:shd w:val="clear" w:color="auto" w:fill="FDE9D9" w:themeFill="accent6" w:themeFillTint="33"/>
            <w:vAlign w:val="center"/>
          </w:tcPr>
          <w:p w:rsidR="00A61A9A" w:rsidRPr="00320568" w:rsidRDefault="00A61A9A" w:rsidP="0035226B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RACE or ETHNICITY</w:t>
            </w:r>
          </w:p>
        </w:tc>
        <w:tc>
          <w:tcPr>
            <w:tcW w:w="619" w:type="pct"/>
            <w:gridSpan w:val="3"/>
            <w:shd w:val="clear" w:color="auto" w:fill="D9D9D9" w:themeFill="background1" w:themeFillShade="D9"/>
            <w:vAlign w:val="center"/>
          </w:tcPr>
          <w:p w:rsidR="00A61A9A" w:rsidRPr="00320568" w:rsidRDefault="00A61A9A" w:rsidP="0035226B">
            <w:pPr>
              <w:pStyle w:val="Heading2"/>
              <w:jc w:val="center"/>
              <w:outlineLvl w:val="1"/>
              <w:rPr>
                <w:sz w:val="24"/>
              </w:rPr>
            </w:pPr>
            <w:r w:rsidRPr="00320568">
              <w:rPr>
                <w:sz w:val="24"/>
              </w:rPr>
              <w:t>GENDER</w:t>
            </w:r>
          </w:p>
        </w:tc>
        <w:tc>
          <w:tcPr>
            <w:tcW w:w="330" w:type="pct"/>
            <w:gridSpan w:val="2"/>
            <w:vMerge w:val="restart"/>
            <w:shd w:val="clear" w:color="auto" w:fill="EAF1DD" w:themeFill="accent3" w:themeFillTint="33"/>
            <w:vAlign w:val="center"/>
          </w:tcPr>
          <w:p w:rsidR="00A61A9A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A61A9A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A61A9A" w:rsidRPr="00B73FE8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LGBTQIA</w:t>
            </w:r>
          </w:p>
        </w:tc>
        <w:tc>
          <w:tcPr>
            <w:tcW w:w="403" w:type="pct"/>
            <w:gridSpan w:val="2"/>
            <w:vMerge w:val="restart"/>
            <w:shd w:val="clear" w:color="auto" w:fill="DBE5F1" w:themeFill="accent1" w:themeFillTint="33"/>
            <w:vAlign w:val="center"/>
          </w:tcPr>
          <w:p w:rsidR="00A61A9A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A61A9A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</w:p>
          <w:p w:rsidR="00A61A9A" w:rsidRPr="00B73FE8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B73FE8">
              <w:rPr>
                <w:sz w:val="16"/>
                <w:szCs w:val="18"/>
              </w:rPr>
              <w:t>DISABILITY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A61A9A" w:rsidRDefault="00A61A9A" w:rsidP="0035226B">
            <w:pPr>
              <w:pStyle w:val="Heading2"/>
              <w:jc w:val="center"/>
              <w:outlineLvl w:val="1"/>
              <w:rPr>
                <w:sz w:val="16"/>
                <w:szCs w:val="18"/>
              </w:rPr>
            </w:pPr>
            <w:r w:rsidRPr="00DF619E">
              <w:rPr>
                <w:sz w:val="24"/>
                <w:shd w:val="clear" w:color="auto" w:fill="FFFFFF" w:themeFill="background1"/>
              </w:rPr>
              <w:t>TOT</w:t>
            </w:r>
            <w:r w:rsidRPr="00DF619E">
              <w:rPr>
                <w:sz w:val="24"/>
              </w:rPr>
              <w:t>AL</w:t>
            </w:r>
          </w:p>
        </w:tc>
      </w:tr>
      <w:tr w:rsidR="00A840FC" w:rsidTr="00A840FC">
        <w:trPr>
          <w:gridAfter w:val="1"/>
          <w:wAfter w:w="8" w:type="pct"/>
          <w:cantSplit/>
          <w:trHeight w:val="466"/>
          <w:tblHeader/>
        </w:trPr>
        <w:tc>
          <w:tcPr>
            <w:tcW w:w="1174" w:type="pct"/>
            <w:vMerge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vAlign w:val="center"/>
          </w:tcPr>
          <w:p w:rsidR="00A61A9A" w:rsidRPr="00585698" w:rsidRDefault="00A61A9A" w:rsidP="0035226B">
            <w:pPr>
              <w:pStyle w:val="Heading2"/>
              <w:outlineLvl w:val="1"/>
            </w:pPr>
          </w:p>
        </w:tc>
        <w:tc>
          <w:tcPr>
            <w:tcW w:w="331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Hispanic or Latino</w:t>
            </w:r>
          </w:p>
        </w:tc>
        <w:tc>
          <w:tcPr>
            <w:tcW w:w="232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White</w:t>
            </w:r>
          </w:p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Black or African American</w:t>
            </w:r>
          </w:p>
        </w:tc>
        <w:tc>
          <w:tcPr>
            <w:tcW w:w="246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Asian</w:t>
            </w:r>
          </w:p>
        </w:tc>
        <w:tc>
          <w:tcPr>
            <w:tcW w:w="337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Native American or Alaskan Native</w:t>
            </w:r>
          </w:p>
        </w:tc>
        <w:tc>
          <w:tcPr>
            <w:tcW w:w="264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Two or  More Races</w:t>
            </w:r>
          </w:p>
        </w:tc>
        <w:tc>
          <w:tcPr>
            <w:tcW w:w="318" w:type="pct"/>
            <w:tcBorders>
              <w:bottom w:val="single" w:sz="4" w:space="0" w:color="95B3D7" w:themeColor="accent1" w:themeTint="99"/>
            </w:tcBorders>
            <w:shd w:val="clear" w:color="auto" w:fill="FDE9D9" w:themeFill="accent6" w:themeFillTint="33"/>
            <w:vAlign w:val="center"/>
          </w:tcPr>
          <w:p w:rsidR="00A61A9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</w:p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 w:rsidRPr="00BA080A">
              <w:rPr>
                <w:sz w:val="18"/>
                <w:szCs w:val="18"/>
              </w:rPr>
              <w:t>Unknown</w:t>
            </w:r>
          </w:p>
          <w:p w:rsidR="00A61A9A" w:rsidRPr="00BA080A" w:rsidRDefault="00A61A9A" w:rsidP="0035226B">
            <w:pPr>
              <w:jc w:val="center"/>
              <w:rPr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</w:t>
            </w:r>
          </w:p>
        </w:tc>
        <w:tc>
          <w:tcPr>
            <w:tcW w:w="322" w:type="pct"/>
            <w:gridSpan w:val="2"/>
            <w:tcBorders>
              <w:bottom w:val="single" w:sz="4" w:space="0" w:color="95B3D7" w:themeColor="accent1" w:themeTint="99"/>
            </w:tcBorders>
            <w:shd w:val="clear" w:color="auto" w:fill="D9D9D9" w:themeFill="background1" w:themeFillShade="D9"/>
            <w:vAlign w:val="center"/>
          </w:tcPr>
          <w:p w:rsidR="00A61A9A" w:rsidRPr="00BA080A" w:rsidRDefault="00A61A9A" w:rsidP="0035226B">
            <w:pPr>
              <w:pStyle w:val="Heading2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</w:t>
            </w:r>
          </w:p>
        </w:tc>
        <w:tc>
          <w:tcPr>
            <w:tcW w:w="330" w:type="pct"/>
            <w:gridSpan w:val="2"/>
            <w:vMerge/>
            <w:tcBorders>
              <w:bottom w:val="single" w:sz="4" w:space="0" w:color="95B3D7" w:themeColor="accent1" w:themeTint="99"/>
            </w:tcBorders>
            <w:shd w:val="clear" w:color="auto" w:fill="EAF1DD" w:themeFill="accent3" w:themeFillTint="33"/>
          </w:tcPr>
          <w:p w:rsidR="00A61A9A" w:rsidRPr="00BA080A" w:rsidRDefault="00A61A9A" w:rsidP="0035226B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:rsidR="00A61A9A" w:rsidRPr="00BA080A" w:rsidRDefault="00A61A9A" w:rsidP="0035226B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bottom w:val="single" w:sz="4" w:space="0" w:color="95B3D7" w:themeColor="accent1" w:themeTint="99"/>
            </w:tcBorders>
            <w:shd w:val="clear" w:color="auto" w:fill="auto"/>
          </w:tcPr>
          <w:p w:rsidR="00A61A9A" w:rsidRPr="00BA080A" w:rsidRDefault="00A61A9A" w:rsidP="0035226B">
            <w:pPr>
              <w:pStyle w:val="Heading2"/>
              <w:outlineLvl w:val="1"/>
              <w:rPr>
                <w:sz w:val="18"/>
                <w:szCs w:val="18"/>
              </w:rPr>
            </w:pPr>
          </w:p>
        </w:tc>
      </w:tr>
      <w:tr w:rsidR="00A61A9A" w:rsidTr="00A840FC">
        <w:trPr>
          <w:gridAfter w:val="1"/>
          <w:wAfter w:w="8" w:type="pct"/>
          <w:cantSplit/>
          <w:trHeight w:val="268"/>
          <w:tblHeader/>
        </w:trPr>
        <w:tc>
          <w:tcPr>
            <w:tcW w:w="4992" w:type="pct"/>
            <w:gridSpan w:val="20"/>
            <w:shd w:val="clear" w:color="auto" w:fill="EEECE1" w:themeFill="background2"/>
            <w:vAlign w:val="center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PROMOTIONS – # of </w:t>
            </w:r>
            <w:r w:rsidR="002C7C66">
              <w:t>NJ Based A</w:t>
            </w:r>
            <w:r>
              <w:t>ttorneys who were promoted during the 1-y</w:t>
            </w:r>
            <w:r w:rsidR="0035226B">
              <w:t xml:space="preserve">ear period ending January 1, </w:t>
            </w:r>
            <w:r w:rsidR="00754CFD">
              <w:t>2021</w:t>
            </w:r>
          </w:p>
        </w:tc>
      </w:tr>
      <w:tr w:rsidR="00A840FC" w:rsidTr="00A840FC">
        <w:trPr>
          <w:gridAfter w:val="1"/>
          <w:wAfter w:w="8" w:type="pct"/>
          <w:cantSplit/>
          <w:trHeight w:val="424"/>
          <w:tblHeader/>
        </w:trPr>
        <w:tc>
          <w:tcPr>
            <w:tcW w:w="1174" w:type="pct"/>
            <w:vAlign w:val="center"/>
          </w:tcPr>
          <w:p w:rsidR="00DF619E" w:rsidRDefault="00DF619E" w:rsidP="0035226B">
            <w:r>
              <w:t>ASSOCIATE TO EQUITY PARTNER</w:t>
            </w:r>
          </w:p>
        </w:tc>
        <w:sdt>
          <w:sdtPr>
            <w:id w:val="18952416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27573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263366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43303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39863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5522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44976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9441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71463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324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170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0961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42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ASSOCIATE TO NON-EQUITY PARTNER</w:t>
            </w:r>
          </w:p>
        </w:tc>
        <w:sdt>
          <w:sdtPr>
            <w:id w:val="-17942038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4151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2433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97129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80769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5084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45172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61257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39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7227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4935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30008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ASSOCIATE TO COUNSEL</w:t>
            </w:r>
          </w:p>
        </w:tc>
        <w:sdt>
          <w:sdtPr>
            <w:id w:val="-579289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8151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118703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8477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08319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03054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8410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9559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2789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26812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08560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6579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42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Pr="002E5A55" w:rsidRDefault="00DF619E" w:rsidP="0035226B">
            <w:r>
              <w:t>COUNSEL TO EQUITY PARTNER</w:t>
            </w:r>
          </w:p>
        </w:tc>
        <w:sdt>
          <w:sdtPr>
            <w:id w:val="1922286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6013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47122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86880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4861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9977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7710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7717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6719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4626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3621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2343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413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Default="00DF619E" w:rsidP="0035226B">
            <w:r>
              <w:t>COUNSEL TO NON-EQUITY PARNTER</w:t>
            </w:r>
          </w:p>
        </w:tc>
        <w:sdt>
          <w:sdtPr>
            <w:id w:val="3759670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81430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87718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0453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3059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5702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5293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10080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7132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2410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13548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9875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35226B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A9A" w:rsidTr="00A840FC">
        <w:trPr>
          <w:gridAfter w:val="1"/>
          <w:wAfter w:w="8" w:type="pct"/>
          <w:cantSplit/>
          <w:trHeight w:val="268"/>
          <w:tblHeader/>
        </w:trPr>
        <w:tc>
          <w:tcPr>
            <w:tcW w:w="4992" w:type="pct"/>
            <w:gridSpan w:val="20"/>
            <w:shd w:val="clear" w:color="auto" w:fill="EEECE1" w:themeFill="background2"/>
            <w:vAlign w:val="center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ATTRITION – # of </w:t>
            </w:r>
            <w:r w:rsidR="002C7C66">
              <w:t>NJ Based A</w:t>
            </w:r>
            <w:r>
              <w:t>ttorneys who left the firm (whether voluntarily or otherwise) during the 1-y</w:t>
            </w:r>
            <w:r w:rsidR="0035226B">
              <w:t>ear period ending January 1, 202</w:t>
            </w:r>
            <w:r w:rsidR="00754CFD">
              <w:t>1</w:t>
            </w:r>
          </w:p>
        </w:tc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EQUITY PARTNERS</w:t>
            </w:r>
          </w:p>
        </w:tc>
        <w:sdt>
          <w:sdtPr>
            <w:id w:val="-1172645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6244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2031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5144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91254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0262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7462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2936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6689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113948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03555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5303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NON-EQUITY PARTNERS</w:t>
            </w:r>
          </w:p>
        </w:tc>
        <w:sdt>
          <w:sdtPr>
            <w:id w:val="10908177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57293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4531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8506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4107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2507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0060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0538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7430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98463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7847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1315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lastRenderedPageBreak/>
              <w:t>COUNSEL</w:t>
            </w:r>
          </w:p>
        </w:tc>
        <w:sdt>
          <w:sdtPr>
            <w:id w:val="18756596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9416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88993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1967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6684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5303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7035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3307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2352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023079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49040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1493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23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ASSOCIATES</w:t>
            </w:r>
          </w:p>
        </w:tc>
        <w:sdt>
          <w:sdtPr>
            <w:id w:val="-2058461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0641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26384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9683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7202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4166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7892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2100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3583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39366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01199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001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83414B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A9A" w:rsidTr="00A840FC">
        <w:trPr>
          <w:gridAfter w:val="1"/>
          <w:wAfter w:w="8" w:type="pct"/>
          <w:cantSplit/>
          <w:trHeight w:val="268"/>
          <w:tblHeader/>
        </w:trPr>
        <w:tc>
          <w:tcPr>
            <w:tcW w:w="4992" w:type="pct"/>
            <w:gridSpan w:val="20"/>
            <w:shd w:val="clear" w:color="auto" w:fill="EEECE1" w:themeFill="background2"/>
            <w:vAlign w:val="center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NEW HIRES – # of </w:t>
            </w:r>
            <w:r w:rsidR="002C7C66">
              <w:t>NJ Based A</w:t>
            </w:r>
            <w:r>
              <w:t>ttorneys who were hired by the firm during the 1-y</w:t>
            </w:r>
            <w:r w:rsidR="0035226B">
              <w:t xml:space="preserve">ear period ending January 1, </w:t>
            </w:r>
            <w:r w:rsidR="00754CFD">
              <w:t>2021</w:t>
            </w:r>
          </w:p>
        </w:tc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EQUITY PARTNERS</w:t>
            </w:r>
          </w:p>
        </w:tc>
        <w:sdt>
          <w:sdtPr>
            <w:id w:val="1500235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67386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3624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9195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2499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036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2779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8458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6234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9620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4948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3842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NON-EQUITY PARTNERS</w:t>
            </w:r>
          </w:p>
        </w:tc>
        <w:sdt>
          <w:sdtPr>
            <w:id w:val="6421564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00029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1614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29160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2677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83129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89613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22931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7013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5817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78990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5447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COUNSEL</w:t>
            </w:r>
          </w:p>
        </w:tc>
        <w:sdt>
          <w:sdtPr>
            <w:id w:val="-1000423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68209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9640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13199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57764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09014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5363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9477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74434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6164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7179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4882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vAlign w:val="center"/>
          </w:tcPr>
          <w:p w:rsidR="00DF619E" w:rsidRPr="002E5A55" w:rsidRDefault="00DF619E" w:rsidP="0035226B">
            <w:r>
              <w:t>ASSOCIATES</w:t>
            </w:r>
          </w:p>
        </w:tc>
        <w:sdt>
          <w:sdtPr>
            <w:id w:val="-120233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5331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6142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2697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890911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6919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0114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0222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5319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2278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88520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60904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A9A" w:rsidTr="00A840FC">
        <w:trPr>
          <w:gridAfter w:val="1"/>
          <w:wAfter w:w="8" w:type="pct"/>
          <w:cantSplit/>
          <w:trHeight w:val="268"/>
          <w:tblHeader/>
        </w:trPr>
        <w:tc>
          <w:tcPr>
            <w:tcW w:w="4992" w:type="pct"/>
            <w:gridSpan w:val="20"/>
            <w:shd w:val="clear" w:color="auto" w:fill="EEECE1" w:themeFill="background2"/>
            <w:vAlign w:val="center"/>
          </w:tcPr>
          <w:p w:rsidR="00A61A9A" w:rsidRDefault="00A61A9A" w:rsidP="002C7C66">
            <w:pPr>
              <w:pStyle w:val="Heading2"/>
              <w:outlineLvl w:val="1"/>
            </w:pPr>
            <w:r>
              <w:t xml:space="preserve">PART TIME ATTORNEYS – # of </w:t>
            </w:r>
            <w:r w:rsidR="002C7C66">
              <w:t>NJ Based A</w:t>
            </w:r>
            <w:r>
              <w:t>ttorneys who regularly worked on a part-time schedule during the 1-y</w:t>
            </w:r>
            <w:r w:rsidR="0035226B">
              <w:t xml:space="preserve">ear period ending January 1, </w:t>
            </w:r>
            <w:r w:rsidR="00754CFD">
              <w:t>2021</w:t>
            </w:r>
          </w:p>
        </w:tc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DF619E" w:rsidRPr="002E5A55" w:rsidRDefault="00DF619E" w:rsidP="0035226B">
            <w:r>
              <w:t>EQUITY PARTNERS</w:t>
            </w:r>
          </w:p>
        </w:tc>
        <w:sdt>
          <w:sdtPr>
            <w:id w:val="1858846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595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06286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9156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36988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462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9201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9639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028780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4106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EAF1DD" w:themeFill="accent3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97023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tcBorders>
                  <w:bottom w:val="single" w:sz="4" w:space="0" w:color="95B3D7" w:themeColor="accent1" w:themeTint="99"/>
                </w:tcBorders>
                <w:shd w:val="clear" w:color="auto" w:fill="DBE5F1" w:themeFill="accent1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8918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tcBorders>
                  <w:bottom w:val="single" w:sz="4" w:space="0" w:color="95B3D7" w:themeColor="accent1" w:themeTint="99"/>
                </w:tcBorders>
                <w:shd w:val="clear" w:color="auto" w:fill="auto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NON-EQUITY PARTNERS</w:t>
            </w:r>
          </w:p>
        </w:tc>
        <w:sdt>
          <w:sdtPr>
            <w:id w:val="-21258336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2664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1249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99230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909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3703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1480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0962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4317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5716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4181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7221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78853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Pr="002E5A55" w:rsidRDefault="00DF619E" w:rsidP="0035226B">
            <w:r>
              <w:t>COUNSEL</w:t>
            </w:r>
          </w:p>
        </w:tc>
        <w:sdt>
          <w:sdtPr>
            <w:id w:val="1858072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916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5124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35628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39840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855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3426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0050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19395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0959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74982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01035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0FC" w:rsidTr="00A840FC">
        <w:trPr>
          <w:gridAfter w:val="1"/>
          <w:wAfter w:w="8" w:type="pct"/>
          <w:cantSplit/>
          <w:trHeight w:val="234"/>
          <w:tblHeader/>
        </w:trPr>
        <w:tc>
          <w:tcPr>
            <w:tcW w:w="1174" w:type="pct"/>
            <w:vAlign w:val="center"/>
          </w:tcPr>
          <w:p w:rsidR="00DF619E" w:rsidRDefault="00DF619E" w:rsidP="0035226B">
            <w:r>
              <w:t>ASSOCIATES</w:t>
            </w:r>
          </w:p>
        </w:tc>
        <w:sdt>
          <w:sdtPr>
            <w:id w:val="-976289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73687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2" w:type="pct"/>
                <w:gridSpan w:val="3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1270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6" w:type="pct"/>
                <w:shd w:val="clear" w:color="auto" w:fill="FDE9D9" w:themeFill="accent6" w:themeFillTint="33"/>
                <w:vAlign w:val="center"/>
              </w:tcPr>
              <w:p w:rsidR="00DF619E" w:rsidRPr="002E5A55" w:rsidRDefault="000962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33212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6" w:type="pct"/>
                <w:shd w:val="clear" w:color="auto" w:fill="FDE9D9" w:themeFill="accent6" w:themeFillTint="33"/>
                <w:vAlign w:val="center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4894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" w:type="pct"/>
                <w:shd w:val="clear" w:color="auto" w:fill="FDE9D9" w:themeFill="accent6" w:themeFillTint="33"/>
                <w:vAlign w:val="center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97240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6" w:type="pct"/>
                <w:gridSpan w:val="2"/>
                <w:shd w:val="clear" w:color="auto" w:fill="FDE9D9" w:themeFill="accent6" w:themeFillTint="33"/>
              </w:tcPr>
              <w:p w:rsidR="00DF619E" w:rsidRPr="002E5A55" w:rsidRDefault="00400DE6" w:rsidP="0035226B">
                <w:pPr>
                  <w:ind w:left="-101"/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1167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" w:type="pct"/>
                <w:gridSpan w:val="2"/>
                <w:shd w:val="clear" w:color="auto" w:fill="FDE9D9" w:themeFill="accent6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5351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" w:type="pct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0930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" w:type="pct"/>
                <w:gridSpan w:val="2"/>
                <w:shd w:val="clear" w:color="auto" w:fill="D9D9D9" w:themeFill="background1" w:themeFillShade="D9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8464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0" w:type="pct"/>
                <w:gridSpan w:val="2"/>
                <w:shd w:val="clear" w:color="auto" w:fill="EAF1DD" w:themeFill="accent3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07500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" w:type="pct"/>
                <w:gridSpan w:val="2"/>
                <w:shd w:val="clear" w:color="auto" w:fill="DBE5F1" w:themeFill="accent1" w:themeFillTint="33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62194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" w:type="pct"/>
                <w:shd w:val="clear" w:color="auto" w:fill="auto"/>
              </w:tcPr>
              <w:p w:rsidR="00DF619E" w:rsidRPr="002E5A55" w:rsidRDefault="00400DE6" w:rsidP="0035226B">
                <w:pPr>
                  <w:jc w:val="center"/>
                </w:pPr>
                <w:r w:rsidRPr="008073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95CF7" w:rsidRPr="002E5A55" w:rsidRDefault="00B95CF7" w:rsidP="002E5A55"/>
    <w:sectPr w:rsidR="00B95CF7" w:rsidRPr="002E5A55" w:rsidSect="00320568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6B" w:rsidRDefault="0035226B" w:rsidP="00BA0A23">
      <w:pPr>
        <w:spacing w:before="0" w:after="0"/>
      </w:pPr>
      <w:r>
        <w:separator/>
      </w:r>
    </w:p>
  </w:endnote>
  <w:endnote w:type="continuationSeparator" w:id="0">
    <w:p w:rsidR="0035226B" w:rsidRDefault="0035226B" w:rsidP="00BA0A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260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5226B" w:rsidRDefault="003522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CFD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5226B" w:rsidRDefault="00352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6B" w:rsidRDefault="0035226B" w:rsidP="00BA0A23">
      <w:pPr>
        <w:spacing w:before="0" w:after="0"/>
      </w:pPr>
      <w:r>
        <w:separator/>
      </w:r>
    </w:p>
  </w:footnote>
  <w:footnote w:type="continuationSeparator" w:id="0">
    <w:p w:rsidR="0035226B" w:rsidRDefault="0035226B" w:rsidP="00BA0A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C48E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16F4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522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36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0C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8AC1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AA2E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D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EC5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D25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FD5865"/>
    <w:multiLevelType w:val="hybridMultilevel"/>
    <w:tmpl w:val="8654D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F1FEA"/>
    <w:multiLevelType w:val="hybridMultilevel"/>
    <w:tmpl w:val="CA5C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94011"/>
    <w:multiLevelType w:val="hybridMultilevel"/>
    <w:tmpl w:val="16E815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C5"/>
    <w:rsid w:val="00000DB7"/>
    <w:rsid w:val="00007EE5"/>
    <w:rsid w:val="000203F9"/>
    <w:rsid w:val="00033CD9"/>
    <w:rsid w:val="00043EF2"/>
    <w:rsid w:val="000547F7"/>
    <w:rsid w:val="00070E8B"/>
    <w:rsid w:val="00075045"/>
    <w:rsid w:val="000962E6"/>
    <w:rsid w:val="00105C57"/>
    <w:rsid w:val="00105F5D"/>
    <w:rsid w:val="00120BE1"/>
    <w:rsid w:val="001443E6"/>
    <w:rsid w:val="00160D4D"/>
    <w:rsid w:val="00166707"/>
    <w:rsid w:val="00166747"/>
    <w:rsid w:val="0019511A"/>
    <w:rsid w:val="001A7E54"/>
    <w:rsid w:val="001F273E"/>
    <w:rsid w:val="00214B30"/>
    <w:rsid w:val="0023026A"/>
    <w:rsid w:val="0025209B"/>
    <w:rsid w:val="00290B2A"/>
    <w:rsid w:val="00296B14"/>
    <w:rsid w:val="002C7C66"/>
    <w:rsid w:val="002D16C1"/>
    <w:rsid w:val="002D3E62"/>
    <w:rsid w:val="002D6DF1"/>
    <w:rsid w:val="002D77BE"/>
    <w:rsid w:val="002E5A55"/>
    <w:rsid w:val="00320568"/>
    <w:rsid w:val="00333EAF"/>
    <w:rsid w:val="00335AB7"/>
    <w:rsid w:val="00343F86"/>
    <w:rsid w:val="0035226B"/>
    <w:rsid w:val="0036771D"/>
    <w:rsid w:val="003B65F1"/>
    <w:rsid w:val="003E6ECE"/>
    <w:rsid w:val="003F36C2"/>
    <w:rsid w:val="00400DE6"/>
    <w:rsid w:val="00403246"/>
    <w:rsid w:val="004845AF"/>
    <w:rsid w:val="00484D8B"/>
    <w:rsid w:val="00487F8E"/>
    <w:rsid w:val="004D0AEC"/>
    <w:rsid w:val="00556527"/>
    <w:rsid w:val="00567820"/>
    <w:rsid w:val="00585698"/>
    <w:rsid w:val="0058584F"/>
    <w:rsid w:val="005D13BF"/>
    <w:rsid w:val="00604820"/>
    <w:rsid w:val="006062ED"/>
    <w:rsid w:val="00697EF6"/>
    <w:rsid w:val="006D01C5"/>
    <w:rsid w:val="006E2FCB"/>
    <w:rsid w:val="00754CFD"/>
    <w:rsid w:val="00765340"/>
    <w:rsid w:val="007A66EF"/>
    <w:rsid w:val="007B4BBC"/>
    <w:rsid w:val="007C04FE"/>
    <w:rsid w:val="007F192E"/>
    <w:rsid w:val="00812EE5"/>
    <w:rsid w:val="00826E4A"/>
    <w:rsid w:val="0083414B"/>
    <w:rsid w:val="00841925"/>
    <w:rsid w:val="008A18C3"/>
    <w:rsid w:val="008A4352"/>
    <w:rsid w:val="008F58A8"/>
    <w:rsid w:val="00922B4D"/>
    <w:rsid w:val="00926F0E"/>
    <w:rsid w:val="00944953"/>
    <w:rsid w:val="009C1BB4"/>
    <w:rsid w:val="009C3839"/>
    <w:rsid w:val="009F3EDF"/>
    <w:rsid w:val="00A35927"/>
    <w:rsid w:val="00A40B6F"/>
    <w:rsid w:val="00A61A9A"/>
    <w:rsid w:val="00A824AE"/>
    <w:rsid w:val="00A83D38"/>
    <w:rsid w:val="00A840FC"/>
    <w:rsid w:val="00A86506"/>
    <w:rsid w:val="00A86F92"/>
    <w:rsid w:val="00A94968"/>
    <w:rsid w:val="00A95D07"/>
    <w:rsid w:val="00A96062"/>
    <w:rsid w:val="00AE76D2"/>
    <w:rsid w:val="00AF1E70"/>
    <w:rsid w:val="00AF3092"/>
    <w:rsid w:val="00AF5C92"/>
    <w:rsid w:val="00B01DF3"/>
    <w:rsid w:val="00B34889"/>
    <w:rsid w:val="00B40595"/>
    <w:rsid w:val="00B67798"/>
    <w:rsid w:val="00B73E54"/>
    <w:rsid w:val="00B73FE8"/>
    <w:rsid w:val="00B95CF7"/>
    <w:rsid w:val="00BA01E4"/>
    <w:rsid w:val="00BA080A"/>
    <w:rsid w:val="00BA0A23"/>
    <w:rsid w:val="00BC0009"/>
    <w:rsid w:val="00BE73BA"/>
    <w:rsid w:val="00BF2D76"/>
    <w:rsid w:val="00C00DC0"/>
    <w:rsid w:val="00C13B45"/>
    <w:rsid w:val="00C208AE"/>
    <w:rsid w:val="00C21F08"/>
    <w:rsid w:val="00CA6C4C"/>
    <w:rsid w:val="00D062F2"/>
    <w:rsid w:val="00D06D37"/>
    <w:rsid w:val="00D56680"/>
    <w:rsid w:val="00DA214A"/>
    <w:rsid w:val="00DB2F74"/>
    <w:rsid w:val="00DE4CE5"/>
    <w:rsid w:val="00DF619E"/>
    <w:rsid w:val="00E437C6"/>
    <w:rsid w:val="00EA29EA"/>
    <w:rsid w:val="00EA7F5E"/>
    <w:rsid w:val="00F14E3E"/>
    <w:rsid w:val="00F273C3"/>
    <w:rsid w:val="00F46D06"/>
    <w:rsid w:val="00F50A95"/>
    <w:rsid w:val="00F83D92"/>
    <w:rsid w:val="00F92360"/>
    <w:rsid w:val="00F93880"/>
    <w:rsid w:val="00FA0DDF"/>
    <w:rsid w:val="00FC5F18"/>
    <w:rsid w:val="00FC6B74"/>
    <w:rsid w:val="00FD2EB0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DE243"/>
  <w15:docId w15:val="{B3D2A4D8-502E-47BC-B9DE-36DEA146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5D"/>
    <w:pPr>
      <w:spacing w:before="20" w:after="20"/>
    </w:pPr>
    <w:rPr>
      <w:rFonts w:asciiTheme="minorHAnsi" w:hAnsiTheme="minorHAns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qFormat/>
    <w:rsid w:val="00105F5D"/>
    <w:pPr>
      <w:pBdr>
        <w:bottom w:val="single" w:sz="8" w:space="1" w:color="365F91" w:themeColor="accent1" w:themeShade="BF"/>
      </w:pBdr>
      <w:outlineLvl w:val="0"/>
    </w:pPr>
    <w:rPr>
      <w:rFonts w:ascii="Garamond" w:hAnsi="Garamond" w:cs="Tahoma"/>
      <w:b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qFormat/>
    <w:rsid w:val="00105F5D"/>
    <w:pPr>
      <w:outlineLvl w:val="1"/>
    </w:pPr>
    <w:rPr>
      <w:rFonts w:asciiTheme="majorHAnsi" w:hAnsiTheme="majorHAnsi"/>
      <w:b/>
      <w:color w:val="365F91" w:themeColor="accent1" w:themeShade="BF"/>
      <w:sz w:val="20"/>
    </w:rPr>
  </w:style>
  <w:style w:type="paragraph" w:styleId="Heading3">
    <w:name w:val="heading 3"/>
    <w:basedOn w:val="Heading2"/>
    <w:next w:val="Normal"/>
    <w:qFormat/>
    <w:rsid w:val="00105F5D"/>
    <w:pPr>
      <w:spacing w:before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925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83414B"/>
    <w:pPr>
      <w:spacing w:before="200" w:after="20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A5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83D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0A2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A23"/>
    <w:rPr>
      <w:rFonts w:asciiTheme="minorHAnsi" w:hAnsiTheme="minorHAnsi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BA0A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65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A9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1A9A"/>
    <w:rPr>
      <w:rFonts w:asciiTheme="minorHAnsi" w:hAnsiTheme="minorHAnsi"/>
      <w:color w:val="000000" w:themeColor="text1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A9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1A9A"/>
    <w:rPr>
      <w:rFonts w:asciiTheme="minorHAnsi" w:hAnsiTheme="minorHAnsi"/>
      <w:color w:val="000000" w:themeColor="text1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3F3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02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6494">
              <w:marLeft w:val="0"/>
              <w:marRight w:val="0"/>
              <w:marTop w:val="0"/>
              <w:marBottom w:val="0"/>
              <w:divBdr>
                <w:top w:val="single" w:sz="6" w:space="6" w:color="223085"/>
                <w:left w:val="single" w:sz="6" w:space="6" w:color="223085"/>
                <w:bottom w:val="single" w:sz="6" w:space="6" w:color="223085"/>
                <w:right w:val="single" w:sz="6" w:space="6" w:color="223085"/>
              </w:divBdr>
              <w:divsChild>
                <w:div w:id="16030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1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sdc.org/mbes/what-is-an-mb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oc.gov/employers/eeo1survey/2007instructions.cf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fong\AppData\Roaming\Microsoft\Templates\Hotel%20Accommodation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C0CC-103D-4574-9D42-A6CABF434AE6}"/>
      </w:docPartPr>
      <w:docPartBody>
        <w:p w:rsidR="00231583" w:rsidRDefault="00231583">
          <w:r w:rsidRPr="008073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83"/>
    <w:rsid w:val="002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583"/>
    <w:rPr>
      <w:color w:val="808080"/>
    </w:rPr>
  </w:style>
  <w:style w:type="paragraph" w:customStyle="1" w:styleId="9D79108AC8124A5EB71354990B63B7E4">
    <w:name w:val="9D79108AC8124A5EB71354990B63B7E4"/>
    <w:rsid w:val="00231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rvey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268C-7586-4884-9A92-E78A0AFBB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5C8B8-C806-4B5A-AC3E-E5AB0791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Hotel Accommodation Survey</Template>
  <TotalTime>1</TotalTime>
  <Pages>8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accommodation survey</vt:lpstr>
    </vt:vector>
  </TitlesOfParts>
  <Company>Department of Law and Public Safety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accommodation survey</dc:title>
  <dc:creator>Lora Fong</dc:creator>
  <cp:lastModifiedBy>Lora Fong</cp:lastModifiedBy>
  <cp:revision>2</cp:revision>
  <cp:lastPrinted>2019-09-25T15:56:00Z</cp:lastPrinted>
  <dcterms:created xsi:type="dcterms:W3CDTF">2021-04-07T01:55:00Z</dcterms:created>
  <dcterms:modified xsi:type="dcterms:W3CDTF">2021-04-07T01:55:00Z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TC060883581033</vt:lpwstr>
  </property>
</Properties>
</file>