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The members of the (</w:t>
      </w:r>
      <w:r w:rsidRPr="00483445">
        <w:rPr>
          <w:rFonts w:ascii="Arial" w:hAnsi="Arial" w:cs="Arial"/>
          <w:color w:val="050505"/>
          <w:sz w:val="21"/>
          <w:szCs w:val="21"/>
          <w:highlight w:val="yellow"/>
        </w:rPr>
        <w:t>INSERT NAME</w:t>
      </w:r>
      <w:r>
        <w:rPr>
          <w:rFonts w:ascii="Arial" w:hAnsi="Arial" w:cs="Arial"/>
          <w:color w:val="050505"/>
          <w:sz w:val="21"/>
          <w:szCs w:val="21"/>
        </w:rPr>
        <w:t>)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your complaint. These procedures </w:t>
      </w:r>
      <w:proofErr w:type="gramStart"/>
      <w:r w:rsidR="00665243">
        <w:rPr>
          <w:rFonts w:ascii="Arial" w:hAnsi="Arial" w:cs="Arial"/>
          <w:color w:val="050505"/>
          <w:sz w:val="21"/>
          <w:szCs w:val="21"/>
        </w:rPr>
        <w:t>are designed</w:t>
      </w:r>
      <w:proofErr w:type="gramEnd"/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 xml:space="preserve">conduct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must be accepted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Complaints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shall be accepted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affairs</w:t>
      </w:r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officer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what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 xml:space="preserve">All complaints against law enforcement officers </w:t>
      </w:r>
      <w:proofErr w:type="gramStart"/>
      <w:r w:rsidRPr="003125D2">
        <w:rPr>
          <w:rFonts w:ascii="Arial" w:hAnsi="Arial" w:cs="Arial"/>
          <w:color w:val="050505"/>
          <w:sz w:val="21"/>
          <w:szCs w:val="21"/>
        </w:rPr>
        <w:t>are thoroughly investigated</w:t>
      </w:r>
      <w:proofErr w:type="gramEnd"/>
      <w:r w:rsidRPr="003125D2">
        <w:rPr>
          <w:rFonts w:ascii="Arial" w:hAnsi="Arial" w:cs="Arial"/>
          <w:color w:val="050505"/>
          <w:sz w:val="21"/>
          <w:szCs w:val="21"/>
        </w:rPr>
        <w:t xml:space="preserve">. You </w:t>
      </w:r>
      <w:proofErr w:type="gramStart"/>
      <w:r w:rsidRPr="003125D2">
        <w:rPr>
          <w:rFonts w:ascii="Arial" w:hAnsi="Arial" w:cs="Arial"/>
          <w:color w:val="050505"/>
          <w:sz w:val="21"/>
          <w:szCs w:val="21"/>
        </w:rPr>
        <w:t>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 :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prosecutor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will be notified. You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might be asked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rules</w:t>
      </w:r>
      <w:proofErr w:type="gramEnd"/>
      <w:r>
        <w:rPr>
          <w:rFonts w:ascii="Arial" w:hAnsi="Arial" w:cs="Arial"/>
          <w:color w:val="050505"/>
          <w:sz w:val="21"/>
          <w:szCs w:val="21"/>
        </w:rPr>
        <w:t>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properly</w:t>
      </w:r>
      <w:proofErr w:type="gramEnd"/>
      <w:r>
        <w:rPr>
          <w:rFonts w:ascii="Arial" w:hAnsi="Arial" w:cs="Arial"/>
          <w:color w:val="050505"/>
          <w:sz w:val="21"/>
          <w:szCs w:val="21"/>
        </w:rPr>
        <w:t>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 xml:space="preserve">ll disciplinary hearings </w:t>
      </w:r>
      <w:proofErr w:type="gramStart"/>
      <w:r w:rsidR="00665243" w:rsidRPr="00C917EF">
        <w:rPr>
          <w:rFonts w:ascii="Arial" w:hAnsi="Arial" w:cs="Arial"/>
          <w:color w:val="050505"/>
          <w:sz w:val="21"/>
          <w:szCs w:val="21"/>
        </w:rPr>
        <w:t>shall be closed</w:t>
      </w:r>
      <w:proofErr w:type="gramEnd"/>
      <w:r w:rsidR="00665243" w:rsidRPr="00C917EF">
        <w:rPr>
          <w:rFonts w:ascii="Arial" w:hAnsi="Arial" w:cs="Arial"/>
          <w:color w:val="050505"/>
          <w:sz w:val="21"/>
          <w:szCs w:val="21"/>
        </w:rPr>
        <w:t xml:space="preserve">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You may call the (</w:t>
      </w:r>
      <w:r w:rsidRPr="00483445">
        <w:rPr>
          <w:rFonts w:ascii="Arial" w:hAnsi="Arial" w:cs="Arial"/>
          <w:color w:val="050505"/>
          <w:sz w:val="21"/>
          <w:szCs w:val="21"/>
          <w:highlight w:val="yellow"/>
        </w:rPr>
        <w:t>IN</w:t>
      </w:r>
      <w:r w:rsidR="00483445">
        <w:rPr>
          <w:rFonts w:ascii="Arial" w:hAnsi="Arial" w:cs="Arial"/>
          <w:color w:val="050505"/>
          <w:sz w:val="21"/>
          <w:szCs w:val="21"/>
          <w:highlight w:val="yellow"/>
        </w:rPr>
        <w:t>SERT IN</w:t>
      </w:r>
      <w:r w:rsidRPr="00483445">
        <w:rPr>
          <w:rFonts w:ascii="Arial" w:hAnsi="Arial" w:cs="Arial"/>
          <w:color w:val="050505"/>
          <w:sz w:val="21"/>
          <w:szCs w:val="21"/>
          <w:highlight w:val="yellow"/>
        </w:rPr>
        <w:t>TERNAL AFFAIRS INVESTIGATOR</w:t>
      </w:r>
      <w:r w:rsidRPr="00C917EF">
        <w:rPr>
          <w:rFonts w:ascii="Arial" w:hAnsi="Arial" w:cs="Arial"/>
          <w:color w:val="050505"/>
          <w:sz w:val="21"/>
          <w:szCs w:val="21"/>
        </w:rPr>
        <w:t>) at (</w:t>
      </w:r>
      <w:r w:rsidR="00483445" w:rsidRPr="00483445">
        <w:rPr>
          <w:rFonts w:ascii="Arial" w:hAnsi="Arial" w:cs="Arial"/>
          <w:color w:val="050505"/>
          <w:sz w:val="21"/>
          <w:szCs w:val="21"/>
          <w:highlight w:val="yellow"/>
        </w:rPr>
        <w:t xml:space="preserve">INSERT </w:t>
      </w:r>
      <w:r w:rsidRPr="00483445">
        <w:rPr>
          <w:rFonts w:ascii="Arial" w:hAnsi="Arial" w:cs="Arial"/>
          <w:color w:val="050505"/>
          <w:sz w:val="21"/>
          <w:szCs w:val="21"/>
          <w:highlight w:val="yellow"/>
        </w:rPr>
        <w:t>PHONE NUMBER</w:t>
      </w:r>
      <w:r w:rsidRPr="00C917EF">
        <w:rPr>
          <w:rFonts w:ascii="Arial" w:hAnsi="Arial" w:cs="Arial"/>
          <w:color w:val="050505"/>
          <w:sz w:val="21"/>
          <w:szCs w:val="21"/>
        </w:rPr>
        <w:t>) with</w:t>
      </w:r>
    </w:p>
    <w:p w:rsidR="00E53717" w:rsidRDefault="00665243" w:rsidP="00C917EF">
      <w:pPr>
        <w:ind w:firstLine="720"/>
      </w:pPr>
      <w:proofErr w:type="gramStart"/>
      <w:r>
        <w:rPr>
          <w:rFonts w:ascii="Arial" w:hAnsi="Arial" w:cs="Arial"/>
          <w:color w:val="050505"/>
          <w:sz w:val="21"/>
          <w:szCs w:val="21"/>
        </w:rPr>
        <w:t>any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additional information or any questions about the case.</w:t>
      </w:r>
    </w:p>
    <w:sectPr w:rsidR="00E53717" w:rsidSect="004C4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06" w:rsidRDefault="004C4A06" w:rsidP="004C4A06">
      <w:pPr>
        <w:spacing w:after="0" w:line="240" w:lineRule="auto"/>
      </w:pPr>
      <w:r>
        <w:separator/>
      </w:r>
    </w:p>
  </w:endnote>
  <w:endnote w:type="continuationSeparator" w:id="0">
    <w:p w:rsidR="004C4A06" w:rsidRDefault="004C4A06" w:rsidP="004C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06" w:rsidRDefault="004C4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06" w:rsidRDefault="004C4A06" w:rsidP="004C4A06">
    <w:pPr>
      <w:pStyle w:val="Footer"/>
      <w:jc w:val="center"/>
    </w:pPr>
    <w:r>
      <w:rPr>
        <w:noProof/>
      </w:rPr>
      <w:drawing>
        <wp:inline distT="0" distB="0" distL="0" distR="0">
          <wp:extent cx="601521" cy="67084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21" cy="670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06" w:rsidRDefault="004C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06" w:rsidRDefault="004C4A06" w:rsidP="004C4A06">
      <w:pPr>
        <w:spacing w:after="0" w:line="240" w:lineRule="auto"/>
      </w:pPr>
      <w:r>
        <w:separator/>
      </w:r>
    </w:p>
  </w:footnote>
  <w:footnote w:type="continuationSeparator" w:id="0">
    <w:p w:rsidR="004C4A06" w:rsidRDefault="004C4A06" w:rsidP="004C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06" w:rsidRDefault="004C4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06" w:rsidRDefault="004C4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06" w:rsidRDefault="004C4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4C4A06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06"/>
  </w:style>
  <w:style w:type="paragraph" w:styleId="Footer">
    <w:name w:val="footer"/>
    <w:basedOn w:val="Normal"/>
    <w:link w:val="FooterChar"/>
    <w:uiPriority w:val="99"/>
    <w:unhideWhenUsed/>
    <w:rsid w:val="004C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Daniel Shalikar</cp:lastModifiedBy>
  <cp:revision>5</cp:revision>
  <cp:lastPrinted>2020-01-21T17:38:00Z</cp:lastPrinted>
  <dcterms:created xsi:type="dcterms:W3CDTF">2020-06-10T00:32:00Z</dcterms:created>
  <dcterms:modified xsi:type="dcterms:W3CDTF">2023-04-04T12:29:00Z</dcterms:modified>
</cp:coreProperties>
</file>