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0C175E41" w:rsidR="00665243" w:rsidRDefault="0066524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miembros del</w:t>
      </w:r>
      <w:r>
        <w:rPr>
          <w:rFonts w:ascii="Arial" w:hAnsi="Arial"/>
          <w:color w:val="050505"/>
          <w:sz w:val="21"/>
          <w:szCs w:val="21"/>
        </w:rPr>
        <w:tab/>
        <w:t>(</w:t>
      </w:r>
      <w:proofErr w:type="spellStart"/>
      <w:r>
        <w:rPr>
          <w:rFonts w:ascii="Arial" w:hAnsi="Arial"/>
          <w:color w:val="050505"/>
          <w:sz w:val="21"/>
          <w:szCs w:val="21"/>
        </w:rPr>
        <w:t>Police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>) 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Las denuncias se deben aceptar independientemente de </w:t>
      </w:r>
      <w:proofErr w:type="gramStart"/>
      <w:r>
        <w:rPr>
          <w:rFonts w:ascii="Arial" w:hAnsi="Arial"/>
          <w:color w:val="050505"/>
          <w:sz w:val="21"/>
          <w:szCs w:val="21"/>
        </w:rPr>
        <w:t>las edad</w:t>
      </w:r>
      <w:proofErr w:type="gramEnd"/>
      <w:r>
        <w:rPr>
          <w:rFonts w:ascii="Arial" w:hAnsi="Arial"/>
          <w:color w:val="050505"/>
          <w:sz w:val="21"/>
          <w:szCs w:val="21"/>
        </w:rPr>
        <w:t>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Exonerada: La preponderancia de la evidencia demuestra que la supuesta conducta tuvo </w:t>
      </w:r>
      <w:proofErr w:type="gramStart"/>
      <w:r>
        <w:rPr>
          <w:rFonts w:ascii="Arial" w:hAnsi="Arial"/>
          <w:color w:val="050505"/>
          <w:sz w:val="21"/>
          <w:szCs w:val="21"/>
        </w:rPr>
        <w:t>lugar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No sostenida: La investigación no pudo juntar evidencia suficiente para probar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bookmarkStart w:id="0" w:name="_GoBack"/>
      <w:bookmarkEnd w:id="0"/>
    </w:p>
    <w:p w14:paraId="6BE92F34" w14:textId="632CDF88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Puede llamar al (INTERNAL AFFAIRS INVESTIGATOR) al (PHONE NUMBER) para darle cualquier información adicional y para hacer preguntas sobre el caso.</w:t>
      </w:r>
    </w:p>
    <w:sectPr w:rsidR="00E53717" w:rsidRPr="008205A9" w:rsidSect="00CE0F20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284F" w14:textId="77777777" w:rsidR="00CE0F20" w:rsidRDefault="00CE0F20" w:rsidP="00CE0F20">
      <w:pPr>
        <w:spacing w:after="0" w:line="240" w:lineRule="auto"/>
      </w:pPr>
      <w:r>
        <w:separator/>
      </w:r>
    </w:p>
  </w:endnote>
  <w:endnote w:type="continuationSeparator" w:id="0">
    <w:p w14:paraId="0A83B3A6" w14:textId="77777777" w:rsidR="00CE0F20" w:rsidRDefault="00CE0F20" w:rsidP="00CE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39EB" w14:textId="4D37552C" w:rsidR="00CE0F20" w:rsidRDefault="00CE0F20" w:rsidP="00CE0F20">
    <w:pPr>
      <w:pStyle w:val="Footer"/>
      <w:jc w:val="center"/>
    </w:pPr>
    <w:r>
      <w:rPr>
        <w:noProof/>
      </w:rPr>
      <w:drawing>
        <wp:inline distT="0" distB="0" distL="0" distR="0" wp14:anchorId="1D39DE54" wp14:editId="5013032C">
          <wp:extent cx="601521" cy="670841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21" cy="670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ABDD7" w14:textId="77777777" w:rsidR="00CE0F20" w:rsidRDefault="00CE0F20" w:rsidP="00CE0F20">
      <w:pPr>
        <w:spacing w:after="0" w:line="240" w:lineRule="auto"/>
      </w:pPr>
      <w:r>
        <w:separator/>
      </w:r>
    </w:p>
  </w:footnote>
  <w:footnote w:type="continuationSeparator" w:id="0">
    <w:p w14:paraId="65FA43E9" w14:textId="77777777" w:rsidR="00CE0F20" w:rsidRDefault="00CE0F20" w:rsidP="00CE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2E3764"/>
    <w:rsid w:val="003125D2"/>
    <w:rsid w:val="00665243"/>
    <w:rsid w:val="006D3B61"/>
    <w:rsid w:val="008205A9"/>
    <w:rsid w:val="00846063"/>
    <w:rsid w:val="00A764CB"/>
    <w:rsid w:val="00B42F5D"/>
    <w:rsid w:val="00C917EF"/>
    <w:rsid w:val="00CE0F20"/>
    <w:rsid w:val="00D411BE"/>
    <w:rsid w:val="00E1646F"/>
    <w:rsid w:val="00E53717"/>
    <w:rsid w:val="00E77AE2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F20"/>
  </w:style>
  <w:style w:type="paragraph" w:styleId="Footer">
    <w:name w:val="footer"/>
    <w:basedOn w:val="Normal"/>
    <w:link w:val="FooterChar"/>
    <w:uiPriority w:val="99"/>
    <w:unhideWhenUsed/>
    <w:rsid w:val="00CE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Daniel Shalikar</cp:lastModifiedBy>
  <cp:revision>7</cp:revision>
  <cp:lastPrinted>2020-01-21T17:38:00Z</cp:lastPrinted>
  <dcterms:created xsi:type="dcterms:W3CDTF">2020-01-21T17:49:00Z</dcterms:created>
  <dcterms:modified xsi:type="dcterms:W3CDTF">2023-04-04T12:32:00Z</dcterms:modified>
</cp:coreProperties>
</file>