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9E5E" w14:textId="7124E2E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1A7F530E" w:rsidR="0025174A" w:rsidRPr="0068083A" w:rsidRDefault="0025174A" w:rsidP="0025174A">
      <w:pPr>
        <w:spacing w:line="259" w:lineRule="auto"/>
        <w:ind w:left="1975"/>
      </w:pPr>
      <w:r w:rsidRPr="0068083A">
        <w:rPr>
          <w:b/>
          <w:sz w:val="48"/>
        </w:rPr>
        <w:t xml:space="preserve">Department of Transportation </w:t>
      </w:r>
    </w:p>
    <w:p w14:paraId="65E18B11" w14:textId="1483EB0E" w:rsidR="0025174A" w:rsidRDefault="0025174A" w:rsidP="0025174A">
      <w:pPr>
        <w:spacing w:line="259" w:lineRule="auto"/>
        <w:ind w:left="116"/>
        <w:jc w:val="center"/>
        <w:rPr>
          <w:b/>
          <w:sz w:val="48"/>
        </w:rPr>
      </w:pPr>
      <w:r w:rsidRPr="0068083A">
        <w:rPr>
          <w:b/>
          <w:sz w:val="48"/>
        </w:rPr>
        <w:t xml:space="preserve"> </w:t>
      </w:r>
    </w:p>
    <w:p w14:paraId="23DD2B90" w14:textId="128CF2C7" w:rsidR="00C01413" w:rsidRDefault="00C01413" w:rsidP="0025174A">
      <w:pPr>
        <w:spacing w:line="259" w:lineRule="auto"/>
        <w:ind w:left="116"/>
        <w:jc w:val="center"/>
        <w:rPr>
          <w:b/>
          <w:sz w:val="48"/>
        </w:rPr>
      </w:pPr>
    </w:p>
    <w:p w14:paraId="2A7CDB55" w14:textId="77777777" w:rsidR="00C01413" w:rsidRPr="0068083A" w:rsidRDefault="00C01413" w:rsidP="0025174A">
      <w:pPr>
        <w:spacing w:line="259" w:lineRule="auto"/>
        <w:ind w:left="116"/>
        <w:jc w:val="center"/>
      </w:pPr>
    </w:p>
    <w:p w14:paraId="18A0FA86" w14:textId="32DCFB17" w:rsidR="0025174A" w:rsidRPr="0068083A" w:rsidRDefault="0025174A" w:rsidP="0025174A">
      <w:pPr>
        <w:spacing w:line="259" w:lineRule="auto"/>
        <w:ind w:left="116"/>
        <w:jc w:val="center"/>
      </w:pPr>
      <w:r w:rsidRPr="0068083A">
        <w:rPr>
          <w:b/>
          <w:sz w:val="48"/>
        </w:rPr>
        <w:t xml:space="preserve"> </w:t>
      </w:r>
    </w:p>
    <w:p w14:paraId="72B79701" w14:textId="0D29B645" w:rsidR="0025174A" w:rsidRPr="0068083A" w:rsidRDefault="00C01413" w:rsidP="0025174A">
      <w:pPr>
        <w:spacing w:after="130" w:line="259" w:lineRule="auto"/>
        <w:ind w:left="3182"/>
      </w:pPr>
      <w:r>
        <w:rPr>
          <w:b/>
          <w:noProof/>
          <w:sz w:val="28"/>
        </w:rPr>
        <w:drawing>
          <wp:inline distT="0" distB="0" distL="0" distR="0" wp14:anchorId="0BFADFA9" wp14:editId="6577C566">
            <wp:extent cx="2319020" cy="2275840"/>
            <wp:effectExtent l="0" t="0" r="5080" b="0"/>
            <wp:docPr id="1" name="Picture 1"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25308" cy="2282011"/>
                    </a:xfrm>
                    <a:prstGeom prst="rect">
                      <a:avLst/>
                    </a:prstGeom>
                  </pic:spPr>
                </pic:pic>
              </a:graphicData>
            </a:graphic>
          </wp:inline>
        </w:drawing>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736C6185"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3C2B8299" w:rsidR="008256FD" w:rsidRDefault="00E373A1" w:rsidP="0025174A">
      <w:pPr>
        <w:spacing w:after="3" w:line="259" w:lineRule="auto"/>
        <w:ind w:left="-5"/>
        <w:rPr>
          <w:b/>
          <w:sz w:val="24"/>
        </w:rPr>
      </w:pPr>
      <w:r>
        <w:rPr>
          <w:b/>
          <w:sz w:val="24"/>
        </w:rPr>
        <w:t xml:space="preserve">Revision </w:t>
      </w:r>
      <w:r w:rsidR="00C26557">
        <w:rPr>
          <w:b/>
          <w:sz w:val="24"/>
        </w:rPr>
        <w:t>1</w:t>
      </w:r>
      <w:r w:rsidR="00EE67A0">
        <w:rPr>
          <w:b/>
          <w:sz w:val="24"/>
        </w:rPr>
        <w:t>5</w:t>
      </w:r>
      <w:r>
        <w:rPr>
          <w:b/>
          <w:sz w:val="24"/>
        </w:rPr>
        <w:t xml:space="preserve">: </w:t>
      </w:r>
      <w:r w:rsidR="00EE67A0">
        <w:rPr>
          <w:b/>
          <w:sz w:val="24"/>
        </w:rPr>
        <w:t>June</w:t>
      </w:r>
      <w:r w:rsidR="00C26557">
        <w:rPr>
          <w:b/>
          <w:sz w:val="24"/>
        </w:rPr>
        <w:t xml:space="preserve"> </w:t>
      </w:r>
      <w:r w:rsidR="00B52336">
        <w:rPr>
          <w:b/>
          <w:sz w:val="24"/>
        </w:rPr>
        <w:t>202</w:t>
      </w:r>
      <w:r w:rsidR="00743E11">
        <w:rPr>
          <w:b/>
          <w:sz w:val="24"/>
        </w:rPr>
        <w:t>2</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lastRenderedPageBreak/>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9"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lastRenderedPageBreak/>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10"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DB7F46" w:rsidP="00B8569C">
      <w:pPr>
        <w:pStyle w:val="HiddenTextSpec"/>
        <w:rPr>
          <w:vanish w:val="0"/>
        </w:rPr>
      </w:pPr>
      <w:hyperlink r:id="rId11" w:history="1">
        <w:r w:rsidR="006E1619" w:rsidRPr="00D308AD">
          <w:rPr>
            <w:rStyle w:val="Hyperlink"/>
            <w:vanish w:val="0"/>
          </w:rPr>
          <w:t>SBE Goal Request Form</w:t>
        </w:r>
      </w:hyperlink>
    </w:p>
    <w:p w14:paraId="43288001" w14:textId="77777777" w:rsidR="006E1619" w:rsidRPr="00D308AD" w:rsidRDefault="00DB7F46" w:rsidP="00B8569C">
      <w:pPr>
        <w:pStyle w:val="HiddenTextSpec"/>
        <w:rPr>
          <w:vanish w:val="0"/>
        </w:rPr>
      </w:pPr>
      <w:hyperlink r:id="rId12"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3"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lastRenderedPageBreak/>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4"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5"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6"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35261B8F" w:rsidR="00FF2E31" w:rsidRPr="00D308AD" w:rsidRDefault="00FF2E31" w:rsidP="00142719">
      <w:pPr>
        <w:pStyle w:val="List2indent"/>
      </w:pPr>
      <w:r w:rsidRPr="00D308AD">
        <w:t xml:space="preserve">Telephone:  </w:t>
      </w:r>
      <w:r w:rsidR="00714D54">
        <w:t>862</w:t>
      </w:r>
      <w:r w:rsidR="00897A54">
        <w:t>-</w:t>
      </w:r>
      <w:r w:rsidR="00714D54">
        <w:t>350</w:t>
      </w:r>
      <w:r w:rsidR="002A41BB" w:rsidRPr="00D308AD">
        <w:t>-</w:t>
      </w:r>
      <w:r w:rsidR="00714D54">
        <w:t>5730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5D269EA8" w:rsidR="00FF2E31" w:rsidRPr="00D308AD" w:rsidRDefault="00F774E4" w:rsidP="00142719">
      <w:pPr>
        <w:pStyle w:val="List2indent"/>
      </w:pPr>
      <w:r>
        <w:lastRenderedPageBreak/>
        <w:t>Deval Desai</w:t>
      </w:r>
      <w:r w:rsidR="008B1B84" w:rsidRPr="00D308AD">
        <w:t>,</w:t>
      </w:r>
      <w:r w:rsidR="00507F21" w:rsidRPr="00D308AD">
        <w:t xml:space="preserve"> </w:t>
      </w:r>
      <w:r w:rsidR="005D3AE1">
        <w:t>Senior Executive Service</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70D724D3"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lastRenderedPageBreak/>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7"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BCC3910" w14:textId="77777777" w:rsidR="00723091" w:rsidRPr="006A6169" w:rsidRDefault="00723091" w:rsidP="00723091">
      <w:pPr>
        <w:pStyle w:val="HiddenTextSpec"/>
        <w:rPr>
          <w:vanish w:val="0"/>
        </w:rPr>
      </w:pPr>
      <w:r w:rsidRPr="006A6169">
        <w:rPr>
          <w:vanish w:val="0"/>
        </w:rPr>
        <w:t>2**************************************************************************************2</w:t>
      </w:r>
    </w:p>
    <w:p w14:paraId="14B603F1" w14:textId="77777777" w:rsidR="00723091" w:rsidRPr="006A6169" w:rsidRDefault="00723091" w:rsidP="00723091">
      <w:pPr>
        <w:pStyle w:val="HiddenTextSpec"/>
        <w:rPr>
          <w:vanish w:val="0"/>
        </w:rPr>
      </w:pPr>
      <w:r w:rsidRPr="006A6169">
        <w:rPr>
          <w:vanish w:val="0"/>
        </w:rPr>
        <w:t>BDC21S-09 dated MAY 14, 2021</w:t>
      </w:r>
    </w:p>
    <w:p w14:paraId="25C1E209" w14:textId="77777777" w:rsidR="00723091" w:rsidRPr="006A6169" w:rsidRDefault="00723091" w:rsidP="00723091">
      <w:pPr>
        <w:pStyle w:val="Instruction"/>
      </w:pPr>
      <w:r w:rsidRPr="006A6169">
        <w:t>The second paragraph is changed to:</w:t>
      </w:r>
    </w:p>
    <w:p w14:paraId="1A093090" w14:textId="77777777" w:rsidR="00723091" w:rsidRPr="006A6169" w:rsidRDefault="00723091" w:rsidP="00723091">
      <w:pPr>
        <w:pStyle w:val="Paragraph"/>
      </w:pPr>
      <w:r w:rsidRPr="006A6169">
        <w:t>The Bidder shall ensure delivery of its bid with all required components and attachments, including, but not limited to the following:</w:t>
      </w:r>
    </w:p>
    <w:p w14:paraId="6D98CE1D" w14:textId="77777777" w:rsidR="00723091" w:rsidRPr="006A6169" w:rsidRDefault="00723091" w:rsidP="00723091">
      <w:pPr>
        <w:pStyle w:val="List0indent"/>
        <w:numPr>
          <w:ilvl w:val="0"/>
          <w:numId w:val="38"/>
        </w:numPr>
        <w:ind w:left="864" w:hanging="432"/>
      </w:pPr>
      <w:r w:rsidRPr="006A6169">
        <w:t>Schedule of Items.</w:t>
      </w:r>
    </w:p>
    <w:p w14:paraId="1A282B85" w14:textId="77777777" w:rsidR="00723091" w:rsidRPr="006A6169" w:rsidRDefault="00723091" w:rsidP="00723091">
      <w:pPr>
        <w:pStyle w:val="List0indent"/>
        <w:numPr>
          <w:ilvl w:val="0"/>
          <w:numId w:val="38"/>
        </w:numPr>
        <w:ind w:left="864" w:hanging="432"/>
      </w:pPr>
      <w:r w:rsidRPr="006A6169">
        <w:t>Proposal Electronic Bidding File with Bidder’s Certification.</w:t>
      </w:r>
    </w:p>
    <w:p w14:paraId="121A3FE5" w14:textId="77777777" w:rsidR="00723091" w:rsidRPr="006A6169" w:rsidRDefault="00723091" w:rsidP="00723091">
      <w:pPr>
        <w:pStyle w:val="List0indent"/>
        <w:numPr>
          <w:ilvl w:val="0"/>
          <w:numId w:val="38"/>
        </w:numPr>
        <w:ind w:left="864" w:hanging="432"/>
      </w:pPr>
      <w:r w:rsidRPr="006A6169">
        <w:t>For wholly State Funded contracts, acknowledgement of compliance with the registrations specified in 102.01.</w:t>
      </w:r>
    </w:p>
    <w:p w14:paraId="1411FEF9" w14:textId="77777777" w:rsidR="00723091" w:rsidRPr="006A6169" w:rsidRDefault="00723091" w:rsidP="00723091">
      <w:pPr>
        <w:pStyle w:val="List0indent"/>
        <w:numPr>
          <w:ilvl w:val="0"/>
          <w:numId w:val="38"/>
        </w:numPr>
        <w:ind w:left="864" w:hanging="432"/>
      </w:pPr>
      <w:r w:rsidRPr="006A6169">
        <w:t xml:space="preserve">For wholly State Funded contracts, acknowledgement of compliance with N.J.S.A. 19:44A-20.13, </w:t>
      </w:r>
      <w:r w:rsidRPr="006A6169">
        <w:rPr>
          <w:i/>
        </w:rPr>
        <w:t>et seq</w:t>
      </w:r>
      <w:r w:rsidRPr="006A6169">
        <w:t>.</w:t>
      </w:r>
    </w:p>
    <w:p w14:paraId="116F5493" w14:textId="77777777" w:rsidR="00723091" w:rsidRPr="006A6169" w:rsidRDefault="00723091" w:rsidP="00723091">
      <w:pPr>
        <w:pStyle w:val="List0indent"/>
        <w:numPr>
          <w:ilvl w:val="0"/>
          <w:numId w:val="38"/>
        </w:numPr>
        <w:ind w:left="864" w:hanging="432"/>
      </w:pPr>
      <w:r w:rsidRPr="006A6169">
        <w:t>Proposal Bond form.</w:t>
      </w:r>
    </w:p>
    <w:p w14:paraId="770C5521" w14:textId="77777777" w:rsidR="00723091" w:rsidRPr="006A6169" w:rsidRDefault="00723091" w:rsidP="00723091">
      <w:pPr>
        <w:pStyle w:val="List0indent"/>
        <w:numPr>
          <w:ilvl w:val="0"/>
          <w:numId w:val="38"/>
        </w:numPr>
        <w:ind w:left="864" w:hanging="432"/>
      </w:pPr>
      <w:r w:rsidRPr="006A6169">
        <w:t>Other related documents as specified in the Contract.</w:t>
      </w:r>
    </w:p>
    <w:p w14:paraId="2F2AC900" w14:textId="77777777" w:rsidR="00723091" w:rsidRPr="006A6169" w:rsidRDefault="00723091" w:rsidP="00723091">
      <w:pPr>
        <w:pStyle w:val="List0indent"/>
        <w:numPr>
          <w:ilvl w:val="0"/>
          <w:numId w:val="38"/>
        </w:numPr>
        <w:ind w:left="864" w:hanging="432"/>
      </w:pPr>
      <w:r w:rsidRPr="006A6169">
        <w:t>For Federal Aid Projects exceeding a bid amount of $100,000 or more, Bidder shall certify to the Byrd Anti-Lobbying Act requirements under 31 USC 1352.</w:t>
      </w:r>
    </w:p>
    <w:p w14:paraId="176DE223" w14:textId="77777777" w:rsidR="00723091" w:rsidRPr="006A6169" w:rsidRDefault="00723091" w:rsidP="00723091">
      <w:pPr>
        <w:pStyle w:val="HiddenTextSpec"/>
        <w:rPr>
          <w:vanish w:val="0"/>
        </w:rPr>
      </w:pPr>
      <w:r w:rsidRPr="006A6169">
        <w:rPr>
          <w:vanish w:val="0"/>
        </w:rPr>
        <w:t>2**************************************************************************************2</w:t>
      </w:r>
    </w:p>
    <w:p w14:paraId="05CFDCE7" w14:textId="77777777" w:rsidR="00A52D70" w:rsidRDefault="00A52D70" w:rsidP="00C45A27">
      <w:pPr>
        <w:pStyle w:val="HiddenTextSpec"/>
        <w:rPr>
          <w:vanish w:val="0"/>
        </w:rPr>
      </w:pPr>
    </w:p>
    <w:p w14:paraId="63EBF5D9" w14:textId="67B42A83"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lastRenderedPageBreak/>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rsidP="00C47C2A">
      <w:pPr>
        <w:pStyle w:val="11paragraph"/>
        <w:numPr>
          <w:ilvl w:val="0"/>
          <w:numId w:val="39"/>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8" w:history="1">
        <w:r w:rsidRPr="002C0272">
          <w:rPr>
            <w:color w:val="0000FF"/>
            <w:u w:val="single"/>
          </w:rPr>
          <w:t>www.nj.gov/njbgs</w:t>
        </w:r>
      </w:hyperlink>
      <w:r w:rsidRPr="002C0272">
        <w:t>.</w:t>
      </w:r>
    </w:p>
    <w:p w14:paraId="0EBD042C" w14:textId="77777777" w:rsidR="00C47C2A" w:rsidRPr="002C0272" w:rsidRDefault="00C47C2A" w:rsidP="00C47C2A">
      <w:pPr>
        <w:pStyle w:val="11paragraph"/>
        <w:numPr>
          <w:ilvl w:val="0"/>
          <w:numId w:val="39"/>
        </w:numPr>
        <w:ind w:left="864" w:hanging="432"/>
      </w:pPr>
      <w:r w:rsidRPr="002C0272">
        <w:t>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certify, the Bidder shall provide a detailed and precise description of such activities to the Department.</w:t>
      </w: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lastRenderedPageBreak/>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lastRenderedPageBreak/>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lastRenderedPageBreak/>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2E2AA246" w14:textId="77777777" w:rsidR="00502C67" w:rsidRPr="009F0F22" w:rsidRDefault="00502C67" w:rsidP="00502C67">
      <w:pPr>
        <w:pStyle w:val="HiddenTextSpec"/>
        <w:rPr>
          <w:vanish w:val="0"/>
        </w:rPr>
      </w:pPr>
      <w:r w:rsidRPr="009F0F22">
        <w:rPr>
          <w:vanish w:val="0"/>
        </w:rPr>
        <w:t>2**************************************************************************************2</w:t>
      </w:r>
    </w:p>
    <w:p w14:paraId="34A02A87" w14:textId="77777777" w:rsidR="00502C67" w:rsidRPr="009F0F22" w:rsidRDefault="00502C67" w:rsidP="00502C67">
      <w:pPr>
        <w:pStyle w:val="HiddenTextSpec"/>
        <w:rPr>
          <w:vanish w:val="0"/>
        </w:rPr>
      </w:pPr>
      <w:r w:rsidRPr="009F0F22">
        <w:rPr>
          <w:vanish w:val="0"/>
        </w:rPr>
        <w:t xml:space="preserve">BDC21S-08 </w:t>
      </w:r>
      <w:r w:rsidRPr="009F0F22">
        <w:rPr>
          <w:rFonts w:cs="Arial"/>
          <w:vanish w:val="0"/>
        </w:rPr>
        <w:t>dated</w:t>
      </w:r>
      <w:r w:rsidRPr="009F0F22">
        <w:rPr>
          <w:vanish w:val="0"/>
        </w:rPr>
        <w:t xml:space="preserve"> Nov 18, 2021</w:t>
      </w:r>
    </w:p>
    <w:p w14:paraId="7F8C4160" w14:textId="77777777" w:rsidR="00502C67" w:rsidRPr="009F0F22" w:rsidRDefault="00502C67" w:rsidP="00502C67">
      <w:pPr>
        <w:pStyle w:val="HiddenTextSpec"/>
        <w:rPr>
          <w:vanish w:val="0"/>
        </w:rPr>
      </w:pPr>
    </w:p>
    <w:p w14:paraId="42B4F2E4" w14:textId="77777777" w:rsidR="00502C67" w:rsidRPr="009F0F22" w:rsidRDefault="00502C67" w:rsidP="00502C67">
      <w:pPr>
        <w:pStyle w:val="Instruction"/>
      </w:pPr>
      <w:r w:rsidRPr="009F0F22">
        <w:t>TABLE 105.05-1 is changed to:</w:t>
      </w:r>
    </w:p>
    <w:p w14:paraId="32D6E7C6" w14:textId="77777777" w:rsidR="00502C67" w:rsidRPr="009F0F22" w:rsidRDefault="00502C67" w:rsidP="00502C67">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502C67" w:rsidRPr="009F0F22" w14:paraId="36112232" w14:textId="77777777" w:rsidTr="00502C67">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798673B0" w14:textId="77777777" w:rsidR="00502C67" w:rsidRPr="009F0F22" w:rsidRDefault="00502C67" w:rsidP="00502C67">
            <w:pPr>
              <w:pStyle w:val="Tabletitle"/>
              <w:rPr>
                <w:bCs/>
              </w:rPr>
            </w:pPr>
            <w:r w:rsidRPr="009F0F22">
              <w:t>Table 105.05-1 – Working Drawing Submission Category</w:t>
            </w:r>
          </w:p>
        </w:tc>
      </w:tr>
      <w:tr w:rsidR="00502C67" w:rsidRPr="009F0F22" w14:paraId="525CDBD0" w14:textId="77777777" w:rsidTr="00502C67">
        <w:trPr>
          <w:cantSplit/>
          <w:trHeight w:val="216"/>
        </w:trPr>
        <w:tc>
          <w:tcPr>
            <w:tcW w:w="4791" w:type="dxa"/>
            <w:tcBorders>
              <w:top w:val="single" w:sz="4" w:space="0" w:color="auto"/>
              <w:left w:val="nil"/>
              <w:bottom w:val="single" w:sz="4" w:space="0" w:color="auto"/>
            </w:tcBorders>
            <w:shd w:val="clear" w:color="auto" w:fill="auto"/>
            <w:vAlign w:val="center"/>
            <w:hideMark/>
          </w:tcPr>
          <w:p w14:paraId="4A59AA5C" w14:textId="77777777" w:rsidR="00502C67" w:rsidRPr="009F0F22" w:rsidRDefault="00502C67" w:rsidP="00502C67">
            <w:pPr>
              <w:pStyle w:val="Tableheader"/>
            </w:pPr>
            <w:r w:rsidRPr="009F0F22">
              <w:t>Certified</w:t>
            </w:r>
          </w:p>
        </w:tc>
        <w:tc>
          <w:tcPr>
            <w:tcW w:w="4829" w:type="dxa"/>
            <w:tcBorders>
              <w:top w:val="single" w:sz="4" w:space="0" w:color="auto"/>
              <w:left w:val="nil"/>
              <w:bottom w:val="single" w:sz="4" w:space="0" w:color="auto"/>
              <w:right w:val="nil"/>
            </w:tcBorders>
            <w:shd w:val="clear" w:color="auto" w:fill="auto"/>
            <w:vAlign w:val="center"/>
            <w:hideMark/>
          </w:tcPr>
          <w:p w14:paraId="6CE96F39" w14:textId="77777777" w:rsidR="00502C67" w:rsidRPr="009F0F22" w:rsidRDefault="00502C67" w:rsidP="00502C67">
            <w:pPr>
              <w:pStyle w:val="Tableheader"/>
            </w:pPr>
            <w:r w:rsidRPr="009F0F22">
              <w:t>Approved</w:t>
            </w:r>
          </w:p>
        </w:tc>
      </w:tr>
      <w:tr w:rsidR="00502C67" w:rsidRPr="009F0F22" w14:paraId="64543D5D" w14:textId="77777777" w:rsidTr="00502C67">
        <w:trPr>
          <w:cantSplit/>
          <w:trHeight w:val="216"/>
        </w:trPr>
        <w:tc>
          <w:tcPr>
            <w:tcW w:w="4791" w:type="dxa"/>
            <w:tcBorders>
              <w:top w:val="single" w:sz="4" w:space="0" w:color="auto"/>
              <w:left w:val="nil"/>
              <w:bottom w:val="nil"/>
            </w:tcBorders>
            <w:shd w:val="clear" w:color="auto" w:fill="auto"/>
            <w:vAlign w:val="center"/>
            <w:hideMark/>
          </w:tcPr>
          <w:p w14:paraId="4F698903" w14:textId="77777777" w:rsidR="00502C67" w:rsidRPr="009F0F22" w:rsidRDefault="00502C67" w:rsidP="00502C67">
            <w:pPr>
              <w:pStyle w:val="Tabletext"/>
            </w:pPr>
            <w:r w:rsidRPr="009F0F22">
              <w:t>Breakaway I-Beam GA Sign Support Posts</w:t>
            </w:r>
          </w:p>
        </w:tc>
        <w:tc>
          <w:tcPr>
            <w:tcW w:w="4829" w:type="dxa"/>
            <w:tcBorders>
              <w:top w:val="single" w:sz="4" w:space="0" w:color="auto"/>
              <w:left w:val="nil"/>
              <w:bottom w:val="nil"/>
              <w:right w:val="nil"/>
            </w:tcBorders>
            <w:shd w:val="clear" w:color="auto" w:fill="auto"/>
            <w:vAlign w:val="center"/>
            <w:hideMark/>
          </w:tcPr>
          <w:p w14:paraId="1EBA18C0" w14:textId="77777777" w:rsidR="00502C67" w:rsidRPr="009F0F22" w:rsidRDefault="00502C67" w:rsidP="00502C67">
            <w:pPr>
              <w:pStyle w:val="Tabletext"/>
            </w:pPr>
            <w:r w:rsidRPr="009F0F22">
              <w:t>Catalog Cuts (related to landscape Items)</w:t>
            </w:r>
          </w:p>
        </w:tc>
      </w:tr>
      <w:tr w:rsidR="00502C67" w:rsidRPr="009F0F22" w14:paraId="73604294" w14:textId="77777777" w:rsidTr="00502C67">
        <w:trPr>
          <w:cantSplit/>
          <w:trHeight w:val="216"/>
        </w:trPr>
        <w:tc>
          <w:tcPr>
            <w:tcW w:w="4791" w:type="dxa"/>
            <w:tcBorders>
              <w:top w:val="nil"/>
              <w:left w:val="nil"/>
              <w:bottom w:val="nil"/>
            </w:tcBorders>
            <w:shd w:val="clear" w:color="auto" w:fill="auto"/>
            <w:vAlign w:val="center"/>
            <w:hideMark/>
          </w:tcPr>
          <w:p w14:paraId="0EC2FACB" w14:textId="77777777" w:rsidR="00502C67" w:rsidRPr="009F0F22" w:rsidRDefault="00502C67" w:rsidP="00502C67">
            <w:pPr>
              <w:pStyle w:val="Tabletext"/>
            </w:pPr>
            <w:r w:rsidRPr="009F0F22">
              <w:t>Bridge Drainage</w:t>
            </w:r>
          </w:p>
        </w:tc>
        <w:tc>
          <w:tcPr>
            <w:tcW w:w="4829" w:type="dxa"/>
            <w:tcBorders>
              <w:top w:val="nil"/>
              <w:left w:val="nil"/>
              <w:bottom w:val="nil"/>
              <w:right w:val="nil"/>
            </w:tcBorders>
            <w:shd w:val="clear" w:color="auto" w:fill="auto"/>
            <w:vAlign w:val="center"/>
            <w:hideMark/>
          </w:tcPr>
          <w:p w14:paraId="691C07B3" w14:textId="77777777" w:rsidR="00502C67" w:rsidRPr="009F0F22" w:rsidRDefault="00502C67" w:rsidP="00502C67">
            <w:pPr>
              <w:pStyle w:val="Tabletext"/>
            </w:pPr>
            <w:r w:rsidRPr="009F0F22">
              <w:t>Change in Structural Steel Details</w:t>
            </w:r>
          </w:p>
        </w:tc>
      </w:tr>
      <w:tr w:rsidR="00502C67" w:rsidRPr="009F0F22" w14:paraId="0E516FCE" w14:textId="77777777" w:rsidTr="00502C67">
        <w:trPr>
          <w:cantSplit/>
          <w:trHeight w:val="216"/>
        </w:trPr>
        <w:tc>
          <w:tcPr>
            <w:tcW w:w="4791" w:type="dxa"/>
            <w:tcBorders>
              <w:top w:val="nil"/>
              <w:left w:val="nil"/>
              <w:bottom w:val="nil"/>
            </w:tcBorders>
            <w:shd w:val="clear" w:color="auto" w:fill="auto"/>
            <w:vAlign w:val="center"/>
            <w:hideMark/>
          </w:tcPr>
          <w:p w14:paraId="4EE71ED3" w14:textId="77777777" w:rsidR="00502C67" w:rsidRPr="009F0F22" w:rsidRDefault="00502C67" w:rsidP="00502C67">
            <w:pPr>
              <w:pStyle w:val="Tabletext"/>
            </w:pPr>
            <w:r w:rsidRPr="009F0F22">
              <w:t>Bridge Railing and Fencing Anchorage System</w:t>
            </w:r>
          </w:p>
        </w:tc>
        <w:tc>
          <w:tcPr>
            <w:tcW w:w="4829" w:type="dxa"/>
            <w:tcBorders>
              <w:top w:val="nil"/>
              <w:left w:val="nil"/>
              <w:bottom w:val="nil"/>
              <w:right w:val="nil"/>
            </w:tcBorders>
            <w:shd w:val="clear" w:color="auto" w:fill="auto"/>
            <w:vAlign w:val="center"/>
            <w:hideMark/>
          </w:tcPr>
          <w:p w14:paraId="1396769F" w14:textId="77777777" w:rsidR="00502C67" w:rsidRPr="009F0F22" w:rsidRDefault="00502C67" w:rsidP="00502C67">
            <w:pPr>
              <w:pStyle w:val="Tabletext"/>
            </w:pPr>
            <w:r w:rsidRPr="009F0F22">
              <w:t>Change of Prestressed Concrete Strand Patterns</w:t>
            </w:r>
          </w:p>
        </w:tc>
      </w:tr>
      <w:tr w:rsidR="00502C67" w:rsidRPr="009F0F22" w14:paraId="532B0A61" w14:textId="77777777" w:rsidTr="00502C67">
        <w:trPr>
          <w:cantSplit/>
          <w:trHeight w:val="216"/>
        </w:trPr>
        <w:tc>
          <w:tcPr>
            <w:tcW w:w="4791" w:type="dxa"/>
            <w:tcBorders>
              <w:top w:val="nil"/>
              <w:left w:val="nil"/>
              <w:bottom w:val="nil"/>
            </w:tcBorders>
            <w:shd w:val="clear" w:color="auto" w:fill="auto"/>
            <w:vAlign w:val="center"/>
            <w:hideMark/>
          </w:tcPr>
          <w:p w14:paraId="653AF498" w14:textId="77777777" w:rsidR="00502C67" w:rsidRPr="009F0F22" w:rsidRDefault="00502C67" w:rsidP="00502C67">
            <w:pPr>
              <w:pStyle w:val="Tabletext"/>
            </w:pPr>
            <w:r w:rsidRPr="009F0F22">
              <w:t>Catalog Cuts</w:t>
            </w:r>
          </w:p>
        </w:tc>
        <w:tc>
          <w:tcPr>
            <w:tcW w:w="4829" w:type="dxa"/>
            <w:tcBorders>
              <w:top w:val="nil"/>
              <w:left w:val="nil"/>
              <w:bottom w:val="nil"/>
              <w:right w:val="nil"/>
            </w:tcBorders>
            <w:shd w:val="clear" w:color="auto" w:fill="auto"/>
            <w:vAlign w:val="center"/>
            <w:hideMark/>
          </w:tcPr>
          <w:p w14:paraId="21C6655B" w14:textId="77777777" w:rsidR="00502C67" w:rsidRPr="009F0F22" w:rsidRDefault="00502C67" w:rsidP="00502C67">
            <w:pPr>
              <w:pStyle w:val="Tabletext"/>
            </w:pPr>
            <w:r w:rsidRPr="009F0F22">
              <w:t>Demolition Plans</w:t>
            </w:r>
          </w:p>
        </w:tc>
      </w:tr>
      <w:tr w:rsidR="00502C67" w:rsidRPr="009F0F22" w14:paraId="332650FB" w14:textId="77777777" w:rsidTr="00502C67">
        <w:trPr>
          <w:cantSplit/>
          <w:trHeight w:val="216"/>
        </w:trPr>
        <w:tc>
          <w:tcPr>
            <w:tcW w:w="4791" w:type="dxa"/>
            <w:tcBorders>
              <w:top w:val="nil"/>
              <w:left w:val="nil"/>
              <w:bottom w:val="nil"/>
            </w:tcBorders>
            <w:shd w:val="clear" w:color="auto" w:fill="auto"/>
            <w:vAlign w:val="center"/>
            <w:hideMark/>
          </w:tcPr>
          <w:p w14:paraId="353A1F87" w14:textId="77777777" w:rsidR="00502C67" w:rsidRPr="009F0F22" w:rsidRDefault="00502C67" w:rsidP="00502C67">
            <w:pPr>
              <w:pStyle w:val="Tabletext"/>
            </w:pPr>
            <w:r w:rsidRPr="009F0F22">
              <w:t>Composite Piles</w:t>
            </w:r>
          </w:p>
        </w:tc>
        <w:tc>
          <w:tcPr>
            <w:tcW w:w="4829" w:type="dxa"/>
            <w:tcBorders>
              <w:top w:val="nil"/>
              <w:left w:val="nil"/>
              <w:bottom w:val="nil"/>
              <w:right w:val="nil"/>
            </w:tcBorders>
            <w:shd w:val="clear" w:color="auto" w:fill="auto"/>
            <w:vAlign w:val="center"/>
            <w:hideMark/>
          </w:tcPr>
          <w:p w14:paraId="11D8544A" w14:textId="77777777" w:rsidR="00502C67" w:rsidRPr="009F0F22" w:rsidRDefault="00502C67" w:rsidP="00502C67">
            <w:pPr>
              <w:pStyle w:val="Tabletext"/>
            </w:pPr>
            <w:r w:rsidRPr="009F0F22">
              <w:t>Erection Plans</w:t>
            </w:r>
          </w:p>
        </w:tc>
      </w:tr>
      <w:tr w:rsidR="00502C67" w:rsidRPr="009F0F22" w14:paraId="1C679A7F" w14:textId="77777777" w:rsidTr="00502C67">
        <w:trPr>
          <w:cantSplit/>
          <w:trHeight w:val="216"/>
        </w:trPr>
        <w:tc>
          <w:tcPr>
            <w:tcW w:w="4791" w:type="dxa"/>
            <w:tcBorders>
              <w:top w:val="nil"/>
              <w:left w:val="nil"/>
              <w:bottom w:val="nil"/>
            </w:tcBorders>
            <w:shd w:val="clear" w:color="auto" w:fill="auto"/>
            <w:vAlign w:val="center"/>
            <w:hideMark/>
          </w:tcPr>
          <w:p w14:paraId="5FFD8C91" w14:textId="77777777" w:rsidR="00502C67" w:rsidRPr="009F0F22" w:rsidRDefault="00502C67" w:rsidP="00502C67">
            <w:pPr>
              <w:pStyle w:val="Tabletext"/>
            </w:pPr>
            <w:r w:rsidRPr="009F0F22">
              <w:t>DMS Sign Support Structure</w:t>
            </w:r>
          </w:p>
        </w:tc>
        <w:tc>
          <w:tcPr>
            <w:tcW w:w="4829" w:type="dxa"/>
            <w:tcBorders>
              <w:top w:val="nil"/>
              <w:left w:val="nil"/>
              <w:bottom w:val="nil"/>
              <w:right w:val="nil"/>
            </w:tcBorders>
            <w:shd w:val="clear" w:color="auto" w:fill="auto"/>
            <w:vAlign w:val="center"/>
            <w:hideMark/>
          </w:tcPr>
          <w:p w14:paraId="1D067949" w14:textId="77777777" w:rsidR="00502C67" w:rsidRPr="009F0F22" w:rsidRDefault="00502C67" w:rsidP="00502C67">
            <w:pPr>
              <w:pStyle w:val="Tabletext"/>
            </w:pPr>
            <w:r w:rsidRPr="009F0F22">
              <w:t>High Load Multi-Rotational (HLMR) Bearings</w:t>
            </w:r>
          </w:p>
        </w:tc>
      </w:tr>
      <w:tr w:rsidR="00502C67" w:rsidRPr="009F0F22" w14:paraId="23DDB4A3" w14:textId="77777777" w:rsidTr="00502C67">
        <w:trPr>
          <w:cantSplit/>
          <w:trHeight w:val="216"/>
        </w:trPr>
        <w:tc>
          <w:tcPr>
            <w:tcW w:w="4791" w:type="dxa"/>
            <w:tcBorders>
              <w:top w:val="nil"/>
              <w:left w:val="nil"/>
              <w:bottom w:val="nil"/>
            </w:tcBorders>
            <w:shd w:val="clear" w:color="auto" w:fill="auto"/>
            <w:vAlign w:val="center"/>
            <w:hideMark/>
          </w:tcPr>
          <w:p w14:paraId="4D9EBDB9" w14:textId="77777777" w:rsidR="00502C67" w:rsidRPr="009F0F22" w:rsidRDefault="00502C67" w:rsidP="00502C67">
            <w:pPr>
              <w:pStyle w:val="Tabletext"/>
            </w:pPr>
            <w:r w:rsidRPr="009F0F22">
              <w:t>DMS Standard Ground Mounted</w:t>
            </w:r>
          </w:p>
        </w:tc>
        <w:tc>
          <w:tcPr>
            <w:tcW w:w="4829" w:type="dxa"/>
            <w:tcBorders>
              <w:top w:val="nil"/>
              <w:left w:val="nil"/>
              <w:bottom w:val="nil"/>
              <w:right w:val="nil"/>
            </w:tcBorders>
            <w:shd w:val="clear" w:color="auto" w:fill="auto"/>
            <w:vAlign w:val="center"/>
            <w:hideMark/>
          </w:tcPr>
          <w:p w14:paraId="5DE135E7" w14:textId="77777777" w:rsidR="00502C67" w:rsidRPr="009F0F22" w:rsidRDefault="00502C67" w:rsidP="00502C67">
            <w:pPr>
              <w:pStyle w:val="Tabletext"/>
            </w:pPr>
            <w:r w:rsidRPr="009F0F22">
              <w:t>Isolation Bearings</w:t>
            </w:r>
          </w:p>
        </w:tc>
      </w:tr>
      <w:tr w:rsidR="00502C67" w:rsidRPr="009F0F22" w14:paraId="6C5A2C3C" w14:textId="77777777" w:rsidTr="00502C67">
        <w:trPr>
          <w:cantSplit/>
          <w:trHeight w:val="216"/>
        </w:trPr>
        <w:tc>
          <w:tcPr>
            <w:tcW w:w="4791" w:type="dxa"/>
            <w:tcBorders>
              <w:top w:val="nil"/>
              <w:left w:val="nil"/>
              <w:bottom w:val="nil"/>
            </w:tcBorders>
            <w:shd w:val="clear" w:color="auto" w:fill="auto"/>
            <w:vAlign w:val="center"/>
            <w:hideMark/>
          </w:tcPr>
          <w:p w14:paraId="0B67A344" w14:textId="77777777" w:rsidR="00502C67" w:rsidRPr="009F0F22" w:rsidRDefault="00502C67" w:rsidP="00502C67">
            <w:pPr>
              <w:pStyle w:val="Tabletext"/>
            </w:pPr>
            <w:r w:rsidRPr="009F0F22">
              <w:t>Elastomeric Bearings Pads</w:t>
            </w:r>
          </w:p>
        </w:tc>
        <w:tc>
          <w:tcPr>
            <w:tcW w:w="4829" w:type="dxa"/>
            <w:tcBorders>
              <w:top w:val="nil"/>
              <w:left w:val="nil"/>
              <w:bottom w:val="nil"/>
              <w:right w:val="nil"/>
            </w:tcBorders>
            <w:shd w:val="clear" w:color="auto" w:fill="auto"/>
            <w:vAlign w:val="center"/>
            <w:hideMark/>
          </w:tcPr>
          <w:p w14:paraId="21EF1736" w14:textId="77777777" w:rsidR="00502C67" w:rsidRPr="009F0F22" w:rsidRDefault="00502C67" w:rsidP="00502C67">
            <w:pPr>
              <w:pStyle w:val="Tabletext"/>
            </w:pPr>
            <w:r w:rsidRPr="009F0F22">
              <w:t>ITS System Drawings, including Block Diagrams</w:t>
            </w:r>
          </w:p>
        </w:tc>
      </w:tr>
      <w:tr w:rsidR="00502C67" w:rsidRPr="009F0F22" w14:paraId="75EC6AB1" w14:textId="77777777" w:rsidTr="00502C67">
        <w:trPr>
          <w:cantSplit/>
          <w:trHeight w:val="216"/>
        </w:trPr>
        <w:tc>
          <w:tcPr>
            <w:tcW w:w="4791" w:type="dxa"/>
            <w:tcBorders>
              <w:top w:val="nil"/>
              <w:left w:val="nil"/>
              <w:bottom w:val="nil"/>
            </w:tcBorders>
            <w:shd w:val="clear" w:color="auto" w:fill="auto"/>
            <w:vAlign w:val="center"/>
            <w:hideMark/>
          </w:tcPr>
          <w:p w14:paraId="5A5FEDC9" w14:textId="77777777" w:rsidR="00502C67" w:rsidRPr="009F0F22" w:rsidRDefault="00502C67" w:rsidP="00502C67">
            <w:pPr>
              <w:pStyle w:val="Tabletext"/>
            </w:pPr>
            <w:r w:rsidRPr="009F0F22">
              <w:t>Electrical Items Not Pre-Qualified</w:t>
            </w:r>
          </w:p>
        </w:tc>
        <w:tc>
          <w:tcPr>
            <w:tcW w:w="4829" w:type="dxa"/>
            <w:tcBorders>
              <w:top w:val="nil"/>
              <w:left w:val="nil"/>
              <w:bottom w:val="nil"/>
              <w:right w:val="nil"/>
            </w:tcBorders>
            <w:shd w:val="clear" w:color="auto" w:fill="auto"/>
            <w:vAlign w:val="center"/>
            <w:hideMark/>
          </w:tcPr>
          <w:p w14:paraId="2D3218C1" w14:textId="77777777" w:rsidR="00502C67" w:rsidRPr="009F0F22" w:rsidRDefault="00502C67" w:rsidP="00502C67">
            <w:pPr>
              <w:pStyle w:val="Tabletext"/>
            </w:pPr>
            <w:r w:rsidRPr="009F0F22">
              <w:t>Machinery and Electrical Items for Movable Bridges</w:t>
            </w:r>
          </w:p>
        </w:tc>
      </w:tr>
      <w:tr w:rsidR="00502C67" w:rsidRPr="009F0F22" w14:paraId="56B4AD20" w14:textId="77777777" w:rsidTr="00502C67">
        <w:trPr>
          <w:cantSplit/>
          <w:trHeight w:val="216"/>
        </w:trPr>
        <w:tc>
          <w:tcPr>
            <w:tcW w:w="4791" w:type="dxa"/>
            <w:tcBorders>
              <w:top w:val="nil"/>
              <w:left w:val="nil"/>
              <w:bottom w:val="nil"/>
            </w:tcBorders>
            <w:shd w:val="clear" w:color="auto" w:fill="auto"/>
            <w:vAlign w:val="center"/>
            <w:hideMark/>
          </w:tcPr>
          <w:p w14:paraId="09C60C8E" w14:textId="77777777" w:rsidR="00502C67" w:rsidRPr="009F0F22" w:rsidRDefault="00502C67" w:rsidP="00502C67">
            <w:pPr>
              <w:pStyle w:val="Tabletext"/>
            </w:pPr>
            <w:r w:rsidRPr="009F0F22">
              <w:t>Expansion Joint Assemblies (except Modular Expansion Joint Assemblies)</w:t>
            </w:r>
          </w:p>
        </w:tc>
        <w:tc>
          <w:tcPr>
            <w:tcW w:w="4829" w:type="dxa"/>
            <w:tcBorders>
              <w:top w:val="nil"/>
              <w:left w:val="nil"/>
              <w:bottom w:val="nil"/>
              <w:right w:val="nil"/>
            </w:tcBorders>
            <w:shd w:val="clear" w:color="auto" w:fill="auto"/>
            <w:vAlign w:val="center"/>
            <w:hideMark/>
          </w:tcPr>
          <w:p w14:paraId="0DDC47A1" w14:textId="77777777" w:rsidR="00502C67" w:rsidRPr="009F0F22" w:rsidRDefault="00502C67" w:rsidP="00502C67">
            <w:pPr>
              <w:pStyle w:val="Tabletext"/>
            </w:pPr>
            <w:r w:rsidRPr="009F0F22">
              <w:t>Mechanically Stabilized Earth (MSE) Walls</w:t>
            </w:r>
          </w:p>
        </w:tc>
      </w:tr>
      <w:tr w:rsidR="00502C67" w:rsidRPr="009F0F22" w14:paraId="2CD184E6" w14:textId="77777777" w:rsidTr="00502C67">
        <w:trPr>
          <w:cantSplit/>
          <w:trHeight w:val="216"/>
        </w:trPr>
        <w:tc>
          <w:tcPr>
            <w:tcW w:w="4791" w:type="dxa"/>
            <w:tcBorders>
              <w:top w:val="nil"/>
              <w:left w:val="nil"/>
              <w:bottom w:val="nil"/>
            </w:tcBorders>
            <w:shd w:val="clear" w:color="auto" w:fill="auto"/>
            <w:vAlign w:val="center"/>
            <w:hideMark/>
          </w:tcPr>
          <w:p w14:paraId="6C6282F5" w14:textId="77777777" w:rsidR="00502C67" w:rsidRPr="009F0F22" w:rsidRDefault="00502C67" w:rsidP="00502C67">
            <w:pPr>
              <w:pStyle w:val="Tabletext"/>
            </w:pPr>
            <w:r w:rsidRPr="009F0F22">
              <w:t>Precast Prestressed Concrete Beams and Piles Fabrication</w:t>
            </w:r>
          </w:p>
        </w:tc>
        <w:tc>
          <w:tcPr>
            <w:tcW w:w="4829" w:type="dxa"/>
            <w:tcBorders>
              <w:top w:val="nil"/>
              <w:left w:val="nil"/>
              <w:bottom w:val="nil"/>
              <w:right w:val="nil"/>
            </w:tcBorders>
            <w:shd w:val="clear" w:color="auto" w:fill="auto"/>
            <w:vAlign w:val="center"/>
          </w:tcPr>
          <w:p w14:paraId="1A46E525" w14:textId="77777777" w:rsidR="00502C67" w:rsidRPr="009F0F22" w:rsidRDefault="00502C67" w:rsidP="00502C67">
            <w:pPr>
              <w:pStyle w:val="Tabletext"/>
            </w:pPr>
            <w:r w:rsidRPr="009F0F22">
              <w:t>Modular Expansion Joint Assemblies</w:t>
            </w:r>
          </w:p>
        </w:tc>
      </w:tr>
      <w:tr w:rsidR="00502C67" w:rsidRPr="009F0F22" w14:paraId="33DCBC0A" w14:textId="77777777" w:rsidTr="00502C67">
        <w:trPr>
          <w:cantSplit/>
          <w:trHeight w:val="216"/>
        </w:trPr>
        <w:tc>
          <w:tcPr>
            <w:tcW w:w="4791" w:type="dxa"/>
            <w:tcBorders>
              <w:top w:val="nil"/>
              <w:left w:val="nil"/>
              <w:bottom w:val="nil"/>
            </w:tcBorders>
            <w:shd w:val="clear" w:color="auto" w:fill="auto"/>
            <w:vAlign w:val="center"/>
          </w:tcPr>
          <w:p w14:paraId="7CE437D4" w14:textId="77777777" w:rsidR="00502C67" w:rsidRPr="009F0F22" w:rsidRDefault="00502C67" w:rsidP="00502C67">
            <w:pPr>
              <w:pStyle w:val="Tabletext"/>
            </w:pPr>
            <w:r w:rsidRPr="009F0F22">
              <w:t>Reinforced Elastomeric Bearings</w:t>
            </w:r>
          </w:p>
        </w:tc>
        <w:tc>
          <w:tcPr>
            <w:tcW w:w="4829" w:type="dxa"/>
            <w:tcBorders>
              <w:top w:val="nil"/>
              <w:left w:val="nil"/>
              <w:bottom w:val="nil"/>
              <w:right w:val="nil"/>
            </w:tcBorders>
            <w:shd w:val="clear" w:color="auto" w:fill="auto"/>
            <w:vAlign w:val="center"/>
          </w:tcPr>
          <w:p w14:paraId="5A3EBCC5" w14:textId="77777777" w:rsidR="00502C67" w:rsidRPr="009F0F22" w:rsidRDefault="00502C67" w:rsidP="00502C67">
            <w:pPr>
              <w:pStyle w:val="Tabletext"/>
            </w:pPr>
            <w:r w:rsidRPr="009F0F22">
              <w:t>Other work shown on the Plans as conceptual</w:t>
            </w:r>
          </w:p>
        </w:tc>
      </w:tr>
      <w:tr w:rsidR="00502C67" w:rsidRPr="009F0F22" w14:paraId="424B61A5" w14:textId="77777777" w:rsidTr="00502C67">
        <w:trPr>
          <w:cantSplit/>
          <w:trHeight w:val="216"/>
        </w:trPr>
        <w:tc>
          <w:tcPr>
            <w:tcW w:w="4791" w:type="dxa"/>
            <w:tcBorders>
              <w:top w:val="nil"/>
              <w:left w:val="nil"/>
              <w:bottom w:val="nil"/>
            </w:tcBorders>
            <w:shd w:val="clear" w:color="auto" w:fill="auto"/>
            <w:vAlign w:val="center"/>
          </w:tcPr>
          <w:p w14:paraId="3626A9BE" w14:textId="77777777" w:rsidR="00502C67" w:rsidRPr="009F0F22" w:rsidRDefault="00502C67" w:rsidP="00502C67">
            <w:pPr>
              <w:pStyle w:val="Tabletext"/>
            </w:pPr>
            <w:r w:rsidRPr="009F0F22">
              <w:t>Sign Legends</w:t>
            </w:r>
          </w:p>
        </w:tc>
        <w:tc>
          <w:tcPr>
            <w:tcW w:w="4829" w:type="dxa"/>
            <w:tcBorders>
              <w:top w:val="nil"/>
              <w:left w:val="nil"/>
              <w:bottom w:val="nil"/>
              <w:right w:val="nil"/>
            </w:tcBorders>
            <w:shd w:val="clear" w:color="auto" w:fill="auto"/>
            <w:vAlign w:val="center"/>
          </w:tcPr>
          <w:p w14:paraId="044ABD43" w14:textId="77777777" w:rsidR="00502C67" w:rsidRPr="009F0F22" w:rsidRDefault="00502C67" w:rsidP="00502C67">
            <w:pPr>
              <w:pStyle w:val="Tabletext"/>
            </w:pPr>
            <w:r w:rsidRPr="009F0F22">
              <w:t>Precast Concrete Arch Structures</w:t>
            </w:r>
          </w:p>
        </w:tc>
      </w:tr>
      <w:tr w:rsidR="00502C67" w:rsidRPr="009F0F22" w14:paraId="30AAE7B1" w14:textId="77777777" w:rsidTr="00502C67">
        <w:trPr>
          <w:cantSplit/>
          <w:trHeight w:val="216"/>
        </w:trPr>
        <w:tc>
          <w:tcPr>
            <w:tcW w:w="4791" w:type="dxa"/>
            <w:tcBorders>
              <w:top w:val="nil"/>
              <w:left w:val="nil"/>
              <w:bottom w:val="nil"/>
            </w:tcBorders>
            <w:shd w:val="clear" w:color="auto" w:fill="auto"/>
            <w:vAlign w:val="center"/>
          </w:tcPr>
          <w:p w14:paraId="60EDDA85" w14:textId="77777777" w:rsidR="00502C67" w:rsidRPr="009F0F22" w:rsidRDefault="00502C67" w:rsidP="00502C67">
            <w:pPr>
              <w:pStyle w:val="Tabletext"/>
            </w:pPr>
            <w:r w:rsidRPr="009F0F22">
              <w:t>Sign Support Structures</w:t>
            </w:r>
          </w:p>
        </w:tc>
        <w:tc>
          <w:tcPr>
            <w:tcW w:w="4829" w:type="dxa"/>
            <w:tcBorders>
              <w:top w:val="nil"/>
              <w:left w:val="nil"/>
              <w:bottom w:val="nil"/>
              <w:right w:val="nil"/>
            </w:tcBorders>
            <w:shd w:val="clear" w:color="auto" w:fill="auto"/>
            <w:vAlign w:val="center"/>
          </w:tcPr>
          <w:p w14:paraId="1FE50985" w14:textId="77777777" w:rsidR="00502C67" w:rsidRPr="009F0F22" w:rsidRDefault="00502C67" w:rsidP="00502C67">
            <w:pPr>
              <w:pStyle w:val="Tabletext"/>
            </w:pPr>
            <w:r w:rsidRPr="009F0F22">
              <w:t>Precast Concrete Box Culverts</w:t>
            </w:r>
          </w:p>
        </w:tc>
      </w:tr>
      <w:tr w:rsidR="00502C67" w:rsidRPr="009F0F22" w14:paraId="32B71800" w14:textId="77777777" w:rsidTr="00502C67">
        <w:trPr>
          <w:cantSplit/>
          <w:trHeight w:val="216"/>
        </w:trPr>
        <w:tc>
          <w:tcPr>
            <w:tcW w:w="4791" w:type="dxa"/>
            <w:tcBorders>
              <w:top w:val="nil"/>
              <w:left w:val="nil"/>
              <w:bottom w:val="nil"/>
            </w:tcBorders>
            <w:shd w:val="clear" w:color="auto" w:fill="auto"/>
            <w:vAlign w:val="center"/>
          </w:tcPr>
          <w:p w14:paraId="278749DE" w14:textId="77777777" w:rsidR="00502C67" w:rsidRPr="009F0F22" w:rsidRDefault="00502C67" w:rsidP="00502C67">
            <w:pPr>
              <w:pStyle w:val="Tabletext"/>
            </w:pPr>
            <w:r w:rsidRPr="009F0F22">
              <w:t>Structural Steel Fabrication</w:t>
            </w:r>
          </w:p>
        </w:tc>
        <w:tc>
          <w:tcPr>
            <w:tcW w:w="4829" w:type="dxa"/>
            <w:tcBorders>
              <w:top w:val="nil"/>
              <w:left w:val="nil"/>
              <w:bottom w:val="nil"/>
              <w:right w:val="nil"/>
            </w:tcBorders>
            <w:shd w:val="clear" w:color="auto" w:fill="auto"/>
            <w:vAlign w:val="center"/>
          </w:tcPr>
          <w:p w14:paraId="0C2997F4" w14:textId="77777777" w:rsidR="00502C67" w:rsidRPr="009F0F22" w:rsidRDefault="00502C67" w:rsidP="00502C67">
            <w:pPr>
              <w:pStyle w:val="Tabletext"/>
            </w:pPr>
            <w:r w:rsidRPr="009F0F22">
              <w:t>Prefabricated Modular Walls</w:t>
            </w:r>
          </w:p>
        </w:tc>
      </w:tr>
      <w:tr w:rsidR="00502C67" w:rsidRPr="009F0F22" w14:paraId="387883ED" w14:textId="77777777" w:rsidTr="00502C67">
        <w:trPr>
          <w:cantSplit/>
          <w:trHeight w:val="216"/>
        </w:trPr>
        <w:tc>
          <w:tcPr>
            <w:tcW w:w="4791" w:type="dxa"/>
            <w:tcBorders>
              <w:top w:val="nil"/>
              <w:left w:val="nil"/>
              <w:bottom w:val="nil"/>
            </w:tcBorders>
            <w:shd w:val="clear" w:color="auto" w:fill="auto"/>
            <w:vAlign w:val="center"/>
          </w:tcPr>
          <w:p w14:paraId="35207FDB"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AD5D5D1" w14:textId="77777777" w:rsidR="00502C67" w:rsidRPr="009F0F22" w:rsidRDefault="00502C67" w:rsidP="00502C67">
            <w:pPr>
              <w:pStyle w:val="Tabletext"/>
            </w:pPr>
            <w:r w:rsidRPr="009F0F22">
              <w:t>Stay-In-Place Forms</w:t>
            </w:r>
          </w:p>
        </w:tc>
      </w:tr>
      <w:tr w:rsidR="00502C67" w:rsidRPr="009F0F22" w14:paraId="4EE02381" w14:textId="77777777" w:rsidTr="00502C67">
        <w:trPr>
          <w:cantSplit/>
          <w:trHeight w:val="216"/>
        </w:trPr>
        <w:tc>
          <w:tcPr>
            <w:tcW w:w="4791" w:type="dxa"/>
            <w:tcBorders>
              <w:top w:val="nil"/>
              <w:left w:val="nil"/>
              <w:bottom w:val="nil"/>
            </w:tcBorders>
            <w:shd w:val="clear" w:color="auto" w:fill="auto"/>
            <w:noWrap/>
            <w:vAlign w:val="center"/>
            <w:hideMark/>
          </w:tcPr>
          <w:p w14:paraId="0269DC24"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22EF7AB" w14:textId="77777777" w:rsidR="00502C67" w:rsidRPr="009F0F22" w:rsidRDefault="00502C67" w:rsidP="00502C67">
            <w:pPr>
              <w:pStyle w:val="Tabletext"/>
            </w:pPr>
            <w:r w:rsidRPr="009F0F22">
              <w:t>Temporary Sheeting and Cofferdams</w:t>
            </w:r>
          </w:p>
        </w:tc>
      </w:tr>
      <w:tr w:rsidR="00502C67" w:rsidRPr="009F0F22" w14:paraId="76AC7197" w14:textId="77777777" w:rsidTr="00502C67">
        <w:trPr>
          <w:cantSplit/>
          <w:trHeight w:val="216"/>
        </w:trPr>
        <w:tc>
          <w:tcPr>
            <w:tcW w:w="4791" w:type="dxa"/>
            <w:tcBorders>
              <w:top w:val="nil"/>
              <w:left w:val="nil"/>
              <w:bottom w:val="nil"/>
            </w:tcBorders>
            <w:shd w:val="clear" w:color="auto" w:fill="auto"/>
            <w:noWrap/>
            <w:vAlign w:val="center"/>
            <w:hideMark/>
          </w:tcPr>
          <w:p w14:paraId="07BEE82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41DDD7CC" w14:textId="77777777" w:rsidR="00502C67" w:rsidRPr="009F0F22" w:rsidRDefault="00502C67" w:rsidP="00502C67">
            <w:pPr>
              <w:pStyle w:val="Tabletext"/>
            </w:pPr>
            <w:r w:rsidRPr="009F0F22">
              <w:t>Temporary Shielding</w:t>
            </w:r>
          </w:p>
        </w:tc>
      </w:tr>
      <w:tr w:rsidR="00502C67" w:rsidRPr="009F0F22" w14:paraId="63504C6D" w14:textId="77777777" w:rsidTr="00502C67">
        <w:trPr>
          <w:cantSplit/>
          <w:trHeight w:val="216"/>
        </w:trPr>
        <w:tc>
          <w:tcPr>
            <w:tcW w:w="4791" w:type="dxa"/>
            <w:tcBorders>
              <w:top w:val="nil"/>
              <w:left w:val="nil"/>
              <w:bottom w:val="nil"/>
            </w:tcBorders>
            <w:shd w:val="clear" w:color="auto" w:fill="auto"/>
            <w:noWrap/>
            <w:vAlign w:val="center"/>
            <w:hideMark/>
          </w:tcPr>
          <w:p w14:paraId="508EAEC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0CD505E8" w14:textId="77777777" w:rsidR="00502C67" w:rsidRPr="009F0F22" w:rsidRDefault="00502C67" w:rsidP="00502C67">
            <w:pPr>
              <w:pStyle w:val="Tabletext"/>
            </w:pPr>
            <w:r w:rsidRPr="009F0F22">
              <w:t>Temporary Structures</w:t>
            </w:r>
          </w:p>
        </w:tc>
      </w:tr>
      <w:tr w:rsidR="00502C67" w:rsidRPr="009F0F22" w14:paraId="31179153" w14:textId="77777777" w:rsidTr="00502C67">
        <w:trPr>
          <w:cantSplit/>
          <w:trHeight w:val="216"/>
        </w:trPr>
        <w:tc>
          <w:tcPr>
            <w:tcW w:w="4791" w:type="dxa"/>
            <w:tcBorders>
              <w:top w:val="nil"/>
              <w:left w:val="nil"/>
              <w:bottom w:val="double" w:sz="6" w:space="0" w:color="auto"/>
            </w:tcBorders>
            <w:shd w:val="clear" w:color="auto" w:fill="auto"/>
            <w:noWrap/>
            <w:vAlign w:val="center"/>
          </w:tcPr>
          <w:p w14:paraId="1A90E5D0" w14:textId="77777777" w:rsidR="00502C67" w:rsidRPr="009F0F22" w:rsidRDefault="00502C67" w:rsidP="00502C67">
            <w:pPr>
              <w:pStyle w:val="Tabletext"/>
            </w:pPr>
          </w:p>
        </w:tc>
        <w:tc>
          <w:tcPr>
            <w:tcW w:w="4829" w:type="dxa"/>
            <w:tcBorders>
              <w:top w:val="nil"/>
              <w:left w:val="nil"/>
              <w:bottom w:val="double" w:sz="6" w:space="0" w:color="auto"/>
              <w:right w:val="nil"/>
            </w:tcBorders>
            <w:shd w:val="clear" w:color="auto" w:fill="auto"/>
            <w:vAlign w:val="center"/>
          </w:tcPr>
          <w:p w14:paraId="43CD2BD6" w14:textId="77777777" w:rsidR="00502C67" w:rsidRPr="009F0F22" w:rsidRDefault="00502C67" w:rsidP="00502C67">
            <w:pPr>
              <w:pStyle w:val="Tabletext"/>
            </w:pPr>
            <w:r w:rsidRPr="009F0F22">
              <w:t>Value Engineering Plans</w:t>
            </w:r>
          </w:p>
        </w:tc>
      </w:tr>
    </w:tbl>
    <w:p w14:paraId="702EFC29" w14:textId="77777777" w:rsidR="00502C67" w:rsidRPr="009F0F22" w:rsidRDefault="00502C67" w:rsidP="00502C67">
      <w:pPr>
        <w:pStyle w:val="HiddenTextSpec"/>
        <w:rPr>
          <w:vanish w:val="0"/>
        </w:rPr>
      </w:pPr>
      <w:r w:rsidRPr="009F0F22">
        <w:rPr>
          <w:vanish w:val="0"/>
        </w:rPr>
        <w:t>2**************************************************************************************2</w:t>
      </w:r>
    </w:p>
    <w:p w14:paraId="4FD2EB05" w14:textId="77777777" w:rsidR="00502C67" w:rsidRDefault="00502C67" w:rsidP="00CE5FA8">
      <w:pPr>
        <w:pStyle w:val="HiddenTextSpec"/>
        <w:rPr>
          <w:vanish w:val="0"/>
        </w:rPr>
      </w:pPr>
    </w:p>
    <w:p w14:paraId="3D6F6645" w14:textId="77777777" w:rsidR="00502C67" w:rsidRDefault="00502C67" w:rsidP="00CE5FA8">
      <w:pPr>
        <w:pStyle w:val="HiddenTextSpec"/>
        <w:rPr>
          <w:vanish w:val="0"/>
        </w:rPr>
      </w:pPr>
    </w:p>
    <w:p w14:paraId="644F21AA" w14:textId="4E6CC286"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lastRenderedPageBreak/>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DB7F46" w:rsidP="006B7D59">
      <w:pPr>
        <w:pStyle w:val="List0indent"/>
      </w:pPr>
      <w:hyperlink r:id="rId19"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lastRenderedPageBreak/>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20"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lastRenderedPageBreak/>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4CA424BC" w14:textId="77777777" w:rsidR="00664BB7" w:rsidRPr="00760E5F" w:rsidRDefault="00664BB7" w:rsidP="00664BB7">
      <w:pPr>
        <w:pStyle w:val="HiddenTextSpec"/>
        <w:rPr>
          <w:vanish w:val="0"/>
        </w:rPr>
      </w:pPr>
      <w:r w:rsidRPr="00760E5F">
        <w:rPr>
          <w:vanish w:val="0"/>
        </w:rPr>
        <w:t>1**************************************************************************************************************************1</w:t>
      </w: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84" w:name="_Hlk78873831"/>
      <w:r w:rsidRPr="00760E5F">
        <w:t>,</w:t>
      </w:r>
      <w:bookmarkEnd w:id="8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lastRenderedPageBreak/>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lastRenderedPageBreak/>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lastRenderedPageBreak/>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lastRenderedPageBreak/>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lastRenderedPageBreak/>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lastRenderedPageBreak/>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1" w:name="_Toc43790502"/>
      <w:r w:rsidRPr="00F015F7">
        <w:t>subsection is renamed and changed to:</w:t>
      </w:r>
    </w:p>
    <w:p w14:paraId="58F4137D" w14:textId="77777777" w:rsidR="00B50977" w:rsidRPr="00F015F7" w:rsidRDefault="00B50977" w:rsidP="00B50977">
      <w:pPr>
        <w:pStyle w:val="00000Subsection"/>
      </w:pPr>
      <w:bookmarkStart w:id="132" w:name="_Toc146006107"/>
      <w:bookmarkStart w:id="133" w:name="_Toc159593474"/>
      <w:bookmarkStart w:id="134" w:name="_Toc171911043"/>
      <w:bookmarkStart w:id="135" w:name="_Toc175377567"/>
      <w:bookmarkStart w:id="136" w:name="_Toc175470464"/>
      <w:bookmarkStart w:id="137" w:name="_Toc501716774"/>
      <w:bookmarkStart w:id="138" w:name="_Toc29557131"/>
      <w:bookmarkStart w:id="139" w:name="_Hlk45635043"/>
      <w:bookmarkEnd w:id="131"/>
      <w:r w:rsidRPr="00F015F7">
        <w:t>108.08  Occupancy Charges</w:t>
      </w:r>
      <w:bookmarkEnd w:id="132"/>
      <w:bookmarkEnd w:id="133"/>
      <w:bookmarkEnd w:id="134"/>
      <w:bookmarkEnd w:id="135"/>
      <w:bookmarkEnd w:id="136"/>
      <w:bookmarkEnd w:id="137"/>
      <w:bookmarkEnd w:id="13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lastRenderedPageBreak/>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0" w:name="_Toc146006115"/>
      <w:bookmarkStart w:id="141" w:name="_Toc159593480"/>
      <w:bookmarkStart w:id="142" w:name="_Toc171911047"/>
      <w:bookmarkStart w:id="143" w:name="_Toc175377571"/>
      <w:bookmarkStart w:id="144" w:name="_Toc175470468"/>
      <w:bookmarkStart w:id="145" w:name="_Toc182749768"/>
      <w:bookmarkStart w:id="146" w:name="_Toc146006117"/>
      <w:bookmarkStart w:id="147" w:name="_Toc159593482"/>
      <w:bookmarkStart w:id="148" w:name="_Toc171911049"/>
      <w:bookmarkStart w:id="149" w:name="_Toc175377573"/>
      <w:bookmarkStart w:id="150" w:name="_Toc175470470"/>
      <w:bookmarkStart w:id="151"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lastRenderedPageBreak/>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0"/>
      <w:bookmarkEnd w:id="141"/>
      <w:bookmarkEnd w:id="142"/>
      <w:bookmarkEnd w:id="143"/>
      <w:bookmarkEnd w:id="144"/>
      <w:bookmarkEnd w:id="14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 xml:space="preserve">If an excusable delay occurs, notify the RE, detailing how the event or cause is affecting the approved progress schedule that is current at the time the delay occurred. When the full extent of the </w:t>
      </w:r>
      <w:r w:rsidRPr="00922530">
        <w:rPr>
          <w:rFonts w:ascii="Times New Roman" w:eastAsia="Times New Roman" w:hAnsi="Times New Roman" w:cs="Times New Roman"/>
          <w:sz w:val="20"/>
          <w:szCs w:val="20"/>
        </w:rPr>
        <w:lastRenderedPageBreak/>
        <w:t>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6"/>
      <w:bookmarkEnd w:id="147"/>
      <w:bookmarkEnd w:id="148"/>
      <w:bookmarkEnd w:id="149"/>
      <w:bookmarkEnd w:id="150"/>
      <w:bookmarkEnd w:id="15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2" w:name="_Toc146006119"/>
      <w:bookmarkStart w:id="153" w:name="_Toc159593484"/>
      <w:bookmarkStart w:id="154" w:name="_Toc171911051"/>
      <w:bookmarkStart w:id="155" w:name="_Toc175377575"/>
      <w:bookmarkStart w:id="156" w:name="_Toc175470472"/>
      <w:bookmarkStart w:id="157" w:name="_Toc182749772"/>
      <w:r w:rsidRPr="00D308AD">
        <w:t>108.14  Default and Termination of Contractor’s Right to Proceed</w:t>
      </w:r>
      <w:bookmarkEnd w:id="152"/>
      <w:bookmarkEnd w:id="153"/>
      <w:bookmarkEnd w:id="154"/>
      <w:bookmarkEnd w:id="155"/>
      <w:bookmarkEnd w:id="156"/>
      <w:bookmarkEnd w:id="15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8" w:name="_Toc171911056"/>
      <w:bookmarkStart w:id="159" w:name="_Toc175377580"/>
      <w:bookmarkStart w:id="160" w:name="_Toc175470477"/>
      <w:bookmarkStart w:id="16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63DCEB8E" w:rsidR="00522F11" w:rsidRPr="009B6624" w:rsidRDefault="00522F11" w:rsidP="009B6624">
      <w:pPr>
        <w:pStyle w:val="00000Subsection"/>
      </w:pPr>
      <w:r w:rsidRPr="00D308AD">
        <w:t>108.</w:t>
      </w:r>
      <w:r>
        <w:t xml:space="preserve">15 </w:t>
      </w:r>
      <w:r w:rsidR="005158F0">
        <w:t>TERMINATION OF CONTRACT</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lastRenderedPageBreak/>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2" w:name="_Toc146006128"/>
      <w:bookmarkStart w:id="163" w:name="_Toc159593490"/>
      <w:bookmarkStart w:id="164" w:name="_Toc171911058"/>
      <w:bookmarkStart w:id="165" w:name="_Toc175377582"/>
      <w:bookmarkStart w:id="166" w:name="_Toc175470479"/>
      <w:bookmarkStart w:id="167" w:name="_Toc182749779"/>
      <w:bookmarkStart w:id="168" w:name="_Toc146006129"/>
      <w:bookmarkStart w:id="169" w:name="_Toc159593491"/>
      <w:bookmarkStart w:id="170" w:name="_Toc171911059"/>
      <w:bookmarkStart w:id="171" w:name="_Toc175377583"/>
      <w:bookmarkStart w:id="172" w:name="_Toc175470480"/>
      <w:bookmarkStart w:id="173" w:name="_Toc176676036"/>
      <w:bookmarkEnd w:id="158"/>
      <w:bookmarkEnd w:id="159"/>
      <w:bookmarkEnd w:id="160"/>
      <w:bookmarkEnd w:id="161"/>
      <w:r w:rsidRPr="00D308AD">
        <w:t>108.19  Completion and Acceptance</w:t>
      </w:r>
      <w:bookmarkEnd w:id="162"/>
      <w:bookmarkEnd w:id="163"/>
      <w:bookmarkEnd w:id="164"/>
      <w:bookmarkEnd w:id="165"/>
      <w:bookmarkEnd w:id="166"/>
      <w:bookmarkEnd w:id="16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4" w:name="_Toc146006132"/>
      <w:bookmarkStart w:id="175" w:name="_Toc159593493"/>
      <w:bookmarkStart w:id="176" w:name="_Toc171911061"/>
      <w:bookmarkStart w:id="177" w:name="_Toc175377585"/>
      <w:bookmarkStart w:id="178" w:name="_Toc175470482"/>
      <w:bookmarkStart w:id="179" w:name="_Toc182749782"/>
      <w:bookmarkStart w:id="180" w:name="_Toc146006134"/>
      <w:bookmarkStart w:id="181" w:name="_Toc159593495"/>
      <w:bookmarkStart w:id="182" w:name="_Toc171911063"/>
      <w:bookmarkStart w:id="183" w:name="_Toc175377587"/>
      <w:bookmarkStart w:id="184" w:name="_Toc175470484"/>
      <w:bookmarkStart w:id="185" w:name="_Toc176676040"/>
      <w:bookmarkEnd w:id="168"/>
      <w:bookmarkEnd w:id="169"/>
      <w:bookmarkEnd w:id="170"/>
      <w:bookmarkEnd w:id="171"/>
      <w:bookmarkEnd w:id="172"/>
      <w:bookmarkEnd w:id="17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lastRenderedPageBreak/>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4"/>
      <w:bookmarkEnd w:id="175"/>
      <w:bookmarkEnd w:id="176"/>
      <w:bookmarkEnd w:id="177"/>
      <w:r w:rsidRPr="00D308AD">
        <w:t>and Payment</w:t>
      </w:r>
      <w:bookmarkEnd w:id="178"/>
      <w:bookmarkEnd w:id="179"/>
    </w:p>
    <w:p w14:paraId="7EC82BA4" w14:textId="77777777" w:rsidR="00A52D70" w:rsidRPr="002C0272" w:rsidRDefault="00A52D70" w:rsidP="00A52D70">
      <w:pPr>
        <w:pStyle w:val="00000Subsection"/>
      </w:pPr>
      <w:bookmarkStart w:id="186" w:name="_Toc146006133"/>
      <w:bookmarkStart w:id="187" w:name="_Toc159593494"/>
      <w:bookmarkStart w:id="188" w:name="_Toc171911062"/>
      <w:bookmarkStart w:id="189" w:name="_Toc175377586"/>
      <w:bookmarkStart w:id="190" w:name="_Toc175470483"/>
      <w:bookmarkStart w:id="191" w:name="_Toc501716793"/>
      <w:bookmarkStart w:id="192" w:name="_Toc58307598"/>
      <w:bookmarkEnd w:id="180"/>
      <w:bookmarkEnd w:id="181"/>
      <w:bookmarkEnd w:id="182"/>
      <w:bookmarkEnd w:id="183"/>
      <w:bookmarkEnd w:id="184"/>
      <w:bookmarkEnd w:id="185"/>
      <w:r w:rsidRPr="002C0272">
        <w:t>109.01  Measurement of Quantities</w:t>
      </w:r>
      <w:bookmarkEnd w:id="186"/>
      <w:bookmarkEnd w:id="187"/>
      <w:bookmarkEnd w:id="188"/>
      <w:bookmarkEnd w:id="189"/>
      <w:bookmarkEnd w:id="190"/>
      <w:bookmarkEnd w:id="191"/>
      <w:bookmarkEnd w:id="192"/>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193" w:name="t109011"/>
      <w:bookmarkEnd w:id="193"/>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lastRenderedPageBreak/>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41383AB0" w:rsidR="00743B88" w:rsidRDefault="00743B88" w:rsidP="00743B88">
      <w:pPr>
        <w:pStyle w:val="00000Subsection"/>
      </w:pPr>
      <w:r w:rsidRPr="00D308AD">
        <w:t>109.</w:t>
      </w:r>
      <w:r w:rsidR="00683D53">
        <w:t>11</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lastRenderedPageBreak/>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94" w:name="_Toc175377598"/>
      <w:bookmarkStart w:id="195" w:name="_Toc175470495"/>
      <w:bookmarkStart w:id="196" w:name="_Toc176676051"/>
      <w:r w:rsidRPr="00D308AD">
        <w:lastRenderedPageBreak/>
        <w:t>Division 150 – Contract R</w:t>
      </w:r>
      <w:bookmarkEnd w:id="194"/>
      <w:r w:rsidRPr="00D308AD">
        <w:t>equirements</w:t>
      </w:r>
      <w:bookmarkEnd w:id="195"/>
      <w:bookmarkEnd w:id="196"/>
    </w:p>
    <w:p w14:paraId="5ACCC03D" w14:textId="3CB48892" w:rsidR="00172639" w:rsidRPr="00D308AD" w:rsidRDefault="00172639" w:rsidP="00172639">
      <w:pPr>
        <w:pStyle w:val="000Section"/>
      </w:pPr>
      <w:bookmarkStart w:id="197" w:name="_Toc175377610"/>
      <w:bookmarkStart w:id="198" w:name="_Toc175470507"/>
      <w:bookmarkStart w:id="199" w:name="_Toc176676063"/>
      <w:bookmarkStart w:id="200" w:name="_Toc127530202"/>
      <w:bookmarkStart w:id="201"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97"/>
      <w:bookmarkEnd w:id="198"/>
      <w:bookmarkEnd w:id="199"/>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02" w:name="_Toc175377613"/>
      <w:bookmarkStart w:id="203" w:name="_Toc175470510"/>
      <w:bookmarkStart w:id="204" w:name="_Toc182749810"/>
      <w:r w:rsidRPr="00D308AD">
        <w:t>Section 153 – Progress Schedule</w:t>
      </w:r>
      <w:bookmarkEnd w:id="202"/>
      <w:bookmarkEnd w:id="203"/>
      <w:bookmarkEnd w:id="204"/>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05" w:name="_Toc175377627"/>
      <w:bookmarkStart w:id="206" w:name="_Toc175470524"/>
      <w:bookmarkStart w:id="207" w:name="_Toc176676080"/>
      <w:bookmarkEnd w:id="200"/>
      <w:bookmarkEnd w:id="201"/>
      <w:r w:rsidRPr="00D308AD">
        <w:t>Section 155 – Construction Field Office</w:t>
      </w:r>
      <w:bookmarkEnd w:id="205"/>
      <w:bookmarkEnd w:id="206"/>
      <w:bookmarkEnd w:id="207"/>
    </w:p>
    <w:p w14:paraId="500742AE" w14:textId="77777777" w:rsidR="00406160" w:rsidRPr="00D308AD" w:rsidRDefault="00406160" w:rsidP="00406160">
      <w:pPr>
        <w:pStyle w:val="HiddenTextSpec"/>
        <w:rPr>
          <w:vanish w:val="0"/>
        </w:rPr>
      </w:pPr>
      <w:bookmarkStart w:id="208" w:name="_Toc175377633"/>
      <w:bookmarkStart w:id="209" w:name="_Toc175470530"/>
      <w:bookmarkStart w:id="210"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11" w:name="s15504"/>
      <w:bookmarkStart w:id="212" w:name="_Toc127530203"/>
      <w:bookmarkStart w:id="213" w:name="_Toc175377635"/>
      <w:bookmarkStart w:id="214" w:name="_Toc175470532"/>
      <w:bookmarkStart w:id="215" w:name="_Toc176676088"/>
      <w:bookmarkStart w:id="216" w:name="_Toc175377639"/>
      <w:bookmarkStart w:id="217" w:name="_Toc175470536"/>
      <w:bookmarkStart w:id="218" w:name="_Toc176676092"/>
      <w:bookmarkEnd w:id="208"/>
      <w:bookmarkEnd w:id="209"/>
      <w:bookmarkEnd w:id="210"/>
      <w:bookmarkEnd w:id="211"/>
      <w:r w:rsidRPr="00D308AD">
        <w:t>Section 156 – Materia</w:t>
      </w:r>
      <w:r w:rsidR="005025A0" w:rsidRPr="00D308AD">
        <w:t>ls Field Laboratory and Curing F</w:t>
      </w:r>
      <w:r w:rsidRPr="00D308AD">
        <w:t>acility</w:t>
      </w:r>
      <w:bookmarkEnd w:id="212"/>
      <w:bookmarkEnd w:id="213"/>
      <w:bookmarkEnd w:id="214"/>
      <w:bookmarkEnd w:id="215"/>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16"/>
    <w:bookmarkEnd w:id="217"/>
    <w:bookmarkEnd w:id="218"/>
    <w:p w14:paraId="03E322C4" w14:textId="39AE3E6D" w:rsidR="008407DE" w:rsidRDefault="008407DE" w:rsidP="008407DE">
      <w:pPr>
        <w:pStyle w:val="HiddenTextSpec"/>
        <w:rPr>
          <w:vanish w:val="0"/>
        </w:rPr>
      </w:pPr>
      <w:r w:rsidRPr="00D308AD">
        <w:rPr>
          <w:vanish w:val="0"/>
        </w:rPr>
        <w:t>1**************************************************************************************************************************1</w:t>
      </w:r>
    </w:p>
    <w:p w14:paraId="3FB360CF" w14:textId="77777777" w:rsidR="00481E29" w:rsidRPr="008931EF" w:rsidRDefault="00481E29" w:rsidP="00481E29">
      <w:pPr>
        <w:pStyle w:val="000Section"/>
      </w:pPr>
      <w:bookmarkStart w:id="219" w:name="_Toc127530205"/>
      <w:bookmarkStart w:id="220" w:name="_Toc175377647"/>
      <w:bookmarkStart w:id="221" w:name="_Toc175470544"/>
      <w:bookmarkStart w:id="222" w:name="_Toc501716852"/>
      <w:bookmarkStart w:id="223" w:name="_Toc80255517"/>
      <w:r w:rsidRPr="008931EF">
        <w:t>Section 157 – Construction Layout</w:t>
      </w:r>
      <w:bookmarkEnd w:id="219"/>
      <w:r w:rsidRPr="008931EF">
        <w:t xml:space="preserve"> and Monuments</w:t>
      </w:r>
      <w:bookmarkEnd w:id="220"/>
      <w:bookmarkEnd w:id="221"/>
      <w:bookmarkEnd w:id="222"/>
      <w:bookmarkEnd w:id="223"/>
    </w:p>
    <w:p w14:paraId="5F95CB8D" w14:textId="77777777" w:rsidR="00481E29" w:rsidRPr="008931EF" w:rsidRDefault="00481E29" w:rsidP="00481E29">
      <w:pPr>
        <w:pStyle w:val="0000000Subpart"/>
      </w:pPr>
      <w:r w:rsidRPr="008931EF">
        <w:t xml:space="preserve">157.03.02 Monument </w:t>
      </w:r>
    </w:p>
    <w:p w14:paraId="10AEBEB6" w14:textId="77777777" w:rsidR="00481E29" w:rsidRPr="008931EF" w:rsidRDefault="00481E29" w:rsidP="00481E29">
      <w:pPr>
        <w:pStyle w:val="HiddenTextSpec"/>
        <w:rPr>
          <w:vanish w:val="0"/>
        </w:rPr>
      </w:pPr>
      <w:r w:rsidRPr="008931EF">
        <w:rPr>
          <w:vanish w:val="0"/>
        </w:rPr>
        <w:t>1**************************************************************************************************************************1</w:t>
      </w:r>
    </w:p>
    <w:p w14:paraId="1AD70178" w14:textId="77777777" w:rsidR="00481E29" w:rsidRPr="008931EF" w:rsidRDefault="00481E29" w:rsidP="00481E29">
      <w:pPr>
        <w:jc w:val="center"/>
        <w:rPr>
          <w:rFonts w:ascii="Arial" w:hAnsi="Arial"/>
          <w:caps/>
          <w:color w:val="FF0000"/>
        </w:rPr>
      </w:pPr>
      <w:r w:rsidRPr="008931EF">
        <w:rPr>
          <w:rFonts w:ascii="Arial" w:hAnsi="Arial"/>
          <w:caps/>
          <w:color w:val="FF0000"/>
        </w:rPr>
        <w:lastRenderedPageBreak/>
        <w:t>BDC21S-18 dated NOV 08, 2021</w:t>
      </w:r>
    </w:p>
    <w:p w14:paraId="456018A8" w14:textId="77777777" w:rsidR="00481E29" w:rsidRPr="008931EF" w:rsidRDefault="00481E29" w:rsidP="00481E29">
      <w:pPr>
        <w:pStyle w:val="HiddenTextSpec"/>
        <w:rPr>
          <w:vanish w:val="0"/>
        </w:rPr>
      </w:pPr>
    </w:p>
    <w:p w14:paraId="129ECA7D" w14:textId="77777777" w:rsidR="00481E29" w:rsidRPr="008931EF" w:rsidRDefault="00481E29" w:rsidP="00481E29">
      <w:pPr>
        <w:pStyle w:val="Instruction"/>
      </w:pPr>
      <w:r w:rsidRPr="008931EF">
        <w:t>THE subpart is changed to:</w:t>
      </w:r>
    </w:p>
    <w:p w14:paraId="70CACEA3" w14:textId="77777777" w:rsidR="00481E29" w:rsidRPr="008931EF" w:rsidRDefault="00481E29" w:rsidP="00481E29">
      <w:pPr>
        <w:pStyle w:val="Paragraph"/>
      </w:pPr>
      <w:r w:rsidRPr="008931EF">
        <w:t xml:space="preserve">Comply with the Map Filing Law N.J.S.A. 46:26B-1 through 8 and N.J.A.C. 13:40-5.1 through 2.  Set non-Department monuments according to the requirements of the agency.  Set Department monuments at the specified location and elevation, and ensure that the monuments are held firmly in place.  Excavate so that concrete for the monument base and sides can be placed against undisturbed in-situ material, ensuring that the base is wider than the shaft.  If rock is encountered, drill into the rock to provide a rock socket to the satisfaction of the RE.  Reuse excess excavated material as specified in 202.03.03.C.1.  Place concrete, as specified in 504.03.02.D, and set the reinforcement steel and the monument marker at the time of the concrete pour.  Ensure that the top surface of the monument is level, and the disk is in the true position.  After the concrete has attained strength, punch the disk. </w:t>
      </w:r>
    </w:p>
    <w:p w14:paraId="2F662A05" w14:textId="77777777" w:rsidR="00481E29" w:rsidRPr="008931EF" w:rsidRDefault="00481E29" w:rsidP="00481E29">
      <w:pPr>
        <w:pStyle w:val="Paragraph"/>
      </w:pPr>
      <w:r w:rsidRPr="008931EF">
        <w:t>After the monuments have been set, obtain the current horizontal and vertical control datum values on the monument and submit these values, signed and sealed by the land surveyor, to the RE.</w:t>
      </w:r>
    </w:p>
    <w:p w14:paraId="7D66BD62" w14:textId="77777777" w:rsidR="00481E29" w:rsidRPr="008931EF" w:rsidRDefault="00481E29" w:rsidP="00481E29">
      <w:pPr>
        <w:pStyle w:val="HiddenTextSpec"/>
        <w:rPr>
          <w:vanish w:val="0"/>
        </w:rPr>
      </w:pPr>
      <w:r w:rsidRPr="008931EF">
        <w:rPr>
          <w:vanish w:val="0"/>
        </w:rPr>
        <w:t>1**************************************************************************************************************************1</w:t>
      </w:r>
    </w:p>
    <w:p w14:paraId="6C9DA34D" w14:textId="77777777" w:rsidR="00481E29" w:rsidRPr="00D308AD" w:rsidRDefault="00481E29" w:rsidP="008407DE">
      <w:pPr>
        <w:pStyle w:val="HiddenTextSpec"/>
        <w:rPr>
          <w:vanish w:val="0"/>
        </w:rPr>
      </w:pPr>
    </w:p>
    <w:p w14:paraId="3BB973A6" w14:textId="6A22D02E" w:rsidR="00455EE3" w:rsidRPr="00D308AD" w:rsidRDefault="00455EE3" w:rsidP="00455EE3">
      <w:pPr>
        <w:pStyle w:val="000Section"/>
      </w:pPr>
      <w:bookmarkStart w:id="224" w:name="_Toc127530207"/>
      <w:bookmarkStart w:id="225" w:name="_Toc175377655"/>
      <w:bookmarkStart w:id="226" w:name="_Toc175470552"/>
      <w:bookmarkStart w:id="227" w:name="_Toc182749852"/>
      <w:r w:rsidRPr="00D308AD">
        <w:t>Section 158 – Soil Erosion and Sediment Control</w:t>
      </w:r>
      <w:r w:rsidR="00513B05" w:rsidRPr="00D308AD">
        <w:t xml:space="preserve"> </w:t>
      </w:r>
      <w:r w:rsidRPr="00D308AD">
        <w:t xml:space="preserve">and Water Quality </w:t>
      </w:r>
      <w:bookmarkEnd w:id="224"/>
      <w:r w:rsidRPr="00D308AD">
        <w:t>Control</w:t>
      </w:r>
      <w:bookmarkEnd w:id="225"/>
      <w:bookmarkEnd w:id="226"/>
      <w:bookmarkEnd w:id="227"/>
    </w:p>
    <w:p w14:paraId="549674DB" w14:textId="77777777" w:rsidR="004F6BFB" w:rsidRPr="00D308AD" w:rsidRDefault="004F6BFB" w:rsidP="004F6BFB">
      <w:pPr>
        <w:pStyle w:val="0000000Subpart"/>
      </w:pPr>
      <w:bookmarkStart w:id="228" w:name="_Toc175377660"/>
      <w:bookmarkStart w:id="229" w:name="_Toc175470557"/>
      <w:bookmarkStart w:id="230" w:name="_Toc182749857"/>
      <w:r w:rsidRPr="00D308AD">
        <w:t>158.03.02  SESC Measures</w:t>
      </w:r>
      <w:bookmarkEnd w:id="228"/>
      <w:bookmarkEnd w:id="229"/>
      <w:bookmarkEnd w:id="230"/>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31" w:name="_Toc127530208"/>
      <w:bookmarkStart w:id="232" w:name="_Toc175377663"/>
      <w:bookmarkStart w:id="233" w:name="_Toc175470560"/>
      <w:bookmarkStart w:id="234" w:name="_Toc182749860"/>
      <w:r w:rsidRPr="00D308AD">
        <w:rPr>
          <w:lang w:val="fr-FR"/>
        </w:rPr>
        <w:t>Section 159 – Traffic C</w:t>
      </w:r>
      <w:bookmarkEnd w:id="231"/>
      <w:r w:rsidRPr="00D308AD">
        <w:rPr>
          <w:lang w:val="fr-FR"/>
        </w:rPr>
        <w:t>ontrol</w:t>
      </w:r>
      <w:bookmarkEnd w:id="232"/>
      <w:bookmarkEnd w:id="233"/>
      <w:bookmarkEnd w:id="234"/>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3DB0FDDA" w14:textId="77777777" w:rsidR="008F3EAD" w:rsidRPr="00BF553B" w:rsidRDefault="008F3EAD" w:rsidP="008F3EAD">
      <w:pPr>
        <w:pStyle w:val="0000000Subpart"/>
      </w:pPr>
      <w:bookmarkStart w:id="235" w:name="_Toc175377666"/>
      <w:bookmarkStart w:id="236" w:name="_Toc175470563"/>
      <w:bookmarkStart w:id="237" w:name="_Toc501716871"/>
      <w:bookmarkStart w:id="238" w:name="_Toc93044426"/>
      <w:bookmarkStart w:id="239" w:name="_Toc127530209"/>
      <w:bookmarkStart w:id="240" w:name="_Toc175377679"/>
      <w:bookmarkStart w:id="241" w:name="_Toc175470576"/>
      <w:bookmarkStart w:id="242" w:name="_Toc182749876"/>
      <w:r w:rsidRPr="00BF553B">
        <w:t>159.02.01  Materials</w:t>
      </w:r>
      <w:bookmarkEnd w:id="235"/>
      <w:bookmarkEnd w:id="236"/>
      <w:bookmarkEnd w:id="237"/>
      <w:bookmarkEnd w:id="238"/>
    </w:p>
    <w:p w14:paraId="4A077C1F" w14:textId="77777777" w:rsidR="008F3EAD" w:rsidRPr="00BF553B" w:rsidRDefault="008F3EAD" w:rsidP="008F3EAD">
      <w:pPr>
        <w:pStyle w:val="HiddenTextSpec"/>
        <w:rPr>
          <w:vanish w:val="0"/>
        </w:rPr>
      </w:pPr>
      <w:r w:rsidRPr="00BF553B">
        <w:rPr>
          <w:vanish w:val="0"/>
        </w:rPr>
        <w:t>1**************************************************************************************************************************1</w:t>
      </w:r>
    </w:p>
    <w:p w14:paraId="1C3188A1" w14:textId="77777777" w:rsidR="008F3EAD" w:rsidRPr="00BF553B" w:rsidRDefault="008F3EAD" w:rsidP="008F3EAD">
      <w:pPr>
        <w:pStyle w:val="HiddenTextSpec"/>
        <w:rPr>
          <w:vanish w:val="0"/>
        </w:rPr>
      </w:pPr>
      <w:r w:rsidRPr="00BF553B">
        <w:rPr>
          <w:vanish w:val="0"/>
        </w:rPr>
        <w:t>BDC22S-04 dated MAY 13, 2022</w:t>
      </w:r>
    </w:p>
    <w:p w14:paraId="33535A63" w14:textId="77777777" w:rsidR="008F3EAD" w:rsidRPr="00BF553B" w:rsidRDefault="008F3EAD" w:rsidP="008F3EAD">
      <w:pPr>
        <w:pStyle w:val="HiddenTextSpec"/>
        <w:rPr>
          <w:vanish w:val="0"/>
        </w:rPr>
      </w:pPr>
    </w:p>
    <w:p w14:paraId="1FBF4FE6" w14:textId="77777777" w:rsidR="008F3EAD" w:rsidRPr="00BF553B" w:rsidRDefault="008F3EAD" w:rsidP="008F3EAD">
      <w:pPr>
        <w:pStyle w:val="Instruction"/>
      </w:pPr>
      <w:r w:rsidRPr="00BF553B">
        <w:t>THE FIRST ITEM IS CHANGED TO:</w:t>
      </w:r>
    </w:p>
    <w:p w14:paraId="0968EC6C" w14:textId="77777777" w:rsidR="008F3EAD" w:rsidRPr="00BF553B" w:rsidRDefault="008F3EAD" w:rsidP="008F3EAD">
      <w:pPr>
        <w:pStyle w:val="Dotleader0indent"/>
      </w:pPr>
      <w:r w:rsidRPr="00BF553B">
        <w:t>Tack Coat 64-22</w:t>
      </w:r>
      <w:r w:rsidRPr="00BF553B">
        <w:tab/>
        <w:t>902.01.01</w:t>
      </w:r>
    </w:p>
    <w:p w14:paraId="194291C0" w14:textId="77777777" w:rsidR="008F3EAD" w:rsidRPr="00BF553B" w:rsidRDefault="008F3EAD" w:rsidP="008F3EAD">
      <w:pPr>
        <w:pStyle w:val="HiddenTextSpec"/>
        <w:rPr>
          <w:vanish w:val="0"/>
        </w:rPr>
      </w:pPr>
      <w:r w:rsidRPr="00BF553B">
        <w:rPr>
          <w:vanish w:val="0"/>
        </w:rPr>
        <w:t>1**************************************************************************************************************************1</w:t>
      </w:r>
    </w:p>
    <w:p w14:paraId="039FA0EE" w14:textId="77777777" w:rsidR="00833B28" w:rsidRPr="00D308AD" w:rsidRDefault="00833B28" w:rsidP="00833B28">
      <w:pPr>
        <w:pStyle w:val="0000000Subpart"/>
      </w:pPr>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lastRenderedPageBreak/>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43" w:name="_Toc175377674"/>
      <w:bookmarkStart w:id="244" w:name="_Toc175470571"/>
      <w:bookmarkStart w:id="245" w:name="_Toc182749871"/>
      <w:r w:rsidRPr="00416FC0">
        <w:rPr>
          <w:vanish w:val="0"/>
        </w:rPr>
        <w:t>BDC20S-15 dated Jan 15, 2021</w:t>
      </w:r>
    </w:p>
    <w:p w14:paraId="14D27AAF" w14:textId="77777777" w:rsidR="00102B3E" w:rsidRPr="00416FC0" w:rsidRDefault="00102B3E" w:rsidP="00102B3E">
      <w:pPr>
        <w:pStyle w:val="Instruction"/>
      </w:pPr>
      <w:r w:rsidRPr="00416FC0">
        <w:lastRenderedPageBreak/>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46" w:name="_Hlk56416660"/>
      <w:r w:rsidRPr="00416FC0">
        <w:t>compressive</w:t>
      </w:r>
      <w:bookmarkEnd w:id="246"/>
      <w:r w:rsidRPr="00416FC0">
        <w:t xml:space="preserve"> crash cushions as specified in 611.03.02.</w:t>
      </w:r>
      <w:bookmarkStart w:id="247" w:name="_Hlk55912555"/>
      <w:r w:rsidRPr="00416FC0">
        <w:t xml:space="preserve">  </w:t>
      </w:r>
      <w:bookmarkEnd w:id="247"/>
      <w:r w:rsidRPr="00416FC0">
        <w:t xml:space="preserve">Immediately repair or replace crash cushions that become damaged or become inoperable.  Begin </w:t>
      </w:r>
      <w:bookmarkStart w:id="248" w:name="_Hlk55911813"/>
      <w:r w:rsidRPr="00416FC0">
        <w:t xml:space="preserve">repair or replacement of the temporary crash cushion </w:t>
      </w:r>
      <w:bookmarkEnd w:id="248"/>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869A38" w:rsidR="00102B3E" w:rsidRDefault="00102B3E" w:rsidP="00102B3E">
      <w:pPr>
        <w:pStyle w:val="HiddenTextSpec"/>
        <w:rPr>
          <w:vanish w:val="0"/>
        </w:rPr>
      </w:pPr>
      <w:r w:rsidRPr="00416FC0">
        <w:rPr>
          <w:vanish w:val="0"/>
        </w:rPr>
        <w:t>2**************************************************************************************2</w:t>
      </w:r>
    </w:p>
    <w:p w14:paraId="01D7561A" w14:textId="77777777" w:rsidR="00DC1A0A" w:rsidRPr="00416FC0" w:rsidRDefault="00DC1A0A" w:rsidP="00102B3E">
      <w:pPr>
        <w:pStyle w:val="HiddenTextSpec"/>
        <w:rPr>
          <w:vanish w:val="0"/>
        </w:rPr>
      </w:pPr>
    </w:p>
    <w:p w14:paraId="76176541" w14:textId="77777777" w:rsidR="00DC1A0A" w:rsidRPr="00152A3B" w:rsidRDefault="00DC1A0A" w:rsidP="00DC1A0A">
      <w:pPr>
        <w:pStyle w:val="HiddenTextSpec"/>
        <w:rPr>
          <w:vanish w:val="0"/>
        </w:rPr>
      </w:pPr>
      <w:r w:rsidRPr="00152A3B">
        <w:rPr>
          <w:vanish w:val="0"/>
        </w:rPr>
        <w:t>2**************************************************************************************2</w:t>
      </w:r>
    </w:p>
    <w:p w14:paraId="7A94648C" w14:textId="77777777" w:rsidR="00DC1A0A" w:rsidRPr="00152A3B" w:rsidRDefault="00DC1A0A" w:rsidP="00DC1A0A">
      <w:pPr>
        <w:pStyle w:val="HiddenTextSpec"/>
        <w:rPr>
          <w:vanish w:val="0"/>
        </w:rPr>
      </w:pPr>
      <w:r w:rsidRPr="00152A3B">
        <w:rPr>
          <w:vanish w:val="0"/>
        </w:rPr>
        <w:t>BDC22S-01 dated APR 22, 2022</w:t>
      </w:r>
    </w:p>
    <w:p w14:paraId="29E24B78" w14:textId="77777777" w:rsidR="00DC1A0A" w:rsidRPr="00152A3B" w:rsidRDefault="00DC1A0A" w:rsidP="00DC1A0A">
      <w:pPr>
        <w:pStyle w:val="Blankline"/>
      </w:pPr>
    </w:p>
    <w:p w14:paraId="6975F0C4" w14:textId="77777777" w:rsidR="00DC1A0A" w:rsidRPr="00152A3B" w:rsidRDefault="00DC1A0A" w:rsidP="00DC1A0A">
      <w:pPr>
        <w:pStyle w:val="Instruction"/>
        <w:tabs>
          <w:tab w:val="left" w:pos="720"/>
        </w:tabs>
      </w:pPr>
      <w:r w:rsidRPr="00152A3B">
        <w:t>Part 6 is changed to:</w:t>
      </w:r>
    </w:p>
    <w:p w14:paraId="6CA2758E" w14:textId="77777777" w:rsidR="00DC1A0A" w:rsidRPr="00152A3B" w:rsidRDefault="00DC1A0A" w:rsidP="00DC1A0A">
      <w:pPr>
        <w:pStyle w:val="11paragraph"/>
        <w:tabs>
          <w:tab w:val="left" w:pos="7560"/>
        </w:tabs>
      </w:pPr>
      <w:r w:rsidRPr="00152A3B">
        <w:rPr>
          <w:b/>
        </w:rPr>
        <w:t>6.</w:t>
      </w:r>
      <w:r w:rsidRPr="00152A3B">
        <w:rPr>
          <w:b/>
        </w:rPr>
        <w:tab/>
        <w:t>Traffic Control Truck with Mounted Crash Cushions.</w:t>
      </w:r>
      <w:r w:rsidRPr="00152A3B">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F84A712" w14:textId="77777777" w:rsidR="00DC1A0A" w:rsidRPr="00152A3B" w:rsidRDefault="00DC1A0A" w:rsidP="00DC1A0A">
      <w:pPr>
        <w:pStyle w:val="HiddenTextSpec"/>
        <w:rPr>
          <w:vanish w:val="0"/>
        </w:rPr>
      </w:pPr>
      <w:r w:rsidRPr="00152A3B">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 xml:space="preserve">DESIGNERS MUST CHECK WITH MSE’S MOBILITY MANAGEMENT WORK ZONE UNIT AND TRAFFIC OPERATIONS TO CONFIRM IF REAL TIME WORK ZONE TRAFFIC SYSTEM (RTWZTS) IS REQUIRED. </w:t>
      </w:r>
      <w:r w:rsidRPr="00D308AD">
        <w:rPr>
          <w:vanish w:val="0"/>
        </w:rPr>
        <w:lastRenderedPageBreak/>
        <w:t>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49" w:name="_Toc175377676"/>
      <w:bookmarkStart w:id="250" w:name="_Toc175470573"/>
      <w:bookmarkStart w:id="251" w:name="_Toc501716881"/>
      <w:bookmarkStart w:id="252" w:name="_Toc9233877"/>
      <w:r w:rsidRPr="00A17F15">
        <w:t>159.03.08  Traffic Direction</w:t>
      </w:r>
      <w:bookmarkEnd w:id="249"/>
      <w:bookmarkEnd w:id="250"/>
      <w:bookmarkEnd w:id="251"/>
      <w:bookmarkEnd w:id="252"/>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08E088F8" w14:textId="77777777" w:rsidR="00F06CCA" w:rsidRPr="005501D4" w:rsidRDefault="00F06CCA" w:rsidP="00F06CCA">
      <w:pPr>
        <w:pStyle w:val="HiddenTextSpec"/>
        <w:rPr>
          <w:vanish w:val="0"/>
        </w:rPr>
      </w:pPr>
      <w:r w:rsidRPr="005501D4">
        <w:rPr>
          <w:vanish w:val="0"/>
        </w:rPr>
        <w:t>1**************************************************************************************************************************1</w:t>
      </w:r>
    </w:p>
    <w:p w14:paraId="28F34F29" w14:textId="77777777" w:rsidR="00F06CCA" w:rsidRPr="005501D4" w:rsidRDefault="00F06CCA" w:rsidP="00F06CCA">
      <w:pPr>
        <w:pStyle w:val="HiddenTextSpec"/>
        <w:rPr>
          <w:vanish w:val="0"/>
        </w:rPr>
      </w:pPr>
      <w:r w:rsidRPr="005501D4">
        <w:rPr>
          <w:vanish w:val="0"/>
        </w:rPr>
        <w:t>BDC21S-17 dated DEC 10, 2021</w:t>
      </w:r>
    </w:p>
    <w:p w14:paraId="1930B329" w14:textId="77777777" w:rsidR="00F06CCA" w:rsidRPr="005501D4" w:rsidRDefault="00F06CCA" w:rsidP="00F06CCA">
      <w:pPr>
        <w:pStyle w:val="Instruction"/>
      </w:pPr>
      <w:r w:rsidRPr="005501D4">
        <w:t>Part B is changed to:</w:t>
      </w:r>
    </w:p>
    <w:p w14:paraId="7C55E882" w14:textId="77777777" w:rsidR="00F06CCA" w:rsidRPr="005501D4" w:rsidRDefault="00F06CCA" w:rsidP="00F06CCA">
      <w:pPr>
        <w:pStyle w:val="A1paragraph0"/>
      </w:pPr>
      <w:r w:rsidRPr="005501D4">
        <w:rPr>
          <w:b/>
        </w:rPr>
        <w:t>B.</w:t>
      </w:r>
      <w:r w:rsidRPr="005501D4">
        <w:rPr>
          <w:b/>
        </w:rPr>
        <w:tab/>
        <w:t>Police.</w:t>
      </w:r>
      <w:r w:rsidRPr="005501D4">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6C5C169" w14:textId="77777777" w:rsidR="00F06CCA" w:rsidRPr="005501D4" w:rsidRDefault="00F06CCA" w:rsidP="00F06CCA">
      <w:pPr>
        <w:pStyle w:val="A2paragraph"/>
      </w:pPr>
      <w:r w:rsidRPr="005501D4">
        <w:t>Submit a request for police services to the RE 72 hours before beginning construction operations.</w:t>
      </w:r>
    </w:p>
    <w:p w14:paraId="6B99881F" w14:textId="77777777" w:rsidR="00F06CCA" w:rsidRPr="005501D4" w:rsidRDefault="00F06CCA" w:rsidP="00F06CCA">
      <w:pPr>
        <w:pStyle w:val="A2paragraph"/>
      </w:pPr>
      <w:r w:rsidRPr="005501D4">
        <w:t>Activities requiring police services include:</w:t>
      </w:r>
    </w:p>
    <w:p w14:paraId="7C080931" w14:textId="77777777" w:rsidR="00F06CCA" w:rsidRPr="005501D4" w:rsidRDefault="00F06CCA" w:rsidP="00F06CCA">
      <w:pPr>
        <w:pStyle w:val="List0indent"/>
        <w:numPr>
          <w:ilvl w:val="0"/>
          <w:numId w:val="40"/>
        </w:numPr>
      </w:pPr>
      <w:r w:rsidRPr="005501D4">
        <w:t>Traffic direction through signalized intersections, where the integrity of the existing traffic signal system is impacted or where an override of the signal is required.</w:t>
      </w:r>
    </w:p>
    <w:p w14:paraId="5B55876C" w14:textId="77777777" w:rsidR="00F06CCA" w:rsidRPr="005501D4" w:rsidRDefault="00F06CCA" w:rsidP="00F06CCA">
      <w:pPr>
        <w:pStyle w:val="List0indent"/>
        <w:numPr>
          <w:ilvl w:val="0"/>
          <w:numId w:val="40"/>
        </w:numPr>
      </w:pPr>
      <w:r w:rsidRPr="005501D4">
        <w:t>Temporary closure of all lanes on state highways and interstates.</w:t>
      </w:r>
    </w:p>
    <w:p w14:paraId="7B39265A" w14:textId="77777777" w:rsidR="00F06CCA" w:rsidRPr="005501D4" w:rsidRDefault="00F06CCA" w:rsidP="00F06CCA">
      <w:pPr>
        <w:pStyle w:val="A2paragraph"/>
      </w:pPr>
      <w:r w:rsidRPr="005501D4">
        <w:t>Police services may be requested as an enhancement to the TCP.</w:t>
      </w:r>
    </w:p>
    <w:p w14:paraId="5A814F04" w14:textId="77777777" w:rsidR="00F06CCA" w:rsidRPr="005501D4" w:rsidRDefault="00F06CCA" w:rsidP="00F06CCA">
      <w:pPr>
        <w:pStyle w:val="A2paragraph"/>
      </w:pPr>
      <w:r w:rsidRPr="005501D4">
        <w:t>This enhancement includes:</w:t>
      </w:r>
    </w:p>
    <w:p w14:paraId="2DC14444" w14:textId="77777777" w:rsidR="00F06CCA" w:rsidRPr="005501D4" w:rsidRDefault="00F06CCA" w:rsidP="00F06CCA">
      <w:pPr>
        <w:pStyle w:val="List0indent"/>
        <w:numPr>
          <w:ilvl w:val="0"/>
          <w:numId w:val="41"/>
        </w:numPr>
      </w:pPr>
      <w:r w:rsidRPr="005501D4">
        <w:t>Temporary closure of one or more lanes on interstates.</w:t>
      </w:r>
    </w:p>
    <w:p w14:paraId="6A64A92F" w14:textId="77777777" w:rsidR="00F06CCA" w:rsidRPr="005501D4" w:rsidRDefault="00F06CCA" w:rsidP="00F06CCA">
      <w:pPr>
        <w:pStyle w:val="List0indent"/>
        <w:numPr>
          <w:ilvl w:val="0"/>
          <w:numId w:val="41"/>
        </w:numPr>
      </w:pPr>
      <w:r w:rsidRPr="005501D4">
        <w:t>Temporary closure of one or more lanes on state highways with a posted speed of 50 miles per hour or higher.</w:t>
      </w:r>
    </w:p>
    <w:p w14:paraId="32BB7107" w14:textId="77777777" w:rsidR="00F06CCA" w:rsidRPr="005501D4" w:rsidRDefault="00F06CCA" w:rsidP="00F06CCA">
      <w:pPr>
        <w:pStyle w:val="A2paragraph"/>
      </w:pPr>
      <w:r w:rsidRPr="005501D4">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5BEBE42C" w14:textId="77777777" w:rsidR="00F06CCA" w:rsidRPr="005501D4" w:rsidRDefault="00F06CCA" w:rsidP="00F06CCA">
      <w:pPr>
        <w:pStyle w:val="A2paragraph"/>
      </w:pPr>
      <w:r w:rsidRPr="005501D4">
        <w:t>The RE must notify State and local police of cancellations 24 hours in advance.  At least 24 hours before the scheduled start of work, notify the RE of any work cancellation for which police services were requested.</w:t>
      </w:r>
    </w:p>
    <w:p w14:paraId="039D4288" w14:textId="77777777" w:rsidR="00F06CCA" w:rsidRPr="005501D4" w:rsidRDefault="00F06CCA" w:rsidP="00F06CCA">
      <w:pPr>
        <w:pStyle w:val="HiddenTextSpec"/>
        <w:rPr>
          <w:vanish w:val="0"/>
        </w:rPr>
      </w:pPr>
      <w:r w:rsidRPr="005501D4">
        <w:rPr>
          <w:vanish w:val="0"/>
        </w:rPr>
        <w:t>1**************************************************************************************************************************1</w:t>
      </w:r>
    </w:p>
    <w:p w14:paraId="18489945" w14:textId="77777777" w:rsidR="00731F72" w:rsidRPr="00D308AD" w:rsidRDefault="00731F72" w:rsidP="00B729F8">
      <w:pPr>
        <w:pStyle w:val="HiddenTextSpec"/>
        <w:rPr>
          <w:vanish w:val="0"/>
        </w:rPr>
      </w:pPr>
    </w:p>
    <w:bookmarkEnd w:id="243"/>
    <w:bookmarkEnd w:id="244"/>
    <w:bookmarkEnd w:id="245"/>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lastRenderedPageBreak/>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lastRenderedPageBreak/>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53" w:name="_Toc527344614"/>
      <w:bookmarkStart w:id="254" w:name="_Toc530372450"/>
      <w:bookmarkStart w:id="255" w:name="_Toc142056687"/>
      <w:bookmarkStart w:id="256" w:name="_Toc175377692"/>
      <w:bookmarkStart w:id="257" w:name="_Toc175470589"/>
      <w:bookmarkStart w:id="258" w:name="_Toc176676145"/>
      <w:bookmarkEnd w:id="239"/>
      <w:bookmarkEnd w:id="240"/>
      <w:bookmarkEnd w:id="241"/>
      <w:bookmarkEnd w:id="242"/>
      <w:r w:rsidRPr="00D308AD">
        <w:lastRenderedPageBreak/>
        <w:t>Division 200 – E</w:t>
      </w:r>
      <w:bookmarkEnd w:id="253"/>
      <w:bookmarkEnd w:id="254"/>
      <w:bookmarkEnd w:id="255"/>
      <w:bookmarkEnd w:id="256"/>
      <w:bookmarkEnd w:id="257"/>
      <w:r w:rsidRPr="00D308AD">
        <w:t>arthwork</w:t>
      </w:r>
      <w:bookmarkEnd w:id="258"/>
    </w:p>
    <w:p w14:paraId="7B03A98E" w14:textId="77777777" w:rsidR="003834C8" w:rsidRPr="00D308AD" w:rsidRDefault="003834C8" w:rsidP="003834C8">
      <w:pPr>
        <w:pStyle w:val="000Section"/>
      </w:pPr>
      <w:bookmarkStart w:id="259" w:name="s201"/>
      <w:bookmarkStart w:id="260" w:name="_Toc130790534"/>
      <w:bookmarkStart w:id="261" w:name="_Toc142047989"/>
      <w:bookmarkStart w:id="262" w:name="_Toc175377693"/>
      <w:bookmarkStart w:id="263" w:name="_Toc175470590"/>
      <w:bookmarkStart w:id="264" w:name="_Toc176676146"/>
      <w:bookmarkEnd w:id="259"/>
      <w:r w:rsidRPr="00D308AD">
        <w:t>Section 201 – Clearing Site</w:t>
      </w:r>
      <w:bookmarkEnd w:id="260"/>
      <w:bookmarkEnd w:id="261"/>
      <w:bookmarkEnd w:id="262"/>
      <w:bookmarkEnd w:id="263"/>
      <w:bookmarkEnd w:id="264"/>
    </w:p>
    <w:p w14:paraId="568C99C1" w14:textId="77777777" w:rsidR="006056F9" w:rsidRPr="00D308AD" w:rsidRDefault="006056F9" w:rsidP="006056F9">
      <w:pPr>
        <w:pStyle w:val="0000000Subpart"/>
      </w:pPr>
      <w:bookmarkStart w:id="265" w:name="_Toc130790538"/>
      <w:bookmarkStart w:id="266" w:name="_Toc142047993"/>
      <w:bookmarkStart w:id="267" w:name="_Toc175377697"/>
      <w:bookmarkStart w:id="268" w:name="_Toc175470594"/>
      <w:bookmarkStart w:id="269" w:name="_Toc176676150"/>
      <w:bookmarkStart w:id="270" w:name="_Toc130790539"/>
      <w:bookmarkStart w:id="271" w:name="_Toc142047994"/>
      <w:bookmarkStart w:id="272" w:name="_Toc175377698"/>
      <w:bookmarkStart w:id="273" w:name="_Toc175470595"/>
      <w:bookmarkStart w:id="274" w:name="_Toc176676151"/>
      <w:r w:rsidRPr="00D308AD">
        <w:t>201.03.01  Clearing Site</w:t>
      </w:r>
      <w:bookmarkEnd w:id="265"/>
      <w:bookmarkEnd w:id="266"/>
      <w:bookmarkEnd w:id="267"/>
      <w:bookmarkEnd w:id="268"/>
      <w:bookmarkEnd w:id="269"/>
    </w:p>
    <w:p w14:paraId="6710672E" w14:textId="77777777" w:rsidR="00C26557" w:rsidRPr="00BF553B" w:rsidRDefault="00C26557" w:rsidP="00C26557">
      <w:pPr>
        <w:pStyle w:val="HiddenTextSpec"/>
        <w:rPr>
          <w:vanish w:val="0"/>
        </w:rPr>
      </w:pPr>
      <w:bookmarkStart w:id="275" w:name="_Toc130790541"/>
      <w:bookmarkStart w:id="276" w:name="_Toc142047996"/>
      <w:bookmarkStart w:id="277" w:name="_Toc175377700"/>
      <w:bookmarkStart w:id="278" w:name="_Toc175470597"/>
      <w:bookmarkStart w:id="279" w:name="_Toc176676153"/>
      <w:bookmarkEnd w:id="270"/>
      <w:bookmarkEnd w:id="271"/>
      <w:bookmarkEnd w:id="272"/>
      <w:bookmarkEnd w:id="273"/>
      <w:bookmarkEnd w:id="274"/>
      <w:r w:rsidRPr="00BF553B">
        <w:rPr>
          <w:vanish w:val="0"/>
        </w:rPr>
        <w:t>1**************************************************************************************************************************1</w:t>
      </w:r>
    </w:p>
    <w:p w14:paraId="7B533C47" w14:textId="77777777" w:rsidR="00C26557" w:rsidRPr="00BF553B" w:rsidRDefault="00C26557" w:rsidP="00C26557">
      <w:pPr>
        <w:pStyle w:val="HiddenTextSpec"/>
        <w:tabs>
          <w:tab w:val="left" w:pos="1440"/>
          <w:tab w:val="left" w:pos="2880"/>
        </w:tabs>
        <w:rPr>
          <w:vanish w:val="0"/>
        </w:rPr>
      </w:pPr>
      <w:r w:rsidRPr="00BF553B">
        <w:rPr>
          <w:vanish w:val="0"/>
        </w:rPr>
        <w:t>2**************************************************************************************2</w:t>
      </w:r>
    </w:p>
    <w:p w14:paraId="433C7790" w14:textId="77777777" w:rsidR="00C26557" w:rsidRPr="00BF553B" w:rsidRDefault="00C26557" w:rsidP="00C26557">
      <w:pPr>
        <w:pStyle w:val="HiddenTextSpec"/>
        <w:rPr>
          <w:vanish w:val="0"/>
        </w:rPr>
      </w:pPr>
    </w:p>
    <w:p w14:paraId="01C3AE40" w14:textId="77777777" w:rsidR="00C26557" w:rsidRPr="00BF553B" w:rsidRDefault="00C26557" w:rsidP="00C26557">
      <w:pPr>
        <w:pStyle w:val="HiddenTextSpec"/>
        <w:rPr>
          <w:vanish w:val="0"/>
        </w:rPr>
      </w:pPr>
      <w:r w:rsidRPr="00BF553B">
        <w:rPr>
          <w:vanish w:val="0"/>
        </w:rPr>
        <w:t>If JCP&amp;L related utility work is to be performed, add the following:</w:t>
      </w:r>
    </w:p>
    <w:p w14:paraId="4B00860C" w14:textId="77777777" w:rsidR="00C26557" w:rsidRPr="00BF553B" w:rsidRDefault="00C26557" w:rsidP="00C26557">
      <w:pPr>
        <w:pStyle w:val="HiddenTextSpec"/>
        <w:rPr>
          <w:vanish w:val="0"/>
        </w:rPr>
      </w:pPr>
    </w:p>
    <w:p w14:paraId="6E23480F" w14:textId="77777777" w:rsidR="00C26557" w:rsidRPr="00BF553B" w:rsidRDefault="00C26557" w:rsidP="00C26557">
      <w:pPr>
        <w:pStyle w:val="Paragraph"/>
      </w:pPr>
      <w:r w:rsidRPr="00BF553B">
        <w:t>Remove trees and branches within 15 feet of the end of JCP&amp;L pole cross arms.  If the resulting tree is rendered hazardous, then remove the entire tree according to Section 802.</w:t>
      </w:r>
    </w:p>
    <w:p w14:paraId="5A906627" w14:textId="77777777" w:rsidR="00C26557" w:rsidRPr="00BF553B" w:rsidRDefault="00C26557" w:rsidP="00C26557">
      <w:pPr>
        <w:pStyle w:val="HiddenTextSpec"/>
        <w:tabs>
          <w:tab w:val="left" w:pos="1440"/>
          <w:tab w:val="left" w:pos="2880"/>
        </w:tabs>
        <w:rPr>
          <w:vanish w:val="0"/>
        </w:rPr>
      </w:pPr>
      <w:r w:rsidRPr="00BF553B">
        <w:rPr>
          <w:vanish w:val="0"/>
        </w:rPr>
        <w:t>2**************************************************************************************2</w:t>
      </w:r>
    </w:p>
    <w:p w14:paraId="70ABC600" w14:textId="77777777" w:rsidR="00C26557" w:rsidRPr="00BF553B" w:rsidRDefault="00C26557" w:rsidP="00C26557">
      <w:pPr>
        <w:pStyle w:val="Blankline"/>
      </w:pPr>
    </w:p>
    <w:p w14:paraId="08D7D40E" w14:textId="77777777" w:rsidR="00C26557" w:rsidRPr="00BF553B" w:rsidRDefault="00C26557" w:rsidP="00C26557">
      <w:pPr>
        <w:pStyle w:val="HiddenTextSpec"/>
        <w:tabs>
          <w:tab w:val="left" w:pos="1440"/>
          <w:tab w:val="left" w:pos="2880"/>
        </w:tabs>
        <w:rPr>
          <w:vanish w:val="0"/>
        </w:rPr>
      </w:pPr>
      <w:r w:rsidRPr="00BF553B">
        <w:rPr>
          <w:vanish w:val="0"/>
        </w:rPr>
        <w:t>2**************************************************************************************2</w:t>
      </w:r>
    </w:p>
    <w:p w14:paraId="5AEEDFD9" w14:textId="77777777" w:rsidR="00C26557" w:rsidRPr="00BF553B" w:rsidRDefault="00C26557" w:rsidP="00C26557">
      <w:pPr>
        <w:pStyle w:val="HiddenTextSpec"/>
        <w:tabs>
          <w:tab w:val="left" w:pos="1440"/>
          <w:tab w:val="left" w:pos="2880"/>
        </w:tabs>
        <w:rPr>
          <w:vanish w:val="0"/>
        </w:rPr>
      </w:pPr>
      <w:bookmarkStart w:id="280" w:name="_Hlk103764309"/>
      <w:r w:rsidRPr="00BF553B">
        <w:rPr>
          <w:vanish w:val="0"/>
        </w:rPr>
        <w:t>BDC22S-05 dated MaY 27, 2022</w:t>
      </w:r>
    </w:p>
    <w:p w14:paraId="190E5B9B" w14:textId="77777777" w:rsidR="00C26557" w:rsidRPr="00BF553B" w:rsidRDefault="00C26557" w:rsidP="00C26557">
      <w:pPr>
        <w:pStyle w:val="HiddenTextSpec"/>
        <w:tabs>
          <w:tab w:val="left" w:pos="1440"/>
          <w:tab w:val="left" w:pos="2880"/>
        </w:tabs>
        <w:rPr>
          <w:vanish w:val="0"/>
        </w:rPr>
      </w:pPr>
    </w:p>
    <w:bookmarkEnd w:id="280"/>
    <w:p w14:paraId="56DCFFA1" w14:textId="77777777" w:rsidR="00C26557" w:rsidRPr="00BF553B" w:rsidRDefault="00C26557" w:rsidP="00C26557">
      <w:pPr>
        <w:pStyle w:val="Instruction"/>
      </w:pPr>
      <w:r w:rsidRPr="00BF553B">
        <w:t>Part A is changed to:</w:t>
      </w:r>
    </w:p>
    <w:p w14:paraId="7747B7C6" w14:textId="77777777" w:rsidR="00C26557" w:rsidRPr="00BF553B" w:rsidRDefault="00C26557" w:rsidP="00C26557">
      <w:pPr>
        <w:pStyle w:val="A1paragraph0"/>
      </w:pPr>
      <w:r w:rsidRPr="00BF553B">
        <w:rPr>
          <w:b/>
        </w:rPr>
        <w:t>A.</w:t>
      </w:r>
      <w:r w:rsidRPr="00BF553B">
        <w:rPr>
          <w:b/>
        </w:rPr>
        <w:tab/>
        <w:t>Preparation.</w:t>
      </w:r>
      <w:r w:rsidRPr="00BF553B">
        <w:t xml:space="preserve">  Construct SESC measures, as specified in 158.03.02, before clearing site.</w:t>
      </w:r>
    </w:p>
    <w:p w14:paraId="1562238A" w14:textId="77777777" w:rsidR="00C26557" w:rsidRPr="00BF553B" w:rsidRDefault="00C26557" w:rsidP="00C26557">
      <w:pPr>
        <w:pStyle w:val="Instruction"/>
      </w:pPr>
    </w:p>
    <w:p w14:paraId="70FA1B4E" w14:textId="77777777" w:rsidR="00C26557" w:rsidRPr="00BF553B" w:rsidRDefault="00C26557" w:rsidP="00C26557">
      <w:pPr>
        <w:pStyle w:val="Instruction"/>
      </w:pPr>
      <w:r w:rsidRPr="00BF553B">
        <w:t>The first paragraph in Part B is changed to:</w:t>
      </w:r>
    </w:p>
    <w:p w14:paraId="45F665B0" w14:textId="77777777" w:rsidR="00C26557" w:rsidRPr="00BF553B" w:rsidRDefault="00C26557" w:rsidP="00C26557">
      <w:pPr>
        <w:pStyle w:val="A1paragraph0"/>
      </w:pPr>
      <w:r w:rsidRPr="00BF553B">
        <w:rPr>
          <w:b/>
        </w:rPr>
        <w:t>B.</w:t>
      </w:r>
      <w:r w:rsidRPr="00BF553B">
        <w:rPr>
          <w:b/>
        </w:rPr>
        <w:tab/>
        <w:t>Clearing and Grubbing.</w:t>
      </w:r>
      <w:r w:rsidRPr="00BF553B">
        <w:t xml:space="preserve">  Before beginning excavation or embankment construction, clear the site within the limits of construction.  Clear the ground surface of vegetation (trees of various caliper, brush, weeds, roots, matted leaves), small structures not shown on the Plans for demolition, debris, and other objectionable material where its existing position conflicts with the limits of construction.  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greater than 3 1/2 feet above the original ground surface.  Grub out tree stumps that lie within 5 feet horizontally or vertically from any proposed structure, pipe, or duct.</w:t>
      </w:r>
    </w:p>
    <w:p w14:paraId="18A7EF93" w14:textId="77777777" w:rsidR="00C26557" w:rsidRPr="00BF553B" w:rsidRDefault="00C26557" w:rsidP="00C26557">
      <w:pPr>
        <w:pStyle w:val="HiddenTextSpec"/>
        <w:tabs>
          <w:tab w:val="left" w:pos="1440"/>
          <w:tab w:val="left" w:pos="2880"/>
        </w:tabs>
        <w:rPr>
          <w:vanish w:val="0"/>
        </w:rPr>
      </w:pPr>
      <w:r w:rsidRPr="00BF553B">
        <w:rPr>
          <w:vanish w:val="0"/>
        </w:rPr>
        <w:t>2**************************************************************************************2</w:t>
      </w:r>
    </w:p>
    <w:p w14:paraId="7D9E9DAF" w14:textId="77777777" w:rsidR="00C26557" w:rsidRPr="00BF553B" w:rsidRDefault="00C26557" w:rsidP="00C26557">
      <w:pPr>
        <w:pStyle w:val="HiddenTextSpec"/>
        <w:rPr>
          <w:vanish w:val="0"/>
        </w:rPr>
      </w:pPr>
      <w:r w:rsidRPr="00BF553B">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D1342CE" w14:textId="77777777" w:rsidR="00C26557" w:rsidRPr="00BF553B" w:rsidRDefault="00C26557" w:rsidP="00C26557">
      <w:pPr>
        <w:pStyle w:val="HiddenTextSpec"/>
        <w:tabs>
          <w:tab w:val="left" w:pos="1440"/>
          <w:tab w:val="left" w:pos="2880"/>
        </w:tabs>
        <w:rPr>
          <w:vanish w:val="0"/>
        </w:rPr>
      </w:pPr>
      <w:bookmarkStart w:id="281" w:name="_Hlk103762351"/>
      <w:r w:rsidRPr="00BF553B">
        <w:rPr>
          <w:vanish w:val="0"/>
        </w:rPr>
        <w:t>2**************************************************************************************2</w:t>
      </w:r>
    </w:p>
    <w:p w14:paraId="26F6A4E4" w14:textId="77777777" w:rsidR="00C26557" w:rsidRPr="00BF553B" w:rsidRDefault="00C26557" w:rsidP="00C26557">
      <w:pPr>
        <w:pStyle w:val="HiddenTextSpec"/>
        <w:tabs>
          <w:tab w:val="left" w:pos="1440"/>
          <w:tab w:val="left" w:pos="2880"/>
        </w:tabs>
        <w:rPr>
          <w:vanish w:val="0"/>
        </w:rPr>
      </w:pPr>
      <w:r w:rsidRPr="00BF553B">
        <w:rPr>
          <w:vanish w:val="0"/>
        </w:rPr>
        <w:t>BDC22S-05 dated MaY 27, 2022</w:t>
      </w:r>
    </w:p>
    <w:p w14:paraId="5F208050" w14:textId="77777777" w:rsidR="00C26557" w:rsidRPr="00BF553B" w:rsidRDefault="00C26557" w:rsidP="00C26557">
      <w:pPr>
        <w:pStyle w:val="Instruction"/>
      </w:pPr>
      <w:r w:rsidRPr="00BF553B">
        <w:t>The first paragraph is changed to:</w:t>
      </w:r>
    </w:p>
    <w:p w14:paraId="7CE773D2" w14:textId="77777777" w:rsidR="00C26557" w:rsidRPr="00BF553B" w:rsidRDefault="00C26557" w:rsidP="00C26557">
      <w:pPr>
        <w:pStyle w:val="Paragraph"/>
      </w:pPr>
      <w:r w:rsidRPr="00BF553B">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6533BAB" w14:textId="77777777" w:rsidR="00C26557" w:rsidRPr="00BF553B" w:rsidRDefault="00C26557" w:rsidP="00C26557">
      <w:pPr>
        <w:pStyle w:val="HiddenTextSpec"/>
        <w:tabs>
          <w:tab w:val="left" w:pos="1440"/>
          <w:tab w:val="left" w:pos="2880"/>
        </w:tabs>
        <w:rPr>
          <w:vanish w:val="0"/>
        </w:rPr>
      </w:pPr>
      <w:r w:rsidRPr="00BF553B">
        <w:rPr>
          <w:vanish w:val="0"/>
        </w:rPr>
        <w:t>2**************************************************************************************2</w:t>
      </w:r>
    </w:p>
    <w:p w14:paraId="5224FD0A" w14:textId="77777777" w:rsidR="00C26557" w:rsidRPr="00BF553B" w:rsidRDefault="00C26557" w:rsidP="00C26557">
      <w:pPr>
        <w:pStyle w:val="Blankline"/>
      </w:pPr>
    </w:p>
    <w:p w14:paraId="700C5461" w14:textId="77777777" w:rsidR="00C26557" w:rsidRPr="00BF553B" w:rsidRDefault="00C26557" w:rsidP="00C26557">
      <w:pPr>
        <w:pStyle w:val="HiddenTextSpec"/>
        <w:tabs>
          <w:tab w:val="left" w:pos="1440"/>
          <w:tab w:val="left" w:pos="2880"/>
        </w:tabs>
        <w:rPr>
          <w:vanish w:val="0"/>
        </w:rPr>
      </w:pPr>
      <w:r w:rsidRPr="00BF553B">
        <w:rPr>
          <w:vanish w:val="0"/>
        </w:rPr>
        <w:t>2**************************************************************************************2</w:t>
      </w:r>
    </w:p>
    <w:bookmarkEnd w:id="281"/>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lastRenderedPageBreak/>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75"/>
      <w:bookmarkEnd w:id="276"/>
      <w:bookmarkEnd w:id="277"/>
      <w:bookmarkEnd w:id="278"/>
      <w:bookmarkEnd w:id="279"/>
    </w:p>
    <w:p w14:paraId="5FD2C00E" w14:textId="77777777" w:rsidR="00FF2E31" w:rsidRPr="00D308AD" w:rsidRDefault="00937C77">
      <w:pPr>
        <w:pStyle w:val="HiddenTextSpec"/>
        <w:rPr>
          <w:vanish w:val="0"/>
        </w:rPr>
      </w:pPr>
      <w:bookmarkStart w:id="282" w:name="s20103043"/>
      <w:bookmarkEnd w:id="282"/>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83" w:name="_Toc130790545"/>
      <w:bookmarkStart w:id="284" w:name="_Toc142048000"/>
      <w:bookmarkStart w:id="285" w:name="_Toc175377704"/>
      <w:bookmarkStart w:id="286" w:name="_Toc175470601"/>
      <w:bookmarkStart w:id="287" w:name="_Toc176676157"/>
      <w:r w:rsidRPr="00D308AD">
        <w:t xml:space="preserve">201.03.08  </w:t>
      </w:r>
      <w:r w:rsidR="003104D2" w:rsidRPr="00D308AD">
        <w:t>Removal of Asbestos</w:t>
      </w:r>
      <w:bookmarkEnd w:id="283"/>
      <w:bookmarkEnd w:id="284"/>
      <w:bookmarkEnd w:id="285"/>
      <w:bookmarkEnd w:id="286"/>
      <w:bookmarkEnd w:id="287"/>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88" w:name="_Toc130790547"/>
      <w:bookmarkStart w:id="289" w:name="_Toc142048002"/>
      <w:bookmarkStart w:id="290" w:name="_Toc175377706"/>
      <w:bookmarkStart w:id="291" w:name="_Toc175470603"/>
      <w:bookmarkStart w:id="292" w:name="_Toc176676159"/>
      <w:r w:rsidRPr="00D308AD">
        <w:t>201.04  Measurement and Payment</w:t>
      </w:r>
      <w:bookmarkEnd w:id="288"/>
      <w:bookmarkEnd w:id="289"/>
      <w:bookmarkEnd w:id="290"/>
      <w:bookmarkEnd w:id="291"/>
      <w:bookmarkEnd w:id="292"/>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93" w:name="_Toc130790548"/>
      <w:bookmarkStart w:id="294" w:name="_Toc142048003"/>
      <w:bookmarkStart w:id="295" w:name="_Toc175377707"/>
      <w:bookmarkStart w:id="296" w:name="_Toc175470604"/>
      <w:bookmarkStart w:id="297"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lastRenderedPageBreak/>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98" w:name="_Toc501716911"/>
      <w:bookmarkStart w:id="299" w:name="_Toc29557269"/>
      <w:r w:rsidRPr="000A3A45">
        <w:t>Section 202 – Excavation</w:t>
      </w:r>
      <w:bookmarkEnd w:id="298"/>
      <w:bookmarkEnd w:id="299"/>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300" w:name="_Toc175377771"/>
      <w:bookmarkStart w:id="301" w:name="_Toc175470668"/>
      <w:bookmarkStart w:id="302" w:name="_Toc176676224"/>
      <w:bookmarkStart w:id="303" w:name="_Toc142048067"/>
      <w:bookmarkStart w:id="304" w:name="_Toc142048073"/>
      <w:bookmarkStart w:id="305" w:name="_Toc175377778"/>
      <w:bookmarkStart w:id="306" w:name="_Toc175470675"/>
      <w:bookmarkStart w:id="307" w:name="_Toc176676231"/>
      <w:bookmarkEnd w:id="293"/>
      <w:bookmarkEnd w:id="294"/>
      <w:bookmarkEnd w:id="295"/>
      <w:bookmarkEnd w:id="296"/>
      <w:bookmarkEnd w:id="297"/>
      <w:r w:rsidRPr="00D308AD">
        <w:lastRenderedPageBreak/>
        <w:t>Division 400 – Pavements</w:t>
      </w:r>
      <w:bookmarkEnd w:id="300"/>
      <w:bookmarkEnd w:id="301"/>
      <w:bookmarkEnd w:id="302"/>
    </w:p>
    <w:p w14:paraId="2BAE88B0" w14:textId="77777777" w:rsidR="00FC6C4D" w:rsidRPr="00D308AD" w:rsidRDefault="00FC6C4D" w:rsidP="00FC6C4D">
      <w:pPr>
        <w:pStyle w:val="000Section"/>
      </w:pPr>
      <w:bookmarkStart w:id="308" w:name="_Toc175377772"/>
      <w:bookmarkStart w:id="309" w:name="_Toc175470669"/>
      <w:bookmarkStart w:id="310" w:name="_Toc176676225"/>
      <w:r w:rsidRPr="00D308AD">
        <w:t>Section 401 – Hot Mix Asphalt (HMA) Courses</w:t>
      </w:r>
      <w:bookmarkEnd w:id="303"/>
      <w:bookmarkEnd w:id="308"/>
      <w:bookmarkEnd w:id="309"/>
      <w:bookmarkEnd w:id="310"/>
    </w:p>
    <w:p w14:paraId="0D28183D" w14:textId="77777777" w:rsidR="008F3EAD" w:rsidRPr="00BF553B" w:rsidRDefault="008F3EAD" w:rsidP="008F3EAD">
      <w:pPr>
        <w:pStyle w:val="0000000Subpart"/>
      </w:pPr>
      <w:r w:rsidRPr="00BF553B">
        <w:t>401.02.01  Materials</w:t>
      </w:r>
    </w:p>
    <w:p w14:paraId="56369208" w14:textId="77777777" w:rsidR="008F3EAD" w:rsidRPr="00BF553B" w:rsidRDefault="008F3EAD" w:rsidP="008F3EAD">
      <w:pPr>
        <w:pStyle w:val="HiddenTextSpec"/>
        <w:rPr>
          <w:vanish w:val="0"/>
        </w:rPr>
      </w:pPr>
      <w:bookmarkStart w:id="311" w:name="_Hlk103084761"/>
      <w:bookmarkStart w:id="312" w:name="_Hlk104881376"/>
      <w:r w:rsidRPr="00BF553B">
        <w:rPr>
          <w:vanish w:val="0"/>
        </w:rPr>
        <w:t>1**************************************************************************************************************************1</w:t>
      </w:r>
    </w:p>
    <w:p w14:paraId="068D2DC1" w14:textId="77777777" w:rsidR="008F3EAD" w:rsidRPr="00BF553B" w:rsidRDefault="008F3EAD" w:rsidP="008F3EAD">
      <w:pPr>
        <w:pStyle w:val="HiddenTextSpec"/>
        <w:rPr>
          <w:vanish w:val="0"/>
        </w:rPr>
      </w:pPr>
      <w:r w:rsidRPr="00BF553B">
        <w:rPr>
          <w:vanish w:val="0"/>
        </w:rPr>
        <w:t>BDC22S-04 dated MAY 13, 2022</w:t>
      </w:r>
    </w:p>
    <w:p w14:paraId="7120E75A" w14:textId="77777777" w:rsidR="008F3EAD" w:rsidRPr="00BF553B" w:rsidRDefault="008F3EAD" w:rsidP="008F3EAD">
      <w:pPr>
        <w:pStyle w:val="HiddenTextSpec"/>
        <w:rPr>
          <w:vanish w:val="0"/>
        </w:rPr>
      </w:pPr>
    </w:p>
    <w:bookmarkEnd w:id="311"/>
    <w:p w14:paraId="16586846" w14:textId="77777777" w:rsidR="008F3EAD" w:rsidRPr="00BF553B" w:rsidRDefault="008F3EAD" w:rsidP="008F3EAD">
      <w:pPr>
        <w:pStyle w:val="Instruction"/>
      </w:pPr>
      <w:r w:rsidRPr="00BF553B">
        <w:t>THE FIRST ITEM IS CHANGED TO:</w:t>
      </w:r>
    </w:p>
    <w:p w14:paraId="58A51394" w14:textId="77777777" w:rsidR="008F3EAD" w:rsidRPr="00BF553B" w:rsidRDefault="008F3EAD" w:rsidP="008F3EAD">
      <w:pPr>
        <w:pStyle w:val="Dotleader0indent"/>
      </w:pPr>
      <w:r w:rsidRPr="00BF553B">
        <w:t>Tack Coat 64-22, PG 64S-22</w:t>
      </w:r>
      <w:r w:rsidRPr="00BF553B">
        <w:tab/>
        <w:t>902.01.01</w:t>
      </w:r>
    </w:p>
    <w:p w14:paraId="4FECFFEA" w14:textId="77777777" w:rsidR="008F3EAD" w:rsidRPr="00BF553B" w:rsidRDefault="008F3EAD" w:rsidP="008F3EAD">
      <w:pPr>
        <w:pStyle w:val="HiddenTextSpec"/>
        <w:rPr>
          <w:vanish w:val="0"/>
        </w:rPr>
      </w:pPr>
      <w:bookmarkStart w:id="313" w:name="s4010301"/>
      <w:bookmarkStart w:id="314" w:name="s4010301A"/>
      <w:bookmarkStart w:id="315" w:name="s4010301B"/>
      <w:bookmarkStart w:id="316" w:name="s4010301C"/>
      <w:bookmarkStart w:id="317" w:name="s4010302"/>
      <w:bookmarkStart w:id="318" w:name="s4010303"/>
      <w:bookmarkStart w:id="319" w:name="s4010304"/>
      <w:bookmarkStart w:id="320" w:name="s4010305"/>
      <w:bookmarkStart w:id="321" w:name="t40103051"/>
      <w:bookmarkStart w:id="322" w:name="s40103052"/>
      <w:bookmarkStart w:id="323" w:name="s4010306"/>
      <w:bookmarkStart w:id="324" w:name="t40103061"/>
      <w:bookmarkStart w:id="325" w:name="s4010307"/>
      <w:bookmarkStart w:id="326" w:name="s4010307A"/>
      <w:bookmarkStart w:id="327" w:name="s4010307B"/>
      <w:bookmarkStart w:id="328" w:name="t40103071"/>
      <w:bookmarkStart w:id="329" w:name="s4010307C"/>
      <w:bookmarkStart w:id="330" w:name="s4010307C6"/>
      <w:bookmarkStart w:id="331" w:name="s4010307D"/>
      <w:bookmarkStart w:id="332" w:name="s4010307E"/>
      <w:bookmarkStart w:id="333" w:name="s4010307E1"/>
      <w:bookmarkStart w:id="334" w:name="s4010307E2"/>
      <w:bookmarkStart w:id="335" w:name="s4010307F"/>
      <w:bookmarkStart w:id="336" w:name="t40103072"/>
      <w:bookmarkStart w:id="337" w:name="s4010307G"/>
      <w:bookmarkStart w:id="338" w:name="s4010307H"/>
      <w:bookmarkStart w:id="339" w:name="s4010307H1"/>
      <w:bookmarkStart w:id="340" w:name="t40103073"/>
      <w:bookmarkStart w:id="341" w:name="t40103074"/>
      <w:bookmarkStart w:id="342" w:name="s4010307I"/>
      <w:bookmarkStart w:id="343" w:name="t40103075"/>
      <w:bookmarkStart w:id="344" w:name="t40103076"/>
      <w:bookmarkStart w:id="345" w:name="s4010307J"/>
      <w:bookmarkStart w:id="346" w:name="t40103077"/>
      <w:bookmarkStart w:id="347" w:name="s4010308"/>
      <w:bookmarkStart w:id="348" w:name="s40104"/>
      <w:bookmarkStart w:id="349" w:name="s4020302A"/>
      <w:bookmarkStart w:id="350" w:name="s4030301D"/>
      <w:bookmarkStart w:id="351" w:name="s4030301E"/>
      <w:bookmarkStart w:id="352" w:name="s4030301F"/>
      <w:bookmarkStart w:id="353" w:name="s4040301H2"/>
      <w:bookmarkStart w:id="354" w:name="s4050301"/>
      <w:bookmarkStart w:id="355" w:name="s4050302"/>
      <w:bookmarkStart w:id="356" w:name="s4050302A"/>
      <w:bookmarkStart w:id="357" w:name="s4050302B"/>
      <w:bookmarkStart w:id="358" w:name="s4050302C"/>
      <w:bookmarkStart w:id="359" w:name="s4050302D"/>
      <w:bookmarkStart w:id="360" w:name="s4050302D1b"/>
      <w:bookmarkStart w:id="361" w:name="s4050302D1c"/>
      <w:bookmarkStart w:id="362" w:name="s4050302E"/>
      <w:bookmarkStart w:id="363" w:name="s4050302F"/>
      <w:bookmarkStart w:id="364" w:name="s4050302G"/>
      <w:bookmarkStart w:id="365" w:name="s4050302H"/>
      <w:bookmarkStart w:id="366" w:name="s4050302I"/>
      <w:bookmarkStart w:id="367" w:name="s4050302J"/>
      <w:bookmarkStart w:id="368" w:name="t40503021"/>
      <w:bookmarkStart w:id="369" w:name="t40503022"/>
      <w:bookmarkStart w:id="370" w:name="s4050302K"/>
      <w:bookmarkStart w:id="371" w:name="s4050303"/>
      <w:bookmarkStart w:id="372" w:name="s4050304"/>
      <w:bookmarkStart w:id="373" w:name="s40504"/>
      <w:bookmarkStart w:id="374" w:name="s4060301C"/>
      <w:bookmarkStart w:id="375" w:name="s4070301C"/>
      <w:bookmarkStart w:id="376" w:name="t40703011"/>
      <w:bookmarkStart w:id="377" w:name="t40803011"/>
      <w:bookmarkStart w:id="378" w:name="t40803012"/>
      <w:bookmarkStart w:id="379" w:name="s4210303C"/>
      <w:bookmarkStart w:id="380" w:name="s4210303J"/>
      <w:bookmarkStart w:id="381" w:name="t42103032"/>
      <w:bookmarkStart w:id="382" w:name="t42103033"/>
      <w:bookmarkStart w:id="383" w:name="t42103041"/>
      <w:bookmarkStart w:id="384" w:name="s4220301"/>
      <w:bookmarkStart w:id="385" w:name="s4220301A"/>
      <w:bookmarkStart w:id="386" w:name="s4220301B"/>
      <w:bookmarkStart w:id="387" w:name="s4220301C"/>
      <w:bookmarkStart w:id="388" w:name="s4220301C1"/>
      <w:bookmarkStart w:id="389" w:name="s4220301C2"/>
      <w:bookmarkStart w:id="390" w:name="s4220301C3"/>
      <w:bookmarkStart w:id="391" w:name="s4220301C4"/>
      <w:bookmarkStart w:id="392" w:name="s4220301C5"/>
      <w:bookmarkStart w:id="393" w:name="s4220301C6"/>
      <w:bookmarkStart w:id="394" w:name="s4220301C7"/>
      <w:bookmarkStart w:id="395" w:name="s4220301D"/>
      <w:bookmarkStart w:id="396" w:name="s4220301E"/>
      <w:bookmarkStart w:id="397" w:name="s4220301F"/>
      <w:bookmarkStart w:id="398" w:name="s4220301G"/>
      <w:bookmarkStart w:id="399" w:name="s4220301H"/>
      <w:bookmarkStart w:id="400" w:name="s4220301I"/>
      <w:bookmarkStart w:id="401" w:name="s4220302"/>
      <w:bookmarkStart w:id="402" w:name="s42204"/>
      <w:bookmarkStart w:id="403" w:name="t902011"/>
      <w:bookmarkStart w:id="404" w:name="s9020101"/>
      <w:bookmarkStart w:id="405" w:name="_Hlk103084644"/>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BF553B">
        <w:rPr>
          <w:vanish w:val="0"/>
        </w:rPr>
        <w:t>1**************************************************************************************************************************1</w:t>
      </w:r>
    </w:p>
    <w:bookmarkEnd w:id="312"/>
    <w:bookmarkEnd w:id="405"/>
    <w:p w14:paraId="61BEA239" w14:textId="77777777" w:rsidR="00DF39A3" w:rsidRPr="00D308AD" w:rsidRDefault="00DF39A3" w:rsidP="00DF39A3">
      <w:pPr>
        <w:pStyle w:val="0000000Subpart"/>
      </w:pPr>
      <w:r w:rsidRPr="00D308AD">
        <w:t xml:space="preserve">401.03.01  </w:t>
      </w:r>
      <w:bookmarkEnd w:id="304"/>
      <w:bookmarkEnd w:id="305"/>
      <w:bookmarkEnd w:id="306"/>
      <w:bookmarkEnd w:id="307"/>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406" w:name="_Toc142048075"/>
      <w:bookmarkStart w:id="407" w:name="_Toc175377780"/>
      <w:bookmarkStart w:id="408" w:name="_Toc175470677"/>
      <w:bookmarkStart w:id="409" w:name="_Toc176676233"/>
      <w:r w:rsidRPr="00D308AD">
        <w:rPr>
          <w:vanish w:val="0"/>
        </w:rPr>
        <w:t>1**************************************************************************************************************************1</w:t>
      </w:r>
    </w:p>
    <w:p w14:paraId="259978C5" w14:textId="77777777" w:rsidR="0017717D" w:rsidRPr="00D308AD" w:rsidRDefault="0017717D" w:rsidP="008757F9">
      <w:pPr>
        <w:pStyle w:val="HiddenTextSpec"/>
        <w:rPr>
          <w:vanish w:val="0"/>
        </w:rPr>
      </w:pPr>
    </w:p>
    <w:p w14:paraId="2841F8E8" w14:textId="77777777" w:rsidR="00A14F06" w:rsidRPr="0039522D" w:rsidRDefault="00A14F06" w:rsidP="00A14F06">
      <w:pPr>
        <w:pStyle w:val="A1paragraph0"/>
        <w:rPr>
          <w:b/>
          <w:bCs/>
        </w:rPr>
      </w:pPr>
      <w:r w:rsidRPr="0039522D">
        <w:rPr>
          <w:b/>
          <w:bCs/>
        </w:rPr>
        <w:t>C.</w:t>
      </w:r>
      <w:r w:rsidRPr="0039522D">
        <w:rPr>
          <w:b/>
          <w:bCs/>
        </w:rPr>
        <w:tab/>
        <w:t>Micro-Milling and Profile Milling.</w:t>
      </w:r>
    </w:p>
    <w:p w14:paraId="05F6A378" w14:textId="77777777" w:rsidR="00A14F06" w:rsidRPr="0039522D" w:rsidRDefault="00A14F06" w:rsidP="00A14F06">
      <w:pPr>
        <w:pStyle w:val="HiddenTextSpec"/>
        <w:rPr>
          <w:vanish w:val="0"/>
        </w:rPr>
      </w:pPr>
      <w:r w:rsidRPr="0039522D">
        <w:rPr>
          <w:vanish w:val="0"/>
        </w:rPr>
        <w:t>1**************************************************************************************************************************1</w:t>
      </w:r>
    </w:p>
    <w:p w14:paraId="61E9D522" w14:textId="77777777" w:rsidR="00A14F06" w:rsidRPr="0039522D" w:rsidRDefault="00A14F06" w:rsidP="00A14F06">
      <w:pPr>
        <w:pStyle w:val="HiddenTextSpec"/>
        <w:rPr>
          <w:vanish w:val="0"/>
        </w:rPr>
      </w:pPr>
      <w:r w:rsidRPr="0039522D">
        <w:rPr>
          <w:vanish w:val="0"/>
        </w:rPr>
        <w:t>BDC21S-19 dated Jan 20, 2021</w:t>
      </w:r>
    </w:p>
    <w:p w14:paraId="62A26F70" w14:textId="77777777" w:rsidR="00A14F06" w:rsidRPr="0039522D" w:rsidRDefault="00A14F06" w:rsidP="00A14F06">
      <w:pPr>
        <w:pStyle w:val="HiddenTextSpec"/>
        <w:tabs>
          <w:tab w:val="left" w:pos="4149"/>
        </w:tabs>
        <w:rPr>
          <w:vanish w:val="0"/>
        </w:rPr>
      </w:pPr>
    </w:p>
    <w:p w14:paraId="0C99FFB8" w14:textId="77777777" w:rsidR="00A14F06" w:rsidRPr="0039522D" w:rsidRDefault="00A14F06" w:rsidP="00A14F06">
      <w:pPr>
        <w:pStyle w:val="Instruction"/>
      </w:pPr>
      <w:r w:rsidRPr="0039522D">
        <w:t>THE following is added at the end:</w:t>
      </w:r>
    </w:p>
    <w:p w14:paraId="0AF3FC21" w14:textId="77777777" w:rsidR="00A14F06" w:rsidRPr="0039522D" w:rsidRDefault="00A14F06" w:rsidP="00A14F06">
      <w:pPr>
        <w:pStyle w:val="A2paragraph"/>
      </w:pPr>
      <w:r w:rsidRPr="0039522D">
        <w:t xml:space="preserve">The Department will provide the time interval for resurfacing the micro-milled areas in the Special Provisions.  Extensions to the time interval may be approved by the RE.  The RE is responsible for performing a daily inspection of the micro-milled surface to ensure continued compliance with ASTM E 965.  The contractor is responsible for any incidental costs incurred as a result of time interval extension. </w:t>
      </w:r>
    </w:p>
    <w:p w14:paraId="4D1C4000" w14:textId="77777777" w:rsidR="00A14F06" w:rsidRPr="0039522D" w:rsidRDefault="00A14F06" w:rsidP="00A14F06">
      <w:pPr>
        <w:pStyle w:val="Blankline"/>
      </w:pPr>
    </w:p>
    <w:p w14:paraId="4FD01AD0" w14:textId="77777777" w:rsidR="00A14F06" w:rsidRPr="0039522D" w:rsidRDefault="00A14F06" w:rsidP="00A14F06">
      <w:pPr>
        <w:pStyle w:val="HiddenTextSpec"/>
        <w:rPr>
          <w:vanish w:val="0"/>
        </w:rPr>
      </w:pPr>
      <w:r w:rsidRPr="0039522D">
        <w:rPr>
          <w:vanish w:val="0"/>
        </w:rPr>
        <w:t>2******************************************************************************************************2</w:t>
      </w:r>
    </w:p>
    <w:p w14:paraId="7DA17D18" w14:textId="77777777" w:rsidR="00A14F06" w:rsidRPr="0039522D" w:rsidRDefault="00A14F06" w:rsidP="00A14F06">
      <w:pPr>
        <w:pStyle w:val="HiddenTextSpec"/>
        <w:tabs>
          <w:tab w:val="left" w:pos="4149"/>
        </w:tabs>
        <w:rPr>
          <w:vanish w:val="0"/>
        </w:rPr>
      </w:pPr>
      <w:r w:rsidRPr="0039522D">
        <w:rPr>
          <w:vanish w:val="0"/>
        </w:rPr>
        <w:t>complete and include TIME INTERVAL FOR RESURFACING THE MILLED PAVEMENT BASED ON THE project STAGING:</w:t>
      </w:r>
    </w:p>
    <w:p w14:paraId="3748F243" w14:textId="77777777" w:rsidR="00A14F06" w:rsidRPr="0039522D" w:rsidRDefault="00A14F06" w:rsidP="00A14F06">
      <w:pPr>
        <w:pStyle w:val="HiddenTextSpec"/>
        <w:tabs>
          <w:tab w:val="left" w:pos="4149"/>
        </w:tabs>
        <w:rPr>
          <w:vanish w:val="0"/>
        </w:rPr>
      </w:pPr>
      <w:r w:rsidRPr="0039522D">
        <w:rPr>
          <w:vanish w:val="0"/>
        </w:rPr>
        <w:t>for projects with a posted speed limit of 40 mph or less MAXIMUM TIME INTERVAL MAY VARY BUT SHALL NOT EXCEED 72 HOURS.</w:t>
      </w:r>
    </w:p>
    <w:p w14:paraId="0482C797" w14:textId="77777777" w:rsidR="00A14F06" w:rsidRPr="0039522D" w:rsidRDefault="00A14F06" w:rsidP="00A14F06">
      <w:pPr>
        <w:pStyle w:val="HiddenTextSpec"/>
        <w:tabs>
          <w:tab w:val="left" w:pos="4149"/>
        </w:tabs>
        <w:rPr>
          <w:vanish w:val="0"/>
        </w:rPr>
      </w:pPr>
      <w:r w:rsidRPr="0039522D">
        <w:rPr>
          <w:vanish w:val="0"/>
        </w:rPr>
        <w:t>For projects with a posted speed limit of 45 miles per hour or greater the time interval is to be 0 HOURS.</w:t>
      </w:r>
    </w:p>
    <w:p w14:paraId="282F97C4" w14:textId="77777777" w:rsidR="00A14F06" w:rsidRPr="0039522D" w:rsidRDefault="00A14F06" w:rsidP="00A14F06">
      <w:pPr>
        <w:pStyle w:val="HiddenTextSpec"/>
        <w:tabs>
          <w:tab w:val="left" w:pos="4149"/>
        </w:tabs>
        <w:rPr>
          <w:vanish w:val="0"/>
        </w:rPr>
      </w:pPr>
    </w:p>
    <w:p w14:paraId="44DDFE9D" w14:textId="77777777" w:rsidR="00A14F06" w:rsidRPr="0039522D" w:rsidRDefault="00A14F06" w:rsidP="00A14F06">
      <w:pPr>
        <w:pStyle w:val="HiddenTextSpec"/>
        <w:tabs>
          <w:tab w:val="left" w:pos="2880"/>
        </w:tabs>
        <w:rPr>
          <w:vanish w:val="0"/>
        </w:rPr>
      </w:pPr>
      <w:r w:rsidRPr="0039522D">
        <w:rPr>
          <w:vanish w:val="0"/>
        </w:rPr>
        <w:t>3************************************************3</w:t>
      </w:r>
    </w:p>
    <w:p w14:paraId="137DA0A8" w14:textId="77777777" w:rsidR="00A14F06" w:rsidRPr="0039522D" w:rsidRDefault="00A14F06" w:rsidP="00A14F06">
      <w:pPr>
        <w:pStyle w:val="A2paragraph"/>
      </w:pPr>
      <w:r w:rsidRPr="0039522D">
        <w:t xml:space="preserve">The RE may increase the allowable time interval to a maximum of 72 hours based on field conditions and provided that the condition does not deteriorate the pavement or impact the safety of the traveling public. </w:t>
      </w:r>
    </w:p>
    <w:p w14:paraId="55891BC8" w14:textId="77777777" w:rsidR="00A14F06" w:rsidRPr="0039522D" w:rsidRDefault="00A14F06" w:rsidP="00A14F06">
      <w:pPr>
        <w:pStyle w:val="HiddenTextSpec"/>
        <w:tabs>
          <w:tab w:val="left" w:pos="4149"/>
        </w:tabs>
        <w:rPr>
          <w:vanish w:val="0"/>
        </w:rPr>
      </w:pPr>
    </w:p>
    <w:p w14:paraId="07FB9DD4" w14:textId="77777777" w:rsidR="00A14F06" w:rsidRPr="0039522D" w:rsidRDefault="00A14F06" w:rsidP="00A14F06">
      <w:pPr>
        <w:pStyle w:val="HiddenTextSpec"/>
        <w:tabs>
          <w:tab w:val="left" w:pos="4149"/>
        </w:tabs>
        <w:rPr>
          <w:b/>
          <w:vanish w:val="0"/>
        </w:rPr>
      </w:pPr>
      <w:r w:rsidRPr="0039522D">
        <w:rPr>
          <w:b/>
          <w:vanish w:val="0"/>
        </w:rPr>
        <w:t>SME CONTACT –REGIONAL CONSTRUCTION Engineer</w:t>
      </w:r>
    </w:p>
    <w:p w14:paraId="5AE27D25" w14:textId="77777777" w:rsidR="00A14F06" w:rsidRPr="0039522D" w:rsidRDefault="00A14F06" w:rsidP="00A14F06">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A14F06" w:rsidRPr="0039522D" w14:paraId="7554074C" w14:textId="77777777" w:rsidTr="00714D54">
        <w:trPr>
          <w:trHeight w:val="287"/>
        </w:trPr>
        <w:tc>
          <w:tcPr>
            <w:tcW w:w="4968" w:type="dxa"/>
            <w:tcBorders>
              <w:top w:val="double" w:sz="4" w:space="0" w:color="auto"/>
            </w:tcBorders>
            <w:vAlign w:val="center"/>
          </w:tcPr>
          <w:p w14:paraId="3DE7D7F2" w14:textId="77777777" w:rsidR="00A14F06" w:rsidRPr="0039522D" w:rsidRDefault="00A14F06" w:rsidP="00714D54">
            <w:pPr>
              <w:pStyle w:val="Tableheader"/>
              <w:ind w:firstLine="236"/>
            </w:pPr>
            <w:r w:rsidRPr="0039522D">
              <w:t>Stage</w:t>
            </w:r>
          </w:p>
        </w:tc>
        <w:tc>
          <w:tcPr>
            <w:tcW w:w="4752" w:type="dxa"/>
            <w:tcBorders>
              <w:top w:val="double" w:sz="4" w:space="0" w:color="auto"/>
            </w:tcBorders>
            <w:vAlign w:val="center"/>
          </w:tcPr>
          <w:p w14:paraId="02544126" w14:textId="77777777" w:rsidR="00A14F06" w:rsidRPr="0039522D" w:rsidRDefault="00A14F06" w:rsidP="00714D54">
            <w:pPr>
              <w:pStyle w:val="Tableheader"/>
            </w:pPr>
            <w:r w:rsidRPr="0039522D">
              <w:t>Max. Time Interval Allowed</w:t>
            </w:r>
          </w:p>
        </w:tc>
      </w:tr>
      <w:tr w:rsidR="00A14F06" w:rsidRPr="0039522D" w14:paraId="645CFCE3" w14:textId="77777777" w:rsidTr="00714D54">
        <w:trPr>
          <w:trHeight w:val="233"/>
        </w:trPr>
        <w:tc>
          <w:tcPr>
            <w:tcW w:w="4968" w:type="dxa"/>
            <w:tcBorders>
              <w:bottom w:val="double" w:sz="4" w:space="0" w:color="auto"/>
            </w:tcBorders>
            <w:vAlign w:val="center"/>
          </w:tcPr>
          <w:p w14:paraId="33A8ED2B" w14:textId="77777777" w:rsidR="00A14F06" w:rsidRPr="0039522D" w:rsidRDefault="00A14F06" w:rsidP="00714D54">
            <w:pPr>
              <w:pStyle w:val="Tabletext"/>
              <w:jc w:val="center"/>
            </w:pPr>
          </w:p>
        </w:tc>
        <w:tc>
          <w:tcPr>
            <w:tcW w:w="4752" w:type="dxa"/>
            <w:tcBorders>
              <w:bottom w:val="double" w:sz="4" w:space="0" w:color="auto"/>
            </w:tcBorders>
            <w:vAlign w:val="center"/>
          </w:tcPr>
          <w:p w14:paraId="729F4D14" w14:textId="77777777" w:rsidR="00A14F06" w:rsidRPr="0039522D" w:rsidRDefault="00A14F06" w:rsidP="00714D54">
            <w:pPr>
              <w:pStyle w:val="Tabletext"/>
              <w:jc w:val="center"/>
            </w:pPr>
          </w:p>
        </w:tc>
      </w:tr>
    </w:tbl>
    <w:p w14:paraId="5E5E7DC9" w14:textId="77777777" w:rsidR="00A14F06" w:rsidRPr="0039522D" w:rsidRDefault="00A14F06" w:rsidP="00A14F06">
      <w:pPr>
        <w:pStyle w:val="HiddenTextSpec"/>
        <w:tabs>
          <w:tab w:val="left" w:pos="2880"/>
        </w:tabs>
        <w:rPr>
          <w:vanish w:val="0"/>
        </w:rPr>
      </w:pPr>
      <w:r w:rsidRPr="0039522D">
        <w:rPr>
          <w:vanish w:val="0"/>
        </w:rPr>
        <w:t>3************************************************3</w:t>
      </w:r>
    </w:p>
    <w:p w14:paraId="6A0C6261" w14:textId="77777777" w:rsidR="00A14F06" w:rsidRPr="0039522D" w:rsidRDefault="00A14F06" w:rsidP="00A14F06">
      <w:pPr>
        <w:pStyle w:val="HiddenTextSpec"/>
        <w:rPr>
          <w:vanish w:val="0"/>
        </w:rPr>
      </w:pPr>
      <w:r w:rsidRPr="0039522D">
        <w:rPr>
          <w:vanish w:val="0"/>
        </w:rPr>
        <w:t>2******************************************************************************************************2</w:t>
      </w:r>
    </w:p>
    <w:p w14:paraId="782725AF" w14:textId="7E79549C" w:rsidR="00A14F06" w:rsidRDefault="00A14F06" w:rsidP="00A14F06">
      <w:pPr>
        <w:pStyle w:val="HiddenTextSpec"/>
        <w:rPr>
          <w:vanish w:val="0"/>
        </w:rPr>
      </w:pPr>
      <w:r w:rsidRPr="0039522D">
        <w:rPr>
          <w:vanish w:val="0"/>
        </w:rPr>
        <w:t>1**************************************************************************************************************************1</w:t>
      </w:r>
    </w:p>
    <w:p w14:paraId="61E0D550" w14:textId="77777777" w:rsidR="00EE67A0" w:rsidRPr="00FE07A5" w:rsidRDefault="00EE67A0" w:rsidP="00EE67A0">
      <w:pPr>
        <w:pStyle w:val="0000000Subpart"/>
      </w:pPr>
      <w:bookmarkStart w:id="410" w:name="_Toc501716985"/>
      <w:bookmarkStart w:id="411" w:name="_Toc87943979"/>
      <w:r w:rsidRPr="00FE07A5">
        <w:t>401.03.03  HMA Pavement Repair</w:t>
      </w:r>
    </w:p>
    <w:p w14:paraId="09643EE0" w14:textId="77777777" w:rsidR="00EE67A0" w:rsidRPr="00FE07A5" w:rsidRDefault="00EE67A0" w:rsidP="00EE67A0">
      <w:pPr>
        <w:pStyle w:val="HiddenTextSpec"/>
        <w:rPr>
          <w:vanish w:val="0"/>
        </w:rPr>
      </w:pPr>
      <w:r w:rsidRPr="00FE07A5">
        <w:rPr>
          <w:vanish w:val="0"/>
        </w:rPr>
        <w:t>1**************************************************************************************************************************1</w:t>
      </w:r>
    </w:p>
    <w:p w14:paraId="65CCBE8F" w14:textId="77777777" w:rsidR="00EE67A0" w:rsidRPr="00FE07A5" w:rsidRDefault="00EE67A0" w:rsidP="00EE67A0">
      <w:pPr>
        <w:pStyle w:val="HiddenTextSpec"/>
        <w:rPr>
          <w:vanish w:val="0"/>
        </w:rPr>
      </w:pPr>
      <w:r w:rsidRPr="00FE07A5">
        <w:rPr>
          <w:vanish w:val="0"/>
        </w:rPr>
        <w:t>BDC22S-03 dated Jun 22, 2022</w:t>
      </w:r>
    </w:p>
    <w:p w14:paraId="7AB77413" w14:textId="77777777" w:rsidR="00EE67A0" w:rsidRPr="00FE07A5" w:rsidRDefault="00EE67A0" w:rsidP="00EE67A0">
      <w:pPr>
        <w:pStyle w:val="HiddenTextSpec"/>
        <w:rPr>
          <w:vanish w:val="0"/>
        </w:rPr>
      </w:pPr>
    </w:p>
    <w:p w14:paraId="6AECEDF8" w14:textId="77777777" w:rsidR="00EE67A0" w:rsidRPr="00FE07A5" w:rsidRDefault="00EE67A0" w:rsidP="00EE67A0">
      <w:pPr>
        <w:pStyle w:val="Instruction"/>
      </w:pPr>
      <w:r w:rsidRPr="00FE07A5">
        <w:t>The title and entire subsection is changed to:</w:t>
      </w:r>
    </w:p>
    <w:p w14:paraId="1E7220AE" w14:textId="77777777" w:rsidR="00EE67A0" w:rsidRPr="00FE07A5" w:rsidRDefault="00EE67A0" w:rsidP="00EE67A0">
      <w:pPr>
        <w:pStyle w:val="0000000Subpart"/>
      </w:pPr>
      <w:r w:rsidRPr="00FE07A5">
        <w:t xml:space="preserve">401.03.03  HMA </w:t>
      </w:r>
      <w:bookmarkEnd w:id="410"/>
      <w:bookmarkEnd w:id="411"/>
      <w:r w:rsidRPr="00FE07A5">
        <w:t>Repair</w:t>
      </w:r>
    </w:p>
    <w:p w14:paraId="1B5C881B" w14:textId="77777777" w:rsidR="00EE67A0" w:rsidRPr="00FE07A5" w:rsidRDefault="00EE67A0" w:rsidP="00EE67A0">
      <w:pPr>
        <w:pStyle w:val="A1paragraph0"/>
      </w:pPr>
      <w:r w:rsidRPr="00FE07A5">
        <w:rPr>
          <w:b/>
          <w:bCs/>
        </w:rPr>
        <w:t>A.</w:t>
      </w:r>
      <w:r w:rsidRPr="00FE07A5">
        <w:rPr>
          <w:b/>
          <w:bCs/>
        </w:rPr>
        <w:tab/>
        <w:t xml:space="preserve">HMA Pavement Repair.  </w:t>
      </w:r>
      <w:r w:rsidRPr="00FE07A5">
        <w:t>Arrange a project site meeting with the RE to establish the limits of HMA pavement repair.  Additional repairs, not delineated on the Plans or by the RE during the project site meeting, may be required if the need is established by the RE.</w:t>
      </w:r>
    </w:p>
    <w:p w14:paraId="47DE45EE" w14:textId="77777777" w:rsidR="00EE67A0" w:rsidRPr="00FE07A5" w:rsidRDefault="00EE67A0" w:rsidP="00EE67A0">
      <w:pPr>
        <w:pStyle w:val="A2paragraph"/>
      </w:pPr>
      <w:r w:rsidRPr="00FE07A5">
        <w:t>If potholes are discovered, notify the RE immediately.  The RE may immediately direct repairs of small areas.  The RE may require further evaluation of a large area to determine the need for additional milling and paving.</w:t>
      </w:r>
    </w:p>
    <w:p w14:paraId="352D984C" w14:textId="77777777" w:rsidR="00EE67A0" w:rsidRPr="00FE07A5" w:rsidRDefault="00EE67A0" w:rsidP="00EE67A0">
      <w:pPr>
        <w:pStyle w:val="A2paragraph"/>
      </w:pPr>
      <w:r w:rsidRPr="00FE07A5">
        <w:t>Perform HMA repairs as a separate operation before milling, paving, and other surface treatments.  The Contractor may request approval of the RE to perform the repair work as one operation with the paving or surface treatment.</w:t>
      </w:r>
    </w:p>
    <w:p w14:paraId="31387779" w14:textId="77777777" w:rsidR="00EE67A0" w:rsidRPr="00FE07A5" w:rsidRDefault="00EE67A0" w:rsidP="00EE67A0">
      <w:pPr>
        <w:pStyle w:val="A2paragraph"/>
      </w:pPr>
      <w:r w:rsidRPr="00FE07A5">
        <w:t>HMA repairs may be performed on full depth HMA pavement or on composite pavement (HMA over concrete pavement).  For full depth HMA pavement, sawcut existing HMA pavement to a depth of 8 inches.  For composite pavement, sawcut existing HMA to a depth of 8 inches or up to the top of concrete, whichever is less.  Sawcut lines parallel and perpendicular to the roadway baseline and 3 inches away, at the closest point, from the damaged area to be repaired.</w:t>
      </w:r>
    </w:p>
    <w:p w14:paraId="5E4C2AF5" w14:textId="77777777" w:rsidR="00EE67A0" w:rsidRPr="00FE07A5" w:rsidRDefault="00EE67A0" w:rsidP="00EE67A0">
      <w:pPr>
        <w:pStyle w:val="A2paragraph"/>
      </w:pPr>
      <w:r w:rsidRPr="00FE07A5">
        <w:t>Remove damaged and loose material within the boundary of the sawcuts to form rectangular openings with vertical sides to a depth of 8 inches for HMA pavement, or to the top of concrete for composite pavement.  A milling machine may be used to remove damaged pavement to form the repair areas if approved by the RE.</w:t>
      </w:r>
    </w:p>
    <w:p w14:paraId="2B18D637" w14:textId="77777777" w:rsidR="00EE67A0" w:rsidRPr="00FE07A5" w:rsidRDefault="00EE67A0" w:rsidP="00EE67A0">
      <w:pPr>
        <w:pStyle w:val="A2paragraph"/>
      </w:pPr>
      <w:r w:rsidRPr="00FE07A5">
        <w:t>After the existing damaged HMA and loose material has been removed, the RE will examine underlying material to determine its condition.</w:t>
      </w:r>
    </w:p>
    <w:p w14:paraId="72DED451" w14:textId="77777777" w:rsidR="00EE67A0" w:rsidRPr="00FE07A5" w:rsidRDefault="00EE67A0" w:rsidP="00EE67A0">
      <w:pPr>
        <w:pStyle w:val="A2paragraph"/>
      </w:pPr>
      <w:r w:rsidRPr="00FE07A5">
        <w:t>If the base of the repair area is unbound material, then shape and compact the unbound material to produce a firm and level base.</w:t>
      </w:r>
    </w:p>
    <w:p w14:paraId="69842D8C" w14:textId="77777777" w:rsidR="00EE67A0" w:rsidRPr="00FE07A5" w:rsidRDefault="00EE67A0" w:rsidP="00EE67A0">
      <w:pPr>
        <w:pStyle w:val="A2paragraph"/>
      </w:pPr>
      <w:r w:rsidRPr="00FE07A5">
        <w:t>If water exists in the area, remove the underlying material to the depth as directed by the RE.  Place geotextile, then place and compact coarse aggregate to required grade to provide for a minimum 8 inch thick HMA pavement repair.  Compact coarse aggregate as specified in 203.03.02.B.3.</w:t>
      </w:r>
    </w:p>
    <w:p w14:paraId="0ED43319" w14:textId="77777777" w:rsidR="00EE67A0" w:rsidRPr="00FE07A5" w:rsidRDefault="00EE67A0" w:rsidP="00EE67A0">
      <w:pPr>
        <w:pStyle w:val="A2paragraph"/>
      </w:pPr>
      <w:r w:rsidRPr="00FE07A5">
        <w:t>If the base of the repair is HMA or concrete pavement, then ensure that the remaining pavement is cleaned and dry prior to applying tack coat.</w:t>
      </w:r>
    </w:p>
    <w:p w14:paraId="7DB8F462" w14:textId="77777777" w:rsidR="00EE67A0" w:rsidRPr="00FE07A5" w:rsidRDefault="00EE67A0" w:rsidP="00EE67A0">
      <w:pPr>
        <w:pStyle w:val="A2paragraph"/>
      </w:pPr>
      <w:r w:rsidRPr="00FE07A5">
        <w:t>Apply tack coat at an application rate of 0.15 gallons per square yard to the vertical surfaces and base of the opening.  Spread and grade HMA surface course mix in the opening as specified for the roadway surface or a HMA surface course mix approved by the RE.  Ensure that the temperature of the HMA when placed is at least 250 °F, and compact as specified in 401.03.07.F.  Compact areas not accessible to rollers with a flat face compactor.  Compact until the top of the patch is flush with, or 1/8 inch higher than, the adjacent pavement surface.</w:t>
      </w:r>
    </w:p>
    <w:p w14:paraId="3B845D8C" w14:textId="77777777" w:rsidR="00EE67A0" w:rsidRPr="00FE07A5" w:rsidRDefault="00EE67A0" w:rsidP="00EE67A0">
      <w:pPr>
        <w:pStyle w:val="A2paragraph"/>
      </w:pPr>
      <w:r w:rsidRPr="00FE07A5">
        <w:t>Reuse removed material as specified in 202.03.03.C.1.</w:t>
      </w:r>
    </w:p>
    <w:p w14:paraId="600586C5" w14:textId="77777777" w:rsidR="00EE67A0" w:rsidRPr="00FE07A5" w:rsidRDefault="00EE67A0" w:rsidP="00EE67A0">
      <w:pPr>
        <w:pStyle w:val="A1paragraph0"/>
      </w:pPr>
      <w:r w:rsidRPr="00FE07A5">
        <w:rPr>
          <w:b/>
          <w:bCs/>
        </w:rPr>
        <w:lastRenderedPageBreak/>
        <w:t>B.</w:t>
      </w:r>
      <w:r w:rsidRPr="00FE07A5">
        <w:rPr>
          <w:b/>
          <w:bCs/>
        </w:rPr>
        <w:tab/>
        <w:t>HMA Longitudinal Joint Repair.</w:t>
      </w:r>
      <w:r w:rsidRPr="00FE07A5">
        <w:rPr>
          <w:bCs/>
        </w:rPr>
        <w:t xml:space="preserve">  </w:t>
      </w:r>
      <w:r w:rsidRPr="00FE07A5">
        <w:t>Arrange a project site meeting with the RE to establish the limits of HMA longitudinal repair areas.  Additional repairs, not delineated on the Plans or by the RE during the project site meeting, may be required if the need is established by the RE.</w:t>
      </w:r>
    </w:p>
    <w:p w14:paraId="4F101546" w14:textId="77777777" w:rsidR="00EE67A0" w:rsidRPr="00FE07A5" w:rsidRDefault="00EE67A0" w:rsidP="00EE67A0">
      <w:pPr>
        <w:pStyle w:val="A2paragraph"/>
      </w:pPr>
      <w:r w:rsidRPr="00FE07A5">
        <w:t>Mill 2 feet wide, unless directed otherwise by the RE, centered over the HMA longitudinal joint, rumble strip, longitudinal distress areas or any combination of the three, as shown on the Plans and as directed by the RE.  Mill to a minimum 2 inches in depth, or as required to remove the damaged pavement.  For distress areas wider than 4 feet, the RE may direct the use of HMA pavement repair as specified in 401.03.03.A.</w:t>
      </w:r>
    </w:p>
    <w:p w14:paraId="370CF2E0" w14:textId="77777777" w:rsidR="00EE67A0" w:rsidRPr="00FE07A5" w:rsidRDefault="00EE67A0" w:rsidP="00EE67A0">
      <w:pPr>
        <w:pStyle w:val="A2paragraph"/>
        <w:rPr>
          <w:bCs/>
        </w:rPr>
      </w:pPr>
      <w:r w:rsidRPr="00FE07A5">
        <w:rPr>
          <w:bCs/>
        </w:rPr>
        <w:t>Clean the milled area as specified in 401.03.01.A.  Obtain RE approval of the repair area before proceeding with the repair.</w:t>
      </w:r>
    </w:p>
    <w:p w14:paraId="06CE4A0E" w14:textId="77777777" w:rsidR="00EE67A0" w:rsidRPr="00FE07A5" w:rsidRDefault="00EE67A0" w:rsidP="00EE67A0">
      <w:pPr>
        <w:pStyle w:val="A2paragraph"/>
        <w:rPr>
          <w:bCs/>
        </w:rPr>
      </w:pPr>
      <w:r w:rsidRPr="00FE07A5">
        <w:rPr>
          <w:bCs/>
        </w:rPr>
        <w:t xml:space="preserve">Apply </w:t>
      </w:r>
      <w:r w:rsidRPr="00FE07A5">
        <w:t>polymerized</w:t>
      </w:r>
      <w:r w:rsidRPr="00FE07A5">
        <w:rPr>
          <w:bCs/>
        </w:rPr>
        <w:t xml:space="preserve"> joint adhesive to the vertical surfaces of the repair area as specified in 401.03.04.  Apply tack coat as specified in 401.03.05 at an application rate of 0.15 gallons per square yard to the bottom surface of the repair area.  Obtain RE approval of the repair area before proceeding with the repair.  Spread and grade Hot Mix Asphalt 9.5M64 Surface Course in the repair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32FBA3EC" w14:textId="77777777" w:rsidR="00EE67A0" w:rsidRPr="00FE07A5" w:rsidRDefault="00EE67A0" w:rsidP="00EE67A0">
      <w:pPr>
        <w:pStyle w:val="A2paragraph"/>
        <w:rPr>
          <w:bCs/>
        </w:rPr>
      </w:pPr>
      <w:r w:rsidRPr="00FE07A5">
        <w:rPr>
          <w:bCs/>
        </w:rPr>
        <w:t>Reuse removed material as specified in 202.03.03.C.1.</w:t>
      </w:r>
    </w:p>
    <w:p w14:paraId="7ACC6E58" w14:textId="77777777" w:rsidR="00EE67A0" w:rsidRPr="00FE07A5" w:rsidRDefault="00EE67A0" w:rsidP="00EE67A0">
      <w:pPr>
        <w:pStyle w:val="HiddenTextSpec"/>
        <w:rPr>
          <w:vanish w:val="0"/>
        </w:rPr>
      </w:pPr>
      <w:r w:rsidRPr="00FE07A5">
        <w:rPr>
          <w:vanish w:val="0"/>
        </w:rPr>
        <w:t>1**************************************************************************************************************************1</w:t>
      </w:r>
    </w:p>
    <w:p w14:paraId="0FAFD3CB" w14:textId="77777777" w:rsidR="00EE67A0" w:rsidRPr="0039522D" w:rsidRDefault="00EE67A0" w:rsidP="00EE67A0">
      <w:pPr>
        <w:pStyle w:val="HiddenTextSpec"/>
        <w:jc w:val="left"/>
        <w:rPr>
          <w:vanish w:val="0"/>
        </w:rPr>
      </w:pP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406"/>
      <w:bookmarkEnd w:id="407"/>
      <w:bookmarkEnd w:id="408"/>
      <w:bookmarkEnd w:id="409"/>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412" w:name="_Hlk43713925"/>
      <w:r w:rsidRPr="00F015F7">
        <w:t>part (4) is changed to:</w:t>
      </w:r>
    </w:p>
    <w:bookmarkEnd w:id="412"/>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413"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413"/>
    <w:p w14:paraId="48C341A3" w14:textId="77777777" w:rsidR="00B50977" w:rsidRPr="00F015F7" w:rsidRDefault="00B50977" w:rsidP="00B50977">
      <w:pPr>
        <w:pStyle w:val="HiddenTextSpec"/>
        <w:rPr>
          <w:vanish w:val="0"/>
        </w:rPr>
      </w:pPr>
      <w:r w:rsidRPr="00F015F7">
        <w:rPr>
          <w:vanish w:val="0"/>
        </w:rPr>
        <w:lastRenderedPageBreak/>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1"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53152B3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r w:rsidR="00F774E4" w:rsidRPr="00F9608D">
        <w:t>HMA Core Sampling Plan form</w:t>
      </w:r>
      <w:r>
        <w:t xml:space="preserve"> provided on the </w:t>
      </w:r>
      <w:hyperlink r:id="rId22"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1E4F9B04" w:rsidR="0020105C" w:rsidRPr="00F169E0" w:rsidRDefault="0020105C" w:rsidP="0020105C">
      <w:pPr>
        <w:pStyle w:val="A1paragraph0"/>
        <w:ind w:left="0" w:firstLine="0"/>
      </w:pPr>
      <w:r>
        <w:lastRenderedPageBreak/>
        <w:t>The Laboratory will use and submit</w:t>
      </w:r>
      <w:r w:rsidR="00206F9C">
        <w:t xml:space="preserve"> to the RE </w:t>
      </w:r>
      <w:r w:rsidR="00F774E4">
        <w:t>the</w:t>
      </w:r>
      <w:r w:rsidR="00F774E4" w:rsidRPr="00F9608D">
        <w:t xml:space="preserve"> DS8S-PD</w:t>
      </w:r>
      <w:r w:rsidR="00637791">
        <w:t xml:space="preserve"> </w:t>
      </w:r>
      <w:r w:rsidR="00F774E4" w:rsidRPr="00AA5377">
        <w:t>form</w:t>
      </w:r>
      <w:r w:rsidR="00F774E4">
        <w:t xml:space="preserve"> provided on the </w:t>
      </w:r>
      <w:hyperlink r:id="rId23" w:history="1">
        <w:r w:rsidR="00F774E4" w:rsidRPr="00B11717">
          <w:rPr>
            <w:rStyle w:val="Hyperlink"/>
          </w:rPr>
          <w:t>Local Aid Website</w:t>
        </w:r>
      </w:hyperlink>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lastRenderedPageBreak/>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lastRenderedPageBreak/>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lastRenderedPageBreak/>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414" w:name="t50703022"/>
      <w:bookmarkEnd w:id="414"/>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3"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22F30691"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4" w:history="1">
        <w:r w:rsidR="007247FF" w:rsidRPr="00324186">
          <w:rPr>
            <w:rStyle w:val="Hyperlink"/>
          </w:rPr>
          <w:t xml:space="preserve">IRI Testing </w:t>
        </w:r>
        <w:r w:rsidR="007247FF" w:rsidRPr="00324186">
          <w:rPr>
            <w:rStyle w:val="Hyperlink"/>
          </w:rPr>
          <w:lastRenderedPageBreak/>
          <w:t>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5"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415"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415"/>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w:t>
      </w:r>
      <w:r w:rsidRPr="00E35FC9">
        <w:lastRenderedPageBreak/>
        <w:t xml:space="preserve">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416" w:name="_MON_1573289865"/>
            <w:bookmarkEnd w:id="416"/>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5pt;height:29pt" o:ole="">
                  <v:imagedata r:id="rId37" o:title=""/>
                </v:shape>
                <o:OLEObject Type="Embed" ProgID="Word.Document.12" ShapeID="_x0000_i1025" DrawAspect="Content" ObjectID="_1717998407" r:id="rId38">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9"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lastRenderedPageBreak/>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lastRenderedPageBreak/>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1"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72034B4A"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r w:rsidR="00F774E4" w:rsidRPr="00F9608D">
        <w:t xml:space="preserve">HMA </w:t>
      </w:r>
      <w:r w:rsidR="00F774E4">
        <w:t>Coring Layout Sheet</w:t>
      </w:r>
      <w:r w:rsidRPr="00EA104C">
        <w:t xml:space="preserve"> provided on the </w:t>
      </w:r>
      <w:hyperlink r:id="rId42"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w:t>
      </w:r>
      <w:r w:rsidR="00F774E4">
        <w:t>Coring Layout Sheet</w:t>
      </w:r>
      <w:r w:rsidRPr="00EA104C">
        <w:t xml:space="preserve">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lastRenderedPageBreak/>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7A677CCF" w14:textId="03EC6DFC" w:rsidR="00EE67A0" w:rsidRPr="00EE67A0" w:rsidRDefault="00EE67A0" w:rsidP="00EE67A0">
      <w:pPr>
        <w:pStyle w:val="PayItemandPayUnit"/>
        <w:tabs>
          <w:tab w:val="clear" w:pos="8208"/>
          <w:tab w:val="left" w:pos="8280"/>
        </w:tabs>
        <w:ind w:firstLine="108"/>
        <w:rPr>
          <w:rFonts w:ascii="Tahoma" w:hAnsi="Tahoma" w:cs="Tahoma"/>
        </w:rPr>
      </w:pPr>
      <w:r w:rsidRPr="00FE07A5">
        <w:rPr>
          <w:bCs/>
        </w:rPr>
        <w:t xml:space="preserve">HMA </w:t>
      </w:r>
      <w:r w:rsidRPr="00FE07A5">
        <w:t>LONGITUDINAL</w:t>
      </w:r>
      <w:r w:rsidRPr="00FE07A5">
        <w:rPr>
          <w:bCs/>
        </w:rPr>
        <w:t xml:space="preserve"> JOINT REPAIR</w:t>
      </w:r>
      <w:r w:rsidRPr="00FE07A5">
        <w:rPr>
          <w:bCs/>
        </w:rPr>
        <w:tab/>
        <w:t>Square yard</w:t>
      </w:r>
    </w:p>
    <w:p w14:paraId="286ADFB9" w14:textId="04EFB10A"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1AAE98D3" w14:textId="680F2ADD" w:rsidR="00EE67A0" w:rsidRDefault="008D3576" w:rsidP="00EE67A0">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5BF01F4C" w14:textId="77777777" w:rsidR="00EE67A0" w:rsidRPr="00FE07A5" w:rsidRDefault="00EE67A0" w:rsidP="00EE67A0">
      <w:pPr>
        <w:pStyle w:val="Paragraph"/>
        <w:ind w:left="270"/>
      </w:pPr>
      <w:r w:rsidRPr="00FE07A5">
        <w:t xml:space="preserve">The Department will measure </w:t>
      </w:r>
      <w:r w:rsidRPr="00FE07A5">
        <w:rPr>
          <w:caps/>
        </w:rPr>
        <w:t xml:space="preserve">HMA LONGITUDINAL JOINT REPAIR </w:t>
      </w:r>
      <w:r w:rsidRPr="00FE07A5">
        <w:t>before overlay by the square yard of the area.</w:t>
      </w:r>
    </w:p>
    <w:p w14:paraId="42FE72BB" w14:textId="77777777" w:rsidR="00EE67A0" w:rsidRDefault="00EE67A0" w:rsidP="008D3576">
      <w:pPr>
        <w:pStyle w:val="BodyText"/>
        <w:ind w:left="240" w:right="161"/>
        <w:jc w:val="both"/>
      </w:pPr>
    </w:p>
    <w:p w14:paraId="39CF6709" w14:textId="72E47F8E"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lastRenderedPageBreak/>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417" w:name="s4010303H1"/>
      <w:bookmarkStart w:id="418" w:name="t40103033"/>
      <w:bookmarkStart w:id="419" w:name="t40103034"/>
      <w:bookmarkStart w:id="420" w:name="_Toc142048103"/>
      <w:bookmarkStart w:id="421" w:name="_Toc175377808"/>
      <w:bookmarkStart w:id="422" w:name="_Toc175470705"/>
      <w:bookmarkStart w:id="423" w:name="_Toc182750005"/>
      <w:bookmarkEnd w:id="417"/>
      <w:bookmarkEnd w:id="418"/>
      <w:bookmarkEnd w:id="419"/>
      <w:r w:rsidRPr="00D308AD">
        <w:rPr>
          <w:lang w:val="fr-FR"/>
        </w:rPr>
        <w:t>Section 405 – Concrete Surface C</w:t>
      </w:r>
      <w:bookmarkEnd w:id="420"/>
      <w:r w:rsidRPr="00D308AD">
        <w:rPr>
          <w:lang w:val="fr-FR"/>
        </w:rPr>
        <w:t>ourse</w:t>
      </w:r>
      <w:bookmarkEnd w:id="421"/>
      <w:bookmarkEnd w:id="422"/>
      <w:bookmarkEnd w:id="423"/>
    </w:p>
    <w:p w14:paraId="4CCC61C9" w14:textId="557633BB" w:rsidR="00E10794" w:rsidRDefault="00083322" w:rsidP="00083322">
      <w:pPr>
        <w:pStyle w:val="0000000Subpart"/>
        <w:rPr>
          <w:lang w:val="fr-FR"/>
        </w:rPr>
      </w:pPr>
      <w:bookmarkStart w:id="424" w:name="_Toc142048110"/>
      <w:bookmarkStart w:id="425" w:name="_Toc175377815"/>
      <w:bookmarkStart w:id="426" w:name="_Toc175470712"/>
      <w:bookmarkStart w:id="427" w:name="_Toc182750012"/>
      <w:r w:rsidRPr="00D308AD">
        <w:rPr>
          <w:lang w:val="fr-FR"/>
        </w:rPr>
        <w:t xml:space="preserve">405.03.02  </w:t>
      </w:r>
      <w:r w:rsidRPr="00D308AD">
        <w:t>Concrete</w:t>
      </w:r>
      <w:r w:rsidRPr="00D308AD">
        <w:rPr>
          <w:lang w:val="fr-FR"/>
        </w:rPr>
        <w:t xml:space="preserve"> Surface Course</w:t>
      </w:r>
      <w:bookmarkEnd w:id="424"/>
      <w:bookmarkEnd w:id="425"/>
      <w:bookmarkEnd w:id="426"/>
      <w:bookmarkEnd w:id="427"/>
    </w:p>
    <w:p w14:paraId="407D5074" w14:textId="77777777" w:rsidR="00B50977" w:rsidRPr="00F015F7" w:rsidRDefault="00B50977" w:rsidP="00B50977">
      <w:pPr>
        <w:pStyle w:val="A1paragraph0"/>
        <w:rPr>
          <w:b/>
          <w:bCs/>
        </w:rPr>
      </w:pPr>
      <w:r w:rsidRPr="00F015F7">
        <w:rPr>
          <w:b/>
          <w:bCs/>
        </w:rPr>
        <w:t>A</w:t>
      </w:r>
      <w:bookmarkStart w:id="428"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428"/>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lastRenderedPageBreak/>
        <w:t>sme CONTACT</w:t>
      </w:r>
      <w:r w:rsidRPr="00D308AD">
        <w:rPr>
          <w:vanish w:val="0"/>
        </w:rPr>
        <w:t xml:space="preserve"> –</w:t>
      </w:r>
      <w:r w:rsidR="00244CCF"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429" w:name="_Toc534354384"/>
      <w:r w:rsidRPr="00D308AD">
        <w:lastRenderedPageBreak/>
        <w:t>Division 420 – Pavement Preservation Treatments</w:t>
      </w:r>
      <w:bookmarkEnd w:id="429"/>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430" w:name="s4210303A"/>
      <w:bookmarkStart w:id="431" w:name="s4210303B"/>
      <w:bookmarkStart w:id="432" w:name="s4210303D"/>
      <w:bookmarkStart w:id="433" w:name="s4210303E"/>
      <w:bookmarkStart w:id="434" w:name="t42103031"/>
      <w:bookmarkStart w:id="435" w:name="s4210303F"/>
      <w:bookmarkStart w:id="436" w:name="s4210303G"/>
      <w:bookmarkStart w:id="437" w:name="s4210303H"/>
      <w:bookmarkStart w:id="438" w:name="s4210303I"/>
      <w:bookmarkStart w:id="439" w:name="_Toc498451159"/>
      <w:bookmarkEnd w:id="430"/>
      <w:bookmarkEnd w:id="431"/>
      <w:bookmarkEnd w:id="432"/>
      <w:bookmarkEnd w:id="433"/>
      <w:bookmarkEnd w:id="434"/>
      <w:bookmarkEnd w:id="435"/>
      <w:bookmarkEnd w:id="436"/>
      <w:bookmarkEnd w:id="437"/>
      <w:bookmarkEnd w:id="438"/>
      <w:r w:rsidRPr="00D308AD">
        <w:t>421.03.03  Micro Surfacing Aggregate and Micro Surfacing Emulsion</w:t>
      </w:r>
      <w:bookmarkEnd w:id="439"/>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440" w:name="_Toc501717048"/>
      <w:bookmarkStart w:id="441" w:name="_Toc43790794"/>
      <w:r w:rsidRPr="00F015F7">
        <w:t>Section 422 – Fog Seal</w:t>
      </w:r>
      <w:bookmarkEnd w:id="440"/>
      <w:bookmarkEnd w:id="441"/>
    </w:p>
    <w:p w14:paraId="22E6DD46" w14:textId="77777777" w:rsidR="00B50977" w:rsidRPr="00F015F7" w:rsidRDefault="00B50977" w:rsidP="00B50977">
      <w:pPr>
        <w:pStyle w:val="0000000Subpart"/>
        <w:keepNext w:val="0"/>
        <w:widowControl w:val="0"/>
        <w:rPr>
          <w:rFonts w:eastAsia="MS Mincho"/>
        </w:rPr>
      </w:pPr>
      <w:bookmarkStart w:id="442" w:name="_Toc501717054"/>
      <w:bookmarkStart w:id="443" w:name="_Toc43790800"/>
      <w:r w:rsidRPr="00F015F7">
        <w:rPr>
          <w:rFonts w:eastAsia="MS Mincho"/>
        </w:rPr>
        <w:t>422.03.01  Fog Seal Surface Treatment</w:t>
      </w:r>
      <w:bookmarkEnd w:id="442"/>
      <w:bookmarkEnd w:id="443"/>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444" w:name="_Toc175377819"/>
      <w:bookmarkStart w:id="445" w:name="_Toc175470716"/>
      <w:bookmarkStart w:id="446" w:name="_Toc182750016"/>
      <w:r w:rsidRPr="00D308AD">
        <w:lastRenderedPageBreak/>
        <w:t>Division 450 – Concrete Pavement Rehabilitation</w:t>
      </w:r>
      <w:bookmarkEnd w:id="444"/>
      <w:bookmarkEnd w:id="445"/>
      <w:bookmarkEnd w:id="446"/>
    </w:p>
    <w:p w14:paraId="24FE8CFD" w14:textId="77777777" w:rsidR="00224AD2" w:rsidRPr="00D308AD" w:rsidRDefault="00224AD2" w:rsidP="00F119B9">
      <w:pPr>
        <w:pStyle w:val="000Section"/>
      </w:pPr>
      <w:bookmarkStart w:id="447" w:name="s451"/>
      <w:bookmarkEnd w:id="447"/>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448" w:name="_Toc175377889"/>
      <w:bookmarkStart w:id="449" w:name="_Toc175470786"/>
      <w:bookmarkStart w:id="450"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448"/>
      <w:bookmarkEnd w:id="449"/>
      <w:bookmarkEnd w:id="450"/>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451" w:name="_Toc175377893"/>
      <w:bookmarkStart w:id="452" w:name="_Toc175470790"/>
      <w:bookmarkStart w:id="453" w:name="_Toc182750090"/>
      <w:bookmarkStart w:id="454" w:name="_Toc175377906"/>
      <w:bookmarkStart w:id="455" w:name="_Toc175470803"/>
      <w:bookmarkStart w:id="456" w:name="_Toc176676359"/>
      <w:r w:rsidRPr="00D308AD">
        <w:rPr>
          <w:vanish w:val="0"/>
        </w:rPr>
        <w:t>1**************************************************************************************************************************1</w:t>
      </w:r>
    </w:p>
    <w:bookmarkEnd w:id="451"/>
    <w:bookmarkEnd w:id="452"/>
    <w:bookmarkEnd w:id="453"/>
    <w:p w14:paraId="163E9D51" w14:textId="77777777" w:rsidR="001E1809" w:rsidRPr="00D308AD" w:rsidRDefault="001E1809" w:rsidP="001E1809">
      <w:pPr>
        <w:pStyle w:val="000Section"/>
      </w:pPr>
      <w:r w:rsidRPr="00D308AD">
        <w:t>Section 504 – Structural Concrete</w:t>
      </w:r>
      <w:bookmarkEnd w:id="454"/>
      <w:bookmarkEnd w:id="455"/>
      <w:bookmarkEnd w:id="456"/>
    </w:p>
    <w:p w14:paraId="0D8BDD4F" w14:textId="77777777" w:rsidR="001D7D97" w:rsidRPr="002004F7" w:rsidRDefault="001D7D97" w:rsidP="001D7D97">
      <w:pPr>
        <w:pStyle w:val="00000Subsection"/>
      </w:pPr>
      <w:bookmarkStart w:id="457" w:name="_Toc175377913"/>
      <w:bookmarkStart w:id="458" w:name="_Toc175470810"/>
      <w:bookmarkStart w:id="459"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457"/>
    <w:bookmarkEnd w:id="458"/>
    <w:bookmarkEnd w:id="459"/>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460" w:name="_Toc126393815"/>
      <w:bookmarkStart w:id="461" w:name="_Toc175377937"/>
      <w:bookmarkStart w:id="462" w:name="_Toc175470834"/>
      <w:bookmarkStart w:id="463" w:name="_Toc176676390"/>
      <w:bookmarkStart w:id="464" w:name="_Toc175377926"/>
      <w:bookmarkStart w:id="465" w:name="_Toc175470823"/>
      <w:bookmarkStart w:id="466" w:name="_Toc182750123"/>
      <w:bookmarkStart w:id="467" w:name="_Toc126393818"/>
      <w:bookmarkStart w:id="468" w:name="_Toc175377965"/>
      <w:bookmarkStart w:id="469" w:name="_Toc175470862"/>
      <w:bookmarkStart w:id="470" w:name="_Toc176676418"/>
      <w:bookmarkStart w:id="471" w:name="_Toc386610540"/>
      <w:bookmarkStart w:id="472" w:name="_Toc386610604"/>
      <w:bookmarkStart w:id="473" w:name="_Toc396613518"/>
      <w:bookmarkStart w:id="474"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lastRenderedPageBreak/>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475" w:name="_Toc126393813"/>
      <w:bookmarkStart w:id="476" w:name="_Toc175377916"/>
      <w:bookmarkStart w:id="477" w:name="_Toc175470813"/>
      <w:bookmarkStart w:id="478" w:name="_Toc501717148"/>
      <w:bookmarkStart w:id="479" w:name="_Toc71533836"/>
      <w:r w:rsidRPr="006A6169">
        <w:t>Section 505 – Precast and Prestressed Structural C</w:t>
      </w:r>
      <w:bookmarkEnd w:id="475"/>
      <w:r w:rsidRPr="006A6169">
        <w:t>oncrete</w:t>
      </w:r>
      <w:bookmarkEnd w:id="476"/>
      <w:bookmarkEnd w:id="477"/>
      <w:bookmarkEnd w:id="478"/>
      <w:bookmarkEnd w:id="479"/>
    </w:p>
    <w:p w14:paraId="385CF1A4" w14:textId="77777777" w:rsidR="00AA33C4" w:rsidRPr="006A6169" w:rsidRDefault="00AA33C4" w:rsidP="00AA33C4">
      <w:pPr>
        <w:pStyle w:val="0000000Subpart"/>
      </w:pPr>
      <w:bookmarkStart w:id="480" w:name="_Toc175377922"/>
      <w:bookmarkStart w:id="481" w:name="_Toc175470819"/>
      <w:bookmarkStart w:id="482" w:name="_Toc501717154"/>
      <w:bookmarkStart w:id="483" w:name="_Toc58307978"/>
      <w:r w:rsidRPr="006A6169">
        <w:t xml:space="preserve">505.03.01  </w:t>
      </w:r>
      <w:bookmarkEnd w:id="480"/>
      <w:bookmarkEnd w:id="481"/>
      <w:r w:rsidRPr="006A6169">
        <w:t>Pretensioned Prestressed Concrete Beam and Prestressed Concrete Beam</w:t>
      </w:r>
      <w:bookmarkEnd w:id="482"/>
      <w:bookmarkEnd w:id="483"/>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484" w:name="_Toc175377923"/>
      <w:bookmarkStart w:id="485" w:name="_Toc175470820"/>
      <w:bookmarkStart w:id="486" w:name="_Toc501717155"/>
      <w:bookmarkStart w:id="487"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484"/>
      <w:bookmarkEnd w:id="485"/>
      <w:bookmarkEnd w:id="486"/>
      <w:bookmarkEnd w:id="487"/>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488" w:name="_Toc501717158"/>
      <w:bookmarkStart w:id="489" w:name="_Toc71533846"/>
      <w:r w:rsidRPr="006A6169">
        <w:t>Section 506 – Structural Steel</w:t>
      </w:r>
      <w:bookmarkEnd w:id="488"/>
      <w:bookmarkEnd w:id="489"/>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0A7ED851" w:rsidR="001D7D97" w:rsidRDefault="001D7D97" w:rsidP="001D7D97">
      <w:pPr>
        <w:pStyle w:val="000Section"/>
      </w:pPr>
      <w:r w:rsidRPr="002004F7">
        <w:t>SECTION 507 – CONCRETE BRIDGE DECK, BRIDGE PARAPET, AND APPROACHES</w:t>
      </w:r>
    </w:p>
    <w:p w14:paraId="3F3D4A1B" w14:textId="1BC9C5C9" w:rsidR="005C48E3" w:rsidRDefault="005C48E3" w:rsidP="005C48E3">
      <w:pPr>
        <w:pStyle w:val="BodyText"/>
      </w:pPr>
    </w:p>
    <w:p w14:paraId="5D2593DF" w14:textId="77777777" w:rsidR="005C48E3" w:rsidRPr="009F0F22" w:rsidRDefault="005C48E3" w:rsidP="005C48E3">
      <w:pPr>
        <w:pStyle w:val="0000000Subpart"/>
      </w:pPr>
      <w:bookmarkStart w:id="490" w:name="_Toc175377943"/>
      <w:bookmarkStart w:id="491" w:name="_Toc175470840"/>
      <w:bookmarkStart w:id="492" w:name="_Toc501717174"/>
      <w:bookmarkStart w:id="493" w:name="_Toc52865391"/>
      <w:r w:rsidRPr="009F0F22">
        <w:t>507.03.01  Joint Assemblies</w:t>
      </w:r>
      <w:bookmarkEnd w:id="490"/>
      <w:bookmarkEnd w:id="491"/>
      <w:bookmarkEnd w:id="492"/>
      <w:bookmarkEnd w:id="493"/>
    </w:p>
    <w:p w14:paraId="05A6AA6E" w14:textId="77777777" w:rsidR="005C48E3" w:rsidRPr="009F0F22" w:rsidRDefault="005C48E3" w:rsidP="005C48E3">
      <w:pPr>
        <w:pStyle w:val="HiddenTextSpec"/>
        <w:rPr>
          <w:vanish w:val="0"/>
        </w:rPr>
      </w:pPr>
      <w:r w:rsidRPr="009F0F22">
        <w:rPr>
          <w:vanish w:val="0"/>
        </w:rPr>
        <w:t>1**************************************************************************************************************************1</w:t>
      </w:r>
    </w:p>
    <w:p w14:paraId="65E4FE53" w14:textId="77777777" w:rsidR="005C48E3" w:rsidRPr="009F0F22" w:rsidRDefault="005C48E3" w:rsidP="005C48E3">
      <w:pPr>
        <w:pStyle w:val="HiddenTextSpec"/>
        <w:rPr>
          <w:vanish w:val="0"/>
        </w:rPr>
      </w:pPr>
      <w:r w:rsidRPr="009F0F22">
        <w:rPr>
          <w:vanish w:val="0"/>
        </w:rPr>
        <w:t>BDC21S-08 dated NOV 18, 2021</w:t>
      </w:r>
    </w:p>
    <w:p w14:paraId="1CFD911E" w14:textId="77777777" w:rsidR="005C48E3" w:rsidRPr="009F0F22" w:rsidRDefault="005C48E3" w:rsidP="005C48E3">
      <w:pPr>
        <w:pStyle w:val="HiddenTextSpec"/>
        <w:rPr>
          <w:vanish w:val="0"/>
        </w:rPr>
      </w:pPr>
    </w:p>
    <w:p w14:paraId="46B4F301" w14:textId="77777777" w:rsidR="005C48E3" w:rsidRPr="009F0F22" w:rsidRDefault="005C48E3" w:rsidP="005C48E3">
      <w:pPr>
        <w:pStyle w:val="A1paragraph0"/>
      </w:pPr>
      <w:r w:rsidRPr="009F0F22">
        <w:rPr>
          <w:b/>
        </w:rPr>
        <w:t>A.</w:t>
      </w:r>
      <w:r w:rsidRPr="009F0F22">
        <w:rPr>
          <w:b/>
        </w:rPr>
        <w:tab/>
        <w:t>Working Drawings.</w:t>
      </w:r>
    </w:p>
    <w:p w14:paraId="26DB55AA" w14:textId="77777777" w:rsidR="005C48E3" w:rsidRPr="009F0F22" w:rsidRDefault="005C48E3" w:rsidP="005C48E3">
      <w:pPr>
        <w:pStyle w:val="Instruction"/>
      </w:pPr>
      <w:r w:rsidRPr="009F0F22">
        <w:t>Part A is changed to:</w:t>
      </w:r>
    </w:p>
    <w:p w14:paraId="47722E9A" w14:textId="77777777" w:rsidR="005C48E3" w:rsidRPr="009F0F22" w:rsidRDefault="005C48E3" w:rsidP="005C48E3">
      <w:pPr>
        <w:pStyle w:val="A2paragraph"/>
      </w:pPr>
      <w:r w:rsidRPr="009F0F22">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0272AD9B" w14:textId="77777777" w:rsidR="005C48E3" w:rsidRPr="009F0F22" w:rsidRDefault="005C48E3" w:rsidP="005C48E3">
      <w:pPr>
        <w:pStyle w:val="List0indent"/>
      </w:pPr>
      <w:r w:rsidRPr="009F0F22">
        <w:t>1.</w:t>
      </w:r>
      <w:r w:rsidRPr="009F0F22">
        <w:tab/>
        <w:t>Plan, elevation, and section of the joint system for all movement ratings and roadway width limitations, as well as relative dimensions and tolerances.</w:t>
      </w:r>
    </w:p>
    <w:p w14:paraId="047AB6C1" w14:textId="77777777" w:rsidR="005C48E3" w:rsidRPr="009F0F22" w:rsidRDefault="005C48E3" w:rsidP="005C48E3">
      <w:pPr>
        <w:pStyle w:val="List0indent"/>
      </w:pPr>
      <w:r w:rsidRPr="009F0F22">
        <w:t>2.</w:t>
      </w:r>
      <w:r w:rsidRPr="009F0F22">
        <w:tab/>
        <w:t>All ASTM, AASHTO, or other material designations.</w:t>
      </w:r>
    </w:p>
    <w:p w14:paraId="72C1BA5E" w14:textId="77777777" w:rsidR="005C48E3" w:rsidRPr="009F0F22" w:rsidRDefault="005C48E3" w:rsidP="005C48E3">
      <w:pPr>
        <w:pStyle w:val="List0indent"/>
      </w:pPr>
      <w:r w:rsidRPr="009F0F22">
        <w:t>3.</w:t>
      </w:r>
      <w:r w:rsidRPr="009F0F22">
        <w:tab/>
        <w:t>Method of installation including sequence of installation, relative temperature settings, setting anchorage, and installation at curb lines.</w:t>
      </w:r>
    </w:p>
    <w:p w14:paraId="0D179816" w14:textId="77777777" w:rsidR="005C48E3" w:rsidRPr="009F0F22" w:rsidRDefault="005C48E3" w:rsidP="005C48E3">
      <w:pPr>
        <w:pStyle w:val="List0indent"/>
      </w:pPr>
      <w:r w:rsidRPr="009F0F22">
        <w:t>4.</w:t>
      </w:r>
      <w:r w:rsidRPr="009F0F22">
        <w:tab/>
        <w:t>Corrosion protection system or material.</w:t>
      </w:r>
    </w:p>
    <w:p w14:paraId="5D323691" w14:textId="77777777" w:rsidR="005C48E3" w:rsidRPr="009F0F22" w:rsidRDefault="005C48E3" w:rsidP="005C48E3">
      <w:pPr>
        <w:pStyle w:val="List0indent"/>
      </w:pPr>
      <w:r w:rsidRPr="009F0F22">
        <w:t>5.</w:t>
      </w:r>
      <w:r w:rsidRPr="009F0F22">
        <w:tab/>
        <w:t>Details of temporary supports for shipping and handling.  Include lifting mechanisms and locations.</w:t>
      </w:r>
    </w:p>
    <w:p w14:paraId="6A6449D1" w14:textId="77777777" w:rsidR="005C48E3" w:rsidRPr="009F0F22" w:rsidRDefault="005C48E3" w:rsidP="005C48E3">
      <w:pPr>
        <w:pStyle w:val="List0indent"/>
      </w:pPr>
      <w:r w:rsidRPr="009F0F22">
        <w:t>6.</w:t>
      </w:r>
      <w:r w:rsidRPr="009F0F22">
        <w:tab/>
        <w:t>Design calculations for all structural elements.  As warranted, include fatigue design calculations and strength design calculations.  Indicate locations of all welded splices.</w:t>
      </w:r>
    </w:p>
    <w:p w14:paraId="2470BB68" w14:textId="77777777" w:rsidR="005C48E3" w:rsidRPr="009F0F22" w:rsidRDefault="005C48E3" w:rsidP="005C48E3">
      <w:pPr>
        <w:pStyle w:val="List0indent"/>
      </w:pPr>
      <w:r w:rsidRPr="009F0F22">
        <w:t>7.</w:t>
      </w:r>
      <w:r w:rsidRPr="009F0F22">
        <w:tab/>
        <w:t>Design the joint system as one continuous unit without field splices.  If due to shipping or construction requirements, splices are necessary indicate that the locations of the splices are to be in areas outside the main traffic lanes.  Provide field splicing procedures.</w:t>
      </w:r>
    </w:p>
    <w:p w14:paraId="13D24E84" w14:textId="77777777" w:rsidR="005C48E3" w:rsidRPr="009F0F22" w:rsidRDefault="005C48E3" w:rsidP="005C48E3">
      <w:pPr>
        <w:pStyle w:val="List0indent"/>
      </w:pPr>
      <w:r w:rsidRPr="009F0F22">
        <w:t>8.</w:t>
      </w:r>
      <w:r w:rsidRPr="009F0F22">
        <w:tab/>
        <w:t>Ensure that the removal and reinstallation of the strip seal can be accomplished from above the joint without full closure of the roadway.</w:t>
      </w:r>
    </w:p>
    <w:p w14:paraId="061AC73E" w14:textId="77777777" w:rsidR="005C48E3" w:rsidRPr="009F0F22" w:rsidRDefault="005C48E3" w:rsidP="005C48E3">
      <w:pPr>
        <w:pStyle w:val="List0indent"/>
      </w:pPr>
      <w:r w:rsidRPr="009F0F22">
        <w:t>9.</w:t>
      </w:r>
      <w:r w:rsidRPr="009F0F22">
        <w:tab/>
        <w:t>Ensure that the expansion joint assembly seals do not protrude above the top of the joint.  Use preformed neoprene strip seals that are mechanically held in place.</w:t>
      </w:r>
    </w:p>
    <w:p w14:paraId="4C5A4C38" w14:textId="77777777" w:rsidR="005C48E3" w:rsidRPr="009F0F22" w:rsidRDefault="005C48E3" w:rsidP="005C48E3">
      <w:pPr>
        <w:pStyle w:val="A2paragraph"/>
      </w:pPr>
      <w:r w:rsidRPr="009F0F22">
        <w:t>In addition, for modular expansion joint assemblies, incorporate the following requirements:</w:t>
      </w:r>
    </w:p>
    <w:p w14:paraId="3F2AF11C" w14:textId="77777777" w:rsidR="005C48E3" w:rsidRPr="009F0F22" w:rsidRDefault="005C48E3" w:rsidP="005C48E3">
      <w:pPr>
        <w:pStyle w:val="11paragraph"/>
      </w:pPr>
      <w:r w:rsidRPr="009F0F22">
        <w:lastRenderedPageBreak/>
        <w:t>1.</w:t>
      </w:r>
      <w:r w:rsidRPr="009F0F22">
        <w:tab/>
        <w:t>Provide the modular expansion joint assembly to accommodate all expected longitudinal movements as well as vertical and horizontal rotations.  Incorporate strip seal glands with a maximum movement range of 3.15 inches per seal.  Support centerbeam(s) with an independent support bar that is welded to the centerbeam.  Suspend the support bars over the joint opening by sliding elastomeric bearings.  Incorporate an equidistant control system that develops its maximum compressive force when the joint is at its maximum opening.  Do not use bolted connections between the centerbeams and support bars unless approved by the Designer.  If bolted connections are approved, lock them into position after tightening.  Provide tightening procedure for Designer’s approval to ensure all bolts cannot loosen during the service life.</w:t>
      </w:r>
    </w:p>
    <w:p w14:paraId="6D70A72B" w14:textId="77777777" w:rsidR="005C48E3" w:rsidRPr="009F0F22" w:rsidRDefault="005C48E3" w:rsidP="005C48E3">
      <w:pPr>
        <w:pStyle w:val="11paragraph"/>
      </w:pPr>
      <w:r w:rsidRPr="009F0F22">
        <w:t>2.</w:t>
      </w:r>
      <w:r w:rsidRPr="009F0F22">
        <w:tab/>
        <w:t>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Submit welding procedure specification (WPS), welder qualification, weld procedure, and QC inspection plans for field welds for Designer’s approval.  Installation is to be supervised by the Manufacturer and Contractor.  If bolted connections are used, provide a bolt tightening procedure and ensure bolt loosening does not happen during service life.  Provide continuous strip seals even if centerbeams are spliced.</w:t>
      </w:r>
    </w:p>
    <w:p w14:paraId="15CA2152" w14:textId="77777777" w:rsidR="005C48E3" w:rsidRPr="009F0F22" w:rsidRDefault="005C48E3" w:rsidP="005C48E3">
      <w:pPr>
        <w:pStyle w:val="12paragraph"/>
      </w:pPr>
      <w:r w:rsidRPr="009F0F22">
        <w:t>Verify the blockout location, dimensions, and details shown on contract plans, and ensure that installation of a modular expansion joint assembly shall fit in the blockouts on site.</w:t>
      </w:r>
    </w:p>
    <w:p w14:paraId="066D14A5" w14:textId="77777777" w:rsidR="005C48E3" w:rsidRPr="009F0F22" w:rsidRDefault="005C48E3" w:rsidP="005C48E3">
      <w:pPr>
        <w:pStyle w:val="11paragraph"/>
      </w:pPr>
      <w:r w:rsidRPr="009F0F22">
        <w:t>3.</w:t>
      </w:r>
      <w:r w:rsidRPr="009F0F22">
        <w:tab/>
        <w:t xml:space="preserve">Fatigue test the modular expansion joint assembly, including the transverse centerbeams, support bars, and other structural elements and connections, according to Section 19/A19 of AASHTO LRFD Construction Specifications.  Submit prequalification fatigue test report.  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 </w:t>
      </w:r>
    </w:p>
    <w:p w14:paraId="21BDA6DB" w14:textId="77777777" w:rsidR="005C48E3" w:rsidRPr="009F0F22" w:rsidRDefault="005C48E3" w:rsidP="005C48E3">
      <w:pPr>
        <w:pStyle w:val="11paragraph"/>
      </w:pPr>
      <w:r w:rsidRPr="009F0F22">
        <w:t>4.</w:t>
      </w:r>
      <w:r w:rsidRPr="009F0F22">
        <w:tab/>
        <w:t xml:space="preserve">Perform prequalification tests, Open Movement and Vibration (OMV) testing and Seal Push-Out (SPO) testing as specified in </w:t>
      </w:r>
      <w:hyperlink w:anchor="s9140403" w:history="1">
        <w:r w:rsidRPr="009F0F22">
          <w:t>914.04.03</w:t>
        </w:r>
      </w:hyperlink>
      <w:r w:rsidRPr="009F0F22">
        <w:t xml:space="preserve"> for review and approval by the Designer.</w:t>
      </w:r>
    </w:p>
    <w:p w14:paraId="03B6D9C8" w14:textId="77777777" w:rsidR="005C48E3" w:rsidRPr="009F0F22" w:rsidRDefault="005C48E3" w:rsidP="005C48E3">
      <w:pPr>
        <w:pStyle w:val="11paragraph"/>
      </w:pPr>
      <w:r w:rsidRPr="009F0F22">
        <w:t>5.</w:t>
      </w:r>
      <w:r w:rsidRPr="009F0F22">
        <w:tab/>
        <w:t>Provide the elastomeric springs and bearings to be removable and replaceable in the event maintenance is necessary.</w:t>
      </w:r>
    </w:p>
    <w:p w14:paraId="18CD864E" w14:textId="77777777" w:rsidR="005C48E3" w:rsidRPr="009F0F22" w:rsidRDefault="005C48E3" w:rsidP="005C48E3">
      <w:pPr>
        <w:pStyle w:val="A2paragraph"/>
      </w:pPr>
      <w:r w:rsidRPr="009F0F22">
        <w:t>Verify the blockout location, dimensions, and details shown on contract plans, and ensure that installation of a modular expansion joint assembly shall fit in the blockouts on site.</w:t>
      </w:r>
    </w:p>
    <w:p w14:paraId="1FA61E1A" w14:textId="77777777" w:rsidR="005C48E3" w:rsidRPr="009F0F22" w:rsidRDefault="005C48E3" w:rsidP="005C48E3">
      <w:pPr>
        <w:pStyle w:val="A1paragraph0"/>
      </w:pPr>
      <w:r w:rsidRPr="009F0F22">
        <w:rPr>
          <w:b/>
        </w:rPr>
        <w:t>B.</w:t>
      </w:r>
      <w:r w:rsidRPr="009F0F22">
        <w:rPr>
          <w:b/>
        </w:rPr>
        <w:tab/>
        <w:t>Installation.</w:t>
      </w:r>
    </w:p>
    <w:p w14:paraId="42DD9506" w14:textId="77777777" w:rsidR="005C48E3" w:rsidRPr="009F0F22" w:rsidRDefault="005C48E3" w:rsidP="005C48E3">
      <w:pPr>
        <w:pStyle w:val="Instruction"/>
      </w:pPr>
      <w:r w:rsidRPr="009F0F22">
        <w:t>Part 3 is changed to:</w:t>
      </w:r>
    </w:p>
    <w:p w14:paraId="49AAEF41" w14:textId="77777777" w:rsidR="005C48E3" w:rsidRPr="009F0F22" w:rsidRDefault="005C48E3" w:rsidP="005C48E3">
      <w:pPr>
        <w:pStyle w:val="11paragraph"/>
      </w:pPr>
      <w:r w:rsidRPr="009F0F22">
        <w:rPr>
          <w:b/>
        </w:rPr>
        <w:t>3.</w:t>
      </w:r>
      <w:r w:rsidRPr="009F0F22">
        <w:rPr>
          <w:b/>
        </w:rPr>
        <w:tab/>
        <w:t>Modular Expansion Joint Assemblies.</w:t>
      </w:r>
      <w:r w:rsidRPr="009F0F22">
        <w:t xml:space="preserve">  Modular expansion joint assemblies include preformed neoprene strip seals that are held in place by steel edgebeams and centerbeams, support bars to support the centerbeam and sliding elastomeric bearings.  These assemblies contain no bolted connections unless approved by the Designer.</w:t>
      </w:r>
    </w:p>
    <w:p w14:paraId="26B563A6" w14:textId="52FBB08C" w:rsidR="005C48E3" w:rsidRPr="005C48E3" w:rsidRDefault="005C48E3" w:rsidP="005C48E3">
      <w:pPr>
        <w:pStyle w:val="HiddenTextSpec"/>
        <w:rPr>
          <w:vanish w:val="0"/>
        </w:rPr>
      </w:pPr>
      <w:r w:rsidRPr="009F0F22">
        <w:rPr>
          <w:vanish w:val="0"/>
        </w:rPr>
        <w:t>1**************************************************************************************************************************1</w:t>
      </w:r>
    </w:p>
    <w:p w14:paraId="3BEC9475" w14:textId="77777777" w:rsidR="007D4EE4" w:rsidRPr="006A6169" w:rsidRDefault="007D4EE4" w:rsidP="007D4EE4">
      <w:pPr>
        <w:pStyle w:val="0000000Subpart"/>
      </w:pPr>
      <w:r w:rsidRPr="006A6169">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lastRenderedPageBreak/>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494" w:name="_Toc175377950"/>
      <w:bookmarkStart w:id="495" w:name="_Toc175470847"/>
      <w:bookmarkStart w:id="496" w:name="_Toc501717181"/>
      <w:bookmarkStart w:id="497" w:name="_Toc41461105"/>
      <w:r w:rsidRPr="002004F7">
        <w:t>507.04  Measurement and Payment</w:t>
      </w:r>
      <w:bookmarkEnd w:id="494"/>
      <w:bookmarkEnd w:id="495"/>
      <w:bookmarkEnd w:id="496"/>
      <w:bookmarkEnd w:id="497"/>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498" w:name="s5070302L"/>
      <w:bookmarkEnd w:id="460"/>
      <w:bookmarkEnd w:id="461"/>
      <w:bookmarkEnd w:id="462"/>
      <w:bookmarkEnd w:id="463"/>
      <w:bookmarkEnd w:id="464"/>
      <w:bookmarkEnd w:id="465"/>
      <w:bookmarkEnd w:id="466"/>
      <w:bookmarkEnd w:id="498"/>
      <w:r w:rsidRPr="00D308AD">
        <w:t>Section 510 – Timber S</w:t>
      </w:r>
      <w:bookmarkEnd w:id="467"/>
      <w:r w:rsidRPr="00D308AD">
        <w:t>tructures</w:t>
      </w:r>
      <w:bookmarkEnd w:id="468"/>
      <w:bookmarkEnd w:id="469"/>
      <w:bookmarkEnd w:id="470"/>
    </w:p>
    <w:p w14:paraId="12DCA639" w14:textId="77777777" w:rsidR="00836874" w:rsidRPr="00D308AD" w:rsidRDefault="00836874" w:rsidP="00836874">
      <w:pPr>
        <w:pStyle w:val="0000000Subpart"/>
      </w:pPr>
      <w:bookmarkStart w:id="499" w:name="_Toc175377970"/>
      <w:bookmarkStart w:id="500" w:name="_Toc175470867"/>
      <w:bookmarkStart w:id="501" w:name="_Toc176676423"/>
      <w:r w:rsidRPr="00D308AD">
        <w:t>510.03.02  Sheeting and Wales</w:t>
      </w:r>
      <w:bookmarkEnd w:id="499"/>
      <w:bookmarkEnd w:id="500"/>
      <w:bookmarkEnd w:id="501"/>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502" w:name="_Toc126393821"/>
      <w:bookmarkStart w:id="503" w:name="_Toc175377987"/>
      <w:bookmarkStart w:id="504" w:name="_Toc175470884"/>
      <w:bookmarkStart w:id="505" w:name="_Toc176676440"/>
      <w:bookmarkStart w:id="506" w:name="_Toc126393819"/>
      <w:bookmarkStart w:id="507" w:name="_Toc175377972"/>
      <w:bookmarkStart w:id="508" w:name="_Toc175470869"/>
      <w:bookmarkStart w:id="509" w:name="_Toc182750169"/>
      <w:r w:rsidRPr="00D308AD">
        <w:t>Section 512 – Sign Support Structures</w:t>
      </w:r>
    </w:p>
    <w:p w14:paraId="3901A2D0" w14:textId="77777777" w:rsidR="002D7D65" w:rsidRPr="00D308AD" w:rsidRDefault="002D7D65" w:rsidP="002D7D65">
      <w:pPr>
        <w:pStyle w:val="HiddenTextSpec"/>
        <w:rPr>
          <w:vanish w:val="0"/>
        </w:rPr>
      </w:pPr>
      <w:bookmarkStart w:id="510" w:name="_Toc175377986"/>
      <w:bookmarkStart w:id="511" w:name="_Toc175470883"/>
      <w:bookmarkStart w:id="512"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510"/>
      <w:bookmarkEnd w:id="511"/>
      <w:bookmarkEnd w:id="512"/>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lastRenderedPageBreak/>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502"/>
    <w:bookmarkEnd w:id="503"/>
    <w:bookmarkEnd w:id="504"/>
    <w:bookmarkEnd w:id="505"/>
    <w:bookmarkEnd w:id="506"/>
    <w:bookmarkEnd w:id="507"/>
    <w:bookmarkEnd w:id="508"/>
    <w:bookmarkEnd w:id="509"/>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513" w:name="_Toc71533919"/>
      <w:r w:rsidRPr="006A6169">
        <w:t>Section 514 – Temporary Structures</w:t>
      </w:r>
      <w:bookmarkEnd w:id="513"/>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514" w:name="_Hlk71876995"/>
      <w:r w:rsidRPr="006A6169">
        <w:rPr>
          <w:vanish w:val="0"/>
        </w:rPr>
        <w:t>1**************************************************************************************************************************1</w:t>
      </w:r>
    </w:p>
    <w:bookmarkEnd w:id="514"/>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lastRenderedPageBreak/>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lastRenderedPageBreak/>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515" w:name="_Toc175378037"/>
      <w:bookmarkStart w:id="516" w:name="_Toc175470934"/>
      <w:bookmarkStart w:id="517" w:name="_Toc176676490"/>
      <w:bookmarkEnd w:id="471"/>
      <w:bookmarkEnd w:id="472"/>
      <w:bookmarkEnd w:id="473"/>
      <w:bookmarkEnd w:id="474"/>
      <w:r w:rsidRPr="00D308AD">
        <w:lastRenderedPageBreak/>
        <w:t xml:space="preserve">Division 600 – Miscellaneous </w:t>
      </w:r>
      <w:bookmarkEnd w:id="515"/>
      <w:r w:rsidRPr="00D308AD">
        <w:t>Construction</w:t>
      </w:r>
      <w:bookmarkEnd w:id="516"/>
      <w:bookmarkEnd w:id="517"/>
    </w:p>
    <w:p w14:paraId="446859B3" w14:textId="6AFD248E" w:rsidR="00151F66" w:rsidRDefault="00AE06BF" w:rsidP="00151F66">
      <w:pPr>
        <w:pStyle w:val="000Section"/>
      </w:pPr>
      <w:bookmarkStart w:id="518" w:name="s6070303"/>
      <w:bookmarkStart w:id="519" w:name="s6070304"/>
      <w:bookmarkStart w:id="520" w:name="s6070305"/>
      <w:bookmarkStart w:id="521" w:name="_Toc126394144"/>
      <w:bookmarkStart w:id="522" w:name="_Toc142048256"/>
      <w:bookmarkStart w:id="523" w:name="_Toc175378136"/>
      <w:bookmarkStart w:id="524" w:name="_Toc175471033"/>
      <w:bookmarkStart w:id="525" w:name="_Toc182750335"/>
      <w:bookmarkStart w:id="526" w:name="_Toc126394145"/>
      <w:bookmarkStart w:id="527" w:name="_Toc142048271"/>
      <w:bookmarkStart w:id="528" w:name="_Toc175378151"/>
      <w:bookmarkStart w:id="529" w:name="_Toc175471048"/>
      <w:bookmarkStart w:id="530" w:name="_Toc176676604"/>
      <w:bookmarkEnd w:id="518"/>
      <w:bookmarkEnd w:id="519"/>
      <w:bookmarkEnd w:id="520"/>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lastRenderedPageBreak/>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531"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531"/>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532"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532"/>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521"/>
      <w:bookmarkEnd w:id="522"/>
      <w:bookmarkEnd w:id="523"/>
      <w:bookmarkEnd w:id="524"/>
      <w:bookmarkEnd w:id="525"/>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533" w:name="s6100301D"/>
      <w:bookmarkStart w:id="534" w:name="s6100301E"/>
      <w:bookmarkStart w:id="535" w:name="s6100303"/>
      <w:bookmarkStart w:id="536" w:name="_Toc142048268"/>
      <w:bookmarkStart w:id="537" w:name="_Toc175378148"/>
      <w:bookmarkStart w:id="538" w:name="_Toc175471045"/>
      <w:bookmarkStart w:id="539" w:name="_Toc182750347"/>
      <w:bookmarkEnd w:id="533"/>
      <w:bookmarkEnd w:id="534"/>
      <w:bookmarkEnd w:id="535"/>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536"/>
      <w:bookmarkEnd w:id="537"/>
      <w:bookmarkEnd w:id="538"/>
      <w:bookmarkEnd w:id="539"/>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6"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64EEB4E" w14:textId="77777777" w:rsidR="00A14F06" w:rsidRPr="0039522D" w:rsidRDefault="00A14F06" w:rsidP="00A14F06">
      <w:pPr>
        <w:pStyle w:val="HiddenTextSpec"/>
        <w:tabs>
          <w:tab w:val="left" w:pos="1440"/>
          <w:tab w:val="left" w:pos="2880"/>
        </w:tabs>
        <w:rPr>
          <w:vanish w:val="0"/>
        </w:rPr>
      </w:pPr>
      <w:r w:rsidRPr="0039522D">
        <w:rPr>
          <w:vanish w:val="0"/>
        </w:rPr>
        <w:t>2**************************************************************************************2</w:t>
      </w:r>
    </w:p>
    <w:p w14:paraId="6CA5C44F" w14:textId="77777777" w:rsidR="00A14F06" w:rsidRPr="0039522D" w:rsidRDefault="00A14F06" w:rsidP="00A14F06">
      <w:pPr>
        <w:pStyle w:val="HiddenTextSpec"/>
        <w:rPr>
          <w:vanish w:val="0"/>
        </w:rPr>
      </w:pPr>
      <w:r w:rsidRPr="0039522D">
        <w:rPr>
          <w:vanish w:val="0"/>
        </w:rPr>
        <w:t>BDC21S-15 dated Jan 21, 2022</w:t>
      </w:r>
    </w:p>
    <w:p w14:paraId="2E68F4A6" w14:textId="77777777" w:rsidR="00A14F06" w:rsidRPr="0039522D" w:rsidRDefault="00A14F06" w:rsidP="00A14F06">
      <w:pPr>
        <w:pStyle w:val="HiddenTextSpec"/>
        <w:tabs>
          <w:tab w:val="left" w:pos="1440"/>
          <w:tab w:val="left" w:pos="2880"/>
        </w:tabs>
        <w:rPr>
          <w:vanish w:val="0"/>
        </w:rPr>
      </w:pPr>
    </w:p>
    <w:p w14:paraId="0B7E5827" w14:textId="77777777" w:rsidR="00A14F06" w:rsidRPr="0039522D" w:rsidRDefault="00A14F06" w:rsidP="00A14F06">
      <w:pPr>
        <w:pStyle w:val="Instruction"/>
      </w:pPr>
      <w:r w:rsidRPr="0039522D">
        <w:lastRenderedPageBreak/>
        <w:t>The fourth paragraph is changed to:</w:t>
      </w:r>
    </w:p>
    <w:p w14:paraId="09088D77" w14:textId="77777777" w:rsidR="00A14F06" w:rsidRPr="0039522D" w:rsidRDefault="00A14F06" w:rsidP="00A14F06">
      <w:pPr>
        <w:pStyle w:val="Paragraph"/>
      </w:pPr>
      <w:r w:rsidRPr="0039522D">
        <w:t>Ensure that after cutting centerline rumble strips, the centerline rumble strips are cleaned, all debris is collected and the surface is prepared as specified in 610.03.01.B before placing traffic stripes.</w:t>
      </w:r>
    </w:p>
    <w:p w14:paraId="2827B1AC" w14:textId="77777777" w:rsidR="00A14F06" w:rsidRPr="0039522D" w:rsidRDefault="00A14F06" w:rsidP="00A14F06">
      <w:pPr>
        <w:pStyle w:val="HiddenTextSpec"/>
        <w:tabs>
          <w:tab w:val="left" w:pos="1440"/>
          <w:tab w:val="left" w:pos="2880"/>
        </w:tabs>
        <w:rPr>
          <w:vanish w:val="0"/>
        </w:rPr>
      </w:pPr>
      <w:r w:rsidRPr="0039522D">
        <w:rPr>
          <w:vanish w:val="0"/>
        </w:rPr>
        <w:t>2**************************************************************************************2</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540"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540"/>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B7A9844" w14:textId="77777777" w:rsidR="00EE67A0" w:rsidRPr="00FE07A5" w:rsidRDefault="00EE67A0" w:rsidP="00EE67A0">
      <w:pPr>
        <w:pStyle w:val="000Section"/>
      </w:pPr>
      <w:bookmarkStart w:id="541" w:name="_Toc501717396"/>
      <w:bookmarkStart w:id="542" w:name="_Toc104877949"/>
      <w:r w:rsidRPr="00FE07A5">
        <w:t>Section 611 – Crash Cushions</w:t>
      </w:r>
      <w:bookmarkEnd w:id="541"/>
      <w:bookmarkEnd w:id="542"/>
    </w:p>
    <w:p w14:paraId="49301882" w14:textId="77777777" w:rsidR="00EE67A0" w:rsidRPr="00FE07A5" w:rsidRDefault="00EE67A0" w:rsidP="00EE67A0">
      <w:pPr>
        <w:pStyle w:val="HiddenTextSpec"/>
        <w:rPr>
          <w:vanish w:val="0"/>
        </w:rPr>
      </w:pPr>
      <w:r w:rsidRPr="00FE07A5">
        <w:rPr>
          <w:vanish w:val="0"/>
        </w:rPr>
        <w:t>1**************************************************************************************************************************1</w:t>
      </w:r>
    </w:p>
    <w:p w14:paraId="552908B8" w14:textId="77777777" w:rsidR="00EE67A0" w:rsidRPr="00FE07A5" w:rsidRDefault="00EE67A0" w:rsidP="00EE67A0">
      <w:pPr>
        <w:pStyle w:val="HiddenTextSpec"/>
        <w:rPr>
          <w:vanish w:val="0"/>
        </w:rPr>
      </w:pPr>
      <w:r w:rsidRPr="00FE07A5">
        <w:rPr>
          <w:vanish w:val="0"/>
        </w:rPr>
        <w:t>BDC21S-10 dated Jun 02, 2022</w:t>
      </w:r>
    </w:p>
    <w:p w14:paraId="22405E5A" w14:textId="77777777" w:rsidR="00EE67A0" w:rsidRPr="00FE07A5" w:rsidRDefault="00EE67A0" w:rsidP="00EE67A0">
      <w:pPr>
        <w:pStyle w:val="0000000Subpart"/>
      </w:pPr>
      <w:r w:rsidRPr="00FE07A5">
        <w:lastRenderedPageBreak/>
        <w:t xml:space="preserve">611.03.02  Crash Cushion, Compressive Barrier </w:t>
      </w:r>
    </w:p>
    <w:p w14:paraId="1A705E91" w14:textId="77777777" w:rsidR="00EE67A0" w:rsidRPr="00FE07A5" w:rsidRDefault="00EE67A0" w:rsidP="00EE67A0">
      <w:pPr>
        <w:pStyle w:val="Instruction"/>
      </w:pPr>
      <w:r w:rsidRPr="00FE07A5">
        <w:t>The subpart is changed to:</w:t>
      </w:r>
    </w:p>
    <w:p w14:paraId="63E8992B" w14:textId="77777777" w:rsidR="00EE67A0" w:rsidRPr="00FE07A5" w:rsidRDefault="00EE67A0" w:rsidP="00EE67A0">
      <w:pPr>
        <w:pStyle w:val="Paragraph"/>
      </w:pPr>
      <w:r w:rsidRPr="00FE07A5">
        <w:t>At least 10 days before beginning the work, submit the manufacturer’s installation guide to the RE.  Install compressive crash cushions including transitions according to the manufacturer’s recommendations and as shown on the Plans.  Install permanent compressive crash cushions on a concrete pad foundation according to the manufacturer’s recommendation.  Submit working drawings for the concrete pad foundation for each location.</w:t>
      </w:r>
    </w:p>
    <w:p w14:paraId="6D49052C" w14:textId="77777777" w:rsidR="00EE67A0" w:rsidRPr="00FE07A5" w:rsidRDefault="00EE67A0" w:rsidP="00EE67A0">
      <w:pPr>
        <w:pStyle w:val="HiddenTextSpec"/>
        <w:rPr>
          <w:vanish w:val="0"/>
        </w:rPr>
      </w:pPr>
      <w:r w:rsidRPr="00FE07A5">
        <w:rPr>
          <w:vanish w:val="0"/>
        </w:rPr>
        <w:t>1**************************************************************************************************************************1</w:t>
      </w:r>
    </w:p>
    <w:p w14:paraId="1DEDA5C0" w14:textId="77777777" w:rsidR="001649C8" w:rsidRPr="00D308AD" w:rsidRDefault="001649C8" w:rsidP="009B6624">
      <w:pPr>
        <w:pStyle w:val="HiddenTextSpec"/>
        <w:jc w:val="left"/>
        <w:rPr>
          <w:vanish w:val="0"/>
        </w:rPr>
      </w:pPr>
    </w:p>
    <w:bookmarkEnd w:id="526"/>
    <w:bookmarkEnd w:id="527"/>
    <w:bookmarkEnd w:id="528"/>
    <w:bookmarkEnd w:id="529"/>
    <w:bookmarkEnd w:id="530"/>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543" w:name="_Toc175378166"/>
      <w:bookmarkStart w:id="544" w:name="_Toc175471063"/>
      <w:bookmarkStart w:id="545" w:name="_Toc176676619"/>
      <w:r w:rsidRPr="00D308AD">
        <w:lastRenderedPageBreak/>
        <w:t>Division 650 – Utilities</w:t>
      </w:r>
      <w:bookmarkEnd w:id="543"/>
      <w:bookmarkEnd w:id="544"/>
      <w:bookmarkEnd w:id="545"/>
    </w:p>
    <w:p w14:paraId="6B76392D" w14:textId="77777777" w:rsidR="0095698C" w:rsidRPr="00D308AD" w:rsidRDefault="0095698C" w:rsidP="0095698C">
      <w:pPr>
        <w:pStyle w:val="000Section"/>
      </w:pPr>
      <w:bookmarkStart w:id="546" w:name="_Toc175378167"/>
      <w:bookmarkStart w:id="547" w:name="_Toc175471064"/>
      <w:bookmarkStart w:id="548" w:name="_Toc176676620"/>
      <w:r w:rsidRPr="00D308AD">
        <w:t>Section 651 – Water</w:t>
      </w:r>
      <w:bookmarkEnd w:id="546"/>
      <w:bookmarkEnd w:id="547"/>
      <w:bookmarkEnd w:id="548"/>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549" w:name="_Toc175378169"/>
      <w:bookmarkStart w:id="550" w:name="_Toc175471066"/>
      <w:bookmarkStart w:id="551" w:name="_Toc176676622"/>
      <w:r w:rsidRPr="00D308AD">
        <w:t>651.02  Materials</w:t>
      </w:r>
      <w:bookmarkEnd w:id="549"/>
      <w:bookmarkEnd w:id="550"/>
      <w:bookmarkEnd w:id="551"/>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552" w:name="_Toc175378172"/>
      <w:bookmarkStart w:id="553" w:name="_Toc175471069"/>
      <w:bookmarkStart w:id="554" w:name="_Toc176676625"/>
      <w:r w:rsidRPr="00D308AD">
        <w:rPr>
          <w:vanish w:val="0"/>
        </w:rPr>
        <w:t>1**************************************************************************************************************************1</w:t>
      </w:r>
    </w:p>
    <w:bookmarkEnd w:id="552"/>
    <w:bookmarkEnd w:id="553"/>
    <w:bookmarkEnd w:id="554"/>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555" w:name="_Toc175378179"/>
      <w:bookmarkStart w:id="556" w:name="_Toc175471076"/>
      <w:bookmarkStart w:id="557"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555"/>
      <w:bookmarkEnd w:id="556"/>
      <w:bookmarkEnd w:id="557"/>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558" w:name="_Toc175378181"/>
      <w:bookmarkStart w:id="559" w:name="_Toc175471078"/>
      <w:bookmarkStart w:id="560" w:name="_Toc176676634"/>
      <w:r w:rsidRPr="00D308AD">
        <w:t>652.02  Materials</w:t>
      </w:r>
      <w:bookmarkEnd w:id="558"/>
      <w:bookmarkEnd w:id="559"/>
      <w:bookmarkEnd w:id="560"/>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561" w:name="_Toc175378183"/>
      <w:bookmarkStart w:id="562" w:name="_Toc175471080"/>
      <w:bookmarkStart w:id="563"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561"/>
      <w:bookmarkEnd w:id="562"/>
      <w:bookmarkEnd w:id="563"/>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564" w:name="_Toc175378184"/>
      <w:bookmarkStart w:id="565" w:name="_Toc175471081"/>
      <w:bookmarkStart w:id="566" w:name="_Toc176676637"/>
      <w:r w:rsidRPr="00D308AD">
        <w:t xml:space="preserve">652.03.02  </w:t>
      </w:r>
      <w:r w:rsidR="003025FE" w:rsidRPr="00D308AD">
        <w:t>Ductile Iron</w:t>
      </w:r>
      <w:r w:rsidRPr="00D308AD">
        <w:t xml:space="preserve"> Sewer Pipe, Bridge</w:t>
      </w:r>
      <w:bookmarkEnd w:id="564"/>
      <w:bookmarkEnd w:id="565"/>
      <w:bookmarkEnd w:id="566"/>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567" w:name="_Toc175378193"/>
      <w:bookmarkStart w:id="568" w:name="_Toc175471090"/>
      <w:bookmarkStart w:id="569" w:name="_Toc176676646"/>
      <w:r w:rsidRPr="00D308AD">
        <w:lastRenderedPageBreak/>
        <w:t>Section 653 – Gas</w:t>
      </w:r>
      <w:bookmarkEnd w:id="567"/>
      <w:bookmarkEnd w:id="568"/>
      <w:bookmarkEnd w:id="569"/>
    </w:p>
    <w:p w14:paraId="77C73F40" w14:textId="77777777" w:rsidR="005B7A56" w:rsidRPr="00D308AD" w:rsidRDefault="005B7A56" w:rsidP="005B7A56">
      <w:pPr>
        <w:pStyle w:val="0000000Subpart"/>
      </w:pPr>
      <w:bookmarkStart w:id="570" w:name="_Toc175378197"/>
      <w:bookmarkStart w:id="571" w:name="_Toc175471094"/>
      <w:bookmarkStart w:id="572" w:name="_Toc176676650"/>
      <w:r w:rsidRPr="00D308AD">
        <w:t>653.03.01  Gas Main</w:t>
      </w:r>
      <w:bookmarkEnd w:id="570"/>
      <w:bookmarkEnd w:id="571"/>
      <w:bookmarkEnd w:id="572"/>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573" w:name="_Toc175378202"/>
      <w:bookmarkStart w:id="574" w:name="_Toc175471099"/>
      <w:bookmarkStart w:id="575"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576"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576"/>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29BA7A27" w:rsidR="00C70CBF" w:rsidRPr="00D308AD" w:rsidRDefault="00C70CBF" w:rsidP="00974B02">
      <w:pPr>
        <w:pStyle w:val="Dotleader0indent"/>
        <w:widowControl w:val="0"/>
      </w:pPr>
      <w:r w:rsidRPr="00D308AD">
        <w:t>Tack Coat 64-22</w:t>
      </w:r>
      <w:r w:rsidR="002131C6" w:rsidRPr="00D308AD">
        <w:t xml:space="preserve">, </w:t>
      </w:r>
      <w:r w:rsidRPr="00D308AD">
        <w:t>PG 64</w:t>
      </w:r>
      <w:r w:rsidR="008F3EAD">
        <w:t>S</w:t>
      </w:r>
      <w:r w:rsidRPr="00D308AD">
        <w:t>-22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577" w:name="_Toc176676623"/>
      <w:r w:rsidRPr="00D308AD">
        <w:t>65</w:t>
      </w:r>
      <w:r w:rsidR="002072F4" w:rsidRPr="00D308AD">
        <w:rPr>
          <w:rStyle w:val="HiddenTextSpecChar"/>
          <w:vanish w:val="0"/>
        </w:rPr>
        <w:t>X</w:t>
      </w:r>
      <w:r w:rsidRPr="00D308AD">
        <w:t>.03  Construction</w:t>
      </w:r>
      <w:bookmarkEnd w:id="577"/>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7"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578" w:name="_Toc176676645"/>
      <w:r w:rsidRPr="00D308AD">
        <w:t>65</w:t>
      </w:r>
      <w:r w:rsidR="00620159" w:rsidRPr="00D308AD">
        <w:rPr>
          <w:rStyle w:val="HiddenTextSpecChar"/>
          <w:vanish w:val="0"/>
        </w:rPr>
        <w:t>X</w:t>
      </w:r>
      <w:r w:rsidRPr="00D308AD">
        <w:t>.04  Measurement and Payment</w:t>
      </w:r>
      <w:bookmarkEnd w:id="578"/>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573"/>
      <w:r w:rsidRPr="00D308AD">
        <w:t>lectrical</w:t>
      </w:r>
      <w:bookmarkEnd w:id="574"/>
      <w:bookmarkEnd w:id="575"/>
    </w:p>
    <w:p w14:paraId="4F199E4C" w14:textId="77777777" w:rsidR="0063411D" w:rsidRPr="00D308AD" w:rsidRDefault="0063411D" w:rsidP="0063411D">
      <w:pPr>
        <w:pStyle w:val="000Section"/>
      </w:pPr>
      <w:bookmarkStart w:id="579" w:name="_Toc175378203"/>
      <w:bookmarkStart w:id="580" w:name="_Toc175471100"/>
      <w:bookmarkStart w:id="581" w:name="_Toc176676656"/>
      <w:r w:rsidRPr="00D308AD">
        <w:t>Section 701 – General Items</w:t>
      </w:r>
      <w:bookmarkEnd w:id="579"/>
      <w:bookmarkEnd w:id="580"/>
      <w:bookmarkEnd w:id="581"/>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AE8E2BE" w14:textId="77777777" w:rsidR="00C26557" w:rsidRPr="00BF553B" w:rsidRDefault="00C26557" w:rsidP="00C26557">
      <w:pPr>
        <w:pStyle w:val="0000000Subpart"/>
      </w:pPr>
      <w:bookmarkStart w:id="582" w:name="_Toc175378224"/>
      <w:bookmarkStart w:id="583" w:name="_Toc175471122"/>
      <w:bookmarkStart w:id="584" w:name="_Toc182750426"/>
      <w:bookmarkStart w:id="585" w:name="_Toc175378223"/>
      <w:bookmarkStart w:id="586" w:name="_Toc175471121"/>
      <w:bookmarkStart w:id="587" w:name="_Toc182750425"/>
      <w:bookmarkStart w:id="588" w:name="_Toc175378263"/>
      <w:bookmarkStart w:id="589" w:name="_Toc175471161"/>
      <w:bookmarkStart w:id="590" w:name="_Toc176676717"/>
      <w:r w:rsidRPr="00BF553B">
        <w:t>701.03.15  Cable and Wire</w:t>
      </w:r>
    </w:p>
    <w:p w14:paraId="534F8BBB" w14:textId="77777777" w:rsidR="00C26557" w:rsidRPr="00BF553B" w:rsidRDefault="00C26557" w:rsidP="00C26557">
      <w:pPr>
        <w:pStyle w:val="A1paragraph0"/>
        <w:rPr>
          <w:b/>
        </w:rPr>
      </w:pPr>
      <w:r w:rsidRPr="00BF553B">
        <w:rPr>
          <w:b/>
        </w:rPr>
        <w:t>C.</w:t>
      </w:r>
      <w:r w:rsidRPr="00BF553B">
        <w:rPr>
          <w:b/>
        </w:rPr>
        <w:tab/>
        <w:t>Connection and Coordination with Utility Services.</w:t>
      </w:r>
    </w:p>
    <w:p w14:paraId="2DB076C0" w14:textId="77777777" w:rsidR="00C26557" w:rsidRPr="00BF553B" w:rsidRDefault="00C26557" w:rsidP="00C26557">
      <w:pPr>
        <w:pStyle w:val="HiddenTextSpec"/>
        <w:rPr>
          <w:vanish w:val="0"/>
        </w:rPr>
      </w:pPr>
      <w:r w:rsidRPr="00BF553B">
        <w:rPr>
          <w:vanish w:val="0"/>
        </w:rPr>
        <w:t>1**************************************************************************************************************************1</w:t>
      </w:r>
    </w:p>
    <w:p w14:paraId="65C87A37" w14:textId="77777777" w:rsidR="00C26557" w:rsidRPr="00BF553B" w:rsidRDefault="00C26557" w:rsidP="00C26557">
      <w:pPr>
        <w:pStyle w:val="HiddenTextSpec"/>
        <w:rPr>
          <w:vanish w:val="0"/>
        </w:rPr>
      </w:pPr>
      <w:r w:rsidRPr="00BF553B">
        <w:rPr>
          <w:vanish w:val="0"/>
        </w:rPr>
        <w:t>BDC21s-20 dated MAY 12, 2022</w:t>
      </w:r>
    </w:p>
    <w:p w14:paraId="57058159" w14:textId="77777777" w:rsidR="00C26557" w:rsidRPr="00BF553B" w:rsidRDefault="00C26557" w:rsidP="00C26557">
      <w:pPr>
        <w:pStyle w:val="HiddenTextSpec"/>
        <w:rPr>
          <w:vanish w:val="0"/>
        </w:rPr>
      </w:pPr>
    </w:p>
    <w:p w14:paraId="0940065B" w14:textId="77777777" w:rsidR="00C26557" w:rsidRPr="00BF553B" w:rsidRDefault="00C26557" w:rsidP="00C26557">
      <w:pPr>
        <w:pStyle w:val="Instruction"/>
      </w:pPr>
      <w:r w:rsidRPr="00BF553B">
        <w:t>THE LAST PARAGRAPH in Part C IS CHANGED TO:</w:t>
      </w:r>
    </w:p>
    <w:p w14:paraId="78408E6C" w14:textId="77777777" w:rsidR="00C26557" w:rsidRPr="00BF553B" w:rsidRDefault="00C26557" w:rsidP="00C26557">
      <w:pPr>
        <w:pStyle w:val="A2paragraph"/>
      </w:pPr>
      <w:r w:rsidRPr="00BF553B">
        <w:lastRenderedPageBreak/>
        <w:t>Provide temporary services if required for testing and operation of the electrical systems until Substantial Completion or as directed by the RE.  Coordinate temporary services with the Utility Company.</w:t>
      </w:r>
    </w:p>
    <w:p w14:paraId="5FA4BC5E" w14:textId="77777777" w:rsidR="00C26557" w:rsidRPr="00BF553B" w:rsidRDefault="00C26557" w:rsidP="00C26557">
      <w:pPr>
        <w:pStyle w:val="A2paragraph"/>
      </w:pPr>
    </w:p>
    <w:p w14:paraId="4DDB5B28" w14:textId="77777777" w:rsidR="00C26557" w:rsidRPr="00BF553B" w:rsidRDefault="00C26557" w:rsidP="00C26557">
      <w:pPr>
        <w:pStyle w:val="HiddenTextSpec"/>
        <w:rPr>
          <w:vanish w:val="0"/>
        </w:rPr>
      </w:pPr>
      <w:r w:rsidRPr="00BF553B">
        <w:rPr>
          <w:vanish w:val="0"/>
        </w:rPr>
        <w:t>2**************************************************************************************2</w:t>
      </w:r>
    </w:p>
    <w:p w14:paraId="7344F4C8" w14:textId="77777777" w:rsidR="00C26557" w:rsidRPr="00BF553B" w:rsidRDefault="00C26557" w:rsidP="00C26557">
      <w:pPr>
        <w:pStyle w:val="HiddenTextSpec"/>
        <w:rPr>
          <w:vanish w:val="0"/>
        </w:rPr>
      </w:pPr>
      <w:r w:rsidRPr="00BF553B">
        <w:rPr>
          <w:vanish w:val="0"/>
        </w:rPr>
        <w:t>for its facilities design, confirm on the requirements for interim communication and power connections, and connections to njta network. Also, for establishment of ip addresses, interim and permanent.</w:t>
      </w:r>
    </w:p>
    <w:p w14:paraId="376F8209" w14:textId="77777777" w:rsidR="00C26557" w:rsidRPr="00BF553B" w:rsidRDefault="00C26557" w:rsidP="00C26557">
      <w:pPr>
        <w:pStyle w:val="HiddenTextSpec"/>
        <w:rPr>
          <w:vanish w:val="0"/>
        </w:rPr>
      </w:pPr>
    </w:p>
    <w:p w14:paraId="4BDC63F8" w14:textId="77777777" w:rsidR="00C26557" w:rsidRPr="00BF553B" w:rsidRDefault="00C26557" w:rsidP="00C26557">
      <w:pPr>
        <w:pStyle w:val="HiddenTextSpec"/>
        <w:rPr>
          <w:b/>
          <w:vanish w:val="0"/>
        </w:rPr>
      </w:pPr>
      <w:r w:rsidRPr="00BF553B">
        <w:rPr>
          <w:b/>
          <w:vanish w:val="0"/>
        </w:rPr>
        <w:t>SME CONTACT – MSE</w:t>
      </w:r>
    </w:p>
    <w:p w14:paraId="60F3EC9F" w14:textId="77777777" w:rsidR="00C26557" w:rsidRPr="00BF553B" w:rsidRDefault="00C26557" w:rsidP="00C26557">
      <w:pPr>
        <w:pStyle w:val="HiddenTextSpec"/>
        <w:rPr>
          <w:vanish w:val="0"/>
        </w:rPr>
      </w:pPr>
      <w:r w:rsidRPr="00BF553B">
        <w:rPr>
          <w:vanish w:val="0"/>
        </w:rPr>
        <w:t>2**************************************************************************************2</w:t>
      </w:r>
    </w:p>
    <w:p w14:paraId="08C96D33" w14:textId="77777777" w:rsidR="00C26557" w:rsidRPr="00BF553B" w:rsidRDefault="00C26557" w:rsidP="00C26557">
      <w:pPr>
        <w:pStyle w:val="HiddenTextSpec"/>
        <w:rPr>
          <w:vanish w:val="0"/>
        </w:rPr>
      </w:pPr>
    </w:p>
    <w:p w14:paraId="326F0469" w14:textId="77777777" w:rsidR="00C26557" w:rsidRPr="00BF553B" w:rsidRDefault="00C26557" w:rsidP="00C26557">
      <w:pPr>
        <w:pStyle w:val="HiddenTextSpec"/>
        <w:rPr>
          <w:vanish w:val="0"/>
        </w:rPr>
      </w:pPr>
      <w:r w:rsidRPr="00BF553B">
        <w:rPr>
          <w:vanish w:val="0"/>
        </w:rPr>
        <w:t>2**************************************************************************************2</w:t>
      </w:r>
    </w:p>
    <w:p w14:paraId="6809038A" w14:textId="77777777" w:rsidR="00C26557" w:rsidRPr="00BF553B" w:rsidRDefault="00C26557" w:rsidP="00C26557">
      <w:pPr>
        <w:pStyle w:val="HiddenTextSpec"/>
        <w:rPr>
          <w:vanish w:val="0"/>
        </w:rPr>
      </w:pPr>
      <w:r w:rsidRPr="00BF553B">
        <w:rPr>
          <w:vanish w:val="0"/>
        </w:rPr>
        <w:t>Include the following for Transportation Mobility and Mobility Engineering Projects which require any new utility services.</w:t>
      </w:r>
    </w:p>
    <w:p w14:paraId="3CD9A557" w14:textId="77777777" w:rsidR="00C26557" w:rsidRPr="00BF553B" w:rsidRDefault="00C26557" w:rsidP="00C26557">
      <w:pPr>
        <w:jc w:val="center"/>
        <w:rPr>
          <w:rFonts w:ascii="Arial" w:hAnsi="Arial"/>
          <w:caps/>
          <w:color w:val="FF0000"/>
        </w:rPr>
      </w:pPr>
    </w:p>
    <w:p w14:paraId="04A8DD24" w14:textId="77777777" w:rsidR="00C26557" w:rsidRPr="00BF553B" w:rsidRDefault="00C26557" w:rsidP="00C26557">
      <w:pPr>
        <w:pStyle w:val="HiddenTextSpec"/>
        <w:rPr>
          <w:b/>
          <w:vanish w:val="0"/>
        </w:rPr>
      </w:pPr>
      <w:r w:rsidRPr="00BF553B">
        <w:rPr>
          <w:b/>
          <w:vanish w:val="0"/>
        </w:rPr>
        <w:t>SME CONTACT – MSE</w:t>
      </w:r>
    </w:p>
    <w:p w14:paraId="5D385C15" w14:textId="77777777" w:rsidR="00C26557" w:rsidRPr="00BF553B" w:rsidRDefault="00C26557" w:rsidP="00C26557">
      <w:pPr>
        <w:pStyle w:val="Instruction"/>
      </w:pPr>
      <w:bookmarkStart w:id="591" w:name="_Hlk87000678"/>
      <w:bookmarkStart w:id="592" w:name="_Hlk86666268"/>
      <w:r w:rsidRPr="00BF553B">
        <w:t>THE LAST PARAGRAPH IS CHANGED TO:</w:t>
      </w:r>
    </w:p>
    <w:bookmarkEnd w:id="591"/>
    <w:p w14:paraId="56317FB3" w14:textId="77777777" w:rsidR="00C26557" w:rsidRPr="00BF553B" w:rsidRDefault="00C26557" w:rsidP="00C26557">
      <w:pPr>
        <w:pStyle w:val="A2paragraph"/>
      </w:pPr>
      <w:r w:rsidRPr="00BF553B">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43FCC959" w14:textId="77777777" w:rsidR="00C26557" w:rsidRPr="00BF553B" w:rsidRDefault="00C26557" w:rsidP="00C26557">
      <w:pPr>
        <w:pStyle w:val="A2paragraph"/>
      </w:pPr>
      <w:r w:rsidRPr="00BF553B">
        <w:t>Once new utility services have been energized or activated and the utility company has de-energized and unhooked the old service connection; remove existing pole risers and service heads, cut back 1 foot below grade, and plug the conduits.</w:t>
      </w:r>
    </w:p>
    <w:p w14:paraId="53C53492" w14:textId="77777777" w:rsidR="00C26557" w:rsidRPr="00BF553B" w:rsidRDefault="00C26557" w:rsidP="00C26557">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C26557" w:rsidRPr="00BF553B" w14:paraId="498D794C" w14:textId="77777777" w:rsidTr="00714D54">
        <w:trPr>
          <w:trHeight w:val="288"/>
        </w:trPr>
        <w:tc>
          <w:tcPr>
            <w:tcW w:w="5000" w:type="pct"/>
            <w:gridSpan w:val="11"/>
            <w:tcBorders>
              <w:top w:val="double" w:sz="4" w:space="0" w:color="auto"/>
              <w:bottom w:val="single" w:sz="4" w:space="0" w:color="auto"/>
            </w:tcBorders>
            <w:shd w:val="clear" w:color="auto" w:fill="auto"/>
            <w:vAlign w:val="center"/>
          </w:tcPr>
          <w:p w14:paraId="4F7EABB1" w14:textId="77777777" w:rsidR="00C26557" w:rsidRPr="00BF553B" w:rsidRDefault="00C26557" w:rsidP="00714D54">
            <w:pPr>
              <w:pStyle w:val="Tabletitle"/>
              <w:keepLines/>
            </w:pPr>
            <w:r w:rsidRPr="00BF553B">
              <w:t>Service Requests</w:t>
            </w:r>
          </w:p>
        </w:tc>
      </w:tr>
      <w:tr w:rsidR="00C26557" w:rsidRPr="00BF553B" w14:paraId="10CCC59A" w14:textId="77777777" w:rsidTr="00714D54">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537323D6" w14:textId="77777777" w:rsidR="00C26557" w:rsidRPr="00BF553B" w:rsidRDefault="00C26557" w:rsidP="00714D54">
            <w:pPr>
              <w:pStyle w:val="TableheaderCentered"/>
            </w:pPr>
            <w:r w:rsidRPr="00BF553B">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32B0AC" w14:textId="77777777" w:rsidR="00C26557" w:rsidRPr="00BF553B" w:rsidRDefault="00C26557" w:rsidP="00714D54">
            <w:pPr>
              <w:pStyle w:val="TableheaderCentered"/>
            </w:pPr>
            <w:r w:rsidRPr="00BF553B">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AB0677D" w14:textId="77777777" w:rsidR="00C26557" w:rsidRPr="00BF553B" w:rsidRDefault="00C26557" w:rsidP="00714D54">
            <w:pPr>
              <w:pStyle w:val="TableheaderCentered"/>
            </w:pPr>
            <w:r w:rsidRPr="00BF553B">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C7EF84F" w14:textId="77777777" w:rsidR="00C26557" w:rsidRPr="00BF553B" w:rsidRDefault="00C26557" w:rsidP="00714D54">
            <w:pPr>
              <w:pStyle w:val="TableheaderCentered"/>
            </w:pPr>
            <w:r w:rsidRPr="00BF553B">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08CDA2" w14:textId="77777777" w:rsidR="00C26557" w:rsidRPr="00BF553B" w:rsidRDefault="00C26557" w:rsidP="00714D54">
            <w:pPr>
              <w:pStyle w:val="TableheaderCentered"/>
            </w:pPr>
            <w:r w:rsidRPr="00BF553B">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C59F17" w14:textId="77777777" w:rsidR="00C26557" w:rsidRPr="00BF553B" w:rsidRDefault="00C26557" w:rsidP="00714D54">
            <w:pPr>
              <w:pStyle w:val="TableheaderCentered"/>
            </w:pPr>
            <w:r w:rsidRPr="00BF553B">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274E3A9" w14:textId="77777777" w:rsidR="00C26557" w:rsidRPr="00BF553B" w:rsidRDefault="00C26557" w:rsidP="00714D54">
            <w:pPr>
              <w:pStyle w:val="TableheaderCentered"/>
            </w:pPr>
            <w:r w:rsidRPr="00BF553B">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94EADFA" w14:textId="77777777" w:rsidR="00C26557" w:rsidRPr="00BF553B" w:rsidRDefault="00C26557" w:rsidP="00714D54">
            <w:pPr>
              <w:pStyle w:val="TableheaderCentered"/>
            </w:pPr>
            <w:r w:rsidRPr="00BF553B">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7512A7" w14:textId="77777777" w:rsidR="00C26557" w:rsidRPr="00BF553B" w:rsidRDefault="00C26557" w:rsidP="00714D54">
            <w:pPr>
              <w:pStyle w:val="TableheaderCentered"/>
            </w:pPr>
            <w:r w:rsidRPr="00BF553B">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5991C4" w14:textId="77777777" w:rsidR="00C26557" w:rsidRPr="00BF553B" w:rsidRDefault="00C26557" w:rsidP="00714D54">
            <w:pPr>
              <w:pStyle w:val="TableheaderCentered"/>
            </w:pPr>
            <w:r w:rsidRPr="00BF553B">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1F3A0B35" w14:textId="77777777" w:rsidR="00C26557" w:rsidRPr="00BF553B" w:rsidRDefault="00C26557" w:rsidP="00714D54">
            <w:pPr>
              <w:pStyle w:val="TableheaderCentered"/>
            </w:pPr>
            <w:r w:rsidRPr="00BF553B">
              <w:t>Utility Pole No.</w:t>
            </w:r>
          </w:p>
        </w:tc>
      </w:tr>
      <w:tr w:rsidR="00C26557" w:rsidRPr="00BF553B" w14:paraId="03CC83E1" w14:textId="77777777" w:rsidTr="00714D54">
        <w:trPr>
          <w:trHeight w:val="288"/>
        </w:trPr>
        <w:tc>
          <w:tcPr>
            <w:tcW w:w="534" w:type="pct"/>
            <w:tcBorders>
              <w:top w:val="single" w:sz="4" w:space="0" w:color="auto"/>
            </w:tcBorders>
            <w:shd w:val="clear" w:color="auto" w:fill="auto"/>
            <w:vAlign w:val="center"/>
          </w:tcPr>
          <w:p w14:paraId="1AC55427" w14:textId="77777777" w:rsidR="00C26557" w:rsidRPr="00BF553B" w:rsidRDefault="00C26557" w:rsidP="00714D54">
            <w:pPr>
              <w:pStyle w:val="Tabletext"/>
              <w:jc w:val="center"/>
            </w:pPr>
          </w:p>
        </w:tc>
        <w:tc>
          <w:tcPr>
            <w:tcW w:w="534" w:type="pct"/>
            <w:tcBorders>
              <w:top w:val="single" w:sz="4" w:space="0" w:color="auto"/>
            </w:tcBorders>
            <w:shd w:val="clear" w:color="auto" w:fill="auto"/>
            <w:vAlign w:val="center"/>
          </w:tcPr>
          <w:p w14:paraId="1F3A2048"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13F521E8" w14:textId="77777777" w:rsidR="00C26557" w:rsidRPr="00BF553B" w:rsidRDefault="00C26557" w:rsidP="00714D54">
            <w:pPr>
              <w:pStyle w:val="Tabletext"/>
              <w:jc w:val="center"/>
            </w:pPr>
          </w:p>
        </w:tc>
        <w:tc>
          <w:tcPr>
            <w:tcW w:w="508" w:type="pct"/>
            <w:tcBorders>
              <w:top w:val="single" w:sz="4" w:space="0" w:color="auto"/>
            </w:tcBorders>
            <w:shd w:val="clear" w:color="auto" w:fill="auto"/>
            <w:vAlign w:val="center"/>
          </w:tcPr>
          <w:p w14:paraId="3E227A27" w14:textId="77777777" w:rsidR="00C26557" w:rsidRPr="00BF553B" w:rsidRDefault="00C26557" w:rsidP="00714D54">
            <w:pPr>
              <w:pStyle w:val="Tabletext"/>
              <w:jc w:val="center"/>
            </w:pPr>
          </w:p>
        </w:tc>
        <w:tc>
          <w:tcPr>
            <w:tcW w:w="484" w:type="pct"/>
            <w:tcBorders>
              <w:top w:val="single" w:sz="4" w:space="0" w:color="auto"/>
            </w:tcBorders>
            <w:shd w:val="clear" w:color="auto" w:fill="auto"/>
            <w:vAlign w:val="center"/>
          </w:tcPr>
          <w:p w14:paraId="4BB4FED6" w14:textId="77777777" w:rsidR="00C26557" w:rsidRPr="00BF553B" w:rsidRDefault="00C26557" w:rsidP="00714D54">
            <w:pPr>
              <w:pStyle w:val="Tabletext"/>
              <w:jc w:val="center"/>
            </w:pPr>
          </w:p>
        </w:tc>
        <w:tc>
          <w:tcPr>
            <w:tcW w:w="528" w:type="pct"/>
            <w:tcBorders>
              <w:top w:val="single" w:sz="4" w:space="0" w:color="auto"/>
            </w:tcBorders>
            <w:shd w:val="clear" w:color="auto" w:fill="auto"/>
            <w:vAlign w:val="center"/>
          </w:tcPr>
          <w:p w14:paraId="79A13B52" w14:textId="77777777" w:rsidR="00C26557" w:rsidRPr="00BF553B" w:rsidRDefault="00C26557" w:rsidP="00714D54">
            <w:pPr>
              <w:pStyle w:val="Tabletext"/>
              <w:jc w:val="center"/>
            </w:pPr>
          </w:p>
        </w:tc>
        <w:tc>
          <w:tcPr>
            <w:tcW w:w="424" w:type="pct"/>
            <w:tcBorders>
              <w:top w:val="single" w:sz="4" w:space="0" w:color="auto"/>
            </w:tcBorders>
            <w:shd w:val="clear" w:color="auto" w:fill="auto"/>
            <w:vAlign w:val="center"/>
          </w:tcPr>
          <w:p w14:paraId="396DA1FD" w14:textId="77777777" w:rsidR="00C26557" w:rsidRPr="00BF553B" w:rsidRDefault="00C26557" w:rsidP="00714D54">
            <w:pPr>
              <w:pStyle w:val="Tabletext"/>
              <w:jc w:val="center"/>
            </w:pPr>
          </w:p>
        </w:tc>
        <w:tc>
          <w:tcPr>
            <w:tcW w:w="511" w:type="pct"/>
            <w:tcBorders>
              <w:top w:val="single" w:sz="4" w:space="0" w:color="auto"/>
            </w:tcBorders>
            <w:shd w:val="clear" w:color="auto" w:fill="auto"/>
            <w:vAlign w:val="center"/>
          </w:tcPr>
          <w:p w14:paraId="3DEC41A6" w14:textId="77777777" w:rsidR="00C26557" w:rsidRPr="00BF553B" w:rsidRDefault="00C26557" w:rsidP="00714D54">
            <w:pPr>
              <w:pStyle w:val="Tabletext"/>
              <w:jc w:val="center"/>
            </w:pPr>
          </w:p>
        </w:tc>
        <w:tc>
          <w:tcPr>
            <w:tcW w:w="269" w:type="pct"/>
            <w:tcBorders>
              <w:top w:val="single" w:sz="4" w:space="0" w:color="auto"/>
            </w:tcBorders>
            <w:shd w:val="clear" w:color="auto" w:fill="auto"/>
            <w:vAlign w:val="center"/>
          </w:tcPr>
          <w:p w14:paraId="2B9F55DF" w14:textId="77777777" w:rsidR="00C26557" w:rsidRPr="00BF553B" w:rsidRDefault="00C26557" w:rsidP="00714D54">
            <w:pPr>
              <w:pStyle w:val="Tabletext"/>
              <w:jc w:val="center"/>
            </w:pPr>
          </w:p>
        </w:tc>
        <w:tc>
          <w:tcPr>
            <w:tcW w:w="446" w:type="pct"/>
            <w:tcBorders>
              <w:top w:val="single" w:sz="4" w:space="0" w:color="auto"/>
            </w:tcBorders>
            <w:shd w:val="clear" w:color="auto" w:fill="auto"/>
            <w:vAlign w:val="center"/>
          </w:tcPr>
          <w:p w14:paraId="1AAE1A50"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243441C9" w14:textId="77777777" w:rsidR="00C26557" w:rsidRPr="00BF553B" w:rsidRDefault="00C26557" w:rsidP="00714D54">
            <w:pPr>
              <w:pStyle w:val="Tabletext"/>
              <w:jc w:val="center"/>
            </w:pPr>
          </w:p>
        </w:tc>
      </w:tr>
      <w:tr w:rsidR="00C26557" w:rsidRPr="00BF553B" w14:paraId="32672F86" w14:textId="77777777" w:rsidTr="00714D54">
        <w:trPr>
          <w:trHeight w:val="288"/>
        </w:trPr>
        <w:tc>
          <w:tcPr>
            <w:tcW w:w="534" w:type="pct"/>
            <w:tcBorders>
              <w:bottom w:val="double" w:sz="4" w:space="0" w:color="auto"/>
            </w:tcBorders>
            <w:shd w:val="clear" w:color="auto" w:fill="auto"/>
            <w:vAlign w:val="center"/>
          </w:tcPr>
          <w:p w14:paraId="57EC09A1" w14:textId="77777777" w:rsidR="00C26557" w:rsidRPr="00BF553B" w:rsidRDefault="00C26557" w:rsidP="00714D54">
            <w:pPr>
              <w:pStyle w:val="Tabletext"/>
              <w:jc w:val="center"/>
            </w:pPr>
          </w:p>
        </w:tc>
        <w:tc>
          <w:tcPr>
            <w:tcW w:w="534" w:type="pct"/>
            <w:tcBorders>
              <w:bottom w:val="double" w:sz="4" w:space="0" w:color="auto"/>
            </w:tcBorders>
            <w:shd w:val="clear" w:color="auto" w:fill="auto"/>
            <w:vAlign w:val="center"/>
          </w:tcPr>
          <w:p w14:paraId="153A5CDA"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7B08D83B" w14:textId="77777777" w:rsidR="00C26557" w:rsidRPr="00BF553B" w:rsidRDefault="00C26557" w:rsidP="00714D54">
            <w:pPr>
              <w:pStyle w:val="Tabletext"/>
              <w:jc w:val="center"/>
            </w:pPr>
          </w:p>
        </w:tc>
        <w:tc>
          <w:tcPr>
            <w:tcW w:w="508" w:type="pct"/>
            <w:tcBorders>
              <w:bottom w:val="double" w:sz="4" w:space="0" w:color="auto"/>
            </w:tcBorders>
            <w:shd w:val="clear" w:color="auto" w:fill="auto"/>
            <w:vAlign w:val="center"/>
          </w:tcPr>
          <w:p w14:paraId="1D5C42C0" w14:textId="77777777" w:rsidR="00C26557" w:rsidRPr="00BF553B" w:rsidRDefault="00C26557" w:rsidP="00714D54">
            <w:pPr>
              <w:pStyle w:val="Tabletext"/>
              <w:jc w:val="center"/>
            </w:pPr>
          </w:p>
        </w:tc>
        <w:tc>
          <w:tcPr>
            <w:tcW w:w="484" w:type="pct"/>
            <w:tcBorders>
              <w:bottom w:val="double" w:sz="4" w:space="0" w:color="auto"/>
            </w:tcBorders>
            <w:shd w:val="clear" w:color="auto" w:fill="auto"/>
            <w:vAlign w:val="center"/>
          </w:tcPr>
          <w:p w14:paraId="77798834" w14:textId="77777777" w:rsidR="00C26557" w:rsidRPr="00BF553B" w:rsidRDefault="00C26557" w:rsidP="00714D54">
            <w:pPr>
              <w:pStyle w:val="Tabletext"/>
              <w:jc w:val="center"/>
            </w:pPr>
          </w:p>
        </w:tc>
        <w:tc>
          <w:tcPr>
            <w:tcW w:w="528" w:type="pct"/>
            <w:tcBorders>
              <w:bottom w:val="double" w:sz="4" w:space="0" w:color="auto"/>
            </w:tcBorders>
            <w:shd w:val="clear" w:color="auto" w:fill="auto"/>
            <w:vAlign w:val="center"/>
          </w:tcPr>
          <w:p w14:paraId="0C6B2589" w14:textId="77777777" w:rsidR="00C26557" w:rsidRPr="00BF553B" w:rsidRDefault="00C26557" w:rsidP="00714D54">
            <w:pPr>
              <w:pStyle w:val="Tabletext"/>
              <w:jc w:val="center"/>
            </w:pPr>
          </w:p>
        </w:tc>
        <w:tc>
          <w:tcPr>
            <w:tcW w:w="424" w:type="pct"/>
            <w:tcBorders>
              <w:bottom w:val="double" w:sz="4" w:space="0" w:color="auto"/>
            </w:tcBorders>
            <w:shd w:val="clear" w:color="auto" w:fill="auto"/>
            <w:vAlign w:val="center"/>
          </w:tcPr>
          <w:p w14:paraId="058BA8F4" w14:textId="77777777" w:rsidR="00C26557" w:rsidRPr="00BF553B" w:rsidRDefault="00C26557" w:rsidP="00714D54">
            <w:pPr>
              <w:pStyle w:val="Tabletext"/>
              <w:jc w:val="center"/>
            </w:pPr>
          </w:p>
        </w:tc>
        <w:tc>
          <w:tcPr>
            <w:tcW w:w="511" w:type="pct"/>
            <w:tcBorders>
              <w:bottom w:val="double" w:sz="4" w:space="0" w:color="auto"/>
            </w:tcBorders>
            <w:shd w:val="clear" w:color="auto" w:fill="auto"/>
            <w:vAlign w:val="center"/>
          </w:tcPr>
          <w:p w14:paraId="59DD443F" w14:textId="77777777" w:rsidR="00C26557" w:rsidRPr="00BF553B" w:rsidRDefault="00C26557" w:rsidP="00714D54">
            <w:pPr>
              <w:pStyle w:val="Tabletext"/>
              <w:jc w:val="center"/>
            </w:pPr>
          </w:p>
        </w:tc>
        <w:tc>
          <w:tcPr>
            <w:tcW w:w="269" w:type="pct"/>
            <w:tcBorders>
              <w:bottom w:val="double" w:sz="4" w:space="0" w:color="auto"/>
            </w:tcBorders>
            <w:shd w:val="clear" w:color="auto" w:fill="auto"/>
            <w:vAlign w:val="center"/>
          </w:tcPr>
          <w:p w14:paraId="18901A27" w14:textId="77777777" w:rsidR="00C26557" w:rsidRPr="00BF553B" w:rsidRDefault="00C26557" w:rsidP="00714D54">
            <w:pPr>
              <w:pStyle w:val="Tabletext"/>
              <w:jc w:val="center"/>
            </w:pPr>
          </w:p>
        </w:tc>
        <w:tc>
          <w:tcPr>
            <w:tcW w:w="446" w:type="pct"/>
            <w:tcBorders>
              <w:bottom w:val="double" w:sz="4" w:space="0" w:color="auto"/>
            </w:tcBorders>
            <w:shd w:val="clear" w:color="auto" w:fill="auto"/>
            <w:vAlign w:val="center"/>
          </w:tcPr>
          <w:p w14:paraId="6B4807E8"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456442E5" w14:textId="77777777" w:rsidR="00C26557" w:rsidRPr="00BF553B" w:rsidRDefault="00C26557" w:rsidP="00714D54">
            <w:pPr>
              <w:pStyle w:val="Tabletext"/>
              <w:jc w:val="center"/>
            </w:pPr>
          </w:p>
        </w:tc>
      </w:tr>
    </w:tbl>
    <w:p w14:paraId="3B96E379" w14:textId="77777777" w:rsidR="00C26557" w:rsidRPr="00BF553B" w:rsidRDefault="00C26557" w:rsidP="00C26557">
      <w:pPr>
        <w:pStyle w:val="HiddenTextSpec"/>
        <w:rPr>
          <w:vanish w:val="0"/>
        </w:rPr>
      </w:pPr>
      <w:r w:rsidRPr="00BF553B">
        <w:rPr>
          <w:vanish w:val="0"/>
        </w:rPr>
        <w:t>2**************************************************************************************2</w:t>
      </w:r>
    </w:p>
    <w:bookmarkEnd w:id="592"/>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593" w:name="s704"/>
      <w:bookmarkEnd w:id="582"/>
      <w:bookmarkEnd w:id="583"/>
      <w:bookmarkEnd w:id="584"/>
      <w:bookmarkEnd w:id="585"/>
      <w:bookmarkEnd w:id="586"/>
      <w:bookmarkEnd w:id="587"/>
      <w:bookmarkEnd w:id="593"/>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594" w:name="_Toc175378255"/>
      <w:bookmarkStart w:id="595" w:name="_Toc175471153"/>
      <w:bookmarkStart w:id="596"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594"/>
      <w:bookmarkEnd w:id="595"/>
      <w:bookmarkEnd w:id="596"/>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lastRenderedPageBreak/>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597" w:name="_Toc175378260"/>
      <w:bookmarkStart w:id="598" w:name="_Toc175471158"/>
      <w:bookmarkStart w:id="599" w:name="_Toc182750462"/>
      <w:bookmarkStart w:id="600" w:name="_Toc175378273"/>
      <w:bookmarkStart w:id="601" w:name="_Toc175471171"/>
      <w:bookmarkStart w:id="602" w:name="_Toc176676727"/>
      <w:bookmarkEnd w:id="588"/>
      <w:bookmarkEnd w:id="589"/>
      <w:bookmarkEnd w:id="590"/>
      <w:r w:rsidRPr="00D308AD">
        <w:rPr>
          <w:vanish w:val="0"/>
        </w:rPr>
        <w:t>1**************************************************************************************************************************1</w:t>
      </w:r>
    </w:p>
    <w:p w14:paraId="7D585ADD" w14:textId="77777777" w:rsidR="004256C1" w:rsidRPr="00D308AD" w:rsidRDefault="004256C1" w:rsidP="007B0D52">
      <w:pPr>
        <w:pStyle w:val="0000000Subpart"/>
      </w:pPr>
      <w:r w:rsidRPr="00D308AD">
        <w:t>704.02.01  Materials</w:t>
      </w:r>
      <w:bookmarkEnd w:id="597"/>
      <w:bookmarkEnd w:id="598"/>
      <w:bookmarkEnd w:id="599"/>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603" w:name="s7040301"/>
      <w:bookmarkStart w:id="604" w:name="_Toc182750465"/>
      <w:bookmarkEnd w:id="603"/>
      <w:r w:rsidRPr="00D308AD">
        <w:t>704.03.01  General System (GS)</w:t>
      </w:r>
      <w:bookmarkEnd w:id="604"/>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605" w:name="s7040301B4"/>
      <w:bookmarkEnd w:id="605"/>
    </w:p>
    <w:p w14:paraId="6D49D537" w14:textId="77777777" w:rsidR="003069BB" w:rsidRPr="00D308AD" w:rsidRDefault="003069BB" w:rsidP="003069BB">
      <w:pPr>
        <w:pStyle w:val="HiddenTextSpec"/>
        <w:tabs>
          <w:tab w:val="left" w:pos="1440"/>
          <w:tab w:val="left" w:pos="2880"/>
        </w:tabs>
        <w:rPr>
          <w:vanish w:val="0"/>
        </w:rPr>
      </w:pPr>
      <w:r w:rsidRPr="00D308AD">
        <w:rPr>
          <w:vanish w:val="0"/>
        </w:rPr>
        <w:lastRenderedPageBreak/>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606" w:name="s7040301C"/>
      <w:bookmarkStart w:id="607" w:name="s7040301D"/>
      <w:bookmarkStart w:id="608" w:name="s7040301E"/>
      <w:bookmarkStart w:id="609" w:name="s7040301F"/>
      <w:bookmarkStart w:id="610" w:name="s7040301H"/>
      <w:bookmarkStart w:id="611" w:name="s7040301I"/>
      <w:bookmarkStart w:id="612" w:name="_Toc175378264"/>
      <w:bookmarkStart w:id="613" w:name="_Toc175471162"/>
      <w:bookmarkStart w:id="614" w:name="_Toc182750466"/>
      <w:bookmarkEnd w:id="606"/>
      <w:bookmarkEnd w:id="607"/>
      <w:bookmarkEnd w:id="608"/>
      <w:bookmarkEnd w:id="609"/>
      <w:bookmarkEnd w:id="610"/>
      <w:bookmarkEnd w:id="611"/>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612"/>
      <w:bookmarkEnd w:id="613"/>
      <w:bookmarkEnd w:id="614"/>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615" w:name="_Toc175378265"/>
      <w:bookmarkStart w:id="616" w:name="_Toc175471163"/>
      <w:bookmarkStart w:id="617"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615"/>
      <w:bookmarkEnd w:id="616"/>
      <w:bookmarkEnd w:id="617"/>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618" w:name="_Toc175378266"/>
      <w:bookmarkStart w:id="619" w:name="_Toc175471164"/>
      <w:bookmarkStart w:id="620" w:name="_Toc182750468"/>
      <w:r w:rsidRPr="00D308AD">
        <w:rPr>
          <w:vanish w:val="0"/>
        </w:rPr>
        <w:t>1**************************************************************************************************************************1</w:t>
      </w:r>
    </w:p>
    <w:p w14:paraId="6CFB7D95" w14:textId="77777777" w:rsidR="004256C1" w:rsidRPr="00D308AD" w:rsidRDefault="004256C1" w:rsidP="004256C1">
      <w:pPr>
        <w:pStyle w:val="0000000Subpart"/>
      </w:pPr>
      <w:r w:rsidRPr="00D308AD">
        <w:lastRenderedPageBreak/>
        <w:t>704.03.04  Controlled Traffic Signal System (CTSS)</w:t>
      </w:r>
      <w:bookmarkEnd w:id="618"/>
      <w:bookmarkEnd w:id="619"/>
      <w:bookmarkEnd w:id="620"/>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621" w:name="_Toc175378267"/>
      <w:bookmarkStart w:id="622" w:name="_Toc175471165"/>
      <w:bookmarkStart w:id="623"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621"/>
      <w:bookmarkEnd w:id="622"/>
      <w:bookmarkEnd w:id="623"/>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624" w:name="_Toc175378268"/>
      <w:bookmarkStart w:id="625" w:name="_Toc175471166"/>
      <w:bookmarkStart w:id="626" w:name="_Toc182750470"/>
      <w:r w:rsidRPr="00D308AD">
        <w:t>704.03.06  Road Weather Information System (RWIS)</w:t>
      </w:r>
      <w:bookmarkEnd w:id="624"/>
      <w:bookmarkEnd w:id="625"/>
      <w:bookmarkEnd w:id="626"/>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lastRenderedPageBreak/>
        <w:t>1**************************************************************************************************************************1</w:t>
      </w:r>
    </w:p>
    <w:p w14:paraId="2354C5FC" w14:textId="77777777" w:rsidR="004256C1" w:rsidRPr="00D308AD" w:rsidRDefault="004256C1" w:rsidP="004256C1">
      <w:pPr>
        <w:pStyle w:val="0000000Subpart"/>
      </w:pPr>
      <w:bookmarkStart w:id="627" w:name="_Toc175378269"/>
      <w:bookmarkStart w:id="628" w:name="_Toc175471167"/>
      <w:bookmarkStart w:id="629" w:name="_Toc182750471"/>
      <w:r w:rsidRPr="00D308AD">
        <w:t>704.03.07  Dynamic Message System (DMS)</w:t>
      </w:r>
      <w:bookmarkEnd w:id="627"/>
      <w:bookmarkEnd w:id="628"/>
      <w:bookmarkEnd w:id="629"/>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w:t>
      </w:r>
      <w:r w:rsidRPr="00D308AD">
        <w:rPr>
          <w:vanish w:val="0"/>
        </w:rPr>
        <w:lastRenderedPageBreak/>
        <w:t>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630" w:name="_Toc175378270"/>
      <w:bookmarkStart w:id="631" w:name="_Toc175471168"/>
      <w:bookmarkStart w:id="632"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630"/>
      <w:bookmarkEnd w:id="631"/>
      <w:bookmarkEnd w:id="632"/>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633" w:name="_Toc175378271"/>
      <w:bookmarkStart w:id="634" w:name="_Toc175471169"/>
      <w:bookmarkStart w:id="635" w:name="_Toc182750473"/>
      <w:r w:rsidRPr="00D308AD">
        <w:lastRenderedPageBreak/>
        <w:t>704.03.09  Traffic Volume System (TVS)</w:t>
      </w:r>
      <w:bookmarkEnd w:id="633"/>
      <w:bookmarkEnd w:id="634"/>
      <w:bookmarkEnd w:id="635"/>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636" w:name="_Toc175378272"/>
      <w:bookmarkStart w:id="637" w:name="_Toc175471170"/>
      <w:bookmarkStart w:id="638"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636"/>
      <w:bookmarkEnd w:id="637"/>
      <w:bookmarkEnd w:id="638"/>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600"/>
      <w:r w:rsidRPr="00D308AD">
        <w:t>andscaping</w:t>
      </w:r>
      <w:bookmarkEnd w:id="601"/>
      <w:bookmarkEnd w:id="602"/>
    </w:p>
    <w:p w14:paraId="5EE7709D" w14:textId="77777777" w:rsidR="005009C6" w:rsidRPr="00D308AD" w:rsidRDefault="005009C6" w:rsidP="005009C6">
      <w:pPr>
        <w:pStyle w:val="000Section"/>
      </w:pPr>
      <w:bookmarkStart w:id="639" w:name="_Toc126394606"/>
      <w:bookmarkStart w:id="640" w:name="_Toc142048352"/>
      <w:bookmarkStart w:id="641" w:name="_Toc175378340"/>
      <w:bookmarkStart w:id="642" w:name="_Toc175471238"/>
      <w:bookmarkStart w:id="643" w:name="_Toc176676794"/>
      <w:r w:rsidRPr="00D308AD">
        <w:t xml:space="preserve">Section 811 – </w:t>
      </w:r>
      <w:bookmarkEnd w:id="639"/>
      <w:bookmarkEnd w:id="640"/>
      <w:r w:rsidRPr="00D308AD">
        <w:t>Planting</w:t>
      </w:r>
      <w:bookmarkEnd w:id="641"/>
      <w:bookmarkEnd w:id="642"/>
      <w:bookmarkEnd w:id="643"/>
    </w:p>
    <w:p w14:paraId="6FD8301E" w14:textId="77777777" w:rsidR="004020B7" w:rsidRPr="00D308AD" w:rsidRDefault="004020B7" w:rsidP="004020B7">
      <w:pPr>
        <w:pStyle w:val="0000000Subpart"/>
      </w:pPr>
      <w:bookmarkStart w:id="644" w:name="_Toc175378345"/>
      <w:bookmarkStart w:id="645" w:name="_Toc175471243"/>
      <w:bookmarkStart w:id="646" w:name="_Toc176676799"/>
      <w:r w:rsidRPr="00D308AD">
        <w:t xml:space="preserve">811.03.02  </w:t>
      </w:r>
      <w:bookmarkEnd w:id="644"/>
      <w:bookmarkEnd w:id="645"/>
      <w:bookmarkEnd w:id="646"/>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647" w:name="_Toc175378347"/>
      <w:bookmarkStart w:id="648" w:name="_Toc175471245"/>
      <w:bookmarkStart w:id="649" w:name="_Toc176676801"/>
      <w:r w:rsidRPr="00D308AD">
        <w:rPr>
          <w:szCs w:val="28"/>
        </w:rPr>
        <w:lastRenderedPageBreak/>
        <w:t>Division 900 – M</w:t>
      </w:r>
      <w:bookmarkEnd w:id="647"/>
      <w:r w:rsidRPr="00D308AD">
        <w:rPr>
          <w:szCs w:val="28"/>
        </w:rPr>
        <w:t>aterials</w:t>
      </w:r>
      <w:bookmarkEnd w:id="648"/>
      <w:bookmarkEnd w:id="649"/>
    </w:p>
    <w:p w14:paraId="216E5708" w14:textId="25A7A6D4" w:rsidR="00D5599D" w:rsidRDefault="005D09D9" w:rsidP="00D5599D">
      <w:pPr>
        <w:pStyle w:val="000Section"/>
      </w:pPr>
      <w:bookmarkStart w:id="650" w:name="s9020204A"/>
      <w:bookmarkStart w:id="651" w:name="t90204011"/>
      <w:bookmarkStart w:id="652" w:name="s90207"/>
      <w:bookmarkStart w:id="653" w:name="s9020702"/>
      <w:bookmarkStart w:id="654" w:name="t90207021"/>
      <w:bookmarkStart w:id="655" w:name="t90207022"/>
      <w:bookmarkStart w:id="656" w:name="s90208"/>
      <w:bookmarkStart w:id="657" w:name="t90208032"/>
      <w:bookmarkStart w:id="658" w:name="_Toc88381004"/>
      <w:bookmarkStart w:id="659" w:name="_Toc142048412"/>
      <w:bookmarkStart w:id="660" w:name="_Toc175378402"/>
      <w:bookmarkStart w:id="661" w:name="_Toc175471300"/>
      <w:bookmarkStart w:id="662" w:name="_Toc182750604"/>
      <w:bookmarkEnd w:id="650"/>
      <w:bookmarkEnd w:id="651"/>
      <w:bookmarkEnd w:id="652"/>
      <w:bookmarkEnd w:id="653"/>
      <w:bookmarkEnd w:id="654"/>
      <w:bookmarkEnd w:id="655"/>
      <w:bookmarkEnd w:id="656"/>
      <w:bookmarkEnd w:id="657"/>
      <w:r w:rsidRPr="00D308AD">
        <w:t xml:space="preserve">Section </w:t>
      </w:r>
      <w:r w:rsidR="005E45F4" w:rsidRPr="00D308AD">
        <w:t>90</w:t>
      </w:r>
      <w:r w:rsidR="005E45F4">
        <w:t>2</w:t>
      </w:r>
      <w:r w:rsidR="005E45F4" w:rsidRPr="00D308AD">
        <w:t xml:space="preserve"> </w:t>
      </w:r>
      <w:r w:rsidRPr="00D308AD">
        <w:t xml:space="preserve">– </w:t>
      </w:r>
      <w:bookmarkEnd w:id="658"/>
      <w:bookmarkEnd w:id="659"/>
      <w:bookmarkEnd w:id="660"/>
      <w:bookmarkEnd w:id="661"/>
      <w:bookmarkEnd w:id="662"/>
      <w:r w:rsidR="009B728B">
        <w:t>Asphalt</w:t>
      </w:r>
    </w:p>
    <w:p w14:paraId="71113142" w14:textId="77777777" w:rsidR="009C4CF6" w:rsidRPr="00BF553B" w:rsidRDefault="009C4CF6" w:rsidP="009C4CF6">
      <w:pPr>
        <w:pStyle w:val="0000000Subpart"/>
      </w:pPr>
      <w:r w:rsidRPr="00BF553B">
        <w:t>902.01.01  Asphalt Binder</w:t>
      </w:r>
    </w:p>
    <w:p w14:paraId="3B9B91C9" w14:textId="77777777" w:rsidR="009C4CF6" w:rsidRPr="00BF553B" w:rsidRDefault="009C4CF6" w:rsidP="009C4CF6">
      <w:pPr>
        <w:pStyle w:val="HiddenTextSpec"/>
        <w:rPr>
          <w:vanish w:val="0"/>
        </w:rPr>
      </w:pPr>
      <w:r w:rsidRPr="00BF553B">
        <w:rPr>
          <w:vanish w:val="0"/>
        </w:rPr>
        <w:t>1**************************************************************************************************************************1</w:t>
      </w:r>
    </w:p>
    <w:p w14:paraId="5A349992" w14:textId="77777777" w:rsidR="009C4CF6" w:rsidRPr="00BF553B" w:rsidRDefault="009C4CF6" w:rsidP="009C4CF6">
      <w:pPr>
        <w:pStyle w:val="HiddenTextSpec"/>
        <w:rPr>
          <w:vanish w:val="0"/>
        </w:rPr>
      </w:pPr>
      <w:r w:rsidRPr="00BF553B">
        <w:rPr>
          <w:vanish w:val="0"/>
        </w:rPr>
        <w:t>BDC22S-04 dated MAY 13, 2022</w:t>
      </w:r>
    </w:p>
    <w:p w14:paraId="2EF44FCE" w14:textId="77777777" w:rsidR="009C4CF6" w:rsidRPr="00BF553B" w:rsidRDefault="009C4CF6" w:rsidP="009C4CF6">
      <w:pPr>
        <w:pStyle w:val="HiddenTextSpec"/>
        <w:rPr>
          <w:vanish w:val="0"/>
        </w:rPr>
      </w:pPr>
    </w:p>
    <w:p w14:paraId="6DA65C89" w14:textId="77777777" w:rsidR="009C4CF6" w:rsidRPr="00BF553B" w:rsidRDefault="009C4CF6" w:rsidP="009C4CF6">
      <w:pPr>
        <w:pStyle w:val="Instruction"/>
      </w:pPr>
      <w:r w:rsidRPr="00BF553B">
        <w:t>THE FIRST TWO PARAGRAPHS ARE CHANGED TO:</w:t>
      </w:r>
    </w:p>
    <w:p w14:paraId="2238F7A5" w14:textId="77777777" w:rsidR="009C4CF6" w:rsidRPr="00BF553B" w:rsidRDefault="009C4CF6" w:rsidP="009C4CF6">
      <w:pPr>
        <w:pStyle w:val="Paragraph"/>
      </w:pPr>
      <w:bookmarkStart w:id="663" w:name="_Hlk95300393"/>
      <w:r w:rsidRPr="00BF553B">
        <w:t>Use an asphalt binder that is storage-stable and conforms to AASHTO M 332.  Include compliance with the elastic response requirement in Figure 1 of AASHTO R 92, if applicable.</w:t>
      </w:r>
    </w:p>
    <w:p w14:paraId="7E8142CA" w14:textId="77777777" w:rsidR="009C4CF6" w:rsidRPr="00BF553B" w:rsidRDefault="009C4CF6" w:rsidP="009C4CF6">
      <w:pPr>
        <w:pStyle w:val="HiddenTextSpec"/>
        <w:rPr>
          <w:vanish w:val="0"/>
        </w:rPr>
      </w:pPr>
      <w:bookmarkStart w:id="664" w:name="s9020102"/>
      <w:bookmarkStart w:id="665" w:name="s9020103"/>
      <w:bookmarkStart w:id="666" w:name="t90201041"/>
      <w:bookmarkStart w:id="667" w:name="s9020104"/>
      <w:bookmarkStart w:id="668" w:name="s90202"/>
      <w:bookmarkStart w:id="669" w:name="_Toc142048392"/>
      <w:bookmarkStart w:id="670" w:name="_Toc175378382"/>
      <w:bookmarkStart w:id="671" w:name="_Toc175471280"/>
      <w:bookmarkStart w:id="672" w:name="_Toc501717635"/>
      <w:bookmarkStart w:id="673" w:name="_Toc58308469"/>
      <w:bookmarkStart w:id="674" w:name="_Toc88380992"/>
      <w:bookmarkEnd w:id="663"/>
      <w:bookmarkEnd w:id="664"/>
      <w:bookmarkEnd w:id="665"/>
      <w:bookmarkEnd w:id="666"/>
      <w:bookmarkEnd w:id="667"/>
      <w:bookmarkEnd w:id="668"/>
      <w:r w:rsidRPr="00BF553B">
        <w:rPr>
          <w:vanish w:val="0"/>
        </w:rPr>
        <w:t>1**************************************************************************************************************************1</w:t>
      </w:r>
    </w:p>
    <w:p w14:paraId="3FEC3505" w14:textId="77777777" w:rsidR="009C4CF6" w:rsidRPr="00BF553B" w:rsidRDefault="009C4CF6" w:rsidP="009C4CF6">
      <w:pPr>
        <w:pStyle w:val="0000000Subpart"/>
      </w:pPr>
      <w:r w:rsidRPr="00BF553B">
        <w:t>902.02.01  Mix Designations</w:t>
      </w:r>
      <w:bookmarkEnd w:id="669"/>
      <w:bookmarkEnd w:id="670"/>
      <w:bookmarkEnd w:id="671"/>
      <w:bookmarkEnd w:id="672"/>
      <w:bookmarkEnd w:id="673"/>
    </w:p>
    <w:p w14:paraId="63BAE18C" w14:textId="77777777" w:rsidR="009C4CF6" w:rsidRPr="00BF553B" w:rsidRDefault="009C4CF6" w:rsidP="009C4CF6">
      <w:pPr>
        <w:pStyle w:val="HiddenTextSpec"/>
        <w:rPr>
          <w:vanish w:val="0"/>
        </w:rPr>
      </w:pPr>
      <w:r w:rsidRPr="00BF553B">
        <w:rPr>
          <w:vanish w:val="0"/>
        </w:rPr>
        <w:t>1**************************************************************************************************************************1</w:t>
      </w:r>
    </w:p>
    <w:p w14:paraId="136BA4CF" w14:textId="77777777" w:rsidR="009C4CF6" w:rsidRPr="00BF553B" w:rsidRDefault="009C4CF6" w:rsidP="009C4CF6">
      <w:pPr>
        <w:pStyle w:val="HiddenTextSpec"/>
        <w:rPr>
          <w:vanish w:val="0"/>
        </w:rPr>
      </w:pPr>
      <w:r w:rsidRPr="00BF553B">
        <w:rPr>
          <w:vanish w:val="0"/>
        </w:rPr>
        <w:t>BDC22S-04 dated MAY 13, 2022</w:t>
      </w:r>
    </w:p>
    <w:p w14:paraId="239E50B9" w14:textId="77777777" w:rsidR="009C4CF6" w:rsidRPr="00BF553B" w:rsidRDefault="009C4CF6" w:rsidP="009C4CF6">
      <w:pPr>
        <w:pStyle w:val="HiddenTextSpec"/>
        <w:rPr>
          <w:vanish w:val="0"/>
        </w:rPr>
      </w:pPr>
    </w:p>
    <w:p w14:paraId="0B8B938A" w14:textId="77777777" w:rsidR="009C4CF6" w:rsidRPr="00BF553B" w:rsidRDefault="009C4CF6" w:rsidP="009C4CF6">
      <w:pPr>
        <w:pStyle w:val="Instruction"/>
      </w:pPr>
      <w:r w:rsidRPr="00BF553B">
        <w:t>PART (4) IS CHANGED TO:</w:t>
      </w:r>
    </w:p>
    <w:p w14:paraId="04A7CFCE"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Options are “64” for PG 64S-22 and “E” for PG 64E-22.</w:t>
      </w:r>
    </w:p>
    <w:p w14:paraId="4345757C" w14:textId="1E6B0DE8" w:rsidR="009C4CF6" w:rsidRDefault="009C4CF6" w:rsidP="009C4CF6">
      <w:pPr>
        <w:pStyle w:val="HiddenTextSpec"/>
        <w:rPr>
          <w:vanish w:val="0"/>
        </w:rPr>
      </w:pPr>
      <w:bookmarkStart w:id="675" w:name="t90202021"/>
      <w:bookmarkStart w:id="676" w:name="s9020202"/>
      <w:bookmarkStart w:id="677" w:name="t90202022"/>
      <w:bookmarkStart w:id="678" w:name="s9020203"/>
      <w:bookmarkStart w:id="679" w:name="t90202031"/>
      <w:bookmarkStart w:id="680" w:name="t90202032"/>
      <w:bookmarkStart w:id="681" w:name="t90202033"/>
      <w:bookmarkStart w:id="682" w:name="s9020204"/>
      <w:bookmarkEnd w:id="674"/>
      <w:bookmarkEnd w:id="675"/>
      <w:bookmarkEnd w:id="676"/>
      <w:bookmarkEnd w:id="677"/>
      <w:bookmarkEnd w:id="678"/>
      <w:bookmarkEnd w:id="679"/>
      <w:bookmarkEnd w:id="680"/>
      <w:bookmarkEnd w:id="681"/>
      <w:bookmarkEnd w:id="682"/>
      <w:r w:rsidRPr="00BF553B">
        <w:rPr>
          <w:vanish w:val="0"/>
        </w:rPr>
        <w:t>1**************************************************************************************************************************1</w:t>
      </w:r>
    </w:p>
    <w:p w14:paraId="2E793E91" w14:textId="1C3101E9" w:rsidR="005E45F4" w:rsidRDefault="005E45F4" w:rsidP="009B6624">
      <w:pPr>
        <w:pStyle w:val="HiddenTextSpec"/>
      </w:pP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0D66F663" w14:textId="77777777" w:rsidR="009C4CF6" w:rsidRPr="00BF553B" w:rsidRDefault="009C4CF6" w:rsidP="009C4CF6">
      <w:pPr>
        <w:pStyle w:val="A1paragraph0"/>
        <w:rPr>
          <w:b/>
          <w:bCs/>
        </w:rPr>
      </w:pPr>
      <w:r w:rsidRPr="00BF553B">
        <w:rPr>
          <w:b/>
          <w:bCs/>
        </w:rPr>
        <w:t>A</w:t>
      </w:r>
      <w:r w:rsidRPr="00BF553B">
        <w:rPr>
          <w:b/>
          <w:bCs/>
        </w:rPr>
        <w:tab/>
        <w:t xml:space="preserve">General Acceptance Requirements.  </w:t>
      </w:r>
    </w:p>
    <w:p w14:paraId="4206DAEE" w14:textId="77777777" w:rsidR="009C4CF6" w:rsidRDefault="009C4CF6" w:rsidP="009C4CF6">
      <w:pPr>
        <w:pStyle w:val="HiddenTextSpec"/>
        <w:tabs>
          <w:tab w:val="left" w:pos="1440"/>
          <w:tab w:val="left" w:pos="2880"/>
        </w:tabs>
      </w:pPr>
      <w:r w:rsidRPr="00D308AD">
        <w:rPr>
          <w:vanish w:val="0"/>
        </w:rPr>
        <w:t>2********************************************************</w:t>
      </w:r>
      <w:r>
        <w:rPr>
          <w:vanish w:val="0"/>
        </w:rPr>
        <w:t>******************************2</w:t>
      </w:r>
    </w:p>
    <w:p w14:paraId="1C09A153" w14:textId="77777777" w:rsidR="009C4CF6" w:rsidRPr="009B6624" w:rsidRDefault="009C4CF6" w:rsidP="009C4CF6">
      <w:pPr>
        <w:rPr>
          <w:color w:val="FF0000"/>
        </w:rPr>
      </w:pPr>
    </w:p>
    <w:p w14:paraId="387E9DDB" w14:textId="77777777" w:rsidR="009C4CF6" w:rsidRDefault="009C4CF6" w:rsidP="009C4CF6">
      <w:pPr>
        <w:pStyle w:val="HiddenTextSpec"/>
        <w:rPr>
          <w:vanish w:val="0"/>
        </w:rPr>
      </w:pPr>
    </w:p>
    <w:p w14:paraId="6C7AB6F1" w14:textId="77777777" w:rsidR="009C4CF6" w:rsidRPr="00BF553B" w:rsidRDefault="009C4CF6" w:rsidP="009C4CF6">
      <w:pPr>
        <w:pStyle w:val="HiddenTextSpec"/>
        <w:rPr>
          <w:vanish w:val="0"/>
        </w:rPr>
      </w:pPr>
      <w:r w:rsidRPr="00BF553B">
        <w:rPr>
          <w:vanish w:val="0"/>
        </w:rPr>
        <w:t>BDC22S-04 dated MAY 13, 2022</w:t>
      </w:r>
    </w:p>
    <w:p w14:paraId="3AC93A55" w14:textId="77777777" w:rsidR="009C4CF6" w:rsidRPr="00BF553B" w:rsidRDefault="009C4CF6" w:rsidP="009C4CF6">
      <w:pPr>
        <w:pStyle w:val="HiddenTextSpec"/>
        <w:rPr>
          <w:vanish w:val="0"/>
        </w:rPr>
      </w:pPr>
    </w:p>
    <w:p w14:paraId="54CF8F3E" w14:textId="77777777" w:rsidR="009C4CF6" w:rsidRPr="00BF553B" w:rsidRDefault="009C4CF6" w:rsidP="009C4CF6">
      <w:pPr>
        <w:pStyle w:val="Instruction"/>
      </w:pPr>
      <w:r w:rsidRPr="00BF553B">
        <w:t>THE SECOND PARAGRAPH OF SECTION (A) IS CHANGED TO:</w:t>
      </w:r>
    </w:p>
    <w:p w14:paraId="39B7187D" w14:textId="77777777" w:rsidR="009C4CF6" w:rsidRPr="00BF553B" w:rsidRDefault="009C4CF6" w:rsidP="009C4CF6">
      <w:pPr>
        <w:pStyle w:val="A2paragraph"/>
      </w:pPr>
      <w:r w:rsidRPr="00BF553B">
        <w:t>For PG 64S-22, ensure that the temperature of the mixture at discharge from the plant or surge and storage bins is at least 290 °F when the ambient temperature is less than 50 °F or is at least 275 °F when the ambient temperature is greater than or equal to 50 °F.  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40333A84" w14:textId="77777777" w:rsidR="009C4CF6" w:rsidRPr="009B6624" w:rsidRDefault="009C4CF6" w:rsidP="009C4CF6">
      <w:pPr>
        <w:spacing w:after="89" w:line="237" w:lineRule="auto"/>
        <w:ind w:right="-12"/>
      </w:pPr>
    </w:p>
    <w:p w14:paraId="0858C242" w14:textId="77777777" w:rsidR="009C4CF6" w:rsidRDefault="009C4CF6" w:rsidP="009C4CF6">
      <w:pPr>
        <w:pStyle w:val="HiddenTextSpec"/>
        <w:tabs>
          <w:tab w:val="left" w:pos="1440"/>
          <w:tab w:val="left" w:pos="2880"/>
        </w:tabs>
      </w:pPr>
      <w:r w:rsidRPr="00D308AD">
        <w:rPr>
          <w:vanish w:val="0"/>
        </w:rPr>
        <w:t>2********************************************************</w:t>
      </w:r>
      <w:r>
        <w:rPr>
          <w:vanish w:val="0"/>
        </w:rPr>
        <w:t>******************************2</w:t>
      </w:r>
    </w:p>
    <w:p w14:paraId="50210B75" w14:textId="77777777" w:rsidR="009C4CF6" w:rsidRPr="005A68CE" w:rsidRDefault="009C4CF6" w:rsidP="009C4CF6">
      <w:pPr>
        <w:rPr>
          <w:color w:val="FF0000"/>
        </w:rPr>
      </w:pPr>
    </w:p>
    <w:p w14:paraId="5F28BC42" w14:textId="32AE0779" w:rsidR="00D73108" w:rsidRDefault="00D73108" w:rsidP="009B6624">
      <w:pPr>
        <w:pStyle w:val="HiddenTextSpec"/>
        <w:tabs>
          <w:tab w:val="left" w:pos="1440"/>
          <w:tab w:val="left" w:pos="2880"/>
        </w:tabs>
        <w:rPr>
          <w:vanish w:val="0"/>
        </w:rPr>
      </w:pPr>
    </w:p>
    <w:p w14:paraId="59617111" w14:textId="77777777" w:rsidR="009C4CF6" w:rsidRDefault="009C4CF6"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1F230F5A"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r w:rsidR="00F774E4" w:rsidRPr="00F9608D">
        <w:rPr>
          <w:rFonts w:eastAsia="Calibri"/>
        </w:rPr>
        <w:t>DS-8 HMA Testing Summary Report – State Aid</w:t>
      </w:r>
      <w:r w:rsidR="00B57DD0">
        <w:rPr>
          <w:rFonts w:eastAsia="Calibri"/>
        </w:rPr>
        <w:t xml:space="preserve">” provided on the </w:t>
      </w:r>
      <w:hyperlink r:id="rId48" w:history="1">
        <w:r w:rsidR="00F774E4" w:rsidRPr="00F774E4">
          <w:rPr>
            <w:rStyle w:val="Hyperlink"/>
            <w:rFonts w:eastAsia="Calibri"/>
          </w:rPr>
          <w:t>Local Aid Website</w:t>
        </w:r>
      </w:hyperlink>
      <w:r w:rsidR="00F774E4">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1F10C305" w:rsidR="009A7433" w:rsidRDefault="009A7433" w:rsidP="00191EC8">
      <w:pPr>
        <w:spacing w:after="89" w:line="237" w:lineRule="auto"/>
        <w:ind w:left="1080" w:right="-12"/>
        <w:rPr>
          <w:rFonts w:eastAsia="Calibri"/>
        </w:rPr>
      </w:pPr>
      <w:r w:rsidRPr="008A15BC">
        <w:rPr>
          <w:rFonts w:eastAsia="Calibri"/>
        </w:rPr>
        <w:t xml:space="preserve">Alternatively, the Department may accept the HMA by </w:t>
      </w:r>
      <w:hyperlink r:id="rId49"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21311F25" w14:textId="77777777" w:rsidR="009C4CF6" w:rsidRDefault="009C4CF6" w:rsidP="00191EC8">
      <w:pPr>
        <w:spacing w:after="89" w:line="237" w:lineRule="auto"/>
        <w:ind w:left="1080" w:right="-12"/>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719E4768" w14:textId="77777777" w:rsidR="00743E11" w:rsidRPr="0039522D" w:rsidRDefault="00743E11" w:rsidP="00743E11">
      <w:pPr>
        <w:pStyle w:val="00000Subsection"/>
      </w:pPr>
      <w:bookmarkStart w:id="683" w:name="_Toc175378394"/>
      <w:bookmarkStart w:id="684" w:name="_Toc175471292"/>
      <w:bookmarkStart w:id="685" w:name="_Toc501717647"/>
      <w:bookmarkStart w:id="686" w:name="_Toc80256341"/>
      <w:r w:rsidRPr="0039522D">
        <w:t>902.05  Stone Matrix Asphalt (SMA)</w:t>
      </w:r>
    </w:p>
    <w:p w14:paraId="60264FC0" w14:textId="77777777" w:rsidR="00743E11" w:rsidRPr="0039522D" w:rsidRDefault="00743E11" w:rsidP="00743E11">
      <w:pPr>
        <w:pStyle w:val="HiddenTextSpec"/>
        <w:rPr>
          <w:vanish w:val="0"/>
        </w:rPr>
      </w:pPr>
      <w:r w:rsidRPr="0039522D">
        <w:rPr>
          <w:vanish w:val="0"/>
        </w:rPr>
        <w:t>1**************************************************************************************************************************1</w:t>
      </w:r>
    </w:p>
    <w:p w14:paraId="38CE530A" w14:textId="77777777" w:rsidR="00743E11" w:rsidRPr="0039522D" w:rsidRDefault="00743E11" w:rsidP="00743E11">
      <w:pPr>
        <w:pStyle w:val="HiddenTextSpec"/>
        <w:rPr>
          <w:vanish w:val="0"/>
        </w:rPr>
      </w:pPr>
      <w:r w:rsidRPr="0039522D">
        <w:rPr>
          <w:vanish w:val="0"/>
        </w:rPr>
        <w:t>BDC21s-14 dated DEC 30, 2021</w:t>
      </w:r>
    </w:p>
    <w:p w14:paraId="5E547BC0" w14:textId="77777777" w:rsidR="00743E11" w:rsidRPr="0039522D" w:rsidRDefault="00743E11" w:rsidP="00743E11">
      <w:pPr>
        <w:pStyle w:val="0000000Subpart"/>
      </w:pPr>
      <w:bookmarkStart w:id="687" w:name="_Toc142048405"/>
      <w:bookmarkStart w:id="688" w:name="_Toc175378395"/>
      <w:bookmarkStart w:id="689" w:name="_Toc175471293"/>
      <w:bookmarkStart w:id="690" w:name="_Toc501717648"/>
      <w:bookmarkStart w:id="691" w:name="_Toc80256342"/>
      <w:bookmarkEnd w:id="683"/>
      <w:bookmarkEnd w:id="684"/>
      <w:bookmarkEnd w:id="685"/>
      <w:bookmarkEnd w:id="686"/>
      <w:r w:rsidRPr="0039522D">
        <w:t>902.05.01  Composition of Mixture</w:t>
      </w:r>
      <w:bookmarkEnd w:id="687"/>
      <w:bookmarkEnd w:id="688"/>
      <w:bookmarkEnd w:id="689"/>
      <w:bookmarkEnd w:id="690"/>
      <w:bookmarkEnd w:id="691"/>
    </w:p>
    <w:p w14:paraId="6A1C5BC6" w14:textId="77777777" w:rsidR="00743E11" w:rsidRPr="0039522D" w:rsidRDefault="00743E11" w:rsidP="00743E11">
      <w:pPr>
        <w:pStyle w:val="Instruction"/>
      </w:pPr>
      <w:r w:rsidRPr="0039522D">
        <w:t>THE FIFTH PARAGRAPH IS CHANGED TO:</w:t>
      </w:r>
    </w:p>
    <w:p w14:paraId="5CF9B1C4" w14:textId="77777777" w:rsidR="00743E11" w:rsidRPr="0039522D" w:rsidRDefault="00743E11" w:rsidP="00743E11">
      <w:pPr>
        <w:pStyle w:val="Paragraph"/>
        <w:rPr>
          <w:rFonts w:eastAsia="Calibri"/>
        </w:rPr>
      </w:pPr>
      <w:bookmarkStart w:id="692" w:name="t90205011"/>
      <w:bookmarkEnd w:id="692"/>
      <w:r w:rsidRPr="0039522D">
        <w:rPr>
          <w:rFonts w:eastAsia="Calibri"/>
        </w:rPr>
        <w:t xml:space="preserve">For fine aggregate, use 100 percent manufactured stone sand conforming to </w:t>
      </w:r>
      <w:hyperlink w:anchor="s9010502" w:history="1">
        <w:r w:rsidRPr="0039522D">
          <w:rPr>
            <w:rFonts w:eastAsia="Calibri"/>
          </w:rPr>
          <w:t>901.05.02</w:t>
        </w:r>
      </w:hyperlink>
      <w:r w:rsidRPr="0039522D">
        <w:rPr>
          <w:rFonts w:eastAsia="Calibri"/>
        </w:rPr>
        <w:t xml:space="preserve">.  Ensure that the combined fine aggregate of 100 percent manufactured stone sand in the mixture conforms to the requirements in </w:t>
      </w:r>
      <w:hyperlink w:anchor="t90202022" w:history="1">
        <w:r w:rsidRPr="0039522D">
          <w:rPr>
            <w:rFonts w:eastAsia="Calibri"/>
          </w:rPr>
          <w:t>Table 902.02.02-2</w:t>
        </w:r>
      </w:hyperlink>
      <w:r w:rsidRPr="0039522D">
        <w:rPr>
          <w:rFonts w:eastAsia="Calibri"/>
        </w:rPr>
        <w:t>.</w:t>
      </w:r>
    </w:p>
    <w:p w14:paraId="72258930" w14:textId="77777777" w:rsidR="00743E11" w:rsidRPr="0039522D" w:rsidRDefault="00743E11" w:rsidP="00743E11">
      <w:pPr>
        <w:pStyle w:val="0000000Subpart"/>
      </w:pPr>
      <w:bookmarkStart w:id="693" w:name="s9020502"/>
      <w:bookmarkStart w:id="694" w:name="_Toc142048406"/>
      <w:bookmarkStart w:id="695" w:name="_Toc175378396"/>
      <w:bookmarkStart w:id="696" w:name="_Toc175471294"/>
      <w:bookmarkStart w:id="697" w:name="_Toc501717649"/>
      <w:bookmarkStart w:id="698" w:name="_Toc80256343"/>
      <w:bookmarkEnd w:id="693"/>
      <w:r w:rsidRPr="0039522D">
        <w:t>902.05.02  Mix Design</w:t>
      </w:r>
      <w:bookmarkEnd w:id="694"/>
      <w:bookmarkEnd w:id="695"/>
      <w:bookmarkEnd w:id="696"/>
      <w:bookmarkEnd w:id="697"/>
      <w:bookmarkEnd w:id="698"/>
    </w:p>
    <w:p w14:paraId="250CE03D" w14:textId="77777777" w:rsidR="00743E11" w:rsidRPr="0039522D" w:rsidRDefault="00743E11" w:rsidP="00743E11">
      <w:pPr>
        <w:pStyle w:val="Instruction"/>
      </w:pPr>
      <w:r w:rsidRPr="0039522D">
        <w:t>TABLE 902.05.02-1 AND TABLE 902.05.02-2 ARE CHANGED TO:</w:t>
      </w:r>
    </w:p>
    <w:p w14:paraId="7A0349EA" w14:textId="77777777" w:rsidR="00743E11" w:rsidRPr="0039522D" w:rsidRDefault="00743E11" w:rsidP="00743E11">
      <w:pPr>
        <w:pStyle w:val="Instruction"/>
        <w:rPr>
          <w:caps w:val="0"/>
        </w:rPr>
      </w:pPr>
      <w:bookmarkStart w:id="699" w:name="t90205021"/>
      <w:bookmarkEnd w:id="699"/>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743E11" w:rsidRPr="0039522D" w14:paraId="4F288053" w14:textId="77777777" w:rsidTr="00743E11">
        <w:trPr>
          <w:cantSplit/>
          <w:trHeight w:val="288"/>
        </w:trPr>
        <w:tc>
          <w:tcPr>
            <w:tcW w:w="9792" w:type="dxa"/>
            <w:gridSpan w:val="5"/>
            <w:tcBorders>
              <w:bottom w:val="single" w:sz="4" w:space="0" w:color="auto"/>
            </w:tcBorders>
            <w:vAlign w:val="center"/>
          </w:tcPr>
          <w:p w14:paraId="6B379A54" w14:textId="77777777" w:rsidR="00743E11" w:rsidRPr="0039522D" w:rsidRDefault="00743E11" w:rsidP="00743E11">
            <w:pPr>
              <w:pStyle w:val="Tabletitle"/>
              <w:keepLines/>
              <w:tabs>
                <w:tab w:val="center" w:pos="4320"/>
                <w:tab w:val="right" w:pos="8640"/>
              </w:tabs>
            </w:pPr>
            <w:r w:rsidRPr="0039522D">
              <w:lastRenderedPageBreak/>
              <w:t>Table 902.05.02-1  SMA Specification Band (% Passing) Nominal-Maximum Aggregate Size</w:t>
            </w:r>
          </w:p>
        </w:tc>
      </w:tr>
      <w:tr w:rsidR="00743E11" w:rsidRPr="0039522D" w14:paraId="6EF54BFB" w14:textId="77777777" w:rsidTr="00743E11">
        <w:trPr>
          <w:cantSplit/>
          <w:trHeight w:val="288"/>
        </w:trPr>
        <w:tc>
          <w:tcPr>
            <w:tcW w:w="2021" w:type="dxa"/>
            <w:tcBorders>
              <w:top w:val="single" w:sz="4" w:space="0" w:color="auto"/>
              <w:bottom w:val="single" w:sz="4" w:space="0" w:color="auto"/>
            </w:tcBorders>
            <w:vAlign w:val="center"/>
          </w:tcPr>
          <w:p w14:paraId="5FCFDB13" w14:textId="77777777" w:rsidR="00743E11" w:rsidRPr="0039522D" w:rsidRDefault="00743E11" w:rsidP="00743E11">
            <w:pPr>
              <w:pStyle w:val="TableheaderCentered"/>
              <w:keepLines/>
              <w:tabs>
                <w:tab w:val="center" w:pos="4320"/>
                <w:tab w:val="right" w:pos="8640"/>
              </w:tabs>
            </w:pPr>
            <w:r w:rsidRPr="0039522D">
              <w:t>Production</w:t>
            </w:r>
          </w:p>
          <w:p w14:paraId="44144976" w14:textId="77777777" w:rsidR="00743E11" w:rsidRPr="0039522D" w:rsidRDefault="00743E11" w:rsidP="00743E11">
            <w:pPr>
              <w:pStyle w:val="TableheaderCentered"/>
              <w:keepLines/>
              <w:tabs>
                <w:tab w:val="center" w:pos="4320"/>
                <w:tab w:val="right" w:pos="8640"/>
              </w:tabs>
            </w:pPr>
            <w:r w:rsidRPr="0039522D">
              <w:t>Control Tolerances from JMF1</w:t>
            </w:r>
          </w:p>
        </w:tc>
        <w:tc>
          <w:tcPr>
            <w:tcW w:w="1942" w:type="dxa"/>
            <w:tcBorders>
              <w:top w:val="single" w:sz="4" w:space="0" w:color="auto"/>
              <w:bottom w:val="single" w:sz="4" w:space="0" w:color="auto"/>
            </w:tcBorders>
            <w:vAlign w:val="center"/>
          </w:tcPr>
          <w:p w14:paraId="5952FA60" w14:textId="77777777" w:rsidR="00743E11" w:rsidRPr="0039522D" w:rsidRDefault="00743E11" w:rsidP="00743E11">
            <w:pPr>
              <w:pStyle w:val="TableheaderCentered"/>
              <w:keepLines/>
              <w:tabs>
                <w:tab w:val="center" w:pos="4320"/>
                <w:tab w:val="right" w:pos="8640"/>
              </w:tabs>
            </w:pPr>
            <w:r w:rsidRPr="0039522D">
              <w:t>Sieve Size</w:t>
            </w:r>
          </w:p>
        </w:tc>
        <w:tc>
          <w:tcPr>
            <w:tcW w:w="1943" w:type="dxa"/>
            <w:tcBorders>
              <w:top w:val="single" w:sz="4" w:space="0" w:color="auto"/>
              <w:bottom w:val="single" w:sz="4" w:space="0" w:color="auto"/>
            </w:tcBorders>
            <w:vAlign w:val="center"/>
          </w:tcPr>
          <w:p w14:paraId="5F5C0BCA" w14:textId="77777777" w:rsidR="00743E11" w:rsidRPr="0039522D" w:rsidRDefault="00743E11" w:rsidP="00743E11">
            <w:pPr>
              <w:pStyle w:val="TableheaderCentered"/>
              <w:keepLines/>
              <w:tabs>
                <w:tab w:val="center" w:pos="4320"/>
                <w:tab w:val="right" w:pos="8640"/>
              </w:tabs>
            </w:pPr>
            <w:r w:rsidRPr="0039522D">
              <w:t>19 mm</w:t>
            </w:r>
          </w:p>
          <w:p w14:paraId="693D3932"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6CC813D2" w14:textId="77777777" w:rsidR="00743E11" w:rsidRPr="0039522D" w:rsidRDefault="00743E11" w:rsidP="00743E11">
            <w:pPr>
              <w:pStyle w:val="TableheaderCentered"/>
              <w:keepLines/>
              <w:tabs>
                <w:tab w:val="center" w:pos="4320"/>
                <w:tab w:val="right" w:pos="8640"/>
              </w:tabs>
            </w:pPr>
            <w:r w:rsidRPr="0039522D">
              <w:t>12.5 mm</w:t>
            </w:r>
          </w:p>
          <w:p w14:paraId="52AD4544"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5C4723C8" w14:textId="77777777" w:rsidR="00743E11" w:rsidRPr="0039522D" w:rsidRDefault="00743E11" w:rsidP="00743E11">
            <w:pPr>
              <w:pStyle w:val="TableheaderCentered"/>
              <w:keepLines/>
              <w:tabs>
                <w:tab w:val="center" w:pos="4320"/>
                <w:tab w:val="right" w:pos="8640"/>
              </w:tabs>
            </w:pPr>
            <w:r w:rsidRPr="0039522D">
              <w:t>9.5 mm</w:t>
            </w:r>
          </w:p>
          <w:p w14:paraId="3034A6F2" w14:textId="77777777" w:rsidR="00743E11" w:rsidRPr="0039522D" w:rsidRDefault="00743E11" w:rsidP="00743E11">
            <w:pPr>
              <w:pStyle w:val="TableheaderCentered"/>
              <w:keepLines/>
              <w:tabs>
                <w:tab w:val="center" w:pos="4320"/>
                <w:tab w:val="right" w:pos="8640"/>
              </w:tabs>
            </w:pPr>
            <w:r w:rsidRPr="0039522D">
              <w:t>% Passing</w:t>
            </w:r>
          </w:p>
        </w:tc>
      </w:tr>
      <w:tr w:rsidR="00743E11" w:rsidRPr="0039522D" w14:paraId="637FCB57" w14:textId="77777777" w:rsidTr="00743E11">
        <w:trPr>
          <w:cantSplit/>
          <w:trHeight w:val="288"/>
        </w:trPr>
        <w:tc>
          <w:tcPr>
            <w:tcW w:w="2021" w:type="dxa"/>
            <w:tcBorders>
              <w:top w:val="single" w:sz="4" w:space="0" w:color="auto"/>
            </w:tcBorders>
            <w:vAlign w:val="center"/>
          </w:tcPr>
          <w:p w14:paraId="5370D39E" w14:textId="77777777" w:rsidR="00743E11" w:rsidRPr="0039522D" w:rsidRDefault="00743E11" w:rsidP="00743E11">
            <w:pPr>
              <w:pStyle w:val="Tabletext"/>
              <w:keepNext/>
              <w:keepLines/>
              <w:jc w:val="center"/>
            </w:pPr>
            <w:r w:rsidRPr="0039522D">
              <w:t>0%</w:t>
            </w:r>
          </w:p>
        </w:tc>
        <w:tc>
          <w:tcPr>
            <w:tcW w:w="1942" w:type="dxa"/>
            <w:tcBorders>
              <w:top w:val="single" w:sz="4" w:space="0" w:color="auto"/>
            </w:tcBorders>
            <w:vAlign w:val="center"/>
          </w:tcPr>
          <w:p w14:paraId="2A7342EB" w14:textId="77777777" w:rsidR="00743E11" w:rsidRPr="0039522D" w:rsidRDefault="00743E11" w:rsidP="00743E11">
            <w:pPr>
              <w:pStyle w:val="Tabletext"/>
              <w:keepNext/>
              <w:keepLines/>
              <w:jc w:val="center"/>
            </w:pPr>
            <w:r w:rsidRPr="0039522D">
              <w:t>1"</w:t>
            </w:r>
          </w:p>
        </w:tc>
        <w:tc>
          <w:tcPr>
            <w:tcW w:w="1943" w:type="dxa"/>
            <w:tcBorders>
              <w:top w:val="single" w:sz="4" w:space="0" w:color="auto"/>
            </w:tcBorders>
            <w:vAlign w:val="center"/>
          </w:tcPr>
          <w:p w14:paraId="22DB0824"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47D40D97"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2D1A42C2" w14:textId="77777777" w:rsidR="00743E11" w:rsidRPr="0039522D" w:rsidRDefault="00743E11" w:rsidP="00743E11">
            <w:pPr>
              <w:pStyle w:val="Tabletext"/>
              <w:keepNext/>
              <w:keepLines/>
              <w:jc w:val="center"/>
            </w:pPr>
            <w:r w:rsidRPr="0039522D">
              <w:t>100</w:t>
            </w:r>
          </w:p>
        </w:tc>
      </w:tr>
      <w:tr w:rsidR="00743E11" w:rsidRPr="0039522D" w14:paraId="6D591E8C" w14:textId="77777777" w:rsidTr="00743E11">
        <w:trPr>
          <w:cantSplit/>
          <w:trHeight w:val="288"/>
        </w:trPr>
        <w:tc>
          <w:tcPr>
            <w:tcW w:w="2021" w:type="dxa"/>
            <w:vAlign w:val="center"/>
          </w:tcPr>
          <w:p w14:paraId="38A8B1A8"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3AB446D5" w14:textId="77777777" w:rsidR="00743E11" w:rsidRPr="0039522D" w:rsidRDefault="00743E11" w:rsidP="00743E11">
            <w:pPr>
              <w:pStyle w:val="Tabletext"/>
              <w:keepNext/>
              <w:keepLines/>
              <w:jc w:val="center"/>
            </w:pPr>
            <w:r w:rsidRPr="0039522D">
              <w:t>3/4"</w:t>
            </w:r>
          </w:p>
        </w:tc>
        <w:tc>
          <w:tcPr>
            <w:tcW w:w="1943" w:type="dxa"/>
            <w:vAlign w:val="center"/>
          </w:tcPr>
          <w:p w14:paraId="310E3A30" w14:textId="77777777" w:rsidR="00743E11" w:rsidRPr="0039522D" w:rsidRDefault="00743E11" w:rsidP="00743E11">
            <w:pPr>
              <w:pStyle w:val="Tabletext"/>
              <w:keepNext/>
              <w:keepLines/>
              <w:jc w:val="center"/>
            </w:pPr>
            <w:r w:rsidRPr="0039522D">
              <w:t>90 – 100</w:t>
            </w:r>
          </w:p>
        </w:tc>
        <w:tc>
          <w:tcPr>
            <w:tcW w:w="1943" w:type="dxa"/>
            <w:vAlign w:val="center"/>
          </w:tcPr>
          <w:p w14:paraId="09DB10FE" w14:textId="77777777" w:rsidR="00743E11" w:rsidRPr="0039522D" w:rsidRDefault="00743E11" w:rsidP="00743E11">
            <w:pPr>
              <w:pStyle w:val="Tabletext"/>
              <w:keepNext/>
              <w:keepLines/>
              <w:jc w:val="center"/>
            </w:pPr>
            <w:r w:rsidRPr="0039522D">
              <w:t>100</w:t>
            </w:r>
          </w:p>
        </w:tc>
        <w:tc>
          <w:tcPr>
            <w:tcW w:w="1943" w:type="dxa"/>
            <w:vAlign w:val="center"/>
          </w:tcPr>
          <w:p w14:paraId="342793AD" w14:textId="77777777" w:rsidR="00743E11" w:rsidRPr="0039522D" w:rsidRDefault="00743E11" w:rsidP="00743E11">
            <w:pPr>
              <w:pStyle w:val="Tabletext"/>
              <w:keepNext/>
              <w:keepLines/>
              <w:jc w:val="center"/>
            </w:pPr>
            <w:r w:rsidRPr="0039522D">
              <w:t>100</w:t>
            </w:r>
          </w:p>
        </w:tc>
      </w:tr>
      <w:tr w:rsidR="00743E11" w:rsidRPr="0039522D" w14:paraId="2CBABF1B" w14:textId="77777777" w:rsidTr="00743E11">
        <w:trPr>
          <w:cantSplit/>
          <w:trHeight w:val="288"/>
        </w:trPr>
        <w:tc>
          <w:tcPr>
            <w:tcW w:w="2021" w:type="dxa"/>
            <w:vAlign w:val="center"/>
          </w:tcPr>
          <w:p w14:paraId="0EF5E4BD"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0A54CE27" w14:textId="77777777" w:rsidR="00743E11" w:rsidRPr="0039522D" w:rsidRDefault="00743E11" w:rsidP="00743E11">
            <w:pPr>
              <w:pStyle w:val="Tabletext"/>
              <w:keepNext/>
              <w:keepLines/>
              <w:jc w:val="center"/>
            </w:pPr>
            <w:r w:rsidRPr="0039522D">
              <w:t>1/2"</w:t>
            </w:r>
          </w:p>
        </w:tc>
        <w:tc>
          <w:tcPr>
            <w:tcW w:w="1943" w:type="dxa"/>
            <w:vAlign w:val="center"/>
          </w:tcPr>
          <w:p w14:paraId="72755713" w14:textId="77777777" w:rsidR="00743E11" w:rsidRPr="0039522D" w:rsidRDefault="00743E11" w:rsidP="00743E11">
            <w:pPr>
              <w:pStyle w:val="Tabletext"/>
              <w:keepNext/>
              <w:keepLines/>
              <w:jc w:val="center"/>
            </w:pPr>
            <w:r w:rsidRPr="0039522D">
              <w:t>50 – 88</w:t>
            </w:r>
          </w:p>
        </w:tc>
        <w:tc>
          <w:tcPr>
            <w:tcW w:w="1943" w:type="dxa"/>
            <w:vAlign w:val="center"/>
          </w:tcPr>
          <w:p w14:paraId="1A9A7ADA" w14:textId="77777777" w:rsidR="00743E11" w:rsidRPr="0039522D" w:rsidRDefault="00743E11" w:rsidP="00743E11">
            <w:pPr>
              <w:pStyle w:val="Tabletext"/>
              <w:keepNext/>
              <w:keepLines/>
              <w:jc w:val="center"/>
            </w:pPr>
            <w:r w:rsidRPr="0039522D">
              <w:t>90 – 100</w:t>
            </w:r>
          </w:p>
        </w:tc>
        <w:tc>
          <w:tcPr>
            <w:tcW w:w="1943" w:type="dxa"/>
            <w:vAlign w:val="center"/>
          </w:tcPr>
          <w:p w14:paraId="3367B5EB" w14:textId="77777777" w:rsidR="00743E11" w:rsidRPr="0039522D" w:rsidRDefault="00743E11" w:rsidP="00743E11">
            <w:pPr>
              <w:pStyle w:val="Tabletext"/>
              <w:keepNext/>
              <w:keepLines/>
              <w:jc w:val="center"/>
            </w:pPr>
            <w:r w:rsidRPr="0039522D">
              <w:t>100</w:t>
            </w:r>
          </w:p>
        </w:tc>
      </w:tr>
      <w:tr w:rsidR="00743E11" w:rsidRPr="0039522D" w14:paraId="67867205" w14:textId="77777777" w:rsidTr="00743E11">
        <w:trPr>
          <w:cantSplit/>
          <w:trHeight w:val="288"/>
        </w:trPr>
        <w:tc>
          <w:tcPr>
            <w:tcW w:w="2021" w:type="dxa"/>
            <w:vAlign w:val="center"/>
          </w:tcPr>
          <w:p w14:paraId="13423445"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6DDBFD27" w14:textId="77777777" w:rsidR="00743E11" w:rsidRPr="0039522D" w:rsidRDefault="00743E11" w:rsidP="00743E11">
            <w:pPr>
              <w:pStyle w:val="Tabletext"/>
              <w:keepNext/>
              <w:keepLines/>
              <w:jc w:val="center"/>
            </w:pPr>
            <w:r w:rsidRPr="0039522D">
              <w:t>3/8"</w:t>
            </w:r>
          </w:p>
        </w:tc>
        <w:tc>
          <w:tcPr>
            <w:tcW w:w="1943" w:type="dxa"/>
            <w:vAlign w:val="center"/>
          </w:tcPr>
          <w:p w14:paraId="2B8BA2F3" w14:textId="77777777" w:rsidR="00743E11" w:rsidRPr="0039522D" w:rsidRDefault="00743E11" w:rsidP="00743E11">
            <w:pPr>
              <w:pStyle w:val="Tabletext"/>
              <w:keepNext/>
              <w:keepLines/>
              <w:jc w:val="center"/>
            </w:pPr>
            <w:r w:rsidRPr="0039522D">
              <w:t>25 – 60</w:t>
            </w:r>
          </w:p>
        </w:tc>
        <w:tc>
          <w:tcPr>
            <w:tcW w:w="1943" w:type="dxa"/>
            <w:vAlign w:val="center"/>
          </w:tcPr>
          <w:p w14:paraId="26F71FC4" w14:textId="77777777" w:rsidR="00743E11" w:rsidRPr="0039522D" w:rsidRDefault="00743E11" w:rsidP="00743E11">
            <w:pPr>
              <w:pStyle w:val="Tabletext"/>
              <w:keepNext/>
              <w:keepLines/>
              <w:jc w:val="center"/>
            </w:pPr>
            <w:r w:rsidRPr="0039522D">
              <w:t>50 – 80</w:t>
            </w:r>
          </w:p>
        </w:tc>
        <w:tc>
          <w:tcPr>
            <w:tcW w:w="1943" w:type="dxa"/>
            <w:vAlign w:val="center"/>
          </w:tcPr>
          <w:p w14:paraId="718A73B9" w14:textId="77777777" w:rsidR="00743E11" w:rsidRPr="0039522D" w:rsidRDefault="00743E11" w:rsidP="00743E11">
            <w:pPr>
              <w:pStyle w:val="Tabletext"/>
              <w:keepNext/>
              <w:keepLines/>
              <w:jc w:val="center"/>
            </w:pPr>
            <w:r w:rsidRPr="0039522D">
              <w:t>70 – 95</w:t>
            </w:r>
          </w:p>
        </w:tc>
      </w:tr>
      <w:tr w:rsidR="00743E11" w:rsidRPr="0039522D" w14:paraId="6BAE07BF" w14:textId="77777777" w:rsidTr="00743E11">
        <w:trPr>
          <w:cantSplit/>
          <w:trHeight w:val="288"/>
        </w:trPr>
        <w:tc>
          <w:tcPr>
            <w:tcW w:w="2021" w:type="dxa"/>
            <w:vAlign w:val="center"/>
          </w:tcPr>
          <w:p w14:paraId="2BD126B9" w14:textId="77777777" w:rsidR="00743E11" w:rsidRPr="0039522D" w:rsidRDefault="00743E11" w:rsidP="00743E11">
            <w:pPr>
              <w:pStyle w:val="Tabletext"/>
              <w:keepNext/>
              <w:keepLines/>
              <w:jc w:val="center"/>
            </w:pPr>
            <w:r w:rsidRPr="0039522D">
              <w:sym w:font="Symbol" w:char="F0B1"/>
            </w:r>
            <w:r w:rsidRPr="0039522D">
              <w:t>6%</w:t>
            </w:r>
          </w:p>
        </w:tc>
        <w:tc>
          <w:tcPr>
            <w:tcW w:w="1942" w:type="dxa"/>
            <w:vAlign w:val="center"/>
          </w:tcPr>
          <w:p w14:paraId="11C7592F" w14:textId="77777777" w:rsidR="00743E11" w:rsidRPr="0039522D" w:rsidRDefault="00743E11" w:rsidP="00743E11">
            <w:pPr>
              <w:pStyle w:val="Tabletext"/>
              <w:keepNext/>
              <w:keepLines/>
              <w:jc w:val="center"/>
            </w:pPr>
            <w:r w:rsidRPr="0039522D">
              <w:t>No. 4</w:t>
            </w:r>
          </w:p>
        </w:tc>
        <w:tc>
          <w:tcPr>
            <w:tcW w:w="1943" w:type="dxa"/>
            <w:vAlign w:val="center"/>
          </w:tcPr>
          <w:p w14:paraId="27B5089D" w14:textId="77777777" w:rsidR="00743E11" w:rsidRPr="0039522D" w:rsidRDefault="00743E11" w:rsidP="00743E11">
            <w:pPr>
              <w:pStyle w:val="Tabletext"/>
              <w:keepNext/>
              <w:keepLines/>
              <w:jc w:val="center"/>
            </w:pPr>
            <w:r w:rsidRPr="0039522D">
              <w:t>20 – 28</w:t>
            </w:r>
          </w:p>
        </w:tc>
        <w:tc>
          <w:tcPr>
            <w:tcW w:w="1943" w:type="dxa"/>
            <w:vAlign w:val="center"/>
          </w:tcPr>
          <w:p w14:paraId="67182CC6" w14:textId="77777777" w:rsidR="00743E11" w:rsidRPr="0039522D" w:rsidRDefault="00743E11" w:rsidP="00743E11">
            <w:pPr>
              <w:pStyle w:val="Tabletext"/>
              <w:keepNext/>
              <w:keepLines/>
              <w:jc w:val="center"/>
            </w:pPr>
            <w:r w:rsidRPr="0039522D">
              <w:t>20 – 35</w:t>
            </w:r>
          </w:p>
        </w:tc>
        <w:tc>
          <w:tcPr>
            <w:tcW w:w="1943" w:type="dxa"/>
            <w:vAlign w:val="center"/>
          </w:tcPr>
          <w:p w14:paraId="257A9B8C" w14:textId="77777777" w:rsidR="00743E11" w:rsidRPr="0039522D" w:rsidRDefault="00743E11" w:rsidP="00743E11">
            <w:pPr>
              <w:pStyle w:val="Tabletext"/>
              <w:keepNext/>
              <w:keepLines/>
              <w:jc w:val="center"/>
            </w:pPr>
            <w:r w:rsidRPr="0039522D">
              <w:t>30 – 50</w:t>
            </w:r>
          </w:p>
        </w:tc>
      </w:tr>
      <w:tr w:rsidR="00743E11" w:rsidRPr="0039522D" w14:paraId="0E3CB26E" w14:textId="77777777" w:rsidTr="00743E11">
        <w:trPr>
          <w:cantSplit/>
          <w:trHeight w:val="288"/>
        </w:trPr>
        <w:tc>
          <w:tcPr>
            <w:tcW w:w="2021" w:type="dxa"/>
            <w:vAlign w:val="center"/>
          </w:tcPr>
          <w:p w14:paraId="0E6C2BF1"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66DE7246" w14:textId="77777777" w:rsidR="00743E11" w:rsidRPr="0039522D" w:rsidRDefault="00743E11" w:rsidP="00743E11">
            <w:pPr>
              <w:pStyle w:val="Tabletext"/>
              <w:keepNext/>
              <w:keepLines/>
              <w:jc w:val="center"/>
            </w:pPr>
            <w:r w:rsidRPr="0039522D">
              <w:t>No. 8</w:t>
            </w:r>
          </w:p>
        </w:tc>
        <w:tc>
          <w:tcPr>
            <w:tcW w:w="1943" w:type="dxa"/>
            <w:vAlign w:val="center"/>
          </w:tcPr>
          <w:p w14:paraId="7ED2CA55" w14:textId="77777777" w:rsidR="00743E11" w:rsidRPr="0039522D" w:rsidRDefault="00743E11" w:rsidP="00743E11">
            <w:pPr>
              <w:pStyle w:val="Tabletext"/>
              <w:keepNext/>
              <w:keepLines/>
              <w:jc w:val="center"/>
            </w:pPr>
            <w:r w:rsidRPr="0039522D">
              <w:t>16 – 24</w:t>
            </w:r>
          </w:p>
        </w:tc>
        <w:tc>
          <w:tcPr>
            <w:tcW w:w="1943" w:type="dxa"/>
            <w:vAlign w:val="center"/>
          </w:tcPr>
          <w:p w14:paraId="77A91616" w14:textId="77777777" w:rsidR="00743E11" w:rsidRPr="0039522D" w:rsidRDefault="00743E11" w:rsidP="00743E11">
            <w:pPr>
              <w:pStyle w:val="Tabletext"/>
              <w:keepNext/>
              <w:keepLines/>
              <w:jc w:val="center"/>
            </w:pPr>
            <w:r w:rsidRPr="0039522D">
              <w:t>16 – 24</w:t>
            </w:r>
          </w:p>
        </w:tc>
        <w:tc>
          <w:tcPr>
            <w:tcW w:w="1943" w:type="dxa"/>
            <w:vAlign w:val="center"/>
          </w:tcPr>
          <w:p w14:paraId="2CC149E5" w14:textId="77777777" w:rsidR="00743E11" w:rsidRPr="0039522D" w:rsidRDefault="00743E11" w:rsidP="00743E11">
            <w:pPr>
              <w:pStyle w:val="Tabletext"/>
              <w:keepNext/>
              <w:keepLines/>
              <w:jc w:val="center"/>
            </w:pPr>
            <w:r w:rsidRPr="0039522D">
              <w:t>20 – 30</w:t>
            </w:r>
          </w:p>
        </w:tc>
      </w:tr>
      <w:tr w:rsidR="00743E11" w:rsidRPr="0039522D" w14:paraId="1586BDF9" w14:textId="77777777" w:rsidTr="00743E11">
        <w:trPr>
          <w:cantSplit/>
          <w:trHeight w:val="288"/>
        </w:trPr>
        <w:tc>
          <w:tcPr>
            <w:tcW w:w="2021" w:type="dxa"/>
            <w:vAlign w:val="center"/>
          </w:tcPr>
          <w:p w14:paraId="4995F070" w14:textId="77777777" w:rsidR="00743E11" w:rsidRPr="0039522D" w:rsidRDefault="00743E11" w:rsidP="00743E11">
            <w:pPr>
              <w:pStyle w:val="Tabletext"/>
              <w:keepNext/>
              <w:keepLines/>
              <w:jc w:val="center"/>
            </w:pPr>
            <w:r w:rsidRPr="0039522D">
              <w:sym w:font="Symbol" w:char="F0B1"/>
            </w:r>
            <w:r w:rsidRPr="0039522D">
              <w:t>4%</w:t>
            </w:r>
          </w:p>
        </w:tc>
        <w:tc>
          <w:tcPr>
            <w:tcW w:w="1942" w:type="dxa"/>
            <w:vAlign w:val="center"/>
          </w:tcPr>
          <w:p w14:paraId="1835E7A9" w14:textId="77777777" w:rsidR="00743E11" w:rsidRPr="0039522D" w:rsidRDefault="00743E11" w:rsidP="00743E11">
            <w:pPr>
              <w:pStyle w:val="Tabletext"/>
              <w:keepNext/>
              <w:keepLines/>
              <w:jc w:val="center"/>
            </w:pPr>
            <w:r w:rsidRPr="0039522D">
              <w:t>No. 16</w:t>
            </w:r>
          </w:p>
        </w:tc>
        <w:tc>
          <w:tcPr>
            <w:tcW w:w="1943" w:type="dxa"/>
            <w:vAlign w:val="center"/>
          </w:tcPr>
          <w:p w14:paraId="6704F23E" w14:textId="77777777" w:rsidR="00743E11" w:rsidRPr="0039522D" w:rsidRDefault="00743E11" w:rsidP="00743E11">
            <w:pPr>
              <w:pStyle w:val="Tabletext"/>
              <w:keepNext/>
              <w:keepLines/>
              <w:jc w:val="center"/>
            </w:pPr>
            <w:r w:rsidRPr="0039522D">
              <w:t>–</w:t>
            </w:r>
          </w:p>
        </w:tc>
        <w:tc>
          <w:tcPr>
            <w:tcW w:w="1943" w:type="dxa"/>
            <w:vAlign w:val="center"/>
          </w:tcPr>
          <w:p w14:paraId="43CE2909" w14:textId="77777777" w:rsidR="00743E11" w:rsidRPr="0039522D" w:rsidRDefault="00743E11" w:rsidP="00743E11">
            <w:pPr>
              <w:pStyle w:val="Tabletext"/>
              <w:keepNext/>
              <w:keepLines/>
              <w:jc w:val="center"/>
            </w:pPr>
            <w:r w:rsidRPr="0039522D">
              <w:t>–</w:t>
            </w:r>
          </w:p>
        </w:tc>
        <w:tc>
          <w:tcPr>
            <w:tcW w:w="1943" w:type="dxa"/>
            <w:vAlign w:val="center"/>
          </w:tcPr>
          <w:p w14:paraId="5709296A" w14:textId="77777777" w:rsidR="00743E11" w:rsidRPr="0039522D" w:rsidRDefault="00743E11" w:rsidP="00743E11">
            <w:pPr>
              <w:pStyle w:val="Tabletext"/>
              <w:keepNext/>
              <w:keepLines/>
              <w:jc w:val="center"/>
            </w:pPr>
            <w:r w:rsidRPr="0039522D">
              <w:t>0 – 21</w:t>
            </w:r>
          </w:p>
        </w:tc>
      </w:tr>
      <w:tr w:rsidR="00743E11" w:rsidRPr="0039522D" w14:paraId="14912538" w14:textId="77777777" w:rsidTr="00743E11">
        <w:trPr>
          <w:cantSplit/>
          <w:trHeight w:val="288"/>
        </w:trPr>
        <w:tc>
          <w:tcPr>
            <w:tcW w:w="2021" w:type="dxa"/>
            <w:vAlign w:val="center"/>
          </w:tcPr>
          <w:p w14:paraId="6D32B399"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4D20F2FC" w14:textId="77777777" w:rsidR="00743E11" w:rsidRPr="0039522D" w:rsidRDefault="00743E11" w:rsidP="00743E11">
            <w:pPr>
              <w:pStyle w:val="Tabletext"/>
              <w:keepNext/>
              <w:keepLines/>
              <w:jc w:val="center"/>
            </w:pPr>
            <w:r w:rsidRPr="0039522D">
              <w:t>No. 30</w:t>
            </w:r>
          </w:p>
        </w:tc>
        <w:tc>
          <w:tcPr>
            <w:tcW w:w="1943" w:type="dxa"/>
            <w:vAlign w:val="center"/>
          </w:tcPr>
          <w:p w14:paraId="041697E0" w14:textId="77777777" w:rsidR="00743E11" w:rsidRPr="0039522D" w:rsidRDefault="00743E11" w:rsidP="00743E11">
            <w:pPr>
              <w:pStyle w:val="Tabletext"/>
              <w:keepNext/>
              <w:keepLines/>
              <w:jc w:val="center"/>
            </w:pPr>
            <w:r w:rsidRPr="0039522D">
              <w:t>–</w:t>
            </w:r>
          </w:p>
        </w:tc>
        <w:tc>
          <w:tcPr>
            <w:tcW w:w="1943" w:type="dxa"/>
            <w:vAlign w:val="center"/>
          </w:tcPr>
          <w:p w14:paraId="71CD162F" w14:textId="77777777" w:rsidR="00743E11" w:rsidRPr="0039522D" w:rsidRDefault="00743E11" w:rsidP="00743E11">
            <w:pPr>
              <w:pStyle w:val="Tabletext"/>
              <w:keepNext/>
              <w:keepLines/>
              <w:jc w:val="center"/>
            </w:pPr>
            <w:r w:rsidRPr="0039522D">
              <w:t>–</w:t>
            </w:r>
          </w:p>
        </w:tc>
        <w:tc>
          <w:tcPr>
            <w:tcW w:w="1943" w:type="dxa"/>
            <w:vAlign w:val="center"/>
          </w:tcPr>
          <w:p w14:paraId="63D8F08C" w14:textId="77777777" w:rsidR="00743E11" w:rsidRPr="0039522D" w:rsidRDefault="00743E11" w:rsidP="00743E11">
            <w:pPr>
              <w:pStyle w:val="Tabletext"/>
              <w:keepNext/>
              <w:keepLines/>
              <w:jc w:val="center"/>
            </w:pPr>
            <w:r w:rsidRPr="0039522D">
              <w:t>0 – 18</w:t>
            </w:r>
          </w:p>
        </w:tc>
      </w:tr>
      <w:tr w:rsidR="00743E11" w:rsidRPr="0039522D" w14:paraId="4205D939" w14:textId="77777777" w:rsidTr="00743E11">
        <w:trPr>
          <w:cantSplit/>
          <w:trHeight w:val="288"/>
        </w:trPr>
        <w:tc>
          <w:tcPr>
            <w:tcW w:w="2021" w:type="dxa"/>
            <w:vAlign w:val="center"/>
          </w:tcPr>
          <w:p w14:paraId="1F4DA093"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0015E8F8" w14:textId="77777777" w:rsidR="00743E11" w:rsidRPr="0039522D" w:rsidRDefault="00743E11" w:rsidP="00743E11">
            <w:pPr>
              <w:pStyle w:val="Tabletext"/>
              <w:keepNext/>
              <w:keepLines/>
              <w:jc w:val="center"/>
            </w:pPr>
            <w:r w:rsidRPr="0039522D">
              <w:t>No. 50</w:t>
            </w:r>
          </w:p>
        </w:tc>
        <w:tc>
          <w:tcPr>
            <w:tcW w:w="1943" w:type="dxa"/>
            <w:vAlign w:val="center"/>
          </w:tcPr>
          <w:p w14:paraId="63972318" w14:textId="77777777" w:rsidR="00743E11" w:rsidRPr="0039522D" w:rsidRDefault="00743E11" w:rsidP="00743E11">
            <w:pPr>
              <w:pStyle w:val="Tabletext"/>
              <w:keepNext/>
              <w:keepLines/>
              <w:jc w:val="center"/>
            </w:pPr>
            <w:r w:rsidRPr="0039522D">
              <w:t>–</w:t>
            </w:r>
          </w:p>
        </w:tc>
        <w:tc>
          <w:tcPr>
            <w:tcW w:w="1943" w:type="dxa"/>
            <w:vAlign w:val="center"/>
          </w:tcPr>
          <w:p w14:paraId="382A47FB" w14:textId="77777777" w:rsidR="00743E11" w:rsidRPr="0039522D" w:rsidRDefault="00743E11" w:rsidP="00743E11">
            <w:pPr>
              <w:pStyle w:val="Tabletext"/>
              <w:keepNext/>
              <w:keepLines/>
              <w:jc w:val="center"/>
            </w:pPr>
            <w:r w:rsidRPr="0039522D">
              <w:t>–</w:t>
            </w:r>
          </w:p>
        </w:tc>
        <w:tc>
          <w:tcPr>
            <w:tcW w:w="1943" w:type="dxa"/>
            <w:vAlign w:val="center"/>
          </w:tcPr>
          <w:p w14:paraId="49183DC0" w14:textId="77777777" w:rsidR="00743E11" w:rsidRPr="0039522D" w:rsidRDefault="00743E11" w:rsidP="00743E11">
            <w:pPr>
              <w:pStyle w:val="Tabletext"/>
              <w:keepNext/>
              <w:keepLines/>
              <w:jc w:val="center"/>
            </w:pPr>
            <w:r w:rsidRPr="0039522D">
              <w:t>0 – 15</w:t>
            </w:r>
          </w:p>
        </w:tc>
      </w:tr>
      <w:tr w:rsidR="00743E11" w:rsidRPr="0039522D" w14:paraId="1B1C417D" w14:textId="77777777" w:rsidTr="00743E11">
        <w:trPr>
          <w:cantSplit/>
          <w:trHeight w:val="288"/>
        </w:trPr>
        <w:tc>
          <w:tcPr>
            <w:tcW w:w="2021" w:type="dxa"/>
            <w:tcBorders>
              <w:bottom w:val="nil"/>
            </w:tcBorders>
            <w:vAlign w:val="center"/>
          </w:tcPr>
          <w:p w14:paraId="756B3DD0" w14:textId="77777777" w:rsidR="00743E11" w:rsidRPr="0039522D" w:rsidRDefault="00743E11" w:rsidP="00743E11">
            <w:pPr>
              <w:pStyle w:val="Tabletext"/>
              <w:keepNext/>
              <w:keepLines/>
              <w:jc w:val="center"/>
            </w:pPr>
            <w:r w:rsidRPr="0039522D">
              <w:sym w:font="Symbol" w:char="F0B1"/>
            </w:r>
            <w:r w:rsidRPr="0039522D">
              <w:t>2%</w:t>
            </w:r>
          </w:p>
        </w:tc>
        <w:tc>
          <w:tcPr>
            <w:tcW w:w="1942" w:type="dxa"/>
            <w:tcBorders>
              <w:bottom w:val="nil"/>
            </w:tcBorders>
            <w:vAlign w:val="center"/>
          </w:tcPr>
          <w:p w14:paraId="2E2F5A29" w14:textId="77777777" w:rsidR="00743E11" w:rsidRPr="0039522D" w:rsidRDefault="00743E11" w:rsidP="00743E11">
            <w:pPr>
              <w:pStyle w:val="Tabletext"/>
              <w:keepNext/>
              <w:keepLines/>
              <w:jc w:val="center"/>
            </w:pPr>
            <w:r w:rsidRPr="0039522D">
              <w:t>No. 200</w:t>
            </w:r>
          </w:p>
        </w:tc>
        <w:tc>
          <w:tcPr>
            <w:tcW w:w="1943" w:type="dxa"/>
            <w:tcBorders>
              <w:bottom w:val="nil"/>
            </w:tcBorders>
            <w:vAlign w:val="center"/>
          </w:tcPr>
          <w:p w14:paraId="69A2ABA3"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F76C4"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BFBEC" w14:textId="77777777" w:rsidR="00743E11" w:rsidRPr="0039522D" w:rsidRDefault="00743E11" w:rsidP="00743E11">
            <w:pPr>
              <w:pStyle w:val="Tabletext"/>
              <w:keepNext/>
              <w:keepLines/>
              <w:jc w:val="center"/>
            </w:pPr>
            <w:r w:rsidRPr="0039522D">
              <w:t>7.0 – 12.0</w:t>
            </w:r>
          </w:p>
        </w:tc>
      </w:tr>
      <w:tr w:rsidR="00743E11" w:rsidRPr="0039522D" w14:paraId="20A5CC17" w14:textId="77777777" w:rsidTr="00743E11">
        <w:trPr>
          <w:cantSplit/>
          <w:trHeight w:val="288"/>
        </w:trPr>
        <w:tc>
          <w:tcPr>
            <w:tcW w:w="2021" w:type="dxa"/>
            <w:tcBorders>
              <w:top w:val="nil"/>
            </w:tcBorders>
            <w:vAlign w:val="center"/>
          </w:tcPr>
          <w:p w14:paraId="26090718" w14:textId="77777777" w:rsidR="00743E11" w:rsidRPr="0039522D" w:rsidRDefault="00743E11" w:rsidP="00743E11">
            <w:pPr>
              <w:pStyle w:val="Tabletext"/>
              <w:keepNext/>
              <w:keepLines/>
              <w:jc w:val="center"/>
            </w:pPr>
            <w:r w:rsidRPr="0039522D">
              <w:t>–</w:t>
            </w:r>
          </w:p>
        </w:tc>
        <w:tc>
          <w:tcPr>
            <w:tcW w:w="1942" w:type="dxa"/>
            <w:tcBorders>
              <w:top w:val="nil"/>
            </w:tcBorders>
            <w:vAlign w:val="center"/>
          </w:tcPr>
          <w:p w14:paraId="4361DD6A" w14:textId="77777777" w:rsidR="00743E11" w:rsidRPr="0039522D" w:rsidRDefault="00743E11" w:rsidP="00743E11">
            <w:pPr>
              <w:pStyle w:val="Tabletext"/>
              <w:keepNext/>
              <w:keepLines/>
              <w:jc w:val="center"/>
            </w:pPr>
            <w:r w:rsidRPr="0039522D">
              <w:t>Coarse Aggregate</w:t>
            </w:r>
          </w:p>
          <w:p w14:paraId="1C78001B" w14:textId="77777777" w:rsidR="00743E11" w:rsidRPr="0039522D" w:rsidRDefault="00743E11" w:rsidP="00743E11">
            <w:pPr>
              <w:pStyle w:val="Tabletext"/>
              <w:keepNext/>
              <w:keepLines/>
              <w:jc w:val="center"/>
            </w:pPr>
            <w:r w:rsidRPr="0039522D">
              <w:t>Fraction</w:t>
            </w:r>
          </w:p>
        </w:tc>
        <w:tc>
          <w:tcPr>
            <w:tcW w:w="1943" w:type="dxa"/>
            <w:tcBorders>
              <w:top w:val="nil"/>
            </w:tcBorders>
            <w:vAlign w:val="center"/>
          </w:tcPr>
          <w:p w14:paraId="42A8C20F" w14:textId="77777777" w:rsidR="00743E11" w:rsidRPr="0039522D" w:rsidRDefault="00743E11" w:rsidP="00743E11">
            <w:pPr>
              <w:pStyle w:val="Tabletext"/>
              <w:keepNext/>
              <w:keepLines/>
              <w:jc w:val="center"/>
            </w:pPr>
            <w:r w:rsidRPr="0039522D">
              <w:t>Portion Retained</w:t>
            </w:r>
          </w:p>
          <w:p w14:paraId="5F29806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562FF025" w14:textId="77777777" w:rsidR="00743E11" w:rsidRPr="0039522D" w:rsidRDefault="00743E11" w:rsidP="00743E11">
            <w:pPr>
              <w:pStyle w:val="Tabletext"/>
              <w:keepNext/>
              <w:keepLines/>
              <w:jc w:val="center"/>
            </w:pPr>
            <w:r w:rsidRPr="0039522D">
              <w:t>Portion retained</w:t>
            </w:r>
          </w:p>
          <w:p w14:paraId="081C978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4BEDF8F3" w14:textId="77777777" w:rsidR="00743E11" w:rsidRPr="0039522D" w:rsidRDefault="00743E11" w:rsidP="00743E11">
            <w:pPr>
              <w:pStyle w:val="Tabletext"/>
              <w:keepNext/>
              <w:keepLines/>
              <w:jc w:val="center"/>
            </w:pPr>
            <w:r w:rsidRPr="0039522D">
              <w:t>Portion retained</w:t>
            </w:r>
          </w:p>
          <w:p w14:paraId="03745321" w14:textId="77777777" w:rsidR="00743E11" w:rsidRPr="0039522D" w:rsidRDefault="00743E11" w:rsidP="00743E11">
            <w:pPr>
              <w:pStyle w:val="Tabletext"/>
              <w:keepNext/>
              <w:keepLines/>
              <w:jc w:val="center"/>
            </w:pPr>
            <w:r w:rsidRPr="0039522D">
              <w:t>on No. 8 Sieve</w:t>
            </w:r>
          </w:p>
        </w:tc>
      </w:tr>
      <w:tr w:rsidR="00743E11" w:rsidRPr="0039522D" w14:paraId="185EDFDB" w14:textId="77777777" w:rsidTr="00743E11">
        <w:trPr>
          <w:cantSplit/>
          <w:trHeight w:val="288"/>
        </w:trPr>
        <w:tc>
          <w:tcPr>
            <w:tcW w:w="9792" w:type="dxa"/>
            <w:gridSpan w:val="5"/>
            <w:tcBorders>
              <w:top w:val="single" w:sz="4" w:space="0" w:color="auto"/>
              <w:bottom w:val="double" w:sz="4" w:space="0" w:color="auto"/>
            </w:tcBorders>
            <w:vAlign w:val="center"/>
          </w:tcPr>
          <w:p w14:paraId="1393638D" w14:textId="77777777" w:rsidR="00743E11" w:rsidRPr="0039522D" w:rsidRDefault="00743E11" w:rsidP="00743E11">
            <w:pPr>
              <w:pStyle w:val="Tablenote"/>
            </w:pPr>
            <w:r w:rsidRPr="0039522D">
              <w:t>1.</w:t>
            </w:r>
            <w:r w:rsidRPr="0039522D">
              <w:tab/>
              <w:t>Production tolerances are for the approved JMF and may not fall outside of the wide band gradation limits.</w:t>
            </w:r>
          </w:p>
        </w:tc>
      </w:tr>
    </w:tbl>
    <w:p w14:paraId="0ABEA0EA" w14:textId="77777777" w:rsidR="00743E11" w:rsidRPr="0039522D" w:rsidRDefault="00743E11" w:rsidP="00743E11"/>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743E11" w:rsidRPr="0039522D" w14:paraId="1EE454A5" w14:textId="77777777" w:rsidTr="00743E11">
        <w:tc>
          <w:tcPr>
            <w:tcW w:w="9720" w:type="dxa"/>
            <w:gridSpan w:val="3"/>
            <w:tcBorders>
              <w:top w:val="double" w:sz="4" w:space="0" w:color="auto"/>
              <w:bottom w:val="single" w:sz="4" w:space="0" w:color="auto"/>
            </w:tcBorders>
            <w:vAlign w:val="center"/>
          </w:tcPr>
          <w:p w14:paraId="4E2FE801" w14:textId="77777777" w:rsidR="00743E11" w:rsidRPr="0039522D" w:rsidRDefault="00743E11" w:rsidP="00743E11">
            <w:pPr>
              <w:pStyle w:val="Tabletitle"/>
              <w:keepLines/>
              <w:tabs>
                <w:tab w:val="center" w:pos="4320"/>
                <w:tab w:val="right" w:pos="8640"/>
              </w:tabs>
              <w:rPr>
                <w:bCs/>
              </w:rPr>
            </w:pPr>
            <w:bookmarkStart w:id="700" w:name="t90205022"/>
            <w:bookmarkEnd w:id="700"/>
            <w:r w:rsidRPr="0039522D">
              <w:t>Table 902.05.02-2  SMA Mixtures Volumetrics for Design and Plant Production</w:t>
            </w:r>
          </w:p>
        </w:tc>
      </w:tr>
      <w:tr w:rsidR="00743E11" w:rsidRPr="0039522D" w14:paraId="55605F9D" w14:textId="77777777" w:rsidTr="00743E11">
        <w:tc>
          <w:tcPr>
            <w:tcW w:w="5472" w:type="dxa"/>
            <w:tcBorders>
              <w:top w:val="single" w:sz="4" w:space="0" w:color="auto"/>
              <w:bottom w:val="single" w:sz="4" w:space="0" w:color="auto"/>
              <w:right w:val="nil"/>
            </w:tcBorders>
            <w:vAlign w:val="center"/>
          </w:tcPr>
          <w:p w14:paraId="388FEF18" w14:textId="77777777" w:rsidR="00743E11" w:rsidRPr="0039522D" w:rsidRDefault="00743E11" w:rsidP="00743E11">
            <w:pPr>
              <w:pStyle w:val="TableheaderCentered"/>
              <w:keepLines/>
              <w:rPr>
                <w:szCs w:val="18"/>
              </w:rPr>
            </w:pPr>
            <w:r w:rsidRPr="0039522D">
              <w:rPr>
                <w:szCs w:val="18"/>
              </w:rPr>
              <w:t>Property</w:t>
            </w:r>
          </w:p>
        </w:tc>
        <w:tc>
          <w:tcPr>
            <w:tcW w:w="2160" w:type="dxa"/>
            <w:tcBorders>
              <w:top w:val="single" w:sz="4" w:space="0" w:color="auto"/>
              <w:left w:val="nil"/>
              <w:bottom w:val="single" w:sz="4" w:space="0" w:color="auto"/>
            </w:tcBorders>
            <w:vAlign w:val="center"/>
          </w:tcPr>
          <w:p w14:paraId="04D44B8E" w14:textId="77777777" w:rsidR="00743E11" w:rsidRPr="0039522D" w:rsidRDefault="00743E11" w:rsidP="00743E11">
            <w:pPr>
              <w:pStyle w:val="TableheaderCentered"/>
              <w:keepLines/>
              <w:rPr>
                <w:szCs w:val="18"/>
              </w:rPr>
            </w:pPr>
            <w:r w:rsidRPr="0039522D">
              <w:rPr>
                <w:szCs w:val="18"/>
              </w:rPr>
              <w:t>Production</w:t>
            </w:r>
          </w:p>
          <w:p w14:paraId="5F634646" w14:textId="77777777" w:rsidR="00743E11" w:rsidRPr="0039522D" w:rsidRDefault="00743E11" w:rsidP="00743E11">
            <w:pPr>
              <w:pStyle w:val="TableheaderCentered"/>
              <w:keepLines/>
              <w:rPr>
                <w:szCs w:val="18"/>
              </w:rPr>
            </w:pPr>
            <w:r w:rsidRPr="0039522D">
              <w:rPr>
                <w:szCs w:val="18"/>
              </w:rPr>
              <w:t>Control Tolerances</w:t>
            </w:r>
          </w:p>
        </w:tc>
        <w:tc>
          <w:tcPr>
            <w:tcW w:w="2088" w:type="dxa"/>
            <w:tcBorders>
              <w:top w:val="single" w:sz="4" w:space="0" w:color="auto"/>
              <w:bottom w:val="single" w:sz="4" w:space="0" w:color="auto"/>
            </w:tcBorders>
            <w:vAlign w:val="center"/>
          </w:tcPr>
          <w:p w14:paraId="7E8BD467" w14:textId="77777777" w:rsidR="00743E11" w:rsidRPr="0039522D" w:rsidRDefault="00743E11" w:rsidP="00743E11">
            <w:pPr>
              <w:pStyle w:val="TableheaderCentered"/>
              <w:keepLines/>
              <w:rPr>
                <w:szCs w:val="18"/>
              </w:rPr>
            </w:pPr>
            <w:r w:rsidRPr="0039522D">
              <w:rPr>
                <w:szCs w:val="18"/>
              </w:rPr>
              <w:t>Requirement</w:t>
            </w:r>
          </w:p>
        </w:tc>
      </w:tr>
      <w:tr w:rsidR="00743E11" w:rsidRPr="0039522D" w14:paraId="643CCCCD" w14:textId="77777777" w:rsidTr="00743E11">
        <w:tc>
          <w:tcPr>
            <w:tcW w:w="5472" w:type="dxa"/>
            <w:tcBorders>
              <w:top w:val="single" w:sz="4" w:space="0" w:color="auto"/>
              <w:right w:val="nil"/>
            </w:tcBorders>
            <w:vAlign w:val="center"/>
          </w:tcPr>
          <w:p w14:paraId="6D40EEF6" w14:textId="77777777" w:rsidR="00743E11" w:rsidRPr="0039522D" w:rsidRDefault="00743E11" w:rsidP="00743E11">
            <w:pPr>
              <w:pStyle w:val="Tabletext"/>
              <w:keepNext/>
              <w:keepLines/>
            </w:pPr>
            <w:r w:rsidRPr="0039522D">
              <w:t>Air Voids</w:t>
            </w:r>
          </w:p>
        </w:tc>
        <w:tc>
          <w:tcPr>
            <w:tcW w:w="2160" w:type="dxa"/>
            <w:tcBorders>
              <w:top w:val="single" w:sz="4" w:space="0" w:color="auto"/>
              <w:left w:val="nil"/>
            </w:tcBorders>
            <w:vAlign w:val="center"/>
          </w:tcPr>
          <w:p w14:paraId="6F1C46E7"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1%</w:t>
            </w:r>
          </w:p>
        </w:tc>
        <w:tc>
          <w:tcPr>
            <w:tcW w:w="2088" w:type="dxa"/>
            <w:tcBorders>
              <w:top w:val="single" w:sz="4" w:space="0" w:color="auto"/>
            </w:tcBorders>
            <w:vAlign w:val="center"/>
          </w:tcPr>
          <w:p w14:paraId="2AD90FB8" w14:textId="77777777" w:rsidR="00743E11" w:rsidRPr="0039522D" w:rsidRDefault="00743E11" w:rsidP="00743E11">
            <w:pPr>
              <w:pStyle w:val="Tabletext"/>
              <w:keepNext/>
              <w:keepLines/>
              <w:jc w:val="center"/>
              <w:rPr>
                <w:szCs w:val="18"/>
              </w:rPr>
            </w:pPr>
            <w:r w:rsidRPr="0039522D">
              <w:rPr>
                <w:szCs w:val="18"/>
              </w:rPr>
              <w:t>3.5%</w:t>
            </w:r>
          </w:p>
        </w:tc>
      </w:tr>
      <w:tr w:rsidR="00743E11" w:rsidRPr="0039522D" w14:paraId="23125496" w14:textId="77777777" w:rsidTr="00743E11">
        <w:tc>
          <w:tcPr>
            <w:tcW w:w="5472" w:type="dxa"/>
            <w:tcBorders>
              <w:right w:val="nil"/>
            </w:tcBorders>
            <w:vAlign w:val="center"/>
          </w:tcPr>
          <w:p w14:paraId="0B89AED7" w14:textId="77777777" w:rsidR="00743E11" w:rsidRPr="0039522D" w:rsidRDefault="00743E11" w:rsidP="00743E11">
            <w:pPr>
              <w:pStyle w:val="Tabletext"/>
              <w:keepNext/>
              <w:keepLines/>
            </w:pPr>
            <w:r w:rsidRPr="0039522D">
              <w:t>Voids in Mineral Aggregate (VMA)</w:t>
            </w:r>
          </w:p>
        </w:tc>
        <w:tc>
          <w:tcPr>
            <w:tcW w:w="2160" w:type="dxa"/>
            <w:tcBorders>
              <w:left w:val="nil"/>
            </w:tcBorders>
            <w:vAlign w:val="center"/>
          </w:tcPr>
          <w:p w14:paraId="3C0523D4"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2C3C5EEC" w14:textId="77777777" w:rsidR="00743E11" w:rsidRPr="0039522D" w:rsidRDefault="00743E11" w:rsidP="00743E11">
            <w:pPr>
              <w:pStyle w:val="Tabletext"/>
              <w:keepNext/>
              <w:keepLines/>
              <w:jc w:val="center"/>
              <w:rPr>
                <w:szCs w:val="18"/>
              </w:rPr>
            </w:pPr>
            <w:r w:rsidRPr="0039522D">
              <w:rPr>
                <w:szCs w:val="18"/>
              </w:rPr>
              <w:t>17.0% minimum</w:t>
            </w:r>
          </w:p>
        </w:tc>
      </w:tr>
      <w:tr w:rsidR="00743E11" w:rsidRPr="0039522D" w14:paraId="4E73E46E" w14:textId="77777777" w:rsidTr="00743E11">
        <w:tc>
          <w:tcPr>
            <w:tcW w:w="5472" w:type="dxa"/>
            <w:tcBorders>
              <w:right w:val="nil"/>
            </w:tcBorders>
            <w:vAlign w:val="center"/>
          </w:tcPr>
          <w:p w14:paraId="1143B199" w14:textId="77777777" w:rsidR="00743E11" w:rsidRPr="0039522D" w:rsidRDefault="00743E11" w:rsidP="00743E11">
            <w:pPr>
              <w:pStyle w:val="Tabletext"/>
              <w:keepNext/>
              <w:keepLines/>
            </w:pPr>
            <w:r w:rsidRPr="0039522D">
              <w:t>VCAmix</w:t>
            </w:r>
          </w:p>
        </w:tc>
        <w:tc>
          <w:tcPr>
            <w:tcW w:w="2160" w:type="dxa"/>
            <w:tcBorders>
              <w:left w:val="nil"/>
            </w:tcBorders>
            <w:vAlign w:val="center"/>
          </w:tcPr>
          <w:p w14:paraId="6D00E969"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57074F23" w14:textId="77777777" w:rsidR="00743E11" w:rsidRPr="0039522D" w:rsidRDefault="00743E11" w:rsidP="00743E11">
            <w:pPr>
              <w:pStyle w:val="Tabletext"/>
              <w:keepNext/>
              <w:keepLines/>
              <w:jc w:val="center"/>
              <w:rPr>
                <w:szCs w:val="18"/>
              </w:rPr>
            </w:pPr>
            <w:r w:rsidRPr="0039522D">
              <w:rPr>
                <w:szCs w:val="18"/>
              </w:rPr>
              <w:t>Less than VCA</w:t>
            </w:r>
            <w:r w:rsidRPr="0039522D">
              <w:rPr>
                <w:szCs w:val="18"/>
                <w:vertAlign w:val="subscript"/>
              </w:rPr>
              <w:t>DRC</w:t>
            </w:r>
          </w:p>
        </w:tc>
      </w:tr>
      <w:tr w:rsidR="00743E11" w:rsidRPr="0039522D" w14:paraId="651AEE22" w14:textId="77777777" w:rsidTr="00743E11">
        <w:tc>
          <w:tcPr>
            <w:tcW w:w="5472" w:type="dxa"/>
            <w:tcBorders>
              <w:right w:val="nil"/>
            </w:tcBorders>
            <w:vAlign w:val="center"/>
          </w:tcPr>
          <w:p w14:paraId="4F0F2D52" w14:textId="77777777" w:rsidR="00743E11" w:rsidRPr="0039522D" w:rsidRDefault="00743E11" w:rsidP="00743E11">
            <w:pPr>
              <w:pStyle w:val="Tabletext"/>
              <w:keepNext/>
              <w:keepLines/>
            </w:pPr>
            <w:r w:rsidRPr="0039522D">
              <w:t>Draindown @ production temperature</w:t>
            </w:r>
            <w:r w:rsidRPr="0039522D">
              <w:rPr>
                <w:vertAlign w:val="superscript"/>
              </w:rPr>
              <w:t>1</w:t>
            </w:r>
          </w:p>
        </w:tc>
        <w:tc>
          <w:tcPr>
            <w:tcW w:w="2160" w:type="dxa"/>
            <w:tcBorders>
              <w:left w:val="nil"/>
            </w:tcBorders>
            <w:vAlign w:val="center"/>
          </w:tcPr>
          <w:p w14:paraId="144A8912"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0A7928B2" w14:textId="77777777" w:rsidR="00743E11" w:rsidRPr="0039522D" w:rsidRDefault="00743E11" w:rsidP="00743E11">
            <w:pPr>
              <w:pStyle w:val="Tabletext"/>
              <w:keepNext/>
              <w:keepLines/>
              <w:jc w:val="center"/>
              <w:rPr>
                <w:szCs w:val="18"/>
              </w:rPr>
            </w:pPr>
            <w:r w:rsidRPr="0039522D">
              <w:rPr>
                <w:szCs w:val="18"/>
              </w:rPr>
              <w:t>0.30% maximum</w:t>
            </w:r>
          </w:p>
        </w:tc>
      </w:tr>
      <w:tr w:rsidR="00743E11" w:rsidRPr="0039522D" w14:paraId="07759D9D" w14:textId="77777777" w:rsidTr="00743E11">
        <w:tc>
          <w:tcPr>
            <w:tcW w:w="5472" w:type="dxa"/>
            <w:tcBorders>
              <w:right w:val="nil"/>
            </w:tcBorders>
            <w:vAlign w:val="center"/>
          </w:tcPr>
          <w:p w14:paraId="552E7467" w14:textId="77777777" w:rsidR="00743E11" w:rsidRPr="0039522D" w:rsidRDefault="00743E11" w:rsidP="00743E11">
            <w:pPr>
              <w:pStyle w:val="Tabletext"/>
              <w:keepNext/>
              <w:keepLines/>
            </w:pPr>
            <w:r w:rsidRPr="0039522D">
              <w:t>Asphalt Binder Content (AASHTO T 308)</w:t>
            </w:r>
            <w:r w:rsidRPr="0039522D">
              <w:rPr>
                <w:vertAlign w:val="superscript"/>
              </w:rPr>
              <w:t>2</w:t>
            </w:r>
          </w:p>
        </w:tc>
        <w:tc>
          <w:tcPr>
            <w:tcW w:w="2160" w:type="dxa"/>
            <w:tcBorders>
              <w:left w:val="nil"/>
            </w:tcBorders>
            <w:vAlign w:val="center"/>
          </w:tcPr>
          <w:p w14:paraId="72347C64"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0.40%</w:t>
            </w:r>
          </w:p>
        </w:tc>
        <w:tc>
          <w:tcPr>
            <w:tcW w:w="2088" w:type="dxa"/>
            <w:vAlign w:val="center"/>
          </w:tcPr>
          <w:p w14:paraId="6294F486" w14:textId="77777777" w:rsidR="00743E11" w:rsidRPr="0039522D" w:rsidRDefault="00743E11" w:rsidP="00743E11">
            <w:pPr>
              <w:pStyle w:val="Tabletext"/>
              <w:keepNext/>
              <w:keepLines/>
              <w:jc w:val="center"/>
              <w:rPr>
                <w:szCs w:val="18"/>
              </w:rPr>
            </w:pPr>
            <w:r w:rsidRPr="0039522D">
              <w:rPr>
                <w:szCs w:val="18"/>
              </w:rPr>
              <w:t>6% minimum</w:t>
            </w:r>
            <w:r w:rsidRPr="0039522D">
              <w:rPr>
                <w:vertAlign w:val="superscript"/>
              </w:rPr>
              <w:t>3</w:t>
            </w:r>
          </w:p>
        </w:tc>
      </w:tr>
      <w:tr w:rsidR="00743E11" w:rsidRPr="0039522D" w14:paraId="6560F2E4" w14:textId="77777777" w:rsidTr="00743E11">
        <w:tc>
          <w:tcPr>
            <w:tcW w:w="5472" w:type="dxa"/>
            <w:tcBorders>
              <w:bottom w:val="single" w:sz="4" w:space="0" w:color="auto"/>
              <w:right w:val="nil"/>
            </w:tcBorders>
            <w:vAlign w:val="center"/>
          </w:tcPr>
          <w:p w14:paraId="462C36D9" w14:textId="77777777" w:rsidR="00743E11" w:rsidRPr="0039522D" w:rsidRDefault="00743E11" w:rsidP="00743E11">
            <w:pPr>
              <w:pStyle w:val="Tabletext"/>
              <w:keepNext/>
              <w:keepLines/>
            </w:pPr>
            <w:r w:rsidRPr="0039522D">
              <w:t>Tensile Strength Ratio (AASHTO T 283)</w:t>
            </w:r>
          </w:p>
        </w:tc>
        <w:tc>
          <w:tcPr>
            <w:tcW w:w="2160" w:type="dxa"/>
            <w:tcBorders>
              <w:left w:val="nil"/>
              <w:bottom w:val="single" w:sz="4" w:space="0" w:color="auto"/>
            </w:tcBorders>
            <w:vAlign w:val="center"/>
          </w:tcPr>
          <w:p w14:paraId="2941001F" w14:textId="77777777" w:rsidR="00743E11" w:rsidRPr="0039522D" w:rsidRDefault="00743E11" w:rsidP="00743E11">
            <w:pPr>
              <w:pStyle w:val="Tabletext"/>
              <w:keepNext/>
              <w:keepLines/>
              <w:jc w:val="center"/>
              <w:rPr>
                <w:szCs w:val="18"/>
              </w:rPr>
            </w:pPr>
            <w:r w:rsidRPr="0039522D">
              <w:rPr>
                <w:szCs w:val="18"/>
              </w:rPr>
              <w:t>–</w:t>
            </w:r>
          </w:p>
        </w:tc>
        <w:tc>
          <w:tcPr>
            <w:tcW w:w="2088" w:type="dxa"/>
            <w:tcBorders>
              <w:bottom w:val="single" w:sz="4" w:space="0" w:color="auto"/>
            </w:tcBorders>
            <w:vAlign w:val="center"/>
          </w:tcPr>
          <w:p w14:paraId="3DAE5E35" w14:textId="77777777" w:rsidR="00743E11" w:rsidRPr="0039522D" w:rsidRDefault="00743E11" w:rsidP="00743E11">
            <w:pPr>
              <w:pStyle w:val="Tabletext"/>
              <w:keepNext/>
              <w:keepLines/>
              <w:jc w:val="center"/>
              <w:rPr>
                <w:szCs w:val="18"/>
              </w:rPr>
            </w:pPr>
            <w:r w:rsidRPr="0039522D">
              <w:rPr>
                <w:szCs w:val="18"/>
              </w:rPr>
              <w:t>80% minimum</w:t>
            </w:r>
          </w:p>
        </w:tc>
      </w:tr>
      <w:tr w:rsidR="00743E11" w:rsidRPr="0039522D" w14:paraId="738DFC25" w14:textId="77777777" w:rsidTr="00743E11">
        <w:tc>
          <w:tcPr>
            <w:tcW w:w="9720" w:type="dxa"/>
            <w:gridSpan w:val="3"/>
            <w:tcBorders>
              <w:top w:val="single" w:sz="4" w:space="0" w:color="auto"/>
              <w:bottom w:val="double" w:sz="4" w:space="0" w:color="auto"/>
            </w:tcBorders>
          </w:tcPr>
          <w:p w14:paraId="5352F449" w14:textId="77777777" w:rsidR="00743E11" w:rsidRPr="0039522D" w:rsidRDefault="00743E11" w:rsidP="00743E11">
            <w:pPr>
              <w:pStyle w:val="Tablenote"/>
            </w:pPr>
            <w:r w:rsidRPr="0039522D">
              <w:t>1.</w:t>
            </w:r>
            <w:r w:rsidRPr="0039522D">
              <w:tab/>
              <w:t>For design, conduct draindown test at anticipated mixing temperature and 15°F higher. Ensure draindown test meets requirement at both temperatures. For production, conduct draindown test at 15°F higher than anticipated mixing temperature.</w:t>
            </w:r>
          </w:p>
          <w:p w14:paraId="30727E18" w14:textId="77777777" w:rsidR="00743E11" w:rsidRPr="0039522D" w:rsidRDefault="00743E11" w:rsidP="00743E11">
            <w:pPr>
              <w:pStyle w:val="Tablenote"/>
            </w:pPr>
            <w:r w:rsidRPr="0039522D">
              <w:t>2.</w:t>
            </w:r>
            <w:r w:rsidRPr="0039522D">
              <w:tab/>
              <w:t>Asphalt binder content may not be lower than the minimum after the production tolerance is applied.</w:t>
            </w:r>
          </w:p>
          <w:p w14:paraId="335C35F0" w14:textId="77777777" w:rsidR="00743E11" w:rsidRPr="0039522D" w:rsidRDefault="00743E11" w:rsidP="00743E11">
            <w:pPr>
              <w:pStyle w:val="Tablenote"/>
            </w:pPr>
            <w:r w:rsidRPr="0039522D">
              <w:t>3.</w:t>
            </w:r>
            <w:r w:rsidRPr="0039522D">
              <w:tab/>
              <w:t>Aggregate blends with a Gsb value of 2.90 and higher may produce the mix with a minimum asphalt content of 5.8% with ME approval.</w:t>
            </w:r>
          </w:p>
        </w:tc>
      </w:tr>
    </w:tbl>
    <w:p w14:paraId="290F0DFB" w14:textId="77777777" w:rsidR="00743E11" w:rsidRPr="0039522D" w:rsidRDefault="00743E11" w:rsidP="00743E11">
      <w:pPr>
        <w:pStyle w:val="0000000Subpart"/>
      </w:pPr>
      <w:bookmarkStart w:id="701" w:name="s9020503"/>
      <w:bookmarkStart w:id="702" w:name="_Toc142048407"/>
      <w:bookmarkStart w:id="703" w:name="_Toc175378397"/>
      <w:bookmarkStart w:id="704" w:name="_Toc175471295"/>
      <w:bookmarkStart w:id="705" w:name="_Toc501717650"/>
      <w:bookmarkStart w:id="706" w:name="_Toc80256344"/>
      <w:bookmarkEnd w:id="701"/>
      <w:r w:rsidRPr="0039522D">
        <w:t>902.05.03  Sampling and Testing</w:t>
      </w:r>
      <w:bookmarkEnd w:id="702"/>
      <w:bookmarkEnd w:id="703"/>
      <w:bookmarkEnd w:id="704"/>
      <w:bookmarkEnd w:id="705"/>
      <w:bookmarkEnd w:id="706"/>
    </w:p>
    <w:p w14:paraId="41981772" w14:textId="77777777" w:rsidR="00743E11" w:rsidRPr="0039522D" w:rsidRDefault="00743E11" w:rsidP="00743E11">
      <w:pPr>
        <w:pStyle w:val="Instruction"/>
      </w:pPr>
      <w:r w:rsidRPr="0039522D">
        <w:t>THE ENTIRE SUBSECTION IS CHANGED TO:</w:t>
      </w:r>
    </w:p>
    <w:p w14:paraId="02C85246" w14:textId="77777777" w:rsidR="00743E11" w:rsidRPr="0039522D" w:rsidRDefault="00743E11" w:rsidP="00743E11">
      <w:pPr>
        <w:pStyle w:val="A1paragraph0"/>
      </w:pPr>
      <w:r w:rsidRPr="0039522D">
        <w:rPr>
          <w:b/>
          <w:bCs/>
        </w:rPr>
        <w:t>A.</w:t>
      </w:r>
      <w:r w:rsidRPr="0039522D">
        <w:rPr>
          <w:b/>
          <w:bCs/>
        </w:rPr>
        <w:tab/>
        <w:t>General Acceptance Requirements.</w:t>
      </w:r>
      <w:r w:rsidRPr="0039522D">
        <w:t xml:space="preserve">  Ensure that the mix meets the requirements as specified in 902.02.04.A.</w:t>
      </w:r>
    </w:p>
    <w:p w14:paraId="5A090372" w14:textId="77777777" w:rsidR="00743E11" w:rsidRPr="0039522D" w:rsidRDefault="00743E11" w:rsidP="00743E11">
      <w:pPr>
        <w:pStyle w:val="A1paragraph0"/>
      </w:pPr>
      <w:r w:rsidRPr="0039522D">
        <w:rPr>
          <w:b/>
          <w:bCs/>
        </w:rPr>
        <w:t>B.</w:t>
      </w:r>
      <w:r w:rsidRPr="0039522D">
        <w:rPr>
          <w:b/>
          <w:bCs/>
        </w:rPr>
        <w:tab/>
        <w:t>Sampling.</w:t>
      </w:r>
      <w:r w:rsidRPr="0039522D">
        <w:t xml:space="preserve">  The ME will take a random sample from each 700 tons of production for volumetric acceptance testing and to verify composition.  The ME will perform sampling according to AASHTO T 168, NJDOT B-2, or ASTM D 3665.  During production at the plant, a sample of asphalt binder will be taken once every 3,500 tons or as directed by the ME.</w:t>
      </w:r>
    </w:p>
    <w:p w14:paraId="26D61937" w14:textId="77777777" w:rsidR="00743E11" w:rsidRPr="0039522D" w:rsidRDefault="00743E11" w:rsidP="00743E11">
      <w:pPr>
        <w:pStyle w:val="A1paragraph0"/>
      </w:pPr>
      <w:r w:rsidRPr="0039522D">
        <w:rPr>
          <w:b/>
          <w:bCs/>
        </w:rPr>
        <w:t>C.</w:t>
      </w:r>
      <w:r w:rsidRPr="0039522D">
        <w:rPr>
          <w:b/>
          <w:bCs/>
        </w:rPr>
        <w:tab/>
        <w:t>Quality Control Testing.</w:t>
      </w:r>
      <w:r w:rsidRPr="0039522D">
        <w:t xml:space="preserve">  Perform quality control testing as specified in 902.02.04.C.</w:t>
      </w:r>
    </w:p>
    <w:p w14:paraId="7E921391" w14:textId="77777777" w:rsidR="00743E11" w:rsidRPr="0039522D" w:rsidRDefault="00743E11" w:rsidP="00743E11">
      <w:pPr>
        <w:pStyle w:val="A2paragraph"/>
      </w:pPr>
      <w:r w:rsidRPr="0039522D">
        <w:lastRenderedPageBreak/>
        <w:t>For each acceptance test, perform testing for draindown according to AASHTO T 305 at 15°F above the mixing temperature.</w:t>
      </w:r>
    </w:p>
    <w:p w14:paraId="4505918B" w14:textId="77777777" w:rsidR="00743E11" w:rsidRPr="0039522D" w:rsidRDefault="00743E11" w:rsidP="00743E11">
      <w:pPr>
        <w:pStyle w:val="A2paragraph"/>
      </w:pPr>
      <w:r w:rsidRPr="0039522D">
        <w:t>Perform bulk specific gravity of coarse aggregates (</w:t>
      </w:r>
      <w:bookmarkStart w:id="707" w:name="_Hlk79003586"/>
      <w:r w:rsidRPr="0039522D">
        <w:t>G</w:t>
      </w:r>
      <w:bookmarkEnd w:id="707"/>
      <w:r w:rsidRPr="0039522D">
        <w:rPr>
          <w:vertAlign w:val="subscript"/>
        </w:rPr>
        <w:t>CA</w:t>
      </w:r>
      <w:r w:rsidRPr="0039522D">
        <w:t xml:space="preserve">) and dry-rodded voids in coarse aggregate </w:t>
      </w:r>
      <w:bookmarkStart w:id="708" w:name="_Hlk79003667"/>
      <w:r w:rsidRPr="0039522D">
        <w:t>VCA</w:t>
      </w:r>
      <w:r w:rsidRPr="0039522D">
        <w:rPr>
          <w:vertAlign w:val="subscript"/>
        </w:rPr>
        <w:t xml:space="preserve">DRC </w:t>
      </w:r>
      <w:bookmarkEnd w:id="708"/>
      <w:r w:rsidRPr="0039522D">
        <w:t>testing according to AASHTO R 46 by sampling and drying aggregates according to AASHTO R 90 and AASHTO T 255, respectively.  The ME shall ensure that the G</w:t>
      </w:r>
      <w:r w:rsidRPr="0039522D">
        <w:rPr>
          <w:vertAlign w:val="subscript"/>
        </w:rPr>
        <w:t>CA</w:t>
      </w:r>
      <w:r w:rsidRPr="0039522D">
        <w:t xml:space="preserve"> and VCA</w:t>
      </w:r>
      <w:r w:rsidRPr="0039522D">
        <w:rPr>
          <w:vertAlign w:val="subscript"/>
        </w:rPr>
        <w:t xml:space="preserve">DRC </w:t>
      </w:r>
      <w:r w:rsidRPr="0039522D">
        <w:t>of the aggregate blend has been determined within 7 days of the start of production.  Stop production and conduct VCA</w:t>
      </w:r>
      <w:r w:rsidRPr="0039522D">
        <w:rPr>
          <w:vertAlign w:val="subscript"/>
        </w:rPr>
        <w:t>DRC</w:t>
      </w:r>
      <w:r w:rsidRPr="0039522D">
        <w:t xml:space="preserve"> test immediately when there are major changes to aggregate blend percentages.  When performing the VCA</w:t>
      </w:r>
      <w:r w:rsidRPr="0039522D">
        <w:rPr>
          <w:vertAlign w:val="subscript"/>
        </w:rPr>
        <w:t>DRC</w:t>
      </w:r>
      <w:r w:rsidRPr="0039522D">
        <w:t xml:space="preserve"> test during production, use the G</w:t>
      </w:r>
      <w:r w:rsidRPr="0039522D">
        <w:rPr>
          <w:vertAlign w:val="subscript"/>
        </w:rPr>
        <w:t>CA</w:t>
      </w:r>
      <w:r w:rsidRPr="0039522D">
        <w:t xml:space="preserve"> value that was determined prior to production.  The ME may request additional VCA</w:t>
      </w:r>
      <w:r w:rsidRPr="0039522D">
        <w:rPr>
          <w:vertAlign w:val="subscript"/>
        </w:rPr>
        <w:t>DRC</w:t>
      </w:r>
      <w:r w:rsidRPr="0039522D">
        <w:t xml:space="preserve"> tests to be conducted with or without requiring a new G</w:t>
      </w:r>
      <w:r w:rsidRPr="0039522D">
        <w:rPr>
          <w:vertAlign w:val="subscript"/>
        </w:rPr>
        <w:t xml:space="preserve">CA </w:t>
      </w:r>
      <w:r w:rsidRPr="0039522D">
        <w:t>test to be performed at any time.</w:t>
      </w:r>
    </w:p>
    <w:p w14:paraId="01AD62AF" w14:textId="77777777" w:rsidR="00743E11" w:rsidRPr="0039522D" w:rsidRDefault="00743E11" w:rsidP="00743E11">
      <w:pPr>
        <w:pStyle w:val="A1paragraph0"/>
      </w:pPr>
      <w:r w:rsidRPr="0039522D">
        <w:rPr>
          <w:b/>
          <w:bCs/>
        </w:rPr>
        <w:t>D.</w:t>
      </w:r>
      <w:r w:rsidRPr="0039522D">
        <w:rPr>
          <w:b/>
          <w:bCs/>
        </w:rPr>
        <w:tab/>
        <w:t>Acceptance Testing and Requirements.</w:t>
      </w:r>
      <w:r w:rsidRPr="0039522D">
        <w:t xml:space="preserve">  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39522D">
        <w:rPr>
          <w:vertAlign w:val="subscript"/>
        </w:rPr>
        <w:t>mix</w:t>
      </w:r>
      <w:r w:rsidRPr="0039522D">
        <w:t xml:space="preserve"> according to AASHTO R 46.</w:t>
      </w:r>
    </w:p>
    <w:p w14:paraId="73AF773D" w14:textId="77777777" w:rsidR="00743E11" w:rsidRPr="0039522D" w:rsidRDefault="00743E11" w:rsidP="00743E11">
      <w:pPr>
        <w:pStyle w:val="A2paragraph"/>
      </w:pPr>
      <w:r w:rsidRPr="0039522D">
        <w:t>If the acceptance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take a quality control sample for testing.  If the quality control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stop production and shipping.</w:t>
      </w:r>
    </w:p>
    <w:p w14:paraId="2D7E4AB0" w14:textId="77777777" w:rsidR="00743E11" w:rsidRPr="0039522D" w:rsidRDefault="00743E11" w:rsidP="00743E11">
      <w:pPr>
        <w:pStyle w:val="A2paragraph"/>
      </w:pPr>
      <w:r w:rsidRPr="0039522D">
        <w:t>If the test results other than the No. 4 sieve or VCA</w:t>
      </w:r>
      <w:r w:rsidRPr="0039522D">
        <w:rPr>
          <w:vertAlign w:val="subscript"/>
        </w:rPr>
        <w:t>DRC</w:t>
      </w:r>
      <w:r w:rsidRPr="0039522D">
        <w:t xml:space="preserve"> are outside of the </w:t>
      </w:r>
      <w:bookmarkStart w:id="709" w:name="_Hlk79055965"/>
      <w:r w:rsidRPr="0039522D">
        <w:t xml:space="preserve">production control tolerances specified in Table 902.05.02-1 </w:t>
      </w:r>
      <w:bookmarkStart w:id="710" w:name="_Hlk79055053"/>
      <w:r w:rsidRPr="0039522D">
        <w:t xml:space="preserve">or Table 902.05.02-2 </w:t>
      </w:r>
      <w:bookmarkEnd w:id="709"/>
      <w:bookmarkEnd w:id="710"/>
      <w:r w:rsidRPr="0039522D">
        <w:t xml:space="preserve">for an acceptance sample, immediately run a quality control sample.  If the quality control sample is also outside of the control tolerances in </w:t>
      </w:r>
      <w:bookmarkStart w:id="711" w:name="_Hlk79053812"/>
      <w:r w:rsidRPr="0039522D">
        <w:t>Table 902.05.02-1</w:t>
      </w:r>
      <w:bookmarkEnd w:id="711"/>
      <w:r w:rsidRPr="0039522D">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39522D">
        <w:rPr>
          <w:vertAlign w:val="subscript"/>
        </w:rPr>
        <w:t>mix</w:t>
      </w:r>
      <w:r w:rsidRPr="0039522D">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6103FF27" w14:textId="77777777" w:rsidR="00743E11" w:rsidRPr="0039522D" w:rsidRDefault="00743E11" w:rsidP="00743E11">
      <w:pPr>
        <w:pStyle w:val="Paragraph"/>
        <w:rPr>
          <w:rFonts w:eastAsia="Calibri"/>
        </w:rPr>
      </w:pPr>
      <w:r w:rsidRPr="0039522D">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78EDAA0F" w14:textId="77777777" w:rsidR="009C4CF6" w:rsidRPr="00BF553B" w:rsidRDefault="009C4CF6" w:rsidP="009C4CF6">
      <w:pPr>
        <w:pStyle w:val="0000000Subpart"/>
      </w:pPr>
      <w:r w:rsidRPr="00BF553B">
        <w:t>902.06.01  Composition</w:t>
      </w:r>
    </w:p>
    <w:p w14:paraId="50A1F3B7" w14:textId="77777777" w:rsidR="009C4CF6" w:rsidRPr="00BF553B" w:rsidRDefault="009C4CF6" w:rsidP="009C4CF6">
      <w:pPr>
        <w:pStyle w:val="HiddenTextSpec"/>
        <w:rPr>
          <w:vanish w:val="0"/>
        </w:rPr>
      </w:pPr>
      <w:r w:rsidRPr="00BF553B">
        <w:rPr>
          <w:vanish w:val="0"/>
        </w:rPr>
        <w:t>1**************************************************************************************************************************1</w:t>
      </w:r>
    </w:p>
    <w:p w14:paraId="700F8D77" w14:textId="77777777" w:rsidR="009C4CF6" w:rsidRPr="00BF553B" w:rsidRDefault="009C4CF6" w:rsidP="009C4CF6">
      <w:pPr>
        <w:pStyle w:val="HiddenTextSpec"/>
        <w:rPr>
          <w:vanish w:val="0"/>
        </w:rPr>
      </w:pPr>
      <w:r w:rsidRPr="00BF553B">
        <w:rPr>
          <w:vanish w:val="0"/>
        </w:rPr>
        <w:t>BDC22S-04 dated MAY 13, 2022</w:t>
      </w:r>
    </w:p>
    <w:p w14:paraId="1FB31434" w14:textId="77777777" w:rsidR="009C4CF6" w:rsidRPr="00BF553B" w:rsidRDefault="009C4CF6" w:rsidP="009C4CF6">
      <w:pPr>
        <w:pStyle w:val="HiddenTextSpec"/>
        <w:rPr>
          <w:vanish w:val="0"/>
        </w:rPr>
      </w:pPr>
    </w:p>
    <w:p w14:paraId="341AE00A" w14:textId="77777777" w:rsidR="009C4CF6" w:rsidRPr="00BF553B" w:rsidRDefault="009C4CF6" w:rsidP="009C4CF6">
      <w:pPr>
        <w:pStyle w:val="Instruction"/>
      </w:pPr>
      <w:r w:rsidRPr="00BF553B">
        <w:t>THE SECOND PARAGRAPH IS CHANGED TO:</w:t>
      </w:r>
    </w:p>
    <w:p w14:paraId="0611AE9C" w14:textId="77777777" w:rsidR="009C4CF6" w:rsidRPr="00BF553B" w:rsidRDefault="009C4CF6" w:rsidP="009C4CF6">
      <w:pPr>
        <w:pStyle w:val="Paragraph"/>
      </w:pPr>
      <w:r w:rsidRPr="00BF553B">
        <w:t>The mixture shall consist of asphalt binder and aggregate and may contain a WMA additive.  Use asphalt binder that is PG 64S-22 as specified in 902.01.01.  Use aggregate that conforms to 901.05.01 or 901.05.02 and the gradation requirements specified in Table 902.06.01-1.</w:t>
      </w:r>
    </w:p>
    <w:p w14:paraId="6F645B61" w14:textId="77777777" w:rsidR="009C4CF6" w:rsidRPr="00BF553B" w:rsidRDefault="009C4CF6" w:rsidP="009C4CF6">
      <w:pPr>
        <w:pStyle w:val="HiddenTextSpec"/>
        <w:rPr>
          <w:vanish w:val="0"/>
        </w:rPr>
      </w:pPr>
      <w:bookmarkStart w:id="712" w:name="t90206021"/>
      <w:bookmarkStart w:id="713" w:name="t90206011"/>
      <w:bookmarkStart w:id="714" w:name="s9020602"/>
      <w:bookmarkStart w:id="715" w:name="s9020603"/>
      <w:bookmarkStart w:id="716" w:name="s9020701"/>
      <w:bookmarkStart w:id="717" w:name="_Toc501717657"/>
      <w:bookmarkStart w:id="718" w:name="_Toc58308491"/>
      <w:bookmarkEnd w:id="712"/>
      <w:bookmarkEnd w:id="713"/>
      <w:bookmarkEnd w:id="714"/>
      <w:bookmarkEnd w:id="715"/>
      <w:bookmarkEnd w:id="716"/>
      <w:r w:rsidRPr="00BF553B">
        <w:rPr>
          <w:vanish w:val="0"/>
        </w:rPr>
        <w:t>1**************************************************************************************************************************1</w:t>
      </w:r>
    </w:p>
    <w:p w14:paraId="781287BA" w14:textId="77777777" w:rsidR="009C4CF6" w:rsidRPr="00BF553B" w:rsidRDefault="009C4CF6" w:rsidP="009C4CF6">
      <w:pPr>
        <w:pStyle w:val="0000000Subpart"/>
      </w:pPr>
      <w:r w:rsidRPr="00BF553B">
        <w:t>902.07.02  Asphalt-Rubber Binder</w:t>
      </w:r>
      <w:bookmarkEnd w:id="717"/>
      <w:bookmarkEnd w:id="718"/>
    </w:p>
    <w:p w14:paraId="79EDF58F" w14:textId="77777777" w:rsidR="009C4CF6" w:rsidRPr="00BF553B" w:rsidRDefault="009C4CF6" w:rsidP="009C4CF6">
      <w:pPr>
        <w:pStyle w:val="HiddenTextSpec"/>
        <w:rPr>
          <w:vanish w:val="0"/>
        </w:rPr>
      </w:pPr>
      <w:r w:rsidRPr="00BF553B">
        <w:rPr>
          <w:vanish w:val="0"/>
        </w:rPr>
        <w:t>1**************************************************************************************************************************1</w:t>
      </w:r>
    </w:p>
    <w:p w14:paraId="38F26D0E" w14:textId="77777777" w:rsidR="009C4CF6" w:rsidRPr="00BF553B" w:rsidRDefault="009C4CF6" w:rsidP="009C4CF6">
      <w:pPr>
        <w:pStyle w:val="HiddenTextSpec"/>
        <w:rPr>
          <w:vanish w:val="0"/>
        </w:rPr>
      </w:pPr>
      <w:r w:rsidRPr="00BF553B">
        <w:rPr>
          <w:vanish w:val="0"/>
        </w:rPr>
        <w:t>BDC22S-04 dated MAY 13, 2022</w:t>
      </w:r>
    </w:p>
    <w:p w14:paraId="474E8089" w14:textId="77777777" w:rsidR="009C4CF6" w:rsidRPr="00BF553B" w:rsidRDefault="009C4CF6" w:rsidP="009C4CF6">
      <w:pPr>
        <w:pStyle w:val="HiddenTextSpec"/>
        <w:rPr>
          <w:vanish w:val="0"/>
        </w:rPr>
      </w:pPr>
    </w:p>
    <w:p w14:paraId="29A5E86E" w14:textId="77777777" w:rsidR="009C4CF6" w:rsidRPr="00BF553B" w:rsidRDefault="009C4CF6" w:rsidP="009C4CF6">
      <w:pPr>
        <w:pStyle w:val="Instruction"/>
      </w:pPr>
      <w:r w:rsidRPr="00BF553B">
        <w:t>PART (2) SUBSECTION (a) IS CHANGED TO:</w:t>
      </w:r>
    </w:p>
    <w:p w14:paraId="5CD28393" w14:textId="77777777" w:rsidR="009C4CF6" w:rsidRPr="00BF553B" w:rsidRDefault="009C4CF6" w:rsidP="009C4CF6">
      <w:pPr>
        <w:pStyle w:val="11paragraph"/>
        <w:rPr>
          <w:b/>
        </w:rPr>
      </w:pPr>
      <w:r w:rsidRPr="00BF553B">
        <w:rPr>
          <w:b/>
        </w:rPr>
        <w:t>2.</w:t>
      </w:r>
      <w:r w:rsidRPr="00BF553B">
        <w:rPr>
          <w:b/>
        </w:rPr>
        <w:tab/>
        <w:t>Asphalt Binder.</w:t>
      </w:r>
    </w:p>
    <w:p w14:paraId="130E8069" w14:textId="77777777" w:rsidR="009C4CF6" w:rsidRPr="00BF553B" w:rsidRDefault="009C4CF6" w:rsidP="009C4CF6">
      <w:pPr>
        <w:pStyle w:val="a1paragraph"/>
      </w:pPr>
      <w:r w:rsidRPr="00BF553B">
        <w:lastRenderedPageBreak/>
        <w:t>a.</w:t>
      </w:r>
      <w:r w:rsidRPr="00BF553B">
        <w:tab/>
      </w:r>
      <w:r w:rsidRPr="00BF553B">
        <w:rPr>
          <w:bCs/>
        </w:rPr>
        <w:t xml:space="preserve">Use </w:t>
      </w:r>
      <w:r w:rsidRPr="00BF553B">
        <w:t>asphalt</w:t>
      </w:r>
      <w:r w:rsidRPr="00BF553B">
        <w:rPr>
          <w:bCs/>
        </w:rPr>
        <w:t xml:space="preserve"> binder that conforms to AASHTO M 332, Table 1; PG 64S-22, PG 58-28 or an approved blend of both grades.  </w:t>
      </w:r>
      <w:r w:rsidRPr="00BF553B">
        <w:t>The asphalt binder producer is required to provide the asphalt binder quality control plan annually to the ME for approval.  Ensure that the quality control plan conforms to AASHTO R 26.  Submit to the ME a certification of compliance, as specified in 106.07, for the asphalt binder.  The ME will perform quality assurance sampling and testing of each asphalt binder lot as defined in the approved quality control plan.</w:t>
      </w:r>
    </w:p>
    <w:p w14:paraId="2E61061A" w14:textId="77777777" w:rsidR="009C4CF6" w:rsidRPr="00BF553B" w:rsidRDefault="009C4CF6" w:rsidP="009C4CF6">
      <w:pPr>
        <w:pStyle w:val="HiddenTextSpec"/>
        <w:rPr>
          <w:vanish w:val="0"/>
        </w:rPr>
      </w:pPr>
      <w:bookmarkStart w:id="719" w:name="t90207031"/>
      <w:bookmarkStart w:id="720" w:name="t90207041"/>
      <w:bookmarkStart w:id="721" w:name="s9020801"/>
      <w:bookmarkStart w:id="722" w:name="s9020802"/>
      <w:bookmarkStart w:id="723" w:name="t90208021"/>
      <w:bookmarkStart w:id="724" w:name="t90208022"/>
      <w:bookmarkStart w:id="725" w:name="t90208031"/>
      <w:bookmarkStart w:id="726" w:name="s90209"/>
      <w:bookmarkStart w:id="727" w:name="t90209022"/>
      <w:bookmarkStart w:id="728" w:name="t90209031"/>
      <w:bookmarkStart w:id="729" w:name="s90210"/>
      <w:bookmarkStart w:id="730" w:name="t90210011"/>
      <w:bookmarkStart w:id="731" w:name="t90210021"/>
      <w:bookmarkStart w:id="732" w:name="t90210022"/>
      <w:bookmarkStart w:id="733" w:name="t90210031"/>
      <w:bookmarkStart w:id="734" w:name="s90211"/>
      <w:bookmarkStart w:id="735" w:name="s9021102"/>
      <w:bookmarkStart w:id="736" w:name="t90211031"/>
      <w:bookmarkStart w:id="737" w:name="t90211032"/>
      <w:bookmarkStart w:id="738" w:name="t90211033"/>
      <w:bookmarkStart w:id="739" w:name="t90211034"/>
      <w:bookmarkStart w:id="740" w:name="s90212"/>
      <w:bookmarkStart w:id="741" w:name="t90212011"/>
      <w:bookmarkStart w:id="742" w:name="t90212021"/>
      <w:bookmarkStart w:id="743" w:name="t90212022"/>
      <w:bookmarkStart w:id="744" w:name="s90213"/>
      <w:bookmarkStart w:id="745" w:name="_Toc176676836"/>
      <w:bookmarkStart w:id="746" w:name="_Toc58308515"/>
      <w:bookmarkStart w:id="747" w:name="_Toc506378062"/>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BF553B">
        <w:rPr>
          <w:vanish w:val="0"/>
        </w:rPr>
        <w:t>1**************************************************************************************************************************1</w:t>
      </w:r>
    </w:p>
    <w:p w14:paraId="5B33D1A2" w14:textId="77777777" w:rsidR="009C4CF6" w:rsidRPr="00BF553B" w:rsidRDefault="009C4CF6" w:rsidP="009C4CF6">
      <w:pPr>
        <w:pStyle w:val="0000000Subpart"/>
      </w:pPr>
      <w:r w:rsidRPr="00BF553B">
        <w:t xml:space="preserve">902.13.01  </w:t>
      </w:r>
      <w:bookmarkStart w:id="748" w:name="_Toc176676837"/>
      <w:bookmarkEnd w:id="745"/>
      <w:r w:rsidRPr="00BF553B">
        <w:t>Mix Designations</w:t>
      </w:r>
      <w:bookmarkEnd w:id="746"/>
    </w:p>
    <w:p w14:paraId="6DFE2AE9" w14:textId="77777777" w:rsidR="009C4CF6" w:rsidRPr="00BF553B" w:rsidRDefault="009C4CF6" w:rsidP="009C4CF6">
      <w:pPr>
        <w:pStyle w:val="HiddenTextSpec"/>
        <w:rPr>
          <w:vanish w:val="0"/>
        </w:rPr>
      </w:pPr>
      <w:r w:rsidRPr="00BF553B">
        <w:rPr>
          <w:vanish w:val="0"/>
        </w:rPr>
        <w:t>1**************************************************************************************************************************1</w:t>
      </w:r>
    </w:p>
    <w:p w14:paraId="4AC11E89" w14:textId="77777777" w:rsidR="009C4CF6" w:rsidRPr="00BF553B" w:rsidRDefault="009C4CF6" w:rsidP="009C4CF6">
      <w:pPr>
        <w:pStyle w:val="HiddenTextSpec"/>
        <w:rPr>
          <w:vanish w:val="0"/>
        </w:rPr>
      </w:pPr>
      <w:r w:rsidRPr="00BF553B">
        <w:rPr>
          <w:vanish w:val="0"/>
        </w:rPr>
        <w:t>BDC22S-04 dated MAY 13, 2022</w:t>
      </w:r>
    </w:p>
    <w:p w14:paraId="6DBD4B34" w14:textId="77777777" w:rsidR="009C4CF6" w:rsidRPr="00BF553B" w:rsidRDefault="009C4CF6" w:rsidP="009C4CF6">
      <w:pPr>
        <w:pStyle w:val="HiddenTextSpec"/>
        <w:rPr>
          <w:vanish w:val="0"/>
        </w:rPr>
      </w:pPr>
    </w:p>
    <w:p w14:paraId="11FAF724" w14:textId="77777777" w:rsidR="009C4CF6" w:rsidRPr="00BF553B" w:rsidRDefault="009C4CF6" w:rsidP="009C4CF6">
      <w:pPr>
        <w:pStyle w:val="Instruction"/>
      </w:pPr>
      <w:r w:rsidRPr="00BF553B">
        <w:t>PART (4) IS CHANGED TO:</w:t>
      </w:r>
    </w:p>
    <w:p w14:paraId="63E7CD42"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w:t>
      </w:r>
      <w:r w:rsidRPr="00BF553B">
        <w:rPr>
          <w:bCs/>
        </w:rPr>
        <w:t>Options</w:t>
      </w:r>
      <w:r w:rsidRPr="00BF553B">
        <w:t xml:space="preserve"> are “64” for PG 64S-22 and “E” for PG 64E-22.</w:t>
      </w:r>
      <w:bookmarkStart w:id="749" w:name="s9021302"/>
      <w:bookmarkStart w:id="750" w:name="t90213021"/>
      <w:bookmarkStart w:id="751" w:name="_Toc176676838"/>
      <w:bookmarkStart w:id="752" w:name="_Toc58308517"/>
      <w:bookmarkEnd w:id="748"/>
      <w:bookmarkEnd w:id="749"/>
      <w:bookmarkEnd w:id="750"/>
    </w:p>
    <w:p w14:paraId="4EBA4B1F" w14:textId="77777777" w:rsidR="009C4CF6" w:rsidRPr="00BF553B" w:rsidRDefault="009C4CF6" w:rsidP="009C4CF6">
      <w:pPr>
        <w:pStyle w:val="HiddenTextSpec"/>
        <w:rPr>
          <w:vanish w:val="0"/>
        </w:rPr>
      </w:pPr>
      <w:r w:rsidRPr="00BF553B">
        <w:rPr>
          <w:vanish w:val="0"/>
        </w:rPr>
        <w:t>1**************************************************************************************************************************1</w:t>
      </w:r>
    </w:p>
    <w:p w14:paraId="5BE0BE8D" w14:textId="77777777" w:rsidR="009C4CF6" w:rsidRPr="00BF553B" w:rsidRDefault="009C4CF6" w:rsidP="009C4CF6">
      <w:pPr>
        <w:pStyle w:val="0000000Subpart"/>
      </w:pPr>
      <w:r w:rsidRPr="00BF553B">
        <w:t>902.13.03  Mix Design</w:t>
      </w:r>
      <w:bookmarkEnd w:id="751"/>
      <w:bookmarkEnd w:id="752"/>
    </w:p>
    <w:p w14:paraId="57FAFC57" w14:textId="77777777" w:rsidR="009C4CF6" w:rsidRPr="00BF553B" w:rsidRDefault="009C4CF6" w:rsidP="009C4CF6">
      <w:pPr>
        <w:pStyle w:val="HiddenTextSpec"/>
        <w:rPr>
          <w:vanish w:val="0"/>
        </w:rPr>
      </w:pPr>
      <w:r w:rsidRPr="00BF553B">
        <w:rPr>
          <w:vanish w:val="0"/>
        </w:rPr>
        <w:t>1**************************************************************************************************************************1</w:t>
      </w:r>
    </w:p>
    <w:p w14:paraId="52AF7CA2" w14:textId="77777777" w:rsidR="009C4CF6" w:rsidRPr="00BF553B" w:rsidRDefault="009C4CF6" w:rsidP="009C4CF6">
      <w:pPr>
        <w:pStyle w:val="HiddenTextSpec"/>
        <w:rPr>
          <w:vanish w:val="0"/>
        </w:rPr>
      </w:pPr>
      <w:r w:rsidRPr="00BF553B">
        <w:rPr>
          <w:vanish w:val="0"/>
        </w:rPr>
        <w:t>BDC22S-04 dated MAY 13, 2022</w:t>
      </w:r>
    </w:p>
    <w:p w14:paraId="314D2353" w14:textId="77777777" w:rsidR="009C4CF6" w:rsidRPr="00BF553B" w:rsidRDefault="009C4CF6" w:rsidP="009C4CF6">
      <w:pPr>
        <w:pStyle w:val="HiddenTextSpec"/>
        <w:rPr>
          <w:vanish w:val="0"/>
        </w:rPr>
      </w:pPr>
    </w:p>
    <w:p w14:paraId="77510423" w14:textId="77777777" w:rsidR="009C4CF6" w:rsidRPr="00BF553B" w:rsidRDefault="009C4CF6" w:rsidP="009C4CF6">
      <w:pPr>
        <w:pStyle w:val="Instruction"/>
      </w:pPr>
      <w:r w:rsidRPr="00BF553B">
        <w:t>TABLE 902.13.03-2 CHANGED TO:</w:t>
      </w:r>
    </w:p>
    <w:p w14:paraId="7A189C83" w14:textId="77777777" w:rsidR="009C4CF6" w:rsidRPr="00BF553B" w:rsidRDefault="009C4CF6" w:rsidP="009C4CF6">
      <w:pPr>
        <w:pStyle w:val="Blanklinehalf"/>
      </w:pPr>
    </w:p>
    <w:tbl>
      <w:tblPr>
        <w:tblW w:w="5000" w:type="pct"/>
        <w:tblLook w:val="01E0" w:firstRow="1" w:lastRow="1" w:firstColumn="1" w:lastColumn="1" w:noHBand="0" w:noVBand="0"/>
      </w:tblPr>
      <w:tblGrid>
        <w:gridCol w:w="2431"/>
        <w:gridCol w:w="1892"/>
        <w:gridCol w:w="1711"/>
        <w:gridCol w:w="1602"/>
        <w:gridCol w:w="2084"/>
      </w:tblGrid>
      <w:tr w:rsidR="009C4CF6" w:rsidRPr="00BF553B" w14:paraId="3767D927" w14:textId="77777777" w:rsidTr="00714D54">
        <w:trPr>
          <w:trHeight w:val="288"/>
        </w:trPr>
        <w:tc>
          <w:tcPr>
            <w:tcW w:w="5000" w:type="pct"/>
            <w:gridSpan w:val="5"/>
            <w:tcBorders>
              <w:top w:val="double" w:sz="4" w:space="0" w:color="auto"/>
            </w:tcBorders>
            <w:vAlign w:val="center"/>
          </w:tcPr>
          <w:p w14:paraId="1D3939B7" w14:textId="77777777" w:rsidR="009C4CF6" w:rsidRPr="00BF553B" w:rsidRDefault="009C4CF6" w:rsidP="00714D54">
            <w:pPr>
              <w:pStyle w:val="Tabletitle"/>
              <w:keepLines/>
            </w:pPr>
            <w:bookmarkStart w:id="753" w:name="t90213031"/>
            <w:bookmarkStart w:id="754" w:name="t90213032"/>
            <w:bookmarkStart w:id="755" w:name="_Toc176676839"/>
            <w:bookmarkEnd w:id="753"/>
            <w:bookmarkEnd w:id="754"/>
            <w:r w:rsidRPr="00BF553B">
              <w:t>Table 902.13.03-2 Performance Testing Requirements for HMA HIGH RAP Design</w:t>
            </w:r>
          </w:p>
        </w:tc>
      </w:tr>
      <w:tr w:rsidR="009C4CF6" w:rsidRPr="00BF553B" w14:paraId="443457BE" w14:textId="77777777" w:rsidTr="00714D54">
        <w:trPr>
          <w:trHeight w:val="288"/>
        </w:trPr>
        <w:tc>
          <w:tcPr>
            <w:tcW w:w="1251" w:type="pct"/>
            <w:vMerge w:val="restart"/>
            <w:tcBorders>
              <w:top w:val="single" w:sz="4" w:space="0" w:color="auto"/>
              <w:right w:val="single" w:sz="4" w:space="0" w:color="auto"/>
            </w:tcBorders>
            <w:vAlign w:val="center"/>
          </w:tcPr>
          <w:p w14:paraId="2602856F" w14:textId="77777777" w:rsidR="009C4CF6" w:rsidRPr="00BF553B" w:rsidRDefault="009C4CF6" w:rsidP="00714D54">
            <w:pPr>
              <w:pStyle w:val="TableheaderCentered"/>
              <w:keepLines/>
            </w:pPr>
            <w:r w:rsidRPr="00BF553B">
              <w:t>Test</w:t>
            </w:r>
          </w:p>
        </w:tc>
        <w:tc>
          <w:tcPr>
            <w:tcW w:w="3749" w:type="pct"/>
            <w:gridSpan w:val="4"/>
            <w:tcBorders>
              <w:top w:val="single" w:sz="4" w:space="0" w:color="auto"/>
              <w:left w:val="single" w:sz="4" w:space="0" w:color="auto"/>
              <w:bottom w:val="single" w:sz="4" w:space="0" w:color="auto"/>
            </w:tcBorders>
            <w:vAlign w:val="center"/>
          </w:tcPr>
          <w:p w14:paraId="49C5CC1D" w14:textId="77777777" w:rsidR="009C4CF6" w:rsidRPr="00BF553B" w:rsidRDefault="009C4CF6" w:rsidP="00714D54">
            <w:pPr>
              <w:pStyle w:val="TableheaderCentered"/>
              <w:keepLines/>
            </w:pPr>
            <w:r w:rsidRPr="00BF553B">
              <w:t>Requirement</w:t>
            </w:r>
          </w:p>
        </w:tc>
      </w:tr>
      <w:tr w:rsidR="009C4CF6" w:rsidRPr="00BF553B" w14:paraId="131A1433" w14:textId="77777777" w:rsidTr="00714D54">
        <w:trPr>
          <w:trHeight w:val="288"/>
        </w:trPr>
        <w:tc>
          <w:tcPr>
            <w:tcW w:w="1251" w:type="pct"/>
            <w:vMerge/>
            <w:tcBorders>
              <w:right w:val="single" w:sz="4" w:space="0" w:color="auto"/>
            </w:tcBorders>
            <w:vAlign w:val="center"/>
          </w:tcPr>
          <w:p w14:paraId="2716DA62" w14:textId="77777777" w:rsidR="009C4CF6" w:rsidRPr="00BF553B" w:rsidRDefault="009C4CF6" w:rsidP="00714D54">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32C4AA95" w14:textId="77777777" w:rsidR="009C4CF6" w:rsidRPr="00BF553B" w:rsidRDefault="009C4CF6" w:rsidP="00714D54">
            <w:pPr>
              <w:pStyle w:val="TableheaderCentered"/>
              <w:keepLines/>
            </w:pPr>
            <w:r w:rsidRPr="00BF553B">
              <w:t>Surface Course</w:t>
            </w:r>
          </w:p>
        </w:tc>
        <w:tc>
          <w:tcPr>
            <w:tcW w:w="1896" w:type="pct"/>
            <w:gridSpan w:val="2"/>
            <w:tcBorders>
              <w:top w:val="single" w:sz="4" w:space="0" w:color="auto"/>
              <w:left w:val="single" w:sz="4" w:space="0" w:color="auto"/>
              <w:bottom w:val="single" w:sz="4" w:space="0" w:color="auto"/>
            </w:tcBorders>
            <w:vAlign w:val="center"/>
          </w:tcPr>
          <w:p w14:paraId="3DD0ECD2" w14:textId="77777777" w:rsidR="009C4CF6" w:rsidRPr="00BF553B" w:rsidRDefault="009C4CF6" w:rsidP="00714D54">
            <w:pPr>
              <w:pStyle w:val="TableheaderCentered"/>
              <w:keepLines/>
            </w:pPr>
            <w:r w:rsidRPr="00BF553B">
              <w:t>Intermediate and Base Course</w:t>
            </w:r>
          </w:p>
        </w:tc>
      </w:tr>
      <w:tr w:rsidR="009C4CF6" w:rsidRPr="00BF553B" w14:paraId="498F05FB" w14:textId="77777777" w:rsidTr="00714D54">
        <w:trPr>
          <w:trHeight w:val="288"/>
        </w:trPr>
        <w:tc>
          <w:tcPr>
            <w:tcW w:w="1251" w:type="pct"/>
            <w:vMerge/>
            <w:tcBorders>
              <w:bottom w:val="single" w:sz="4" w:space="0" w:color="auto"/>
              <w:right w:val="single" w:sz="4" w:space="0" w:color="auto"/>
            </w:tcBorders>
            <w:vAlign w:val="center"/>
          </w:tcPr>
          <w:p w14:paraId="6A85AF2F" w14:textId="77777777" w:rsidR="009C4CF6" w:rsidRPr="00BF553B" w:rsidRDefault="009C4CF6" w:rsidP="00714D54">
            <w:pPr>
              <w:pStyle w:val="TableheaderCentered"/>
              <w:keepLines/>
            </w:pPr>
          </w:p>
        </w:tc>
        <w:tc>
          <w:tcPr>
            <w:tcW w:w="973" w:type="pct"/>
            <w:tcBorders>
              <w:top w:val="single" w:sz="4" w:space="0" w:color="auto"/>
              <w:left w:val="single" w:sz="4" w:space="0" w:color="auto"/>
              <w:bottom w:val="single" w:sz="4" w:space="0" w:color="auto"/>
            </w:tcBorders>
            <w:vAlign w:val="center"/>
          </w:tcPr>
          <w:p w14:paraId="259E82EE" w14:textId="77777777" w:rsidR="009C4CF6" w:rsidRPr="00BF553B" w:rsidRDefault="009C4CF6" w:rsidP="00714D54">
            <w:pPr>
              <w:pStyle w:val="TableheaderCentered"/>
              <w:keepLines/>
            </w:pPr>
            <w:r w:rsidRPr="00BF553B">
              <w:t>PG 64S-22</w:t>
            </w:r>
          </w:p>
        </w:tc>
        <w:tc>
          <w:tcPr>
            <w:tcW w:w="880" w:type="pct"/>
            <w:tcBorders>
              <w:top w:val="single" w:sz="4" w:space="0" w:color="auto"/>
              <w:left w:val="nil"/>
              <w:bottom w:val="single" w:sz="4" w:space="0" w:color="auto"/>
              <w:right w:val="single" w:sz="4" w:space="0" w:color="auto"/>
            </w:tcBorders>
            <w:vAlign w:val="center"/>
          </w:tcPr>
          <w:p w14:paraId="4D11AAAB" w14:textId="77777777" w:rsidR="009C4CF6" w:rsidRPr="00BF553B" w:rsidRDefault="009C4CF6" w:rsidP="00714D54">
            <w:pPr>
              <w:pStyle w:val="TableheaderCentered"/>
              <w:keepLines/>
            </w:pPr>
            <w:r w:rsidRPr="00BF553B">
              <w:t>PG 64E-22</w:t>
            </w:r>
          </w:p>
        </w:tc>
        <w:tc>
          <w:tcPr>
            <w:tcW w:w="824" w:type="pct"/>
            <w:tcBorders>
              <w:top w:val="single" w:sz="4" w:space="0" w:color="auto"/>
              <w:left w:val="single" w:sz="4" w:space="0" w:color="auto"/>
              <w:bottom w:val="single" w:sz="4" w:space="0" w:color="auto"/>
            </w:tcBorders>
            <w:vAlign w:val="center"/>
          </w:tcPr>
          <w:p w14:paraId="39CD4387" w14:textId="77777777" w:rsidR="009C4CF6" w:rsidRPr="00BF553B" w:rsidRDefault="009C4CF6" w:rsidP="00714D54">
            <w:pPr>
              <w:pStyle w:val="TableheaderCentered"/>
              <w:keepLines/>
            </w:pPr>
            <w:r w:rsidRPr="00BF553B">
              <w:t>PG 64S-22</w:t>
            </w:r>
          </w:p>
        </w:tc>
        <w:tc>
          <w:tcPr>
            <w:tcW w:w="1072" w:type="pct"/>
            <w:tcBorders>
              <w:top w:val="single" w:sz="4" w:space="0" w:color="auto"/>
              <w:bottom w:val="single" w:sz="4" w:space="0" w:color="auto"/>
            </w:tcBorders>
            <w:vAlign w:val="center"/>
          </w:tcPr>
          <w:p w14:paraId="12A470FB" w14:textId="77777777" w:rsidR="009C4CF6" w:rsidRPr="00BF553B" w:rsidRDefault="009C4CF6" w:rsidP="00714D54">
            <w:pPr>
              <w:pStyle w:val="TableheaderCentered"/>
              <w:keepLines/>
            </w:pPr>
            <w:r w:rsidRPr="00BF553B">
              <w:t>PG 64E-22</w:t>
            </w:r>
          </w:p>
        </w:tc>
      </w:tr>
      <w:tr w:rsidR="009C4CF6" w:rsidRPr="00BF553B" w14:paraId="3AB857CF" w14:textId="77777777" w:rsidTr="00714D54">
        <w:trPr>
          <w:trHeight w:val="288"/>
        </w:trPr>
        <w:tc>
          <w:tcPr>
            <w:tcW w:w="1251" w:type="pct"/>
            <w:tcBorders>
              <w:top w:val="single" w:sz="4" w:space="0" w:color="auto"/>
              <w:bottom w:val="dotted" w:sz="4" w:space="0" w:color="auto"/>
              <w:right w:val="dotted" w:sz="4" w:space="0" w:color="auto"/>
            </w:tcBorders>
          </w:tcPr>
          <w:p w14:paraId="0EE53BE3" w14:textId="77777777" w:rsidR="009C4CF6" w:rsidRPr="00BF553B" w:rsidRDefault="009C4CF6" w:rsidP="00714D54">
            <w:pPr>
              <w:pStyle w:val="Tabletext"/>
              <w:keepNext/>
              <w:keepLines/>
              <w:jc w:val="center"/>
            </w:pPr>
            <w:r w:rsidRPr="00BF553B">
              <w:t>APA @ 8,000 loading cycles</w:t>
            </w:r>
          </w:p>
          <w:p w14:paraId="0B3734CE" w14:textId="77777777" w:rsidR="009C4CF6" w:rsidRPr="00BF553B" w:rsidRDefault="009C4CF6" w:rsidP="00714D54">
            <w:pPr>
              <w:pStyle w:val="Tabletext"/>
              <w:keepNext/>
              <w:keepLines/>
              <w:jc w:val="center"/>
            </w:pPr>
            <w:r w:rsidRPr="00BF553B">
              <w:t>(AASHTO T 340)</w:t>
            </w:r>
          </w:p>
        </w:tc>
        <w:tc>
          <w:tcPr>
            <w:tcW w:w="973" w:type="pct"/>
            <w:tcBorders>
              <w:top w:val="single" w:sz="4" w:space="0" w:color="auto"/>
              <w:left w:val="dotted" w:sz="4" w:space="0" w:color="auto"/>
              <w:bottom w:val="dotted" w:sz="4" w:space="0" w:color="auto"/>
            </w:tcBorders>
            <w:vAlign w:val="center"/>
          </w:tcPr>
          <w:p w14:paraId="5FF1854C" w14:textId="77777777" w:rsidR="009C4CF6" w:rsidRPr="00BF553B" w:rsidRDefault="009C4CF6" w:rsidP="00714D54">
            <w:pPr>
              <w:pStyle w:val="Tabletext"/>
              <w:keepNext/>
              <w:keepLines/>
              <w:jc w:val="center"/>
            </w:pPr>
            <w:r w:rsidRPr="00BF553B">
              <w:t>≤ 7 mm</w:t>
            </w:r>
          </w:p>
        </w:tc>
        <w:tc>
          <w:tcPr>
            <w:tcW w:w="880" w:type="pct"/>
            <w:tcBorders>
              <w:top w:val="single" w:sz="4" w:space="0" w:color="auto"/>
              <w:bottom w:val="dotted" w:sz="4" w:space="0" w:color="auto"/>
              <w:right w:val="dotted" w:sz="4" w:space="0" w:color="auto"/>
            </w:tcBorders>
            <w:vAlign w:val="center"/>
          </w:tcPr>
          <w:p w14:paraId="4F9392DE" w14:textId="77777777" w:rsidR="009C4CF6" w:rsidRPr="00BF553B" w:rsidRDefault="009C4CF6" w:rsidP="00714D54">
            <w:pPr>
              <w:pStyle w:val="Tabletext"/>
              <w:keepNext/>
              <w:keepLines/>
              <w:jc w:val="center"/>
            </w:pPr>
            <w:r w:rsidRPr="00BF553B">
              <w:t>≤ 4 mm</w:t>
            </w:r>
          </w:p>
        </w:tc>
        <w:tc>
          <w:tcPr>
            <w:tcW w:w="824" w:type="pct"/>
            <w:tcBorders>
              <w:top w:val="single" w:sz="4" w:space="0" w:color="auto"/>
              <w:left w:val="dotted" w:sz="4" w:space="0" w:color="auto"/>
              <w:bottom w:val="dotted" w:sz="4" w:space="0" w:color="auto"/>
            </w:tcBorders>
            <w:vAlign w:val="center"/>
          </w:tcPr>
          <w:p w14:paraId="6B763BD1" w14:textId="77777777" w:rsidR="009C4CF6" w:rsidRPr="00BF553B" w:rsidRDefault="009C4CF6" w:rsidP="00714D54">
            <w:pPr>
              <w:pStyle w:val="Tabletext"/>
              <w:keepNext/>
              <w:keepLines/>
              <w:jc w:val="center"/>
            </w:pPr>
            <w:r w:rsidRPr="00BF553B">
              <w:t>≤ 7 mm</w:t>
            </w:r>
          </w:p>
        </w:tc>
        <w:tc>
          <w:tcPr>
            <w:tcW w:w="1072" w:type="pct"/>
            <w:tcBorders>
              <w:top w:val="single" w:sz="4" w:space="0" w:color="auto"/>
              <w:left w:val="nil"/>
              <w:bottom w:val="dotted" w:sz="4" w:space="0" w:color="auto"/>
            </w:tcBorders>
            <w:vAlign w:val="center"/>
          </w:tcPr>
          <w:p w14:paraId="31E1B3B8" w14:textId="77777777" w:rsidR="009C4CF6" w:rsidRPr="00BF553B" w:rsidRDefault="009C4CF6" w:rsidP="00714D54">
            <w:pPr>
              <w:pStyle w:val="Tabletext"/>
              <w:keepNext/>
              <w:keepLines/>
              <w:jc w:val="center"/>
            </w:pPr>
            <w:r w:rsidRPr="00BF553B">
              <w:t>≤ 4 mm</w:t>
            </w:r>
          </w:p>
        </w:tc>
      </w:tr>
      <w:tr w:rsidR="009C4CF6" w:rsidRPr="00BF553B" w14:paraId="627D645D" w14:textId="77777777" w:rsidTr="00714D54">
        <w:trPr>
          <w:trHeight w:val="288"/>
        </w:trPr>
        <w:tc>
          <w:tcPr>
            <w:tcW w:w="1251" w:type="pct"/>
            <w:tcBorders>
              <w:top w:val="dotted" w:sz="4" w:space="0" w:color="auto"/>
              <w:bottom w:val="double" w:sz="4" w:space="0" w:color="auto"/>
              <w:right w:val="dotted" w:sz="4" w:space="0" w:color="auto"/>
            </w:tcBorders>
          </w:tcPr>
          <w:p w14:paraId="4D0D825B" w14:textId="77777777" w:rsidR="009C4CF6" w:rsidRPr="00BF553B" w:rsidRDefault="009C4CF6" w:rsidP="00714D54">
            <w:pPr>
              <w:pStyle w:val="Tabletext"/>
              <w:keepNext/>
              <w:keepLines/>
              <w:jc w:val="center"/>
            </w:pPr>
            <w:r w:rsidRPr="00BF553B">
              <w:t>Overlay Tester</w:t>
            </w:r>
          </w:p>
          <w:p w14:paraId="1A4EB4F4" w14:textId="77777777" w:rsidR="009C4CF6" w:rsidRPr="00BF553B" w:rsidRDefault="009C4CF6" w:rsidP="00714D54">
            <w:pPr>
              <w:pStyle w:val="Tabletext"/>
              <w:keepNext/>
              <w:keepLines/>
              <w:jc w:val="center"/>
            </w:pPr>
            <w:r w:rsidRPr="00BF553B">
              <w:t>(</w:t>
            </w:r>
            <w:hyperlink w:anchor="njdotb10" w:history="1">
              <w:r w:rsidRPr="00BF553B">
                <w:rPr>
                  <w:rStyle w:val="Hyperlink"/>
                </w:rPr>
                <w:t>NJDOT B-10</w:t>
              </w:r>
            </w:hyperlink>
            <w:r w:rsidRPr="00BF553B">
              <w:t>)</w:t>
            </w:r>
          </w:p>
        </w:tc>
        <w:tc>
          <w:tcPr>
            <w:tcW w:w="973" w:type="pct"/>
            <w:tcBorders>
              <w:top w:val="dotted" w:sz="4" w:space="0" w:color="auto"/>
              <w:left w:val="dotted" w:sz="4" w:space="0" w:color="auto"/>
              <w:bottom w:val="double" w:sz="4" w:space="0" w:color="auto"/>
            </w:tcBorders>
            <w:vAlign w:val="center"/>
          </w:tcPr>
          <w:p w14:paraId="5880AA96" w14:textId="77777777" w:rsidR="009C4CF6" w:rsidRPr="00BF553B" w:rsidRDefault="009C4CF6" w:rsidP="00714D54">
            <w:pPr>
              <w:pStyle w:val="Tabletext"/>
              <w:keepNext/>
              <w:keepLines/>
              <w:jc w:val="center"/>
            </w:pPr>
            <w:r w:rsidRPr="00BF553B">
              <w:t>≥ 200 cycles</w:t>
            </w:r>
          </w:p>
        </w:tc>
        <w:tc>
          <w:tcPr>
            <w:tcW w:w="880" w:type="pct"/>
            <w:tcBorders>
              <w:top w:val="dotted" w:sz="4" w:space="0" w:color="auto"/>
              <w:bottom w:val="double" w:sz="4" w:space="0" w:color="auto"/>
              <w:right w:val="dotted" w:sz="4" w:space="0" w:color="auto"/>
            </w:tcBorders>
            <w:vAlign w:val="center"/>
          </w:tcPr>
          <w:p w14:paraId="5B1D344D" w14:textId="77777777" w:rsidR="009C4CF6" w:rsidRPr="00BF553B" w:rsidRDefault="009C4CF6" w:rsidP="00714D54">
            <w:pPr>
              <w:pStyle w:val="Tabletext"/>
              <w:keepNext/>
              <w:keepLines/>
              <w:jc w:val="center"/>
            </w:pPr>
            <w:r w:rsidRPr="00BF553B">
              <w:t>≥ 275 cycles</w:t>
            </w:r>
          </w:p>
        </w:tc>
        <w:tc>
          <w:tcPr>
            <w:tcW w:w="824" w:type="pct"/>
            <w:tcBorders>
              <w:top w:val="dotted" w:sz="4" w:space="0" w:color="auto"/>
              <w:left w:val="dotted" w:sz="4" w:space="0" w:color="auto"/>
              <w:bottom w:val="double" w:sz="4" w:space="0" w:color="auto"/>
            </w:tcBorders>
            <w:vAlign w:val="center"/>
          </w:tcPr>
          <w:p w14:paraId="0A6C58D3" w14:textId="77777777" w:rsidR="009C4CF6" w:rsidRPr="00BF553B" w:rsidRDefault="009C4CF6" w:rsidP="00714D54">
            <w:pPr>
              <w:pStyle w:val="Tabletext"/>
              <w:keepNext/>
              <w:keepLines/>
              <w:jc w:val="center"/>
            </w:pPr>
            <w:r w:rsidRPr="00BF553B">
              <w:t>≥ 100 cycles</w:t>
            </w:r>
          </w:p>
        </w:tc>
        <w:tc>
          <w:tcPr>
            <w:tcW w:w="1072" w:type="pct"/>
            <w:tcBorders>
              <w:top w:val="dotted" w:sz="4" w:space="0" w:color="auto"/>
              <w:left w:val="nil"/>
              <w:bottom w:val="double" w:sz="4" w:space="0" w:color="auto"/>
            </w:tcBorders>
            <w:vAlign w:val="center"/>
          </w:tcPr>
          <w:p w14:paraId="79984AE0" w14:textId="77777777" w:rsidR="009C4CF6" w:rsidRPr="00BF553B" w:rsidRDefault="009C4CF6" w:rsidP="00714D54">
            <w:pPr>
              <w:pStyle w:val="Tabletext"/>
              <w:keepNext/>
              <w:keepLines/>
              <w:jc w:val="center"/>
            </w:pPr>
            <w:r w:rsidRPr="00BF553B">
              <w:t>≥ 150 cycles</w:t>
            </w:r>
          </w:p>
        </w:tc>
      </w:tr>
    </w:tbl>
    <w:p w14:paraId="7F8040B0" w14:textId="77777777" w:rsidR="009C4CF6" w:rsidRPr="00BF553B" w:rsidRDefault="009C4CF6" w:rsidP="009C4CF6">
      <w:pPr>
        <w:pStyle w:val="HiddenTextSpec"/>
        <w:rPr>
          <w:vanish w:val="0"/>
        </w:rPr>
      </w:pPr>
      <w:bookmarkStart w:id="756" w:name="_Toc58308518"/>
      <w:r w:rsidRPr="00BF553B">
        <w:rPr>
          <w:vanish w:val="0"/>
        </w:rPr>
        <w:t>1**************************************************************************************************************************1</w:t>
      </w:r>
    </w:p>
    <w:p w14:paraId="763E9845" w14:textId="77777777" w:rsidR="009C4CF6" w:rsidRPr="00BF553B" w:rsidRDefault="009C4CF6" w:rsidP="009C4CF6">
      <w:pPr>
        <w:pStyle w:val="0000000Subpart"/>
      </w:pPr>
      <w:r w:rsidRPr="00BF553B">
        <w:t>902.13.04  Sampling and Testing</w:t>
      </w:r>
      <w:bookmarkEnd w:id="755"/>
      <w:bookmarkEnd w:id="756"/>
    </w:p>
    <w:p w14:paraId="5A64847A" w14:textId="77777777" w:rsidR="009C4CF6" w:rsidRPr="00BF553B" w:rsidRDefault="009C4CF6" w:rsidP="009C4CF6">
      <w:pPr>
        <w:pStyle w:val="HiddenTextSpec"/>
        <w:rPr>
          <w:vanish w:val="0"/>
        </w:rPr>
      </w:pPr>
      <w:r w:rsidRPr="00BF553B">
        <w:rPr>
          <w:vanish w:val="0"/>
        </w:rPr>
        <w:t>1**************************************************************************************************************************1</w:t>
      </w:r>
    </w:p>
    <w:p w14:paraId="5D3B2E6F" w14:textId="77777777" w:rsidR="009C4CF6" w:rsidRPr="00BF553B" w:rsidRDefault="009C4CF6" w:rsidP="009C4CF6">
      <w:pPr>
        <w:pStyle w:val="HiddenTextSpec"/>
        <w:rPr>
          <w:vanish w:val="0"/>
        </w:rPr>
      </w:pPr>
      <w:r w:rsidRPr="00BF553B">
        <w:rPr>
          <w:vanish w:val="0"/>
        </w:rPr>
        <w:t>BDC22S-04 dated MAY 13, 2022</w:t>
      </w:r>
    </w:p>
    <w:p w14:paraId="42714AAA" w14:textId="77777777" w:rsidR="009C4CF6" w:rsidRPr="00BF553B" w:rsidRDefault="009C4CF6" w:rsidP="009C4CF6">
      <w:pPr>
        <w:pStyle w:val="HiddenTextSpec"/>
        <w:rPr>
          <w:vanish w:val="0"/>
        </w:rPr>
      </w:pPr>
    </w:p>
    <w:p w14:paraId="0F4A3CA5" w14:textId="77777777" w:rsidR="009C4CF6" w:rsidRPr="00BF553B" w:rsidRDefault="009C4CF6" w:rsidP="009C4CF6">
      <w:pPr>
        <w:pStyle w:val="Instruction"/>
      </w:pPr>
      <w:r w:rsidRPr="00BF553B">
        <w:t>TABLE 902.13.04-2 CHANGED TO:</w:t>
      </w:r>
    </w:p>
    <w:p w14:paraId="2E053419"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9C4CF6" w:rsidRPr="00BF553B" w14:paraId="2BA042A6" w14:textId="77777777" w:rsidTr="00714D54">
        <w:trPr>
          <w:trHeight w:val="288"/>
        </w:trPr>
        <w:tc>
          <w:tcPr>
            <w:tcW w:w="9278" w:type="dxa"/>
            <w:gridSpan w:val="4"/>
            <w:tcBorders>
              <w:top w:val="double" w:sz="4" w:space="0" w:color="auto"/>
            </w:tcBorders>
            <w:shd w:val="clear" w:color="auto" w:fill="auto"/>
            <w:vAlign w:val="center"/>
          </w:tcPr>
          <w:p w14:paraId="18AC78BA" w14:textId="77777777" w:rsidR="009C4CF6" w:rsidRPr="00BF553B" w:rsidRDefault="009C4CF6" w:rsidP="00714D54">
            <w:pPr>
              <w:pStyle w:val="Tabletitle"/>
              <w:keepLines/>
            </w:pPr>
            <w:bookmarkStart w:id="757" w:name="t90213041"/>
            <w:bookmarkStart w:id="758" w:name="t90213042"/>
            <w:bookmarkEnd w:id="757"/>
            <w:bookmarkEnd w:id="758"/>
            <w:r w:rsidRPr="00BF553B">
              <w:lastRenderedPageBreak/>
              <w:t>Table 902.13.04-2 Surface Course Performance Testing Pay Adjustments for HMA HIGH RAP</w:t>
            </w:r>
          </w:p>
        </w:tc>
      </w:tr>
      <w:tr w:rsidR="009C4CF6" w:rsidRPr="00BF553B" w14:paraId="5ED248BA" w14:textId="77777777" w:rsidTr="00714D54">
        <w:trPr>
          <w:trHeight w:val="288"/>
        </w:trPr>
        <w:tc>
          <w:tcPr>
            <w:tcW w:w="1908" w:type="dxa"/>
            <w:tcBorders>
              <w:top w:val="single" w:sz="4" w:space="0" w:color="auto"/>
              <w:right w:val="single" w:sz="4" w:space="0" w:color="auto"/>
            </w:tcBorders>
            <w:shd w:val="clear" w:color="auto" w:fill="auto"/>
            <w:vAlign w:val="center"/>
          </w:tcPr>
          <w:p w14:paraId="3E29B44B" w14:textId="77777777" w:rsidR="009C4CF6" w:rsidRPr="00BF553B" w:rsidRDefault="009C4CF6" w:rsidP="00714D54">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80DA" w14:textId="77777777" w:rsidR="009C4CF6" w:rsidRPr="00BF553B" w:rsidRDefault="009C4CF6" w:rsidP="00714D54">
            <w:pPr>
              <w:pStyle w:val="TableheaderCentered"/>
              <w:keepLines/>
              <w:rPr>
                <w:color w:val="000000"/>
              </w:rPr>
            </w:pPr>
            <w:r w:rsidRPr="00BF553B">
              <w:t>Surface Course</w:t>
            </w:r>
          </w:p>
        </w:tc>
        <w:tc>
          <w:tcPr>
            <w:tcW w:w="3050" w:type="dxa"/>
            <w:tcBorders>
              <w:top w:val="single" w:sz="4" w:space="0" w:color="auto"/>
              <w:left w:val="single" w:sz="4" w:space="0" w:color="auto"/>
            </w:tcBorders>
            <w:shd w:val="clear" w:color="auto" w:fill="auto"/>
            <w:vAlign w:val="center"/>
          </w:tcPr>
          <w:p w14:paraId="6BBA22B4" w14:textId="77777777" w:rsidR="009C4CF6" w:rsidRPr="00BF553B" w:rsidRDefault="009C4CF6" w:rsidP="00714D54">
            <w:pPr>
              <w:pStyle w:val="TableheaderCentered"/>
              <w:keepLines/>
              <w:rPr>
                <w:color w:val="000000"/>
              </w:rPr>
            </w:pPr>
            <w:r w:rsidRPr="00BF553B">
              <w:t>PPA</w:t>
            </w:r>
          </w:p>
        </w:tc>
      </w:tr>
      <w:tr w:rsidR="009C4CF6" w:rsidRPr="00BF553B" w14:paraId="101FA1E7" w14:textId="77777777" w:rsidTr="00714D54">
        <w:trPr>
          <w:trHeight w:val="288"/>
        </w:trPr>
        <w:tc>
          <w:tcPr>
            <w:tcW w:w="1908" w:type="dxa"/>
            <w:tcBorders>
              <w:bottom w:val="single" w:sz="4" w:space="0" w:color="auto"/>
              <w:right w:val="single" w:sz="4" w:space="0" w:color="auto"/>
            </w:tcBorders>
            <w:shd w:val="clear" w:color="auto" w:fill="auto"/>
            <w:vAlign w:val="center"/>
          </w:tcPr>
          <w:p w14:paraId="443CF2CB" w14:textId="77777777" w:rsidR="009C4CF6" w:rsidRPr="00BF553B" w:rsidRDefault="009C4CF6" w:rsidP="00714D54">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713B2CCF" w14:textId="77777777" w:rsidR="009C4CF6" w:rsidRPr="00BF553B" w:rsidRDefault="009C4CF6" w:rsidP="00714D54">
            <w:pPr>
              <w:pStyle w:val="TableheaderCentered"/>
              <w:keepLines/>
              <w:rPr>
                <w:color w:val="000000"/>
              </w:rPr>
            </w:pPr>
            <w:r w:rsidRPr="00BF553B">
              <w:t>PG 64S-22</w:t>
            </w:r>
          </w:p>
        </w:tc>
        <w:tc>
          <w:tcPr>
            <w:tcW w:w="2160" w:type="dxa"/>
            <w:tcBorders>
              <w:top w:val="single" w:sz="4" w:space="0" w:color="auto"/>
              <w:bottom w:val="single" w:sz="4" w:space="0" w:color="auto"/>
              <w:right w:val="single" w:sz="4" w:space="0" w:color="auto"/>
            </w:tcBorders>
            <w:shd w:val="clear" w:color="auto" w:fill="auto"/>
            <w:vAlign w:val="center"/>
          </w:tcPr>
          <w:p w14:paraId="063303F4" w14:textId="77777777" w:rsidR="009C4CF6" w:rsidRPr="00BF553B" w:rsidRDefault="009C4CF6" w:rsidP="00714D54">
            <w:pPr>
              <w:pStyle w:val="TableheaderCentered"/>
              <w:keepLines/>
            </w:pPr>
            <w:r w:rsidRPr="00BF553B">
              <w:t>PG 64E-22</w:t>
            </w:r>
          </w:p>
        </w:tc>
        <w:tc>
          <w:tcPr>
            <w:tcW w:w="3050" w:type="dxa"/>
            <w:tcBorders>
              <w:left w:val="single" w:sz="4" w:space="0" w:color="auto"/>
              <w:bottom w:val="single" w:sz="4" w:space="0" w:color="auto"/>
            </w:tcBorders>
            <w:shd w:val="clear" w:color="auto" w:fill="auto"/>
            <w:vAlign w:val="center"/>
          </w:tcPr>
          <w:p w14:paraId="6E2B59C4" w14:textId="77777777" w:rsidR="009C4CF6" w:rsidRPr="00BF553B" w:rsidRDefault="009C4CF6" w:rsidP="00714D54">
            <w:pPr>
              <w:pStyle w:val="TableheaderCentered"/>
              <w:keepLines/>
            </w:pPr>
          </w:p>
        </w:tc>
      </w:tr>
      <w:tr w:rsidR="009C4CF6" w:rsidRPr="00BF553B" w14:paraId="5A82C040"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892CB66" w14:textId="77777777" w:rsidR="009C4CF6" w:rsidRPr="00BF553B" w:rsidRDefault="009C4CF6" w:rsidP="00714D54">
            <w:pPr>
              <w:pStyle w:val="Tabletext"/>
              <w:keepNext/>
              <w:keepLines/>
              <w:jc w:val="center"/>
              <w:rPr>
                <w:szCs w:val="18"/>
              </w:rPr>
            </w:pPr>
            <w:r w:rsidRPr="00BF553B">
              <w:rPr>
                <w:szCs w:val="18"/>
              </w:rPr>
              <w:t>APA @ 8,000 loading cycles, mm</w:t>
            </w:r>
          </w:p>
          <w:p w14:paraId="2291CF8A" w14:textId="77777777" w:rsidR="009C4CF6" w:rsidRPr="00BF553B" w:rsidRDefault="009C4CF6" w:rsidP="00714D54">
            <w:pPr>
              <w:pStyle w:val="Tabletext"/>
              <w:keepNext/>
              <w:keepLines/>
              <w:jc w:val="center"/>
              <w:rPr>
                <w:bCs/>
              </w:rPr>
            </w:pPr>
            <w:r w:rsidRPr="00BF553B">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4ED39F8C" w14:textId="77777777" w:rsidR="009C4CF6" w:rsidRPr="00BF553B" w:rsidRDefault="009C4CF6" w:rsidP="00714D54">
            <w:pPr>
              <w:pStyle w:val="Tabletext"/>
              <w:keepNext/>
              <w:keepLines/>
              <w:jc w:val="center"/>
              <w:rPr>
                <w:bCs/>
              </w:rPr>
            </w:pPr>
            <w:r w:rsidRPr="00BF553B">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279CA377" w14:textId="77777777" w:rsidR="009C4CF6" w:rsidRPr="00BF553B" w:rsidRDefault="009C4CF6" w:rsidP="00714D54">
            <w:pPr>
              <w:pStyle w:val="Tabletext"/>
              <w:keepNext/>
              <w:keepLines/>
              <w:jc w:val="center"/>
              <w:rPr>
                <w:bCs/>
              </w:rPr>
            </w:pPr>
            <w:r w:rsidRPr="00BF553B">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3F37CB65" w14:textId="77777777" w:rsidR="009C4CF6" w:rsidRPr="00BF553B" w:rsidRDefault="009C4CF6" w:rsidP="00714D54">
            <w:pPr>
              <w:pStyle w:val="Tabletext"/>
              <w:keepNext/>
              <w:keepLines/>
              <w:jc w:val="center"/>
              <w:rPr>
                <w:bCs/>
              </w:rPr>
            </w:pPr>
            <w:r w:rsidRPr="00BF553B">
              <w:rPr>
                <w:szCs w:val="18"/>
              </w:rPr>
              <w:t>0</w:t>
            </w:r>
          </w:p>
        </w:tc>
      </w:tr>
      <w:tr w:rsidR="009C4CF6" w:rsidRPr="00BF553B" w14:paraId="52BEE200" w14:textId="77777777" w:rsidTr="00714D54">
        <w:trPr>
          <w:trHeight w:val="288"/>
        </w:trPr>
        <w:tc>
          <w:tcPr>
            <w:tcW w:w="1908" w:type="dxa"/>
            <w:vMerge/>
            <w:tcBorders>
              <w:right w:val="dotted" w:sz="4" w:space="0" w:color="auto"/>
            </w:tcBorders>
            <w:shd w:val="clear" w:color="auto" w:fill="auto"/>
            <w:vAlign w:val="center"/>
          </w:tcPr>
          <w:p w14:paraId="651639E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0B941C5" w14:textId="77777777" w:rsidR="009C4CF6" w:rsidRPr="00BF553B" w:rsidRDefault="009C4CF6" w:rsidP="00714D54">
            <w:pPr>
              <w:pStyle w:val="Tabletext"/>
              <w:keepNext/>
              <w:keepLines/>
              <w:jc w:val="center"/>
              <w:rPr>
                <w:bCs/>
              </w:rPr>
            </w:pPr>
            <w:r w:rsidRPr="00BF553B">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7E1CE207" w14:textId="77777777" w:rsidR="009C4CF6" w:rsidRPr="00BF553B" w:rsidRDefault="009C4CF6" w:rsidP="00714D54">
            <w:pPr>
              <w:pStyle w:val="Tabletext"/>
              <w:keepNext/>
              <w:keepLines/>
              <w:jc w:val="center"/>
              <w:rPr>
                <w:bCs/>
              </w:rPr>
            </w:pPr>
            <w:r w:rsidRPr="00BF553B">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51820FA" w14:textId="77777777" w:rsidR="009C4CF6" w:rsidRPr="00BF553B" w:rsidRDefault="009C4CF6" w:rsidP="00714D54">
            <w:pPr>
              <w:pStyle w:val="Tabletext"/>
              <w:keepNext/>
              <w:keepLines/>
              <w:jc w:val="center"/>
              <w:rPr>
                <w:szCs w:val="18"/>
              </w:rPr>
            </w:pPr>
            <w:r w:rsidRPr="00BF553B">
              <w:rPr>
                <w:szCs w:val="18"/>
              </w:rPr>
              <w:t>PG 64S-22: -50(t-7)/3</w:t>
            </w:r>
          </w:p>
          <w:p w14:paraId="79B5E92A" w14:textId="77777777" w:rsidR="009C4CF6" w:rsidRPr="00BF553B" w:rsidRDefault="009C4CF6" w:rsidP="00714D54">
            <w:pPr>
              <w:pStyle w:val="Tabletext"/>
              <w:keepNext/>
              <w:keepLines/>
              <w:jc w:val="center"/>
              <w:rPr>
                <w:bCs/>
              </w:rPr>
            </w:pPr>
            <w:r w:rsidRPr="00BF553B">
              <w:rPr>
                <w:szCs w:val="18"/>
              </w:rPr>
              <w:t>PG 64E-22: -50(t-4)/3</w:t>
            </w:r>
          </w:p>
        </w:tc>
      </w:tr>
      <w:tr w:rsidR="009C4CF6" w:rsidRPr="00BF553B" w14:paraId="6BA14BD2" w14:textId="77777777" w:rsidTr="00714D54">
        <w:trPr>
          <w:trHeight w:val="288"/>
        </w:trPr>
        <w:tc>
          <w:tcPr>
            <w:tcW w:w="1908" w:type="dxa"/>
            <w:vMerge/>
            <w:tcBorders>
              <w:bottom w:val="single" w:sz="4" w:space="0" w:color="auto"/>
              <w:right w:val="dotted" w:sz="4" w:space="0" w:color="auto"/>
            </w:tcBorders>
            <w:shd w:val="clear" w:color="auto" w:fill="auto"/>
            <w:vAlign w:val="center"/>
          </w:tcPr>
          <w:p w14:paraId="7FF0E9A5"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5840625D" w14:textId="77777777" w:rsidR="009C4CF6" w:rsidRPr="00BF553B" w:rsidRDefault="009C4CF6" w:rsidP="00714D54">
            <w:pPr>
              <w:pStyle w:val="Tabletext"/>
              <w:keepNext/>
              <w:keepLines/>
              <w:jc w:val="center"/>
              <w:rPr>
                <w:bCs/>
              </w:rPr>
            </w:pPr>
            <w:r w:rsidRPr="00BF553B">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390A7AB4" w14:textId="77777777" w:rsidR="009C4CF6" w:rsidRPr="00BF553B" w:rsidRDefault="009C4CF6" w:rsidP="00714D54">
            <w:pPr>
              <w:pStyle w:val="Tabletext"/>
              <w:keepNext/>
              <w:keepLines/>
              <w:jc w:val="center"/>
              <w:rPr>
                <w:bCs/>
              </w:rPr>
            </w:pPr>
            <w:r w:rsidRPr="00BF553B">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62121AF6" w14:textId="77777777" w:rsidR="009C4CF6" w:rsidRPr="00BF553B" w:rsidRDefault="009C4CF6" w:rsidP="00714D54">
            <w:pPr>
              <w:pStyle w:val="Tabletext"/>
              <w:keepNext/>
              <w:keepLines/>
              <w:jc w:val="center"/>
              <w:rPr>
                <w:bCs/>
              </w:rPr>
            </w:pPr>
            <w:r w:rsidRPr="00BF553B">
              <w:rPr>
                <w:szCs w:val="18"/>
              </w:rPr>
              <w:t>-100 or Remove &amp; Replace</w:t>
            </w:r>
          </w:p>
        </w:tc>
      </w:tr>
      <w:tr w:rsidR="009C4CF6" w:rsidRPr="00BF553B" w14:paraId="6406E5C7"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5E6AC2E" w14:textId="77777777" w:rsidR="009C4CF6" w:rsidRPr="00BF553B" w:rsidRDefault="009C4CF6" w:rsidP="00714D54">
            <w:pPr>
              <w:pStyle w:val="Tabletext"/>
              <w:keepNext/>
              <w:keepLines/>
              <w:jc w:val="center"/>
              <w:rPr>
                <w:szCs w:val="18"/>
              </w:rPr>
            </w:pPr>
            <w:r w:rsidRPr="00BF553B">
              <w:rPr>
                <w:szCs w:val="18"/>
              </w:rPr>
              <w:t>Overlay Tester, cycles</w:t>
            </w:r>
          </w:p>
          <w:p w14:paraId="1D6821FA" w14:textId="77777777" w:rsidR="009C4CF6" w:rsidRPr="00BF553B" w:rsidRDefault="009C4CF6" w:rsidP="00714D54">
            <w:pPr>
              <w:pStyle w:val="Tabletext"/>
              <w:keepNext/>
              <w:keepLines/>
              <w:jc w:val="center"/>
              <w:rPr>
                <w:bCs/>
              </w:rPr>
            </w:pPr>
            <w:r w:rsidRPr="00BF553B">
              <w:rPr>
                <w:szCs w:val="18"/>
              </w:rPr>
              <w:t>(</w:t>
            </w:r>
            <w:hyperlink w:anchor="njdotb10" w:history="1">
              <w:r w:rsidRPr="00BF553B">
                <w:rPr>
                  <w:rStyle w:val="Hyperlink"/>
                </w:rPr>
                <w:t>NJDOT B-10</w:t>
              </w:r>
            </w:hyperlink>
            <w:r w:rsidRPr="00BF553B">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3EEC2F50" w14:textId="77777777" w:rsidR="009C4CF6" w:rsidRPr="00BF553B" w:rsidRDefault="009C4CF6" w:rsidP="00714D54">
            <w:pPr>
              <w:pStyle w:val="Tabletext"/>
              <w:keepNext/>
              <w:keepLines/>
              <w:jc w:val="center"/>
              <w:rPr>
                <w:bCs/>
              </w:rPr>
            </w:pPr>
            <w:r w:rsidRPr="00BF553B">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05DFF272" w14:textId="77777777" w:rsidR="009C4CF6" w:rsidRPr="00BF553B" w:rsidRDefault="009C4CF6" w:rsidP="00714D54">
            <w:pPr>
              <w:pStyle w:val="Tabletext"/>
              <w:keepNext/>
              <w:keepLines/>
              <w:jc w:val="center"/>
              <w:rPr>
                <w:bCs/>
              </w:rPr>
            </w:pPr>
            <w:r w:rsidRPr="00BF553B">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7B64C5D8" w14:textId="77777777" w:rsidR="009C4CF6" w:rsidRPr="00BF553B" w:rsidRDefault="009C4CF6" w:rsidP="00714D54">
            <w:pPr>
              <w:pStyle w:val="Tabletext"/>
              <w:keepNext/>
              <w:keepLines/>
              <w:jc w:val="center"/>
              <w:rPr>
                <w:bCs/>
              </w:rPr>
            </w:pPr>
            <w:r w:rsidRPr="00BF553B">
              <w:rPr>
                <w:szCs w:val="18"/>
              </w:rPr>
              <w:t>0</w:t>
            </w:r>
          </w:p>
        </w:tc>
      </w:tr>
      <w:tr w:rsidR="009C4CF6" w:rsidRPr="00BF553B" w14:paraId="7FE3FEF6" w14:textId="77777777" w:rsidTr="00714D54">
        <w:trPr>
          <w:trHeight w:val="288"/>
        </w:trPr>
        <w:tc>
          <w:tcPr>
            <w:tcW w:w="1908" w:type="dxa"/>
            <w:vMerge/>
            <w:tcBorders>
              <w:right w:val="dotted" w:sz="4" w:space="0" w:color="auto"/>
            </w:tcBorders>
            <w:shd w:val="clear" w:color="auto" w:fill="auto"/>
            <w:vAlign w:val="center"/>
          </w:tcPr>
          <w:p w14:paraId="77A9FC4D"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4F40FD39" w14:textId="77777777" w:rsidR="009C4CF6" w:rsidRPr="00BF553B" w:rsidRDefault="009C4CF6" w:rsidP="00714D54">
            <w:pPr>
              <w:pStyle w:val="Tabletext"/>
              <w:keepNext/>
              <w:keepLines/>
              <w:jc w:val="center"/>
              <w:rPr>
                <w:bCs/>
              </w:rPr>
            </w:pPr>
            <w:r w:rsidRPr="00BF553B">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0B3F593D" w14:textId="77777777" w:rsidR="009C4CF6" w:rsidRPr="00BF553B" w:rsidRDefault="009C4CF6" w:rsidP="00714D54">
            <w:pPr>
              <w:pStyle w:val="Tabletext"/>
              <w:keepNext/>
              <w:keepLines/>
              <w:jc w:val="center"/>
              <w:rPr>
                <w:bCs/>
              </w:rPr>
            </w:pPr>
            <w:r w:rsidRPr="00BF553B">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184F315C" w14:textId="77777777" w:rsidR="009C4CF6" w:rsidRPr="00BF553B" w:rsidRDefault="009C4CF6" w:rsidP="00714D54">
            <w:pPr>
              <w:pStyle w:val="Tabletext"/>
              <w:keepNext/>
              <w:keepLines/>
              <w:jc w:val="center"/>
              <w:rPr>
                <w:szCs w:val="18"/>
              </w:rPr>
            </w:pPr>
            <w:r w:rsidRPr="00BF553B">
              <w:rPr>
                <w:szCs w:val="18"/>
              </w:rPr>
              <w:t>Surface PG 64S-22: -(200-t)</w:t>
            </w:r>
          </w:p>
          <w:p w14:paraId="312552BE" w14:textId="77777777" w:rsidR="009C4CF6" w:rsidRPr="00BF553B" w:rsidRDefault="009C4CF6" w:rsidP="00714D54">
            <w:pPr>
              <w:pStyle w:val="Tabletext"/>
              <w:keepNext/>
              <w:keepLines/>
              <w:jc w:val="center"/>
              <w:rPr>
                <w:bCs/>
              </w:rPr>
            </w:pPr>
            <w:r w:rsidRPr="00BF553B">
              <w:rPr>
                <w:szCs w:val="18"/>
              </w:rPr>
              <w:t>Surface PG 64E-22: -(275-t)/1.5</w:t>
            </w:r>
          </w:p>
        </w:tc>
      </w:tr>
      <w:tr w:rsidR="009C4CF6" w:rsidRPr="00BF553B" w14:paraId="2FDD0223" w14:textId="77777777" w:rsidTr="00714D54">
        <w:trPr>
          <w:trHeight w:val="288"/>
        </w:trPr>
        <w:tc>
          <w:tcPr>
            <w:tcW w:w="1908" w:type="dxa"/>
            <w:vMerge/>
            <w:tcBorders>
              <w:bottom w:val="double" w:sz="4" w:space="0" w:color="auto"/>
              <w:right w:val="dotted" w:sz="4" w:space="0" w:color="auto"/>
            </w:tcBorders>
            <w:shd w:val="clear" w:color="auto" w:fill="auto"/>
            <w:vAlign w:val="center"/>
          </w:tcPr>
          <w:p w14:paraId="68B92F8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23625519" w14:textId="77777777" w:rsidR="009C4CF6" w:rsidRPr="00BF553B" w:rsidRDefault="009C4CF6" w:rsidP="00714D54">
            <w:pPr>
              <w:pStyle w:val="Tabletext"/>
              <w:keepNext/>
              <w:keepLines/>
              <w:jc w:val="center"/>
              <w:rPr>
                <w:bCs/>
              </w:rPr>
            </w:pPr>
            <w:r w:rsidRPr="00BF553B">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E6752E3" w14:textId="77777777" w:rsidR="009C4CF6" w:rsidRPr="00BF553B" w:rsidRDefault="009C4CF6" w:rsidP="00714D54">
            <w:pPr>
              <w:pStyle w:val="Tabletext"/>
              <w:keepNext/>
              <w:keepLines/>
              <w:jc w:val="center"/>
              <w:rPr>
                <w:bCs/>
              </w:rPr>
            </w:pPr>
            <w:r w:rsidRPr="00BF553B">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2CE387C9" w14:textId="77777777" w:rsidR="009C4CF6" w:rsidRPr="00BF553B" w:rsidRDefault="009C4CF6" w:rsidP="00714D54">
            <w:pPr>
              <w:pStyle w:val="Tabletext"/>
              <w:keepNext/>
              <w:keepLines/>
              <w:jc w:val="center"/>
              <w:rPr>
                <w:bCs/>
              </w:rPr>
            </w:pPr>
            <w:r w:rsidRPr="00BF553B">
              <w:rPr>
                <w:szCs w:val="18"/>
              </w:rPr>
              <w:t>-100 or Remove &amp; Replace</w:t>
            </w:r>
          </w:p>
        </w:tc>
      </w:tr>
    </w:tbl>
    <w:p w14:paraId="4CA7C391" w14:textId="77777777" w:rsidR="009C4CF6" w:rsidRPr="00BF553B" w:rsidRDefault="009C4CF6" w:rsidP="009C4CF6">
      <w:pPr>
        <w:pStyle w:val="Blankline"/>
      </w:pPr>
    </w:p>
    <w:p w14:paraId="5B067D1F" w14:textId="77777777" w:rsidR="009C4CF6" w:rsidRPr="00BF553B" w:rsidRDefault="009C4CF6" w:rsidP="009C4CF6">
      <w:pPr>
        <w:pStyle w:val="Instruction"/>
      </w:pPr>
      <w:r w:rsidRPr="00BF553B">
        <w:t>TABLE 902.13.04-3 CHANGED TO:</w:t>
      </w:r>
    </w:p>
    <w:p w14:paraId="22FAFA3C"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9C4CF6" w:rsidRPr="00BF553B" w14:paraId="762614D3" w14:textId="77777777" w:rsidTr="00714D54">
        <w:trPr>
          <w:trHeight w:val="288"/>
        </w:trPr>
        <w:tc>
          <w:tcPr>
            <w:tcW w:w="9036" w:type="dxa"/>
            <w:gridSpan w:val="4"/>
            <w:tcBorders>
              <w:top w:val="double" w:sz="4" w:space="0" w:color="auto"/>
            </w:tcBorders>
            <w:shd w:val="clear" w:color="auto" w:fill="auto"/>
            <w:vAlign w:val="center"/>
          </w:tcPr>
          <w:p w14:paraId="115E9FD3" w14:textId="77777777" w:rsidR="009C4CF6" w:rsidRPr="00BF553B" w:rsidRDefault="009C4CF6" w:rsidP="00714D54">
            <w:pPr>
              <w:pStyle w:val="Tabletitle"/>
              <w:keepLines/>
            </w:pPr>
            <w:bookmarkStart w:id="759" w:name="t90213043"/>
            <w:r w:rsidRPr="00BF553B">
              <w:t xml:space="preserve">Table </w:t>
            </w:r>
            <w:bookmarkEnd w:id="759"/>
            <w:r w:rsidRPr="00BF553B">
              <w:t>902.13.04-3 Intermediate and Base Course Performance Testing Pay Adjustments for HMA HIGH RAP</w:t>
            </w:r>
          </w:p>
        </w:tc>
      </w:tr>
      <w:tr w:rsidR="009C4CF6" w:rsidRPr="00BF553B" w14:paraId="76954BF1" w14:textId="77777777" w:rsidTr="00714D54">
        <w:trPr>
          <w:trHeight w:val="288"/>
        </w:trPr>
        <w:tc>
          <w:tcPr>
            <w:tcW w:w="1856" w:type="dxa"/>
            <w:vMerge w:val="restart"/>
            <w:tcBorders>
              <w:top w:val="single" w:sz="4" w:space="0" w:color="auto"/>
              <w:right w:val="single" w:sz="4" w:space="0" w:color="auto"/>
            </w:tcBorders>
            <w:shd w:val="clear" w:color="auto" w:fill="auto"/>
            <w:vAlign w:val="center"/>
          </w:tcPr>
          <w:p w14:paraId="2DF9E52E" w14:textId="77777777" w:rsidR="009C4CF6" w:rsidRPr="00BF553B" w:rsidRDefault="009C4CF6" w:rsidP="00714D54">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9D95F" w14:textId="77777777" w:rsidR="009C4CF6" w:rsidRPr="00BF553B" w:rsidRDefault="009C4CF6" w:rsidP="00714D54">
            <w:pPr>
              <w:pStyle w:val="TableheaderCentered"/>
              <w:keepLines/>
              <w:rPr>
                <w:bCs w:val="0"/>
                <w:color w:val="000000"/>
              </w:rPr>
            </w:pPr>
            <w:r w:rsidRPr="00BF553B">
              <w:t>Intermediate and Base Course</w:t>
            </w:r>
          </w:p>
        </w:tc>
        <w:tc>
          <w:tcPr>
            <w:tcW w:w="3044" w:type="dxa"/>
            <w:vMerge w:val="restart"/>
            <w:tcBorders>
              <w:top w:val="single" w:sz="4" w:space="0" w:color="auto"/>
              <w:left w:val="single" w:sz="4" w:space="0" w:color="auto"/>
            </w:tcBorders>
            <w:shd w:val="clear" w:color="auto" w:fill="auto"/>
            <w:vAlign w:val="center"/>
          </w:tcPr>
          <w:p w14:paraId="4E74EC2D" w14:textId="77777777" w:rsidR="009C4CF6" w:rsidRPr="00BF553B" w:rsidRDefault="009C4CF6" w:rsidP="00714D54">
            <w:pPr>
              <w:pStyle w:val="TableheaderCentered"/>
              <w:keepLines/>
              <w:rPr>
                <w:bCs w:val="0"/>
                <w:color w:val="000000"/>
              </w:rPr>
            </w:pPr>
            <w:r w:rsidRPr="00BF553B">
              <w:t>PPA</w:t>
            </w:r>
          </w:p>
        </w:tc>
      </w:tr>
      <w:tr w:rsidR="009C4CF6" w:rsidRPr="00BF553B" w14:paraId="1C1D65BC" w14:textId="77777777" w:rsidTr="00714D54">
        <w:trPr>
          <w:trHeight w:val="288"/>
        </w:trPr>
        <w:tc>
          <w:tcPr>
            <w:tcW w:w="1856" w:type="dxa"/>
            <w:vMerge/>
            <w:tcBorders>
              <w:bottom w:val="single" w:sz="4" w:space="0" w:color="auto"/>
              <w:right w:val="single" w:sz="4" w:space="0" w:color="auto"/>
            </w:tcBorders>
            <w:shd w:val="clear" w:color="auto" w:fill="auto"/>
            <w:vAlign w:val="center"/>
          </w:tcPr>
          <w:p w14:paraId="588F5556" w14:textId="77777777" w:rsidR="009C4CF6" w:rsidRPr="00BF553B" w:rsidRDefault="009C4CF6" w:rsidP="00714D54">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0DC99697" w14:textId="77777777" w:rsidR="009C4CF6" w:rsidRPr="00BF553B" w:rsidRDefault="009C4CF6" w:rsidP="00714D54">
            <w:pPr>
              <w:pStyle w:val="TableheaderCentered"/>
              <w:keepLines/>
            </w:pPr>
            <w:r w:rsidRPr="00BF553B">
              <w:t>PG 64S-22</w:t>
            </w:r>
          </w:p>
        </w:tc>
        <w:tc>
          <w:tcPr>
            <w:tcW w:w="2068" w:type="dxa"/>
            <w:tcBorders>
              <w:top w:val="single" w:sz="4" w:space="0" w:color="auto"/>
              <w:bottom w:val="single" w:sz="4" w:space="0" w:color="auto"/>
              <w:right w:val="single" w:sz="4" w:space="0" w:color="auto"/>
            </w:tcBorders>
            <w:shd w:val="clear" w:color="auto" w:fill="auto"/>
            <w:vAlign w:val="center"/>
          </w:tcPr>
          <w:p w14:paraId="09A2EA3D" w14:textId="77777777" w:rsidR="009C4CF6" w:rsidRPr="00BF553B" w:rsidRDefault="009C4CF6" w:rsidP="00714D54">
            <w:pPr>
              <w:pStyle w:val="TableheaderCentered"/>
              <w:keepLines/>
            </w:pPr>
            <w:r w:rsidRPr="00BF553B">
              <w:t>PG 64E-22</w:t>
            </w:r>
          </w:p>
        </w:tc>
        <w:tc>
          <w:tcPr>
            <w:tcW w:w="3044" w:type="dxa"/>
            <w:vMerge/>
            <w:tcBorders>
              <w:left w:val="single" w:sz="4" w:space="0" w:color="auto"/>
              <w:bottom w:val="single" w:sz="4" w:space="0" w:color="auto"/>
            </w:tcBorders>
            <w:shd w:val="clear" w:color="auto" w:fill="auto"/>
            <w:vAlign w:val="center"/>
          </w:tcPr>
          <w:p w14:paraId="4A00CF4C" w14:textId="77777777" w:rsidR="009C4CF6" w:rsidRPr="00BF553B" w:rsidRDefault="009C4CF6" w:rsidP="00714D54">
            <w:pPr>
              <w:pStyle w:val="Tabletitle"/>
              <w:keepLines/>
              <w:rPr>
                <w:bCs/>
              </w:rPr>
            </w:pPr>
          </w:p>
        </w:tc>
      </w:tr>
      <w:tr w:rsidR="009C4CF6" w:rsidRPr="00BF553B" w14:paraId="25381D6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2ED4AFF2" w14:textId="77777777" w:rsidR="009C4CF6" w:rsidRPr="00BF553B" w:rsidRDefault="009C4CF6" w:rsidP="00714D54">
            <w:pPr>
              <w:pStyle w:val="Tabletext"/>
              <w:keepNext/>
              <w:keepLines/>
              <w:jc w:val="center"/>
            </w:pPr>
            <w:r w:rsidRPr="00BF553B">
              <w:t>APA @ 8,000 loading cycles, mm</w:t>
            </w:r>
          </w:p>
          <w:p w14:paraId="306E97CE" w14:textId="77777777" w:rsidR="009C4CF6" w:rsidRPr="00BF553B" w:rsidRDefault="009C4CF6" w:rsidP="00714D54">
            <w:pPr>
              <w:pStyle w:val="Tabletext"/>
              <w:keepNext/>
              <w:keepLines/>
              <w:jc w:val="center"/>
              <w:rPr>
                <w:bCs/>
              </w:rPr>
            </w:pPr>
            <w:r w:rsidRPr="00BF553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DC278DA"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48A313D1"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4</w:t>
            </w:r>
          </w:p>
        </w:tc>
        <w:tc>
          <w:tcPr>
            <w:tcW w:w="3044" w:type="dxa"/>
            <w:tcBorders>
              <w:top w:val="single" w:sz="4" w:space="0" w:color="auto"/>
              <w:left w:val="dotted" w:sz="4" w:space="0" w:color="auto"/>
              <w:bottom w:val="dotted" w:sz="4" w:space="0" w:color="auto"/>
            </w:tcBorders>
            <w:shd w:val="clear" w:color="auto" w:fill="auto"/>
            <w:vAlign w:val="center"/>
          </w:tcPr>
          <w:p w14:paraId="333C23D9" w14:textId="77777777" w:rsidR="009C4CF6" w:rsidRPr="00BF553B" w:rsidRDefault="009C4CF6" w:rsidP="00714D54">
            <w:pPr>
              <w:pStyle w:val="Tabletext"/>
              <w:keepNext/>
              <w:keepLines/>
              <w:jc w:val="center"/>
              <w:rPr>
                <w:bCs/>
              </w:rPr>
            </w:pPr>
            <w:r w:rsidRPr="00BF553B">
              <w:t>0</w:t>
            </w:r>
          </w:p>
        </w:tc>
      </w:tr>
      <w:tr w:rsidR="009C4CF6" w:rsidRPr="00BF553B" w14:paraId="379E35F4" w14:textId="77777777" w:rsidTr="00714D54">
        <w:trPr>
          <w:trHeight w:val="288"/>
        </w:trPr>
        <w:tc>
          <w:tcPr>
            <w:tcW w:w="1856" w:type="dxa"/>
            <w:vMerge/>
            <w:tcBorders>
              <w:right w:val="dotted" w:sz="4" w:space="0" w:color="auto"/>
            </w:tcBorders>
            <w:shd w:val="clear" w:color="auto" w:fill="auto"/>
            <w:vAlign w:val="center"/>
          </w:tcPr>
          <w:p w14:paraId="74CC4BD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5C8627A8" w14:textId="77777777" w:rsidR="009C4CF6" w:rsidRPr="00BF553B" w:rsidRDefault="009C4CF6" w:rsidP="00714D54">
            <w:pPr>
              <w:pStyle w:val="Tabletext"/>
              <w:keepNext/>
              <w:keepLines/>
              <w:jc w:val="center"/>
              <w:rPr>
                <w:bCs/>
              </w:rPr>
            </w:pPr>
            <w:r w:rsidRPr="00BF553B">
              <w:t xml:space="preserve">7 &lt; t </w:t>
            </w:r>
            <w:r w:rsidRPr="00BF553B">
              <w:rPr>
                <w:szCs w:val="18"/>
              </w:rPr>
              <w:t>≤</w:t>
            </w:r>
            <w:r w:rsidRPr="00BF553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AC4CD9" w14:textId="77777777" w:rsidR="009C4CF6" w:rsidRPr="00BF553B" w:rsidRDefault="009C4CF6" w:rsidP="00714D54">
            <w:pPr>
              <w:pStyle w:val="Tabletext"/>
              <w:keepNext/>
              <w:keepLines/>
              <w:jc w:val="center"/>
              <w:rPr>
                <w:bCs/>
              </w:rPr>
            </w:pPr>
            <w:r w:rsidRPr="00BF553B">
              <w:t xml:space="preserve">4 &lt; t </w:t>
            </w:r>
            <w:r w:rsidRPr="00BF553B">
              <w:rPr>
                <w:szCs w:val="18"/>
              </w:rPr>
              <w:t>≤</w:t>
            </w:r>
            <w:r w:rsidRPr="00BF553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6A0CDB20" w14:textId="77777777" w:rsidR="009C4CF6" w:rsidRPr="00BF553B" w:rsidRDefault="009C4CF6" w:rsidP="00714D54">
            <w:pPr>
              <w:pStyle w:val="Tabletext"/>
              <w:keepNext/>
              <w:keepLines/>
              <w:jc w:val="center"/>
            </w:pPr>
            <w:r w:rsidRPr="00BF553B">
              <w:t>PG 64S-22: -50(t-7)/3</w:t>
            </w:r>
          </w:p>
          <w:p w14:paraId="0A3F409B" w14:textId="77777777" w:rsidR="009C4CF6" w:rsidRPr="00BF553B" w:rsidRDefault="009C4CF6" w:rsidP="00714D54">
            <w:pPr>
              <w:pStyle w:val="Tabletext"/>
              <w:keepNext/>
              <w:keepLines/>
              <w:jc w:val="center"/>
              <w:rPr>
                <w:bCs/>
              </w:rPr>
            </w:pPr>
            <w:r w:rsidRPr="00BF553B">
              <w:t>PG 64E-22: -50(t-4)/3</w:t>
            </w:r>
          </w:p>
        </w:tc>
      </w:tr>
      <w:tr w:rsidR="009C4CF6" w:rsidRPr="00BF553B" w14:paraId="7F9470E3" w14:textId="77777777" w:rsidTr="00714D54">
        <w:trPr>
          <w:trHeight w:val="288"/>
        </w:trPr>
        <w:tc>
          <w:tcPr>
            <w:tcW w:w="1856" w:type="dxa"/>
            <w:vMerge/>
            <w:tcBorders>
              <w:bottom w:val="single" w:sz="4" w:space="0" w:color="auto"/>
              <w:right w:val="dotted" w:sz="4" w:space="0" w:color="auto"/>
            </w:tcBorders>
            <w:shd w:val="clear" w:color="auto" w:fill="auto"/>
            <w:vAlign w:val="center"/>
          </w:tcPr>
          <w:p w14:paraId="4B889B98"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52C5FAC6" w14:textId="77777777" w:rsidR="009C4CF6" w:rsidRPr="00BF553B" w:rsidRDefault="009C4CF6" w:rsidP="00714D54">
            <w:pPr>
              <w:pStyle w:val="Tabletext"/>
              <w:keepNext/>
              <w:keepLines/>
              <w:jc w:val="center"/>
              <w:rPr>
                <w:bCs/>
              </w:rPr>
            </w:pPr>
            <w:r w:rsidRPr="00BF553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10324EA1" w14:textId="77777777" w:rsidR="009C4CF6" w:rsidRPr="00BF553B" w:rsidRDefault="009C4CF6" w:rsidP="00714D54">
            <w:pPr>
              <w:pStyle w:val="Tabletext"/>
              <w:keepNext/>
              <w:keepLines/>
              <w:jc w:val="center"/>
              <w:rPr>
                <w:bCs/>
              </w:rPr>
            </w:pPr>
            <w:r w:rsidRPr="00BF553B">
              <w:t>t &gt; 7</w:t>
            </w:r>
          </w:p>
        </w:tc>
        <w:tc>
          <w:tcPr>
            <w:tcW w:w="3044" w:type="dxa"/>
            <w:tcBorders>
              <w:top w:val="dotted" w:sz="4" w:space="0" w:color="auto"/>
              <w:left w:val="dotted" w:sz="4" w:space="0" w:color="auto"/>
              <w:bottom w:val="single" w:sz="4" w:space="0" w:color="auto"/>
            </w:tcBorders>
            <w:shd w:val="clear" w:color="auto" w:fill="auto"/>
            <w:vAlign w:val="center"/>
          </w:tcPr>
          <w:p w14:paraId="74FF4203" w14:textId="77777777" w:rsidR="009C4CF6" w:rsidRPr="00BF553B" w:rsidRDefault="009C4CF6" w:rsidP="00714D54">
            <w:pPr>
              <w:pStyle w:val="Tabletext"/>
              <w:keepNext/>
              <w:keepLines/>
              <w:jc w:val="center"/>
              <w:rPr>
                <w:bCs/>
              </w:rPr>
            </w:pPr>
            <w:r w:rsidRPr="00BF553B">
              <w:t>-100 or Remove &amp; Replace</w:t>
            </w:r>
          </w:p>
        </w:tc>
      </w:tr>
      <w:tr w:rsidR="009C4CF6" w:rsidRPr="00BF553B" w14:paraId="2C52D63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7CBBA1C8" w14:textId="77777777" w:rsidR="009C4CF6" w:rsidRPr="00BF553B" w:rsidRDefault="009C4CF6" w:rsidP="00714D54">
            <w:pPr>
              <w:pStyle w:val="Tabletext"/>
              <w:keepNext/>
              <w:keepLines/>
              <w:jc w:val="center"/>
            </w:pPr>
            <w:r w:rsidRPr="00BF553B">
              <w:t>Overlay Tester, cycles</w:t>
            </w:r>
          </w:p>
          <w:p w14:paraId="453A7675" w14:textId="77777777" w:rsidR="009C4CF6" w:rsidRPr="00BF553B" w:rsidRDefault="009C4CF6" w:rsidP="00714D54">
            <w:pPr>
              <w:pStyle w:val="Tabletext"/>
              <w:keepNext/>
              <w:keepLines/>
              <w:jc w:val="center"/>
              <w:rPr>
                <w:bCs/>
              </w:rPr>
            </w:pPr>
            <w:r w:rsidRPr="00BF553B">
              <w:t>(</w:t>
            </w:r>
            <w:hyperlink w:anchor="njdotb10" w:history="1">
              <w:r w:rsidRPr="00BF553B">
                <w:rPr>
                  <w:rStyle w:val="Hyperlink"/>
                </w:rPr>
                <w:t>NJDOT B-10</w:t>
              </w:r>
            </w:hyperlink>
            <w:r w:rsidRPr="00BF553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6EDF49A2" w14:textId="77777777" w:rsidR="009C4CF6" w:rsidRPr="00BF553B" w:rsidRDefault="009C4CF6" w:rsidP="00714D54">
            <w:pPr>
              <w:pStyle w:val="Tabletext"/>
              <w:keepNext/>
              <w:keepLines/>
              <w:jc w:val="center"/>
              <w:rPr>
                <w:bCs/>
              </w:rPr>
            </w:pPr>
            <w:r w:rsidRPr="00BF553B">
              <w:t xml:space="preserve">t ≥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718B19C" w14:textId="77777777" w:rsidR="009C4CF6" w:rsidRPr="00BF553B" w:rsidRDefault="009C4CF6" w:rsidP="00714D54">
            <w:pPr>
              <w:pStyle w:val="Tabletext"/>
              <w:keepNext/>
              <w:keepLines/>
              <w:jc w:val="center"/>
              <w:rPr>
                <w:bCs/>
              </w:rPr>
            </w:pPr>
            <w:r w:rsidRPr="00BF553B">
              <w:t xml:space="preserve">t ≥ 150 </w:t>
            </w:r>
          </w:p>
        </w:tc>
        <w:tc>
          <w:tcPr>
            <w:tcW w:w="3044" w:type="dxa"/>
            <w:tcBorders>
              <w:top w:val="single" w:sz="4" w:space="0" w:color="auto"/>
              <w:left w:val="dotted" w:sz="4" w:space="0" w:color="auto"/>
              <w:bottom w:val="dotted" w:sz="4" w:space="0" w:color="auto"/>
            </w:tcBorders>
            <w:shd w:val="clear" w:color="auto" w:fill="auto"/>
            <w:vAlign w:val="center"/>
          </w:tcPr>
          <w:p w14:paraId="5962548F" w14:textId="77777777" w:rsidR="009C4CF6" w:rsidRPr="00BF553B" w:rsidRDefault="009C4CF6" w:rsidP="00714D54">
            <w:pPr>
              <w:pStyle w:val="Tabletext"/>
              <w:keepNext/>
              <w:keepLines/>
              <w:jc w:val="center"/>
              <w:rPr>
                <w:bCs/>
              </w:rPr>
            </w:pPr>
            <w:r w:rsidRPr="00BF553B">
              <w:t>0</w:t>
            </w:r>
          </w:p>
        </w:tc>
      </w:tr>
      <w:tr w:rsidR="009C4CF6" w:rsidRPr="00BF553B" w14:paraId="10EBE2A9" w14:textId="77777777" w:rsidTr="00714D54">
        <w:trPr>
          <w:trHeight w:val="288"/>
        </w:trPr>
        <w:tc>
          <w:tcPr>
            <w:tcW w:w="1856" w:type="dxa"/>
            <w:vMerge/>
            <w:tcBorders>
              <w:right w:val="dotted" w:sz="4" w:space="0" w:color="auto"/>
            </w:tcBorders>
            <w:shd w:val="clear" w:color="auto" w:fill="auto"/>
            <w:vAlign w:val="center"/>
          </w:tcPr>
          <w:p w14:paraId="00F0641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3C2F48" w14:textId="77777777" w:rsidR="009C4CF6" w:rsidRPr="00BF553B" w:rsidRDefault="009C4CF6" w:rsidP="00714D54">
            <w:pPr>
              <w:pStyle w:val="Tabletext"/>
              <w:keepNext/>
              <w:keepLines/>
              <w:jc w:val="center"/>
              <w:rPr>
                <w:bCs/>
              </w:rPr>
            </w:pPr>
            <w:r w:rsidRPr="00BF553B">
              <w:t>100 &gt; t ≥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1CEE92BC" w14:textId="77777777" w:rsidR="009C4CF6" w:rsidRPr="00BF553B" w:rsidRDefault="009C4CF6" w:rsidP="00714D54">
            <w:pPr>
              <w:pStyle w:val="Tabletext"/>
              <w:keepNext/>
              <w:keepLines/>
              <w:jc w:val="center"/>
              <w:rPr>
                <w:bCs/>
              </w:rPr>
            </w:pPr>
            <w:r w:rsidRPr="00BF553B">
              <w:t>150 &gt; t ≥ 110</w:t>
            </w:r>
          </w:p>
        </w:tc>
        <w:tc>
          <w:tcPr>
            <w:tcW w:w="3044" w:type="dxa"/>
            <w:tcBorders>
              <w:top w:val="dotted" w:sz="4" w:space="0" w:color="auto"/>
              <w:left w:val="dotted" w:sz="4" w:space="0" w:color="auto"/>
              <w:bottom w:val="dotted" w:sz="4" w:space="0" w:color="auto"/>
            </w:tcBorders>
            <w:shd w:val="clear" w:color="auto" w:fill="auto"/>
            <w:vAlign w:val="center"/>
          </w:tcPr>
          <w:p w14:paraId="077FF068" w14:textId="77777777" w:rsidR="009C4CF6" w:rsidRPr="00BF553B" w:rsidRDefault="009C4CF6" w:rsidP="00714D54">
            <w:pPr>
              <w:pStyle w:val="Tabletext"/>
              <w:keepNext/>
              <w:keepLines/>
              <w:jc w:val="center"/>
            </w:pPr>
            <w:r w:rsidRPr="00BF553B">
              <w:t>Intermediate PG 64S-22: -(2t-200)</w:t>
            </w:r>
          </w:p>
          <w:p w14:paraId="52368728" w14:textId="77777777" w:rsidR="009C4CF6" w:rsidRPr="00BF553B" w:rsidRDefault="009C4CF6" w:rsidP="00714D54">
            <w:pPr>
              <w:pStyle w:val="Tabletext"/>
              <w:keepNext/>
              <w:keepLines/>
              <w:jc w:val="center"/>
              <w:rPr>
                <w:bCs/>
              </w:rPr>
            </w:pPr>
            <w:r w:rsidRPr="00BF553B">
              <w:t>Intermediate PG 64E-22: -1.25(150-t)</w:t>
            </w:r>
          </w:p>
        </w:tc>
      </w:tr>
      <w:tr w:rsidR="009C4CF6" w:rsidRPr="00BF553B" w14:paraId="392D50A9" w14:textId="77777777" w:rsidTr="00714D54">
        <w:trPr>
          <w:trHeight w:val="288"/>
        </w:trPr>
        <w:tc>
          <w:tcPr>
            <w:tcW w:w="1856" w:type="dxa"/>
            <w:vMerge/>
            <w:tcBorders>
              <w:bottom w:val="double" w:sz="4" w:space="0" w:color="auto"/>
              <w:right w:val="dotted" w:sz="4" w:space="0" w:color="auto"/>
            </w:tcBorders>
            <w:shd w:val="clear" w:color="auto" w:fill="auto"/>
            <w:vAlign w:val="center"/>
          </w:tcPr>
          <w:p w14:paraId="44633660"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2D29D792"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3FB596"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5C260226" w14:textId="77777777" w:rsidR="009C4CF6" w:rsidRPr="00BF553B" w:rsidRDefault="009C4CF6" w:rsidP="00714D54">
            <w:pPr>
              <w:pStyle w:val="Tabletext"/>
              <w:keepNext/>
              <w:keepLines/>
              <w:jc w:val="center"/>
              <w:rPr>
                <w:bCs/>
              </w:rPr>
            </w:pPr>
            <w:r w:rsidRPr="00BF553B">
              <w:t>-100 or Remove &amp; Replace</w:t>
            </w:r>
          </w:p>
        </w:tc>
      </w:tr>
    </w:tbl>
    <w:p w14:paraId="1A7C299B" w14:textId="77777777" w:rsidR="009C4CF6" w:rsidRPr="00BF553B" w:rsidRDefault="009C4CF6" w:rsidP="009C4CF6">
      <w:pPr>
        <w:pStyle w:val="HiddenTextSpec"/>
        <w:rPr>
          <w:vanish w:val="0"/>
        </w:rPr>
      </w:pPr>
      <w:bookmarkStart w:id="760" w:name="s90214"/>
      <w:bookmarkStart w:id="761" w:name="s9021401"/>
      <w:bookmarkStart w:id="762" w:name="s9021402"/>
      <w:bookmarkStart w:id="763" w:name="t90214021"/>
      <w:bookmarkStart w:id="764" w:name="t90214022"/>
      <w:bookmarkStart w:id="765" w:name="s9021403"/>
      <w:bookmarkStart w:id="766" w:name="t90214031"/>
      <w:bookmarkStart w:id="767" w:name="s90215"/>
      <w:bookmarkStart w:id="768" w:name="t902151"/>
      <w:bookmarkEnd w:id="747"/>
      <w:bookmarkEnd w:id="760"/>
      <w:bookmarkEnd w:id="761"/>
      <w:bookmarkEnd w:id="762"/>
      <w:bookmarkEnd w:id="763"/>
      <w:bookmarkEnd w:id="764"/>
      <w:bookmarkEnd w:id="765"/>
      <w:bookmarkEnd w:id="766"/>
      <w:bookmarkEnd w:id="767"/>
      <w:bookmarkEnd w:id="768"/>
      <w:r w:rsidRPr="00BF553B">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769" w:name="_Toc88381006"/>
      <w:bookmarkStart w:id="770" w:name="_Toc142048413"/>
      <w:bookmarkStart w:id="771" w:name="_Toc175378403"/>
      <w:bookmarkStart w:id="772" w:name="_Toc175471301"/>
      <w:bookmarkStart w:id="773" w:name="_Toc501717673"/>
      <w:bookmarkStart w:id="774" w:name="_Toc35343153"/>
      <w:bookmarkStart w:id="775" w:name="_Toc142048425"/>
      <w:bookmarkStart w:id="776" w:name="_Toc175378415"/>
      <w:bookmarkStart w:id="777" w:name="_Toc175471313"/>
      <w:bookmarkStart w:id="778" w:name="_Toc176676869"/>
      <w:r w:rsidRPr="002C0272">
        <w:t>903.01  Cement</w:t>
      </w:r>
      <w:bookmarkEnd w:id="769"/>
      <w:bookmarkEnd w:id="770"/>
      <w:bookmarkEnd w:id="771"/>
      <w:bookmarkEnd w:id="772"/>
      <w:bookmarkEnd w:id="773"/>
      <w:bookmarkEnd w:id="774"/>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lastRenderedPageBreak/>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775"/>
      <w:bookmarkEnd w:id="776"/>
      <w:bookmarkEnd w:id="777"/>
      <w:bookmarkEnd w:id="778"/>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779" w:name="_Toc88381085"/>
      <w:bookmarkStart w:id="780" w:name="_Toc142048555"/>
      <w:bookmarkStart w:id="781" w:name="_Toc175378551"/>
      <w:bookmarkStart w:id="782" w:name="_Toc175471449"/>
      <w:bookmarkStart w:id="783"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lastRenderedPageBreak/>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784" w:name="s90404"/>
      <w:bookmarkStart w:id="785" w:name="s9060405"/>
      <w:bookmarkStart w:id="786" w:name="_Toc88381079"/>
      <w:bookmarkStart w:id="787" w:name="_Toc142048551"/>
      <w:bookmarkStart w:id="788" w:name="_Toc175378547"/>
      <w:bookmarkStart w:id="789" w:name="_Toc175471445"/>
      <w:bookmarkStart w:id="790" w:name="_Toc182750749"/>
      <w:bookmarkEnd w:id="784"/>
      <w:bookmarkEnd w:id="785"/>
      <w:r w:rsidRPr="00D308AD">
        <w:t xml:space="preserve">Section 910 – Masonry </w:t>
      </w:r>
      <w:bookmarkEnd w:id="786"/>
      <w:bookmarkEnd w:id="787"/>
      <w:r w:rsidRPr="00D308AD">
        <w:t>Units</w:t>
      </w:r>
      <w:bookmarkEnd w:id="788"/>
      <w:bookmarkEnd w:id="789"/>
      <w:bookmarkEnd w:id="790"/>
    </w:p>
    <w:p w14:paraId="0A81798F" w14:textId="77777777" w:rsidR="00BD0EAE" w:rsidRPr="00D308AD" w:rsidRDefault="00BD0EAE" w:rsidP="00BD0EAE">
      <w:pPr>
        <w:pStyle w:val="00000Subsection"/>
      </w:pPr>
      <w:r w:rsidRPr="00D308AD">
        <w:t>910.04  Stone Curb</w:t>
      </w:r>
      <w:bookmarkEnd w:id="779"/>
      <w:bookmarkEnd w:id="780"/>
      <w:bookmarkEnd w:id="781"/>
      <w:bookmarkEnd w:id="782"/>
      <w:bookmarkEnd w:id="783"/>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791" w:name="_Toc88381086"/>
      <w:bookmarkStart w:id="792" w:name="_Toc142048556"/>
      <w:bookmarkStart w:id="793" w:name="_Toc175378552"/>
      <w:bookmarkStart w:id="794" w:name="_Toc175471450"/>
      <w:bookmarkStart w:id="795" w:name="_Toc176677006"/>
      <w:r w:rsidRPr="00D308AD">
        <w:t>910.05  Stone Facing for Pier Shafts</w:t>
      </w:r>
      <w:bookmarkEnd w:id="791"/>
      <w:bookmarkEnd w:id="792"/>
      <w:bookmarkEnd w:id="793"/>
      <w:bookmarkEnd w:id="794"/>
      <w:bookmarkEnd w:id="795"/>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796" w:name="_Toc88381087"/>
      <w:bookmarkStart w:id="797" w:name="_Toc142048557"/>
      <w:bookmarkStart w:id="798" w:name="_Toc175378553"/>
      <w:bookmarkStart w:id="799" w:name="_Toc175471451"/>
      <w:bookmarkStart w:id="800" w:name="_Toc176677007"/>
      <w:r w:rsidRPr="00D308AD">
        <w:t>910.06  Stone Paving Block</w:t>
      </w:r>
      <w:bookmarkEnd w:id="796"/>
      <w:bookmarkEnd w:id="797"/>
      <w:bookmarkEnd w:id="798"/>
      <w:bookmarkEnd w:id="799"/>
      <w:bookmarkEnd w:id="800"/>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801" w:name="_Toc142048576"/>
      <w:bookmarkStart w:id="802" w:name="_Toc175378572"/>
      <w:bookmarkStart w:id="803" w:name="_Toc175471470"/>
      <w:bookmarkStart w:id="804" w:name="_Toc501717843"/>
      <w:bookmarkStart w:id="805" w:name="_Toc9230008"/>
      <w:r w:rsidRPr="002004F7">
        <w:t>912.01.04 Concrete Stain</w:t>
      </w:r>
      <w:bookmarkEnd w:id="801"/>
      <w:bookmarkEnd w:id="802"/>
      <w:bookmarkEnd w:id="803"/>
      <w:bookmarkEnd w:id="804"/>
      <w:bookmarkEnd w:id="805"/>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lastRenderedPageBreak/>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48499C20" w14:textId="6C04E09B" w:rsidR="005C48E3" w:rsidRDefault="001D7D97" w:rsidP="005C48E3">
      <w:pPr>
        <w:pStyle w:val="HiddenTextSpec"/>
        <w:rPr>
          <w:vanish w:val="0"/>
        </w:rPr>
      </w:pPr>
      <w:r w:rsidRPr="002004F7">
        <w:rPr>
          <w:vanish w:val="0"/>
        </w:rPr>
        <w:t>1**************************************************************************************************************************1</w:t>
      </w:r>
    </w:p>
    <w:p w14:paraId="7FA83293" w14:textId="77777777" w:rsidR="004842D9" w:rsidRPr="002E2071" w:rsidRDefault="004842D9" w:rsidP="004842D9">
      <w:pPr>
        <w:pStyle w:val="000Section"/>
      </w:pPr>
      <w:bookmarkStart w:id="806" w:name="_Toc501717857"/>
      <w:bookmarkStart w:id="807" w:name="_Toc98399908"/>
      <w:bookmarkStart w:id="808" w:name="_Toc501717871"/>
      <w:bookmarkStart w:id="809" w:name="_Toc98399922"/>
      <w:r w:rsidRPr="002E2071">
        <w:t>Section 913 – Guide Rail, Fence, Railing, and Box Beam</w:t>
      </w:r>
      <w:bookmarkEnd w:id="806"/>
      <w:bookmarkEnd w:id="807"/>
    </w:p>
    <w:p w14:paraId="72A928AF" w14:textId="77777777" w:rsidR="004842D9" w:rsidRPr="002E2071" w:rsidRDefault="004842D9" w:rsidP="004842D9">
      <w:pPr>
        <w:pStyle w:val="HiddenTextSpec"/>
        <w:rPr>
          <w:vanish w:val="0"/>
        </w:rPr>
      </w:pPr>
      <w:r w:rsidRPr="002E2071">
        <w:rPr>
          <w:vanish w:val="0"/>
        </w:rPr>
        <w:t>1**************************************************************************************************************************1</w:t>
      </w:r>
    </w:p>
    <w:p w14:paraId="5E8AC85E" w14:textId="77777777" w:rsidR="004842D9" w:rsidRPr="002E2071" w:rsidRDefault="004842D9" w:rsidP="004842D9">
      <w:pPr>
        <w:pStyle w:val="HiddenTextSpec"/>
        <w:rPr>
          <w:vanish w:val="0"/>
        </w:rPr>
      </w:pPr>
      <w:r w:rsidRPr="002E2071">
        <w:rPr>
          <w:vanish w:val="0"/>
        </w:rPr>
        <w:t>BDC21S-13 dated mAR 21, 2022</w:t>
      </w:r>
    </w:p>
    <w:bookmarkEnd w:id="808"/>
    <w:bookmarkEnd w:id="809"/>
    <w:p w14:paraId="0D35B5AA" w14:textId="77777777" w:rsidR="004842D9" w:rsidRPr="002E2071" w:rsidRDefault="004842D9" w:rsidP="004842D9">
      <w:pPr>
        <w:pStyle w:val="00000Subsection"/>
      </w:pPr>
      <w:r w:rsidRPr="002E2071">
        <w:t>913.04  Box Beam for Construction Barrier Curb</w:t>
      </w:r>
    </w:p>
    <w:p w14:paraId="6086E35E" w14:textId="77777777" w:rsidR="004842D9" w:rsidRPr="002E2071" w:rsidRDefault="004842D9" w:rsidP="004842D9">
      <w:pPr>
        <w:pStyle w:val="Instruction"/>
      </w:pPr>
      <w:r w:rsidRPr="002E2071">
        <w:t>The first paragraph is changed to:</w:t>
      </w:r>
    </w:p>
    <w:p w14:paraId="31CD7839" w14:textId="77777777" w:rsidR="004842D9" w:rsidRPr="002E2071" w:rsidRDefault="004842D9" w:rsidP="004842D9">
      <w:pPr>
        <w:pStyle w:val="Paragraph"/>
      </w:pPr>
      <w:r w:rsidRPr="002E2071">
        <w:t xml:space="preserve">Ensure that the box beam is made of cold-formed welded and seamless structural tubing.  Ensure that the box beam conforms to ASTM A 500, Cold-Formed Welded and Seamless Carbon Steel Structural Tubing in Rounds and Shapes, Grade </w:t>
      </w:r>
      <w:r w:rsidRPr="002E2071">
        <w:rPr>
          <w:rFonts w:ascii="Times" w:hAnsi="Times"/>
        </w:rPr>
        <w:t>C</w:t>
      </w:r>
      <w:r w:rsidRPr="002E2071">
        <w:t>.</w:t>
      </w:r>
    </w:p>
    <w:p w14:paraId="122981CA" w14:textId="16A70B3C" w:rsidR="004842D9" w:rsidRDefault="004842D9">
      <w:pPr>
        <w:pStyle w:val="HiddenTextSpec"/>
        <w:rPr>
          <w:vanish w:val="0"/>
        </w:rPr>
      </w:pPr>
      <w:r w:rsidRPr="002E2071">
        <w:rPr>
          <w:vanish w:val="0"/>
        </w:rPr>
        <w:t>1**************************************************************************************************************************1</w:t>
      </w:r>
    </w:p>
    <w:p w14:paraId="30AA9FE4" w14:textId="77777777" w:rsidR="005C48E3" w:rsidRPr="009F0F22" w:rsidRDefault="005C48E3" w:rsidP="005C48E3">
      <w:pPr>
        <w:pStyle w:val="000Section"/>
      </w:pPr>
      <w:bookmarkStart w:id="810" w:name="_Toc501717872"/>
      <w:bookmarkStart w:id="811" w:name="_Toc86838009"/>
      <w:r w:rsidRPr="009F0F22">
        <w:t>Section 914 – Joint Materials</w:t>
      </w:r>
      <w:bookmarkEnd w:id="810"/>
      <w:bookmarkEnd w:id="811"/>
    </w:p>
    <w:p w14:paraId="1CC4BF34" w14:textId="77777777" w:rsidR="005C48E3" w:rsidRPr="009F0F22" w:rsidRDefault="005C48E3" w:rsidP="005C48E3">
      <w:pPr>
        <w:pStyle w:val="0000000Subpart"/>
      </w:pPr>
      <w:bookmarkStart w:id="812" w:name="s91401"/>
      <w:bookmarkEnd w:id="812"/>
      <w:r w:rsidRPr="009F0F22">
        <w:t>914.04.03  Modular</w:t>
      </w:r>
    </w:p>
    <w:p w14:paraId="42E7EB68" w14:textId="77777777" w:rsidR="005C48E3" w:rsidRPr="009F0F22" w:rsidRDefault="005C48E3" w:rsidP="005C48E3">
      <w:pPr>
        <w:pStyle w:val="HiddenTextSpec"/>
        <w:rPr>
          <w:vanish w:val="0"/>
        </w:rPr>
      </w:pPr>
      <w:r w:rsidRPr="009F0F22">
        <w:rPr>
          <w:vanish w:val="0"/>
        </w:rPr>
        <w:t>1**************************************************************************************************************************1</w:t>
      </w:r>
    </w:p>
    <w:p w14:paraId="563ED37D" w14:textId="77777777" w:rsidR="005C48E3" w:rsidRPr="009F0F22" w:rsidRDefault="005C48E3" w:rsidP="005C48E3">
      <w:pPr>
        <w:pStyle w:val="HiddenTextSpec"/>
        <w:rPr>
          <w:vanish w:val="0"/>
        </w:rPr>
      </w:pPr>
      <w:r w:rsidRPr="009F0F22">
        <w:rPr>
          <w:vanish w:val="0"/>
        </w:rPr>
        <w:t>BDC21S-08 dated NOV 18, 2021</w:t>
      </w:r>
    </w:p>
    <w:p w14:paraId="43445307" w14:textId="77777777" w:rsidR="005C48E3" w:rsidRPr="009F0F22" w:rsidRDefault="005C48E3" w:rsidP="005C48E3">
      <w:pPr>
        <w:pStyle w:val="HiddenTextSpec"/>
        <w:rPr>
          <w:vanish w:val="0"/>
        </w:rPr>
      </w:pPr>
    </w:p>
    <w:p w14:paraId="2F320D9C" w14:textId="77777777" w:rsidR="005C48E3" w:rsidRPr="009F0F22" w:rsidRDefault="005C48E3" w:rsidP="005C48E3">
      <w:pPr>
        <w:pStyle w:val="Instruction"/>
      </w:pPr>
      <w:r w:rsidRPr="009F0F22">
        <w:t>The SUBPART is renamed TO:</w:t>
      </w:r>
    </w:p>
    <w:p w14:paraId="2E40D9E3" w14:textId="77777777" w:rsidR="005C48E3" w:rsidRPr="009F0F22" w:rsidRDefault="005C48E3" w:rsidP="005C48E3">
      <w:pPr>
        <w:pStyle w:val="0000000Subpart"/>
      </w:pPr>
      <w:r w:rsidRPr="009F0F22">
        <w:t>914.04.03  Modular Expansion Joint Assemblies</w:t>
      </w:r>
    </w:p>
    <w:p w14:paraId="08F3A67F" w14:textId="77777777" w:rsidR="005C48E3" w:rsidRPr="009F0F22" w:rsidRDefault="005C48E3" w:rsidP="005C48E3">
      <w:pPr>
        <w:pStyle w:val="A1paragraph0"/>
        <w:rPr>
          <w:b/>
          <w:bCs/>
        </w:rPr>
      </w:pPr>
      <w:r w:rsidRPr="009F0F22">
        <w:rPr>
          <w:b/>
          <w:bCs/>
        </w:rPr>
        <w:t>B.</w:t>
      </w:r>
      <w:r w:rsidRPr="009F0F22">
        <w:rPr>
          <w:b/>
          <w:bCs/>
        </w:rPr>
        <w:tab/>
        <w:t>Materials.</w:t>
      </w:r>
    </w:p>
    <w:p w14:paraId="0646FF20" w14:textId="77777777" w:rsidR="005C48E3" w:rsidRPr="009F0F22" w:rsidRDefault="005C48E3" w:rsidP="005C48E3">
      <w:pPr>
        <w:pStyle w:val="Instruction"/>
      </w:pPr>
      <w:r w:rsidRPr="009F0F22">
        <w:t>Part 1 is changed to:</w:t>
      </w:r>
    </w:p>
    <w:p w14:paraId="6CB62FCF" w14:textId="77777777" w:rsidR="005C48E3" w:rsidRPr="009F0F22" w:rsidRDefault="005C48E3" w:rsidP="005C48E3">
      <w:pPr>
        <w:pStyle w:val="List0indent"/>
      </w:pPr>
      <w:r w:rsidRPr="009F0F22">
        <w:t>1.</w:t>
      </w:r>
      <w:r w:rsidRPr="009F0F22">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24551974" w14:textId="77777777" w:rsidR="005C48E3" w:rsidRPr="009F0F22" w:rsidRDefault="005C48E3" w:rsidP="005C48E3">
      <w:pPr>
        <w:pStyle w:val="Instruction"/>
      </w:pPr>
    </w:p>
    <w:p w14:paraId="6FBE375A" w14:textId="77777777" w:rsidR="005C48E3" w:rsidRPr="009F0F22" w:rsidRDefault="005C48E3" w:rsidP="005C48E3">
      <w:pPr>
        <w:pStyle w:val="Instruction"/>
      </w:pPr>
      <w:r w:rsidRPr="009F0F22">
        <w:t>Part 3 is changed to:</w:t>
      </w:r>
    </w:p>
    <w:p w14:paraId="6F5E6B15" w14:textId="77777777" w:rsidR="005C48E3" w:rsidRPr="009F0F22" w:rsidRDefault="005C48E3" w:rsidP="005C48E3">
      <w:pPr>
        <w:pStyle w:val="List0indent"/>
      </w:pPr>
      <w:r w:rsidRPr="009F0F22">
        <w:t>3.</w:t>
      </w:r>
      <w:r w:rsidRPr="009F0F22">
        <w:tab/>
        <w:t>Use PTFE that is 100 percent virgin material, woven PTFE fabric, or dimpled PTFE conforming to the material requirements in Section 14 of the AASHTO LRFD Bridge Design Specifications, and Section 19 of AASHTO LRFD Bridge Construction Specifications.</w:t>
      </w:r>
    </w:p>
    <w:p w14:paraId="143EFA58" w14:textId="77777777" w:rsidR="005C48E3" w:rsidRPr="009F0F22" w:rsidRDefault="005C48E3" w:rsidP="005C48E3">
      <w:pPr>
        <w:pStyle w:val="Instruction"/>
      </w:pPr>
    </w:p>
    <w:p w14:paraId="4F16C33B" w14:textId="77777777" w:rsidR="005C48E3" w:rsidRPr="009F0F22" w:rsidRDefault="005C48E3" w:rsidP="005C48E3">
      <w:pPr>
        <w:pStyle w:val="Instruction"/>
      </w:pPr>
      <w:r w:rsidRPr="009F0F22">
        <w:t>The 2</w:t>
      </w:r>
      <w:r w:rsidRPr="009F0F22">
        <w:rPr>
          <w:vertAlign w:val="superscript"/>
        </w:rPr>
        <w:t>nd</w:t>
      </w:r>
      <w:r w:rsidRPr="009F0F22">
        <w:t xml:space="preserve"> PARAGRAPH is changed to:</w:t>
      </w:r>
    </w:p>
    <w:p w14:paraId="374C904A" w14:textId="77777777" w:rsidR="005C48E3" w:rsidRPr="009F0F22" w:rsidRDefault="005C48E3" w:rsidP="005C48E3">
      <w:pPr>
        <w:pStyle w:val="A2paragraph"/>
      </w:pPr>
      <w:r w:rsidRPr="009F0F22">
        <w:t>Perform prequalification tests, Open Movement and Vibration (OMV) testing and Seal Push-Out (SPO) testing, according to AASHTO LRFD Construction Specifications Section 19/A19 and provide testing report.  Certify that the tested modular expansion joint assembly has passed the prequalification tests required in AASHTO LRFD Construction Specifications.</w:t>
      </w:r>
    </w:p>
    <w:p w14:paraId="0F484944" w14:textId="77777777" w:rsidR="005C48E3" w:rsidRPr="009F0F22" w:rsidRDefault="005C48E3" w:rsidP="005C48E3">
      <w:pPr>
        <w:pStyle w:val="Instruction"/>
      </w:pPr>
    </w:p>
    <w:p w14:paraId="632F7C22" w14:textId="77777777" w:rsidR="005C48E3" w:rsidRPr="009F0F22" w:rsidRDefault="005C48E3" w:rsidP="005C48E3">
      <w:pPr>
        <w:pStyle w:val="Instruction"/>
      </w:pPr>
      <w:r w:rsidRPr="009F0F22">
        <w:t>The following is added AT THE end:</w:t>
      </w:r>
    </w:p>
    <w:p w14:paraId="2FBA1AAA" w14:textId="77777777" w:rsidR="005C48E3" w:rsidRPr="009F0F22" w:rsidRDefault="005C48E3" w:rsidP="005C48E3">
      <w:pPr>
        <w:pStyle w:val="A2paragraph"/>
      </w:pPr>
      <w:r w:rsidRPr="009F0F22">
        <w:t xml:space="preserve">Provide certification that materials of bearings, springs, and equidistant devices used in the project product are identical to those used in the prequalification tests in material composition and formulation, and conform to the same </w:t>
      </w:r>
      <w:r w:rsidRPr="009F0F22">
        <w:lastRenderedPageBreak/>
        <w:t>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119DBE55" w14:textId="77777777" w:rsidR="005C48E3" w:rsidRPr="009F0F22" w:rsidRDefault="005C48E3" w:rsidP="005C48E3">
      <w:pPr>
        <w:pStyle w:val="HiddenTextSpec"/>
        <w:rPr>
          <w:vanish w:val="0"/>
        </w:rPr>
      </w:pPr>
      <w:r w:rsidRPr="009F0F22">
        <w:rPr>
          <w:vanish w:val="0"/>
        </w:rPr>
        <w:t>1**************************************************************************************************************************1</w:t>
      </w:r>
    </w:p>
    <w:p w14:paraId="257110D9" w14:textId="77777777" w:rsidR="005C48E3" w:rsidRPr="002004F7" w:rsidRDefault="005C48E3" w:rsidP="005C48E3">
      <w:pPr>
        <w:pStyle w:val="HiddenTextSpec"/>
        <w:jc w:val="left"/>
        <w:rPr>
          <w:vanish w:val="0"/>
        </w:rPr>
      </w:pP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813" w:name="t91102021"/>
      <w:bookmarkStart w:id="814" w:name="_Toc88381161"/>
      <w:bookmarkStart w:id="815" w:name="_Toc142048621"/>
      <w:bookmarkStart w:id="816" w:name="_Toc175378619"/>
      <w:bookmarkStart w:id="817" w:name="_Toc175471517"/>
      <w:bookmarkStart w:id="818" w:name="_Toc182750821"/>
      <w:bookmarkStart w:id="819" w:name="_Toc88381175"/>
      <w:bookmarkStart w:id="820" w:name="_Toc175378649"/>
      <w:bookmarkStart w:id="821" w:name="_Toc175471547"/>
      <w:bookmarkStart w:id="822" w:name="_Toc182750851"/>
      <w:bookmarkEnd w:id="813"/>
      <w:r w:rsidRPr="00D308AD">
        <w:t>Section 917 – Landscaping M</w:t>
      </w:r>
      <w:bookmarkEnd w:id="814"/>
      <w:bookmarkEnd w:id="815"/>
      <w:r w:rsidRPr="00D308AD">
        <w:t>aterials</w:t>
      </w:r>
      <w:bookmarkEnd w:id="816"/>
      <w:bookmarkEnd w:id="817"/>
      <w:bookmarkEnd w:id="818"/>
    </w:p>
    <w:p w14:paraId="7ED24610" w14:textId="77777777" w:rsidR="00645A9C" w:rsidRPr="00D308AD" w:rsidRDefault="00645A9C" w:rsidP="00645A9C">
      <w:pPr>
        <w:pStyle w:val="HiddenTextSpec"/>
        <w:rPr>
          <w:vanish w:val="0"/>
        </w:rPr>
      </w:pPr>
      <w:bookmarkStart w:id="823" w:name="_Toc142048633"/>
      <w:bookmarkStart w:id="824" w:name="_Toc175378644"/>
      <w:bookmarkStart w:id="825" w:name="_Toc175471542"/>
      <w:bookmarkStart w:id="826" w:name="_Toc182750846"/>
      <w:r w:rsidRPr="00D308AD">
        <w:rPr>
          <w:vanish w:val="0"/>
        </w:rPr>
        <w:t>1**************************************************************************************************************************1</w:t>
      </w:r>
    </w:p>
    <w:p w14:paraId="63D6C387" w14:textId="77777777" w:rsidR="008D5446" w:rsidRPr="00D308AD" w:rsidRDefault="008D5446" w:rsidP="008D5446">
      <w:pPr>
        <w:pStyle w:val="00000Subsection"/>
      </w:pPr>
      <w:bookmarkStart w:id="827" w:name="_Toc88381169"/>
      <w:bookmarkStart w:id="828" w:name="_Toc142048632"/>
      <w:bookmarkStart w:id="829" w:name="_Toc175378643"/>
      <w:bookmarkStart w:id="830" w:name="_Toc175471541"/>
      <w:bookmarkStart w:id="831" w:name="_Toc497325825"/>
      <w:r w:rsidRPr="00D308AD">
        <w:t>917.07  Sod</w:t>
      </w:r>
      <w:bookmarkEnd w:id="827"/>
      <w:bookmarkEnd w:id="828"/>
      <w:bookmarkEnd w:id="829"/>
      <w:bookmarkEnd w:id="830"/>
      <w:bookmarkEnd w:id="831"/>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823"/>
      <w:bookmarkEnd w:id="824"/>
      <w:bookmarkEnd w:id="825"/>
      <w:bookmarkEnd w:id="826"/>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832" w:name="_Toc175378668"/>
      <w:bookmarkStart w:id="833" w:name="_Toc175471566"/>
      <w:bookmarkStart w:id="834" w:name="_Toc501717938"/>
      <w:bookmarkStart w:id="835" w:name="_Toc29535969"/>
      <w:r w:rsidRPr="00E46408">
        <w:t>Section 919 – Miscellaneous</w:t>
      </w:r>
      <w:bookmarkEnd w:id="832"/>
      <w:bookmarkEnd w:id="833"/>
      <w:bookmarkEnd w:id="834"/>
      <w:bookmarkEnd w:id="835"/>
    </w:p>
    <w:p w14:paraId="751779C5" w14:textId="77777777" w:rsidR="0075124A" w:rsidRPr="00E46408" w:rsidRDefault="0075124A" w:rsidP="0075124A">
      <w:pPr>
        <w:pStyle w:val="00000Subsection"/>
      </w:pPr>
      <w:bookmarkStart w:id="836" w:name="_Toc142048640"/>
      <w:bookmarkStart w:id="837" w:name="_Toc175378673"/>
      <w:bookmarkStart w:id="838" w:name="_Toc175471571"/>
      <w:bookmarkStart w:id="839" w:name="_Toc501717943"/>
      <w:bookmarkStart w:id="840" w:name="_Toc29535974"/>
      <w:r w:rsidRPr="00E46408">
        <w:t>919.05  Geomembrane Liner</w:t>
      </w:r>
      <w:bookmarkEnd w:id="836"/>
      <w:bookmarkEnd w:id="837"/>
      <w:bookmarkEnd w:id="838"/>
      <w:bookmarkEnd w:id="839"/>
      <w:bookmarkEnd w:id="840"/>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841" w:name="_Toc175378683"/>
      <w:bookmarkStart w:id="842" w:name="_Toc175471581"/>
      <w:bookmarkStart w:id="843" w:name="_Toc182750885"/>
      <w:bookmarkEnd w:id="819"/>
      <w:bookmarkEnd w:id="820"/>
      <w:bookmarkEnd w:id="821"/>
      <w:bookmarkEnd w:id="822"/>
      <w:r w:rsidRPr="00D308AD">
        <w:lastRenderedPageBreak/>
        <w:t>Division 1000 – E</w:t>
      </w:r>
      <w:bookmarkEnd w:id="841"/>
      <w:r w:rsidRPr="00D308AD">
        <w:t>quipment</w:t>
      </w:r>
      <w:bookmarkEnd w:id="842"/>
      <w:bookmarkEnd w:id="843"/>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844" w:name="_Toc9233551"/>
      <w:bookmarkStart w:id="845" w:name="_Toc501717958"/>
      <w:bookmarkStart w:id="846" w:name="_Toc175471585"/>
      <w:bookmarkStart w:id="847" w:name="_Toc175378687"/>
      <w:bookmarkStart w:id="848" w:name="_Toc142048649"/>
      <w:bookmarkStart w:id="849" w:name="_Toc142048707"/>
      <w:bookmarkStart w:id="850" w:name="_Toc175378744"/>
      <w:bookmarkStart w:id="851" w:name="_Toc175471642"/>
      <w:bookmarkStart w:id="852" w:name="_Toc182750946"/>
      <w:r w:rsidRPr="000A3A45">
        <w:rPr>
          <w:b/>
          <w:caps/>
        </w:rPr>
        <w:t>1001.03  Traffic Control Truck with Mounted Crash Cushions</w:t>
      </w:r>
      <w:bookmarkEnd w:id="844"/>
      <w:bookmarkEnd w:id="845"/>
      <w:bookmarkEnd w:id="846"/>
      <w:bookmarkEnd w:id="847"/>
      <w:bookmarkEnd w:id="848"/>
    </w:p>
    <w:p w14:paraId="58F56FCB" w14:textId="77777777" w:rsidR="00DC1A0A" w:rsidRPr="00152A3B" w:rsidRDefault="00DC1A0A" w:rsidP="00DC1A0A">
      <w:pPr>
        <w:pStyle w:val="HiddenTextSpec"/>
        <w:rPr>
          <w:vanish w:val="0"/>
        </w:rPr>
      </w:pPr>
      <w:r w:rsidRPr="00152A3B">
        <w:rPr>
          <w:vanish w:val="0"/>
        </w:rPr>
        <w:t>1**************************************************************************************************************************1</w:t>
      </w:r>
    </w:p>
    <w:p w14:paraId="5ACE9164" w14:textId="77777777" w:rsidR="00DC1A0A" w:rsidRPr="00152A3B" w:rsidRDefault="00DC1A0A" w:rsidP="00DC1A0A">
      <w:pPr>
        <w:pStyle w:val="HiddenTextSpec"/>
        <w:rPr>
          <w:vanish w:val="0"/>
        </w:rPr>
      </w:pPr>
      <w:r w:rsidRPr="00152A3B">
        <w:rPr>
          <w:vanish w:val="0"/>
        </w:rPr>
        <w:t>BDC22S-01 dated APR 22, 2022</w:t>
      </w:r>
    </w:p>
    <w:p w14:paraId="41AC9094" w14:textId="77777777" w:rsidR="00DC1A0A" w:rsidRPr="00152A3B" w:rsidRDefault="00DC1A0A" w:rsidP="00DC1A0A">
      <w:pPr>
        <w:pStyle w:val="HiddenTextSpec"/>
        <w:rPr>
          <w:vanish w:val="0"/>
        </w:rPr>
      </w:pPr>
    </w:p>
    <w:p w14:paraId="14336326" w14:textId="77777777" w:rsidR="00DC1A0A" w:rsidRPr="00152A3B" w:rsidRDefault="00DC1A0A" w:rsidP="00DC1A0A">
      <w:pPr>
        <w:pStyle w:val="Instruction"/>
        <w:tabs>
          <w:tab w:val="left" w:pos="720"/>
        </w:tabs>
      </w:pPr>
      <w:r w:rsidRPr="00152A3B">
        <w:t>The first paragraph is changed to:</w:t>
      </w:r>
    </w:p>
    <w:p w14:paraId="126F5311" w14:textId="77777777" w:rsidR="00DC1A0A" w:rsidRPr="00152A3B" w:rsidRDefault="00DC1A0A" w:rsidP="00DC1A0A">
      <w:pPr>
        <w:pStyle w:val="Paragraph"/>
      </w:pPr>
      <w:r w:rsidRPr="00152A3B">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53D277BC" w14:textId="77777777" w:rsidR="00DC1A0A" w:rsidRPr="00152A3B" w:rsidRDefault="00DC1A0A" w:rsidP="00DC1A0A">
      <w:pPr>
        <w:pStyle w:val="List0indent"/>
      </w:pPr>
      <w:r w:rsidRPr="00152A3B">
        <w:t>1.</w:t>
      </w:r>
      <w:r w:rsidRPr="00152A3B">
        <w:tab/>
        <w:t>Meets crash-worthiness requirements as specified in 159.03.02.</w:t>
      </w:r>
    </w:p>
    <w:p w14:paraId="4C4848DA" w14:textId="77777777" w:rsidR="00DC1A0A" w:rsidRPr="00152A3B" w:rsidRDefault="00DC1A0A" w:rsidP="00DC1A0A">
      <w:pPr>
        <w:pStyle w:val="List0indent"/>
      </w:pPr>
      <w:r w:rsidRPr="00152A3B">
        <w:t>2.</w:t>
      </w:r>
      <w:r w:rsidRPr="00152A3B">
        <w:tab/>
        <w:t>Designed to be attached to the rear of a truck.</w:t>
      </w:r>
    </w:p>
    <w:p w14:paraId="0C1FC012" w14:textId="77777777" w:rsidR="00DC1A0A" w:rsidRPr="00152A3B" w:rsidRDefault="00DC1A0A" w:rsidP="00DC1A0A">
      <w:pPr>
        <w:pStyle w:val="List0indent"/>
      </w:pPr>
      <w:r w:rsidRPr="00152A3B">
        <w:t>3.</w:t>
      </w:r>
      <w:r w:rsidRPr="00152A3B">
        <w:tab/>
        <w:t>Equipped with a 90 degree hydraulic tilt system to raise and lower the crash cushion.  The tilt system shall have a locking mechanism to secure the crash cushion when in the raised position.</w:t>
      </w:r>
    </w:p>
    <w:p w14:paraId="39182318" w14:textId="77777777" w:rsidR="00DC1A0A" w:rsidRPr="00152A3B" w:rsidRDefault="00DC1A0A" w:rsidP="00DC1A0A">
      <w:pPr>
        <w:pStyle w:val="List0indent"/>
      </w:pPr>
      <w:r w:rsidRPr="00152A3B">
        <w:t>4.</w:t>
      </w:r>
      <w:r w:rsidRPr="00152A3B">
        <w:tab/>
        <w:t>If equipped with energy absorbing modules, ensure that they are painted yellow.</w:t>
      </w:r>
    </w:p>
    <w:p w14:paraId="6E071E2B" w14:textId="77777777" w:rsidR="00DC1A0A" w:rsidRPr="00152A3B" w:rsidRDefault="00DC1A0A" w:rsidP="00DC1A0A">
      <w:pPr>
        <w:pStyle w:val="List0indent"/>
      </w:pPr>
      <w:r w:rsidRPr="00152A3B">
        <w:t>5.</w:t>
      </w:r>
      <w:r w:rsidRPr="00152A3B">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221D3848" w14:textId="77777777" w:rsidR="00DC1A0A" w:rsidRPr="00152A3B" w:rsidRDefault="00DC1A0A" w:rsidP="00DC1A0A">
      <w:pPr>
        <w:pStyle w:val="List0indent"/>
      </w:pPr>
      <w:r w:rsidRPr="00152A3B">
        <w:t>6.</w:t>
      </w:r>
      <w:r w:rsidRPr="00152A3B">
        <w:tab/>
        <w:t>Equipped with standard trailer lighting systems, including brake lights, taillights, and turn signals that are visible</w:t>
      </w:r>
      <w:bookmarkStart w:id="853" w:name="Section_1002_–_Compaction_Equipment"/>
      <w:bookmarkEnd w:id="853"/>
      <w:r w:rsidRPr="00152A3B">
        <w:t xml:space="preserve"> </w:t>
      </w:r>
      <w:bookmarkStart w:id="854" w:name="_bookmark1740"/>
      <w:bookmarkEnd w:id="854"/>
      <w:r w:rsidRPr="00152A3B">
        <w:t>in the raised and lowered positions.</w:t>
      </w:r>
    </w:p>
    <w:p w14:paraId="5604E1EB" w14:textId="77777777" w:rsidR="00DC1A0A" w:rsidRPr="00152A3B" w:rsidRDefault="00DC1A0A" w:rsidP="00DC1A0A">
      <w:pPr>
        <w:pStyle w:val="HiddenTextSpec"/>
        <w:rPr>
          <w:vanish w:val="0"/>
        </w:rPr>
      </w:pPr>
      <w:r w:rsidRPr="00152A3B">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855" w:name="_Toc68929159"/>
      <w:bookmarkStart w:id="856"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855"/>
      <w:r w:rsidRPr="00D308AD">
        <w:t xml:space="preserve"> Assembly</w:t>
      </w:r>
      <w:bookmarkEnd w:id="856"/>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lastRenderedPageBreak/>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lastRenderedPageBreak/>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849"/>
    <w:bookmarkEnd w:id="850"/>
    <w:bookmarkEnd w:id="851"/>
    <w:bookmarkEnd w:id="852"/>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857" w:name="_Toc117392350"/>
      <w:bookmarkStart w:id="858" w:name="_Toc117518790"/>
      <w:bookmarkStart w:id="859" w:name="_Toc120506077"/>
      <w:bookmarkStart w:id="860" w:name="_Toc126395200"/>
      <w:bookmarkStart w:id="861" w:name="_Toc142048655"/>
      <w:bookmarkStart w:id="862" w:name="_Toc175378693"/>
      <w:bookmarkStart w:id="863" w:name="_Toc175471591"/>
      <w:bookmarkStart w:id="864" w:name="_Toc501717964"/>
      <w:bookmarkStart w:id="865" w:name="_Toc37933232"/>
      <w:r w:rsidRPr="002612DF">
        <w:t>Section 1003 – HMA Site Equipment</w:t>
      </w:r>
      <w:bookmarkEnd w:id="857"/>
      <w:bookmarkEnd w:id="858"/>
      <w:bookmarkEnd w:id="859"/>
      <w:bookmarkEnd w:id="860"/>
      <w:bookmarkEnd w:id="861"/>
      <w:bookmarkEnd w:id="862"/>
      <w:bookmarkEnd w:id="863"/>
      <w:bookmarkEnd w:id="864"/>
      <w:bookmarkEnd w:id="865"/>
    </w:p>
    <w:p w14:paraId="4C626F74" w14:textId="77777777" w:rsidR="001649C8" w:rsidRPr="002612DF" w:rsidRDefault="001649C8" w:rsidP="001649C8">
      <w:pPr>
        <w:pStyle w:val="00000Subsection"/>
      </w:pPr>
      <w:bookmarkStart w:id="866" w:name="s100301"/>
      <w:bookmarkStart w:id="867" w:name="_Toc117518794"/>
      <w:bookmarkStart w:id="868" w:name="_Toc120506081"/>
      <w:bookmarkStart w:id="869" w:name="_Toc142048656"/>
      <w:bookmarkStart w:id="870" w:name="_Toc175378694"/>
      <w:bookmarkStart w:id="871" w:name="_Toc175471592"/>
      <w:bookmarkStart w:id="872" w:name="_Toc501717965"/>
      <w:bookmarkStart w:id="873" w:name="_Toc37933233"/>
      <w:bookmarkEnd w:id="866"/>
      <w:r w:rsidRPr="002612DF">
        <w:t>1003.01  Materials Transfer Vehicle (MTV)</w:t>
      </w:r>
      <w:bookmarkEnd w:id="867"/>
      <w:bookmarkEnd w:id="868"/>
      <w:bookmarkEnd w:id="869"/>
      <w:bookmarkEnd w:id="870"/>
      <w:bookmarkEnd w:id="871"/>
      <w:bookmarkEnd w:id="872"/>
      <w:bookmarkEnd w:id="873"/>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lastRenderedPageBreak/>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874" w:name="_Toc120506131"/>
      <w:bookmarkStart w:id="875" w:name="_Toc126395207"/>
      <w:bookmarkStart w:id="876" w:name="_Toc142048699"/>
      <w:bookmarkStart w:id="877" w:name="_Toc175378736"/>
      <w:bookmarkStart w:id="878" w:name="_Toc175471634"/>
      <w:bookmarkStart w:id="879" w:name="_Toc501718007"/>
      <w:bookmarkStart w:id="880" w:name="_Toc43791779"/>
      <w:r w:rsidRPr="00F015F7">
        <w:t>Section 1009 – HMA Plant Equipment</w:t>
      </w:r>
      <w:bookmarkEnd w:id="874"/>
      <w:bookmarkEnd w:id="875"/>
      <w:bookmarkEnd w:id="876"/>
      <w:bookmarkEnd w:id="877"/>
      <w:bookmarkEnd w:id="878"/>
      <w:bookmarkEnd w:id="879"/>
      <w:bookmarkEnd w:id="880"/>
    </w:p>
    <w:p w14:paraId="449671F7" w14:textId="77777777" w:rsidR="00B50977" w:rsidRPr="00F015F7" w:rsidRDefault="00B50977" w:rsidP="00B50977">
      <w:pPr>
        <w:pStyle w:val="00000Subsection"/>
      </w:pPr>
      <w:bookmarkStart w:id="881" w:name="_Toc120506132"/>
      <w:bookmarkStart w:id="882" w:name="_Toc117518853"/>
      <w:bookmarkStart w:id="883" w:name="_Toc142048700"/>
      <w:bookmarkStart w:id="884" w:name="_Toc175378737"/>
      <w:bookmarkStart w:id="885" w:name="_Toc175471635"/>
      <w:bookmarkStart w:id="886" w:name="_Toc501718008"/>
      <w:bookmarkStart w:id="887" w:name="_Toc35343488"/>
      <w:r w:rsidRPr="00F015F7">
        <w:t xml:space="preserve">1009.01  HMA </w:t>
      </w:r>
      <w:bookmarkEnd w:id="881"/>
      <w:bookmarkEnd w:id="882"/>
      <w:bookmarkEnd w:id="883"/>
      <w:r w:rsidRPr="00F015F7">
        <w:t>Plant</w:t>
      </w:r>
      <w:bookmarkEnd w:id="884"/>
      <w:bookmarkEnd w:id="885"/>
      <w:bookmarkEnd w:id="886"/>
      <w:bookmarkEnd w:id="887"/>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888" w:name="_Toc175378748"/>
      <w:bookmarkStart w:id="889" w:name="_Toc175471646"/>
      <w:bookmarkStart w:id="890" w:name="_Toc501718023"/>
      <w:bookmarkStart w:id="891" w:name="_Toc71534739"/>
      <w:r w:rsidRPr="00760E5F">
        <w:lastRenderedPageBreak/>
        <w:t>NJDOT Test Methods</w:t>
      </w:r>
      <w:bookmarkEnd w:id="888"/>
      <w:bookmarkEnd w:id="889"/>
      <w:bookmarkEnd w:id="890"/>
      <w:bookmarkEnd w:id="891"/>
    </w:p>
    <w:p w14:paraId="54F1E22F" w14:textId="77777777" w:rsidR="00664BB7" w:rsidRPr="00760E5F" w:rsidRDefault="00664BB7" w:rsidP="00664BB7">
      <w:pPr>
        <w:pStyle w:val="000Section"/>
      </w:pPr>
      <w:bookmarkStart w:id="892" w:name="_Toc71534766"/>
      <w:r w:rsidRPr="00760E5F">
        <w:t>NJDOT R-1 – Determining Ride Quality of Pavement Surfaces</w:t>
      </w:r>
      <w:bookmarkEnd w:id="892"/>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F0541BF" w14:textId="319F37F0" w:rsidR="00360DCC" w:rsidRPr="00D308AD" w:rsidRDefault="00360DCC">
      <w:pPr>
        <w:pStyle w:val="HiddenTextSpec"/>
        <w:rPr>
          <w:rFonts w:cs="Arial"/>
          <w:vanish w:val="0"/>
        </w:rPr>
      </w:pPr>
      <w:r w:rsidRPr="00D308AD">
        <w:rPr>
          <w:rFonts w:cs="Arial"/>
          <w:vanish w:val="0"/>
        </w:rPr>
        <w:t>INclude state attachments for wholly state funded projects</w:t>
      </w:r>
    </w:p>
    <w:p w14:paraId="3E20ADC9" w14:textId="77777777" w:rsidR="004842D9" w:rsidRPr="002E2071" w:rsidRDefault="004842D9" w:rsidP="004842D9">
      <w:pPr>
        <w:pStyle w:val="000Section"/>
        <w:rPr>
          <w:rFonts w:ascii="Arial" w:hAnsi="Arial"/>
          <w:bCs/>
        </w:rPr>
      </w:pPr>
      <w:r w:rsidRPr="002E2071">
        <w:rPr>
          <w:rFonts w:ascii="Arial" w:hAnsi="Arial"/>
          <w:bCs/>
        </w:rPr>
        <w:t>STATE FUNDED PROJECT ATTACHMENT 1</w:t>
      </w:r>
    </w:p>
    <w:p w14:paraId="06B7BEE8" w14:textId="77777777" w:rsidR="004842D9" w:rsidRPr="002E2071" w:rsidRDefault="004842D9" w:rsidP="004842D9">
      <w:pPr>
        <w:pStyle w:val="00000Subsection"/>
        <w:rPr>
          <w:rFonts w:ascii="Arial" w:hAnsi="Arial"/>
          <w:bCs/>
        </w:rPr>
      </w:pPr>
      <w:r w:rsidRPr="002E2071">
        <w:rPr>
          <w:rFonts w:ascii="Arial" w:hAnsi="Arial"/>
          <w:bCs/>
        </w:rPr>
        <w:t>SMALL BUSINESS ENTERPRISE UTILIZATION ON WHOLLY STATE FUNDED PROJECTS</w:t>
      </w:r>
    </w:p>
    <w:p w14:paraId="52237750" w14:textId="77777777" w:rsidR="004842D9" w:rsidRPr="002E2071" w:rsidRDefault="004842D9" w:rsidP="004842D9">
      <w:pPr>
        <w:pStyle w:val="A1paragraph0"/>
        <w:rPr>
          <w:rFonts w:ascii="Arial" w:hAnsi="Arial"/>
        </w:rPr>
      </w:pPr>
      <w:r w:rsidRPr="002E2071">
        <w:rPr>
          <w:rFonts w:ascii="Arial" w:hAnsi="Arial"/>
          <w:b/>
        </w:rPr>
        <w:t>A.</w:t>
      </w:r>
      <w:r w:rsidRPr="002E2071">
        <w:rPr>
          <w:rFonts w:ascii="Arial" w:hAnsi="Arial"/>
          <w:b/>
        </w:rPr>
        <w:tab/>
        <w:t>Utilization of Small Business Enterprises Businesses as Subcontractors, Transaction Expeditors, Regular Dealers, Manufacturers and Truckers.</w:t>
      </w:r>
      <w:r w:rsidRPr="002E2071">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35A51845" w14:textId="77777777" w:rsidR="004842D9" w:rsidRPr="002E2071" w:rsidRDefault="004842D9" w:rsidP="004842D9">
      <w:pPr>
        <w:pStyle w:val="A1paragraph0"/>
        <w:rPr>
          <w:rFonts w:ascii="Arial" w:hAnsi="Arial"/>
        </w:rPr>
      </w:pPr>
      <w:r w:rsidRPr="002E2071">
        <w:rPr>
          <w:rFonts w:ascii="Arial" w:hAnsi="Arial"/>
          <w:b/>
        </w:rPr>
        <w:t>B.</w:t>
      </w:r>
      <w:r w:rsidRPr="002E2071">
        <w:rPr>
          <w:rFonts w:ascii="Arial" w:hAnsi="Arial"/>
          <w:b/>
        </w:rPr>
        <w:tab/>
        <w:t>Policy.</w:t>
      </w:r>
      <w:r w:rsidRPr="002E2071">
        <w:rPr>
          <w:rFonts w:ascii="Arial" w:hAnsi="Arial"/>
        </w:rPr>
        <w:t xml:space="preserve">  It is the policy of the Department that small businesses, as defined in N.J.A.C. 17:13-1.2 et seq. comprising a Small Business Enterprise (SBE)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9A0F19A" w14:textId="77777777" w:rsidR="004842D9" w:rsidRPr="002E2071" w:rsidRDefault="004842D9" w:rsidP="004842D9">
      <w:pPr>
        <w:pStyle w:val="A1paragraph0"/>
        <w:rPr>
          <w:rFonts w:ascii="Arial" w:hAnsi="Arial"/>
          <w:b/>
          <w:bCs/>
        </w:rPr>
      </w:pPr>
      <w:r w:rsidRPr="002E2071">
        <w:rPr>
          <w:rFonts w:ascii="Arial" w:hAnsi="Arial"/>
          <w:b/>
          <w:bCs/>
        </w:rPr>
        <w:t>C.</w:t>
      </w:r>
      <w:r w:rsidRPr="002E2071">
        <w:rPr>
          <w:rFonts w:ascii="Arial" w:hAnsi="Arial"/>
          <w:b/>
          <w:bCs/>
        </w:rPr>
        <w:tab/>
        <w:t>Definitions</w:t>
      </w:r>
    </w:p>
    <w:p w14:paraId="4E614EF3" w14:textId="77777777" w:rsidR="004842D9" w:rsidRPr="002E2071" w:rsidRDefault="004842D9" w:rsidP="004842D9">
      <w:pPr>
        <w:pStyle w:val="11paragraph"/>
        <w:rPr>
          <w:rFonts w:ascii="Arial" w:hAnsi="Arial"/>
          <w:lang w:val="en"/>
        </w:rPr>
      </w:pPr>
      <w:r w:rsidRPr="002E2071">
        <w:rPr>
          <w:rFonts w:ascii="Arial" w:hAnsi="Arial"/>
          <w:b/>
        </w:rPr>
        <w:t>1.</w:t>
      </w:r>
      <w:r w:rsidRPr="002E2071">
        <w:rPr>
          <w:rFonts w:ascii="Arial" w:hAnsi="Arial"/>
          <w:b/>
        </w:rPr>
        <w:tab/>
        <w:t>Small Business Enterprise.</w:t>
      </w:r>
      <w:r w:rsidRPr="002E2071">
        <w:rPr>
          <w:rFonts w:ascii="Arial" w:hAnsi="Arial"/>
        </w:rPr>
        <w:t xml:space="preserve">  A </w:t>
      </w:r>
      <w:r w:rsidRPr="002E2071">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sidRPr="002E2071">
        <w:rPr>
          <w:rFonts w:ascii="Arial" w:hAnsi="Arial"/>
          <w:lang w:val="en"/>
        </w:rPr>
        <w:br/>
        <w:t>N.J.A.C. 17:13-2.1 and satisfies any additional eligibility standards under this chapter.</w:t>
      </w:r>
    </w:p>
    <w:p w14:paraId="061EAE5A" w14:textId="77777777" w:rsidR="004842D9" w:rsidRPr="002E2071" w:rsidRDefault="004842D9" w:rsidP="004842D9">
      <w:pPr>
        <w:pStyle w:val="12paragraph"/>
        <w:rPr>
          <w:rFonts w:ascii="Arial" w:hAnsi="Arial"/>
          <w:lang w:val="en"/>
        </w:rPr>
      </w:pPr>
      <w:r w:rsidRPr="002E2071">
        <w:rPr>
          <w:rFonts w:ascii="Arial" w:hAnsi="Arial"/>
          <w:lang w:val="en"/>
        </w:rPr>
        <w:t>Small businesses with no more than 100 full-time employees will be registered in one of the following three categories:</w:t>
      </w:r>
    </w:p>
    <w:p w14:paraId="62135FA7"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Small business with gross revenues that do not exceed $3 million. </w:t>
      </w:r>
    </w:p>
    <w:p w14:paraId="1C4962E9"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 xml:space="preserve">Small businesses with gross revenues that do not exceed 50 percent of the applicable annual revenue standards set forth in federal regulation at </w:t>
      </w:r>
      <w:hyperlink r:id="rId54" w:tgtFrame="_external" w:tooltip="CFR 121.201" w:history="1">
        <w:r w:rsidRPr="002E2071">
          <w:rPr>
            <w:rFonts w:ascii="Arial" w:hAnsi="Arial"/>
            <w:lang w:val="en"/>
          </w:rPr>
          <w:t>13 CFR 121.201</w:t>
        </w:r>
      </w:hyperlink>
      <w:r w:rsidRPr="002E2071">
        <w:rPr>
          <w:rFonts w:ascii="Arial" w:hAnsi="Arial"/>
          <w:lang w:val="en"/>
        </w:rPr>
        <w:t xml:space="preserve">, incorporated herein by reference, and as may be adjusted periodically. </w:t>
      </w:r>
    </w:p>
    <w:p w14:paraId="466444EF"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 xml:space="preserve">Small business with gross revenues that do not exceed the applicable annual revenue standards set forth in federal regulation at </w:t>
      </w:r>
      <w:hyperlink r:id="rId55" w:tgtFrame="_external" w:tooltip="13 CFR 121.201" w:history="1">
        <w:r w:rsidRPr="002E2071">
          <w:rPr>
            <w:rFonts w:ascii="Arial" w:hAnsi="Arial"/>
            <w:lang w:val="en"/>
          </w:rPr>
          <w:t>13 CFR 121.201</w:t>
        </w:r>
      </w:hyperlink>
      <w:r w:rsidRPr="002E2071">
        <w:rPr>
          <w:rFonts w:ascii="Arial" w:hAnsi="Arial"/>
          <w:lang w:val="en"/>
        </w:rPr>
        <w:t>, incorporated herein by reference, as may be adjusted periodically.</w:t>
      </w:r>
    </w:p>
    <w:p w14:paraId="0FB558D2" w14:textId="77777777" w:rsidR="004842D9" w:rsidRPr="002E2071" w:rsidRDefault="004842D9" w:rsidP="004842D9">
      <w:pPr>
        <w:pStyle w:val="12paragraph"/>
        <w:rPr>
          <w:rFonts w:ascii="Arial" w:hAnsi="Arial"/>
          <w:lang w:val="en"/>
        </w:rPr>
      </w:pPr>
      <w:r w:rsidRPr="002E2071">
        <w:rPr>
          <w:rFonts w:ascii="Arial" w:hAnsi="Arial"/>
          <w:lang w:val="en"/>
        </w:rPr>
        <w:t>The business must be independently owned and operated, with management being responsible for both its daily and long-term operation, as well as owning at least 51 percent interest in the business.</w:t>
      </w:r>
    </w:p>
    <w:p w14:paraId="3B1D3B85" w14:textId="77777777" w:rsidR="004842D9" w:rsidRPr="002E2071" w:rsidRDefault="004842D9" w:rsidP="004842D9">
      <w:pPr>
        <w:pStyle w:val="12paragraph"/>
        <w:rPr>
          <w:rFonts w:ascii="Arial" w:hAnsi="Arial"/>
          <w:lang w:val="en"/>
        </w:rPr>
      </w:pPr>
      <w:r w:rsidRPr="002E2071">
        <w:rPr>
          <w:rFonts w:ascii="Arial" w:hAnsi="Arial"/>
          <w:lang w:val="en"/>
        </w:rPr>
        <w:t>Businesses must be incorporated or registered with the Division of Revenue &amp; Enterprise Services to do business in the State and have its principal place of business in New Jersey, defined when:</w:t>
      </w:r>
    </w:p>
    <w:p w14:paraId="6B811EE0"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51 percent or more of its employees work in New Jersey supported by paid New Jersey unemployment taxes or; </w:t>
      </w:r>
    </w:p>
    <w:p w14:paraId="538A751B"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51 percent or more of its business operations/activities occur in New Jersey supported by income and/or business tax returns.</w:t>
      </w:r>
    </w:p>
    <w:p w14:paraId="01BB5EDC"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The business must be a sole proprietorship, partnership, limited liability company or corporation with 100 or fewer employees in full-time positions, not including:</w:t>
      </w:r>
    </w:p>
    <w:p w14:paraId="0C32CD6E" w14:textId="77777777" w:rsidR="004842D9" w:rsidRPr="002E2071" w:rsidRDefault="004842D9" w:rsidP="004842D9">
      <w:pPr>
        <w:pStyle w:val="List2indent"/>
        <w:rPr>
          <w:rFonts w:ascii="Arial" w:hAnsi="Arial"/>
          <w:lang w:val="en"/>
        </w:rPr>
      </w:pPr>
      <w:r w:rsidRPr="002E2071">
        <w:rPr>
          <w:rFonts w:ascii="Arial" w:hAnsi="Arial"/>
          <w:lang w:val="en"/>
        </w:rPr>
        <w:t>1.</w:t>
      </w:r>
      <w:r w:rsidRPr="002E2071">
        <w:rPr>
          <w:rFonts w:ascii="Arial" w:hAnsi="Arial"/>
          <w:lang w:val="en"/>
        </w:rPr>
        <w:tab/>
        <w:t xml:space="preserve">Seasonal and part-time employees employed for less than 90 days, if seasonal and casual part-time employment are common to that industry and </w:t>
      </w:r>
    </w:p>
    <w:p w14:paraId="13FFAE96" w14:textId="77777777" w:rsidR="004842D9" w:rsidRPr="002E2071" w:rsidRDefault="004842D9" w:rsidP="004842D9">
      <w:pPr>
        <w:pStyle w:val="List2indent"/>
        <w:rPr>
          <w:rFonts w:ascii="Arial" w:hAnsi="Arial"/>
          <w:lang w:val="en"/>
        </w:rPr>
      </w:pPr>
      <w:r w:rsidRPr="002E2071">
        <w:rPr>
          <w:rFonts w:ascii="Arial" w:hAnsi="Arial"/>
          <w:lang w:val="en"/>
        </w:rPr>
        <w:t>2.</w:t>
      </w:r>
      <w:r w:rsidRPr="002E2071">
        <w:rPr>
          <w:rFonts w:ascii="Arial" w:hAnsi="Arial"/>
          <w:lang w:val="en"/>
        </w:rPr>
        <w:tab/>
        <w:t>Consultants employed under contracts for which the business wants to be eligible as a small business.</w:t>
      </w:r>
    </w:p>
    <w:p w14:paraId="52D96EBF" w14:textId="77777777" w:rsidR="004842D9" w:rsidRPr="002E2071" w:rsidRDefault="004842D9" w:rsidP="004842D9">
      <w:pPr>
        <w:pStyle w:val="11paragraph"/>
        <w:rPr>
          <w:rFonts w:ascii="Arial" w:hAnsi="Arial"/>
          <w:lang w:val="en"/>
        </w:rPr>
      </w:pPr>
      <w:r w:rsidRPr="002E2071">
        <w:rPr>
          <w:rFonts w:ascii="Arial" w:hAnsi="Arial"/>
          <w:b/>
        </w:rPr>
        <w:t>2.</w:t>
      </w:r>
      <w:r w:rsidRPr="002E2071">
        <w:rPr>
          <w:rFonts w:ascii="Arial" w:hAnsi="Arial"/>
          <w:b/>
        </w:rPr>
        <w:tab/>
        <w:t>Commercially Useful Function (CUF).</w:t>
      </w:r>
      <w:r w:rsidRPr="002E2071">
        <w:rPr>
          <w:rFonts w:ascii="Arial" w:hAnsi="Arial"/>
        </w:rPr>
        <w:t xml:space="preserve">  A SBE performs a commercially useful function when it is responsible for </w:t>
      </w:r>
      <w:r w:rsidRPr="002E2071">
        <w:rPr>
          <w:rFonts w:ascii="Arial" w:hAnsi="Arial"/>
          <w:lang w:val="en"/>
        </w:rPr>
        <w:t>execution</w:t>
      </w:r>
      <w:r w:rsidRPr="002E2071">
        <w:rPr>
          <w:rFonts w:ascii="Arial" w:hAnsi="Arial"/>
        </w:rPr>
        <w:t xml:space="preserve"> of a distinct element of the work of a contract and carrying out its </w:t>
      </w:r>
      <w:r w:rsidRPr="002E2071">
        <w:rPr>
          <w:rFonts w:ascii="Arial" w:hAnsi="Arial"/>
        </w:rPr>
        <w:lastRenderedPageBreak/>
        <w:t xml:space="preserve">responsibility by actually performing, managing, and supervising the work involved.  To perform a commercially useful function, the SBE must also be </w:t>
      </w:r>
      <w:r w:rsidRPr="002E2071">
        <w:rPr>
          <w:rFonts w:ascii="Arial" w:hAnsi="Arial"/>
          <w:lang w:val="en"/>
        </w:rPr>
        <w:t>responsible</w:t>
      </w:r>
      <w:r w:rsidRPr="002E2071">
        <w:rPr>
          <w:rFonts w:ascii="Arial" w:hAnsi="Arial"/>
        </w:rPr>
        <w:t xml:space="preserve">, with respect to materials and supplies used on the contract, for preparing the estimate, </w:t>
      </w:r>
      <w:r w:rsidRPr="002E2071">
        <w:rPr>
          <w:rFonts w:ascii="Arial" w:hAnsi="Arial"/>
          <w:lang w:val="en"/>
        </w:rPr>
        <w:t>negotiating price, determining quality and quantity, ordering the material, arranging delivery, installing (where applicable), and paying for the material and supplies itself for the project.</w:t>
      </w:r>
    </w:p>
    <w:p w14:paraId="7A7A842A" w14:textId="77777777" w:rsidR="004842D9" w:rsidRPr="002E2071" w:rsidRDefault="004842D9" w:rsidP="004842D9">
      <w:pPr>
        <w:pStyle w:val="11paragraph"/>
        <w:rPr>
          <w:rFonts w:ascii="Arial" w:hAnsi="Arial"/>
          <w:lang w:val="en"/>
        </w:rPr>
      </w:pPr>
      <w:r w:rsidRPr="002E2071">
        <w:rPr>
          <w:rFonts w:ascii="Arial" w:hAnsi="Arial"/>
          <w:b/>
          <w:lang w:val="en"/>
        </w:rPr>
        <w:t>3.</w:t>
      </w:r>
      <w:r w:rsidRPr="002E2071">
        <w:rPr>
          <w:rFonts w:ascii="Arial" w:hAnsi="Arial"/>
          <w:b/>
          <w:lang w:val="en"/>
        </w:rPr>
        <w:tab/>
        <w:t>Transaction expeditor (broker).</w:t>
      </w:r>
      <w:r w:rsidRPr="002E2071">
        <w:rPr>
          <w:rFonts w:ascii="Arial" w:hAnsi="Arial"/>
          <w:lang w:val="en"/>
        </w:rPr>
        <w:t xml:space="preserve">  A SBE who arranges or expedites transactions and who arranges for material drop shipments.</w:t>
      </w:r>
    </w:p>
    <w:p w14:paraId="492D41A2" w14:textId="77777777" w:rsidR="004842D9" w:rsidRPr="002E2071" w:rsidRDefault="004842D9" w:rsidP="004842D9">
      <w:pPr>
        <w:pStyle w:val="11paragraph"/>
        <w:rPr>
          <w:rFonts w:ascii="Arial" w:hAnsi="Arial"/>
          <w:lang w:val="en"/>
        </w:rPr>
      </w:pPr>
      <w:r w:rsidRPr="002E2071">
        <w:rPr>
          <w:rFonts w:ascii="Arial" w:hAnsi="Arial"/>
          <w:b/>
          <w:lang w:val="en"/>
        </w:rPr>
        <w:t>4.</w:t>
      </w:r>
      <w:r w:rsidRPr="002E2071">
        <w:rPr>
          <w:rFonts w:ascii="Arial" w:hAnsi="Arial"/>
          <w:b/>
          <w:lang w:val="en"/>
        </w:rPr>
        <w:tab/>
        <w:t>SBE regular dealers.</w:t>
      </w:r>
      <w:r w:rsidRPr="002E2071">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83BBFC9" w14:textId="77777777" w:rsidR="004842D9" w:rsidRPr="002E2071" w:rsidRDefault="004842D9" w:rsidP="004842D9">
      <w:pPr>
        <w:pStyle w:val="11paragraph"/>
        <w:rPr>
          <w:rFonts w:ascii="Arial" w:hAnsi="Arial"/>
          <w:lang w:val="en"/>
        </w:rPr>
      </w:pPr>
      <w:r w:rsidRPr="002E2071">
        <w:rPr>
          <w:rFonts w:ascii="Arial" w:hAnsi="Arial"/>
          <w:b/>
          <w:lang w:val="en"/>
        </w:rPr>
        <w:t>5.</w:t>
      </w:r>
      <w:r w:rsidRPr="002E2071">
        <w:rPr>
          <w:rFonts w:ascii="Arial" w:hAnsi="Arial"/>
          <w:b/>
          <w:lang w:val="en"/>
        </w:rPr>
        <w:tab/>
        <w:t>SBE manufacturer.</w:t>
      </w:r>
      <w:r w:rsidRPr="002E2071">
        <w:rPr>
          <w:rFonts w:ascii="Arial" w:hAnsi="Arial"/>
          <w:lang w:val="en"/>
        </w:rPr>
        <w:t xml:space="preserve">  A firm that operates or maintains a factory or establishment that produces on the premises, the materials, supplies, articles, or equipment required for the Contract.</w:t>
      </w:r>
    </w:p>
    <w:p w14:paraId="57397D5A" w14:textId="77777777" w:rsidR="004842D9" w:rsidRPr="002E2071" w:rsidRDefault="004842D9" w:rsidP="004842D9">
      <w:pPr>
        <w:pStyle w:val="11paragraph"/>
        <w:rPr>
          <w:rFonts w:ascii="Arial" w:hAnsi="Arial"/>
          <w:lang w:val="en"/>
        </w:rPr>
      </w:pPr>
      <w:r w:rsidRPr="002E2071">
        <w:rPr>
          <w:rFonts w:ascii="Arial" w:hAnsi="Arial"/>
          <w:b/>
          <w:lang w:val="en"/>
        </w:rPr>
        <w:t>6.</w:t>
      </w:r>
      <w:r w:rsidRPr="002E2071">
        <w:rPr>
          <w:rFonts w:ascii="Arial" w:hAnsi="Arial"/>
          <w:b/>
          <w:lang w:val="en"/>
        </w:rPr>
        <w:tab/>
        <w:t>Good faith effort (GFE).</w:t>
      </w:r>
      <w:r w:rsidRPr="002E2071">
        <w:rPr>
          <w:rFonts w:ascii="Arial" w:hAnsi="Arial"/>
          <w:lang w:val="en"/>
        </w:rPr>
        <w:t xml:space="preserve">  Efforts to achieve a SBE goal or other requirement of N.J.A.C. 17:13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38ABEC9" w14:textId="77777777" w:rsidR="004842D9" w:rsidRPr="002E2071" w:rsidRDefault="004842D9" w:rsidP="004842D9">
      <w:pPr>
        <w:pStyle w:val="A1paragraph0"/>
        <w:rPr>
          <w:rFonts w:ascii="Arial" w:hAnsi="Arial"/>
        </w:rPr>
      </w:pPr>
      <w:r w:rsidRPr="002E2071">
        <w:rPr>
          <w:rFonts w:ascii="Arial" w:hAnsi="Arial"/>
          <w:b/>
        </w:rPr>
        <w:t>D.</w:t>
      </w:r>
      <w:r w:rsidRPr="002E2071">
        <w:rPr>
          <w:rFonts w:ascii="Arial" w:hAnsi="Arial"/>
          <w:b/>
        </w:rPr>
        <w:tab/>
        <w:t>Compliance.</w:t>
      </w:r>
      <w:r w:rsidRPr="002E2071">
        <w:rPr>
          <w:rFonts w:ascii="Arial" w:hAnsi="Arial"/>
        </w:rPr>
        <w:t xml:space="preserve">  The Contractor is responsible for compliance as specified in Section 105.</w:t>
      </w:r>
    </w:p>
    <w:p w14:paraId="0CC5FDBD" w14:textId="77777777" w:rsidR="004842D9" w:rsidRPr="002E2071" w:rsidRDefault="004842D9" w:rsidP="004842D9">
      <w:pPr>
        <w:pStyle w:val="A1paragraph0"/>
        <w:rPr>
          <w:rFonts w:ascii="Arial" w:hAnsi="Arial"/>
        </w:rPr>
      </w:pPr>
      <w:r w:rsidRPr="002E2071">
        <w:rPr>
          <w:rFonts w:ascii="Arial" w:hAnsi="Arial"/>
          <w:b/>
        </w:rPr>
        <w:t>E</w:t>
      </w:r>
      <w:r w:rsidRPr="002E2071">
        <w:rPr>
          <w:rFonts w:ascii="Arial" w:hAnsi="Arial"/>
          <w:b/>
        </w:rPr>
        <w:tab/>
        <w:t>Contractor SBE Goal Obligations.</w:t>
      </w:r>
      <w:r w:rsidRPr="002E2071">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22A3F18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Post Award Obligations</w:t>
      </w:r>
    </w:p>
    <w:p w14:paraId="0675DF41"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Give SBEs equal consideration with non-small business firms in negotiation for any subcontracts, purchase orders or leases.</w:t>
      </w:r>
    </w:p>
    <w:p w14:paraId="730262DA"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6" w:history="1">
        <w:r w:rsidRPr="002E2071">
          <w:rPr>
            <w:rStyle w:val="Hyperlink"/>
            <w:rFonts w:ascii="Arial" w:hAnsi="Arial"/>
          </w:rPr>
          <w:t>https://www20.state.nj.us/TYTR_SAVI/vendorSearch.jsp</w:t>
        </w:r>
      </w:hyperlink>
    </w:p>
    <w:p w14:paraId="3D9745C6"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Affirmative Action After Award of the Contract</w:t>
      </w:r>
    </w:p>
    <w:p w14:paraId="6F5C8B14" w14:textId="77777777" w:rsidR="004842D9" w:rsidRPr="002E2071" w:rsidRDefault="004842D9" w:rsidP="004842D9">
      <w:pPr>
        <w:pStyle w:val="a1paragraph"/>
        <w:rPr>
          <w:rFonts w:ascii="Arial" w:hAnsi="Arial"/>
        </w:rPr>
      </w:pPr>
      <w:r w:rsidRPr="002E2071">
        <w:rPr>
          <w:rFonts w:ascii="Arial" w:hAnsi="Arial"/>
          <w:b/>
        </w:rPr>
        <w:t>a.</w:t>
      </w:r>
      <w:r w:rsidRPr="002E2071">
        <w:rPr>
          <w:rFonts w:ascii="Arial" w:hAnsi="Arial"/>
          <w:b/>
        </w:rPr>
        <w:tab/>
        <w:t>Subletting.</w:t>
      </w:r>
      <w:r w:rsidRPr="002E2071">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4C50696A"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Notify the RE, in writing, of the type and approximate value of the work which the Contractor intends to accomplish by such subcontract, purchase order or lease.</w:t>
      </w:r>
    </w:p>
    <w:p w14:paraId="43E8D7C2"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56A9F58E" w14:textId="77777777" w:rsidR="004842D9" w:rsidRPr="002E2071" w:rsidRDefault="004842D9" w:rsidP="004842D9">
      <w:pPr>
        <w:pStyle w:val="List2indent"/>
        <w:rPr>
          <w:rFonts w:ascii="Arial" w:hAnsi="Arial"/>
        </w:rPr>
      </w:pPr>
      <w:r w:rsidRPr="002E2071">
        <w:rPr>
          <w:rFonts w:ascii="Arial" w:hAnsi="Arial"/>
        </w:rPr>
        <w:t>(3)</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513E3EBF" w14:textId="77777777" w:rsidR="004842D9" w:rsidRPr="002E2071" w:rsidRDefault="004842D9" w:rsidP="004842D9">
      <w:pPr>
        <w:pStyle w:val="List2indent"/>
        <w:rPr>
          <w:rFonts w:ascii="Arial" w:hAnsi="Arial"/>
        </w:rPr>
      </w:pPr>
      <w:r w:rsidRPr="002E2071">
        <w:rPr>
          <w:rFonts w:ascii="Arial" w:hAnsi="Arial"/>
        </w:rPr>
        <w:t>(4)</w:t>
      </w:r>
      <w:r w:rsidRPr="002E2071">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5BFA1062" w14:textId="77777777" w:rsidR="004842D9" w:rsidRPr="002E2071" w:rsidRDefault="004842D9" w:rsidP="004842D9">
      <w:pPr>
        <w:pStyle w:val="a1paragraph"/>
        <w:rPr>
          <w:rFonts w:ascii="Arial" w:hAnsi="Arial"/>
        </w:rPr>
      </w:pPr>
      <w:r w:rsidRPr="002E2071">
        <w:rPr>
          <w:rFonts w:ascii="Arial" w:hAnsi="Arial"/>
          <w:b/>
        </w:rPr>
        <w:lastRenderedPageBreak/>
        <w:t>b.</w:t>
      </w:r>
      <w:r w:rsidRPr="002E2071">
        <w:rPr>
          <w:rFonts w:ascii="Arial" w:hAnsi="Arial"/>
          <w:b/>
        </w:rPr>
        <w:tab/>
        <w:t>Selection and Retention of Subcontractors.</w:t>
      </w:r>
      <w:r w:rsidRPr="002E2071">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23536821"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1CE7C60"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986462A" w14:textId="77777777" w:rsidR="004842D9" w:rsidRPr="002E2071" w:rsidRDefault="004842D9" w:rsidP="004842D9">
      <w:pPr>
        <w:pStyle w:val="a1paragraph"/>
        <w:rPr>
          <w:rFonts w:ascii="Arial" w:hAnsi="Arial"/>
        </w:rPr>
      </w:pPr>
      <w:r w:rsidRPr="002E2071">
        <w:rPr>
          <w:rFonts w:ascii="Arial" w:hAnsi="Arial"/>
          <w:b/>
        </w:rPr>
        <w:t>c.</w:t>
      </w:r>
      <w:r w:rsidRPr="002E2071">
        <w:rPr>
          <w:rFonts w:ascii="Arial" w:hAnsi="Arial"/>
          <w:b/>
        </w:rPr>
        <w:tab/>
        <w:t>Meeting Contract SBE Goal.</w:t>
      </w:r>
      <w:r w:rsidRPr="002E2071">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F3EAA8D" w14:textId="77777777" w:rsidR="004842D9" w:rsidRPr="002E2071" w:rsidRDefault="004842D9" w:rsidP="004842D9">
      <w:pPr>
        <w:pStyle w:val="a1paragraph"/>
        <w:rPr>
          <w:rFonts w:ascii="Arial" w:hAnsi="Arial"/>
        </w:rPr>
      </w:pPr>
      <w:r w:rsidRPr="002E2071">
        <w:rPr>
          <w:rFonts w:ascii="Arial" w:hAnsi="Arial"/>
          <w:b/>
        </w:rPr>
        <w:t>d.</w:t>
      </w:r>
      <w:r w:rsidRPr="002E2071">
        <w:rPr>
          <w:rFonts w:ascii="Arial" w:hAnsi="Arial"/>
          <w:b/>
        </w:rPr>
        <w:tab/>
        <w:t>Termination, Substitution or Replacement of SBEs.</w:t>
      </w:r>
      <w:r w:rsidRPr="002E2071">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participating on the Contract, confirming the kind and amount of work that was provided on the Contractor’s </w:t>
      </w:r>
      <w:r w:rsidRPr="002E2071">
        <w:rPr>
          <w:rFonts w:ascii="Arial" w:hAnsi="Arial"/>
        </w:rPr>
        <w:b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 to complete any portion of the CR-273, CR-272 or CR-274 forms.  Termination, substitution, or replacement of SBEs shall be made as specified in Section 108.  Termination or replacement of SBE cannot be made without prior written approval of the Department as per Section108.</w:t>
      </w:r>
    </w:p>
    <w:p w14:paraId="1221AF47" w14:textId="77777777" w:rsidR="004842D9" w:rsidRPr="002E2071" w:rsidRDefault="004842D9" w:rsidP="004842D9">
      <w:pPr>
        <w:pStyle w:val="a1paragraph"/>
        <w:rPr>
          <w:rFonts w:ascii="Arial" w:hAnsi="Arial"/>
        </w:rPr>
      </w:pPr>
      <w:r w:rsidRPr="002E2071">
        <w:rPr>
          <w:rFonts w:ascii="Arial" w:hAnsi="Arial"/>
          <w:b/>
        </w:rPr>
        <w:t>e.</w:t>
      </w:r>
      <w:r w:rsidRPr="002E2071">
        <w:rPr>
          <w:rFonts w:ascii="Arial" w:hAnsi="Arial"/>
          <w:b/>
        </w:rPr>
        <w:tab/>
        <w:t>Submission of Good Faith Effort Documentation.</w:t>
      </w:r>
      <w:r w:rsidRPr="002E2071">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14DF848" w14:textId="77777777" w:rsidR="004842D9" w:rsidRPr="002E2071" w:rsidRDefault="004842D9" w:rsidP="004842D9">
      <w:pPr>
        <w:pStyle w:val="A1paragraph0"/>
        <w:rPr>
          <w:rFonts w:ascii="Arial" w:hAnsi="Arial"/>
        </w:rPr>
      </w:pPr>
      <w:r w:rsidRPr="002E2071">
        <w:rPr>
          <w:rFonts w:ascii="Arial" w:hAnsi="Arial"/>
          <w:b/>
        </w:rPr>
        <w:t>F.</w:t>
      </w:r>
      <w:r w:rsidRPr="002E2071">
        <w:rPr>
          <w:rFonts w:ascii="Arial" w:hAnsi="Arial"/>
          <w:b/>
        </w:rPr>
        <w:tab/>
        <w:t>SBE Goals for this Contract.</w:t>
      </w:r>
      <w:r w:rsidRPr="002E2071">
        <w:rPr>
          <w:rFonts w:ascii="Arial" w:hAnsi="Arial"/>
        </w:rPr>
        <w:t xml:space="preserve">  This Contract includes a goal of awarding _______ percentage of the Total Contract Price to subcontractors qualifying as SBEs.</w:t>
      </w:r>
    </w:p>
    <w:p w14:paraId="173AB28F" w14:textId="77777777" w:rsidR="004842D9" w:rsidRPr="002E2071" w:rsidRDefault="004842D9" w:rsidP="004842D9">
      <w:pPr>
        <w:pStyle w:val="A2paragraph"/>
        <w:rPr>
          <w:rFonts w:ascii="Arial" w:hAnsi="Arial"/>
          <w:b/>
          <w:bCs/>
        </w:rPr>
      </w:pPr>
      <w:r w:rsidRPr="002E2071">
        <w:rPr>
          <w:rFonts w:ascii="Arial" w:hAnsi="Arial"/>
          <w:b/>
          <w:bCs/>
        </w:rPr>
        <w:lastRenderedPageBreak/>
        <w:t>NOTE: SUBCONTRACTING GOALS ARE NOT APPLICABLE IF THE PRIME CONTRACTOR IS A REGISTERED SMALL BUSINESS ENTERPRISE (SBE) FIRM.</w:t>
      </w:r>
    </w:p>
    <w:p w14:paraId="41E0C79B" w14:textId="77777777" w:rsidR="004842D9" w:rsidRPr="002E2071" w:rsidRDefault="004842D9" w:rsidP="004842D9">
      <w:pPr>
        <w:pStyle w:val="A2paragraph"/>
        <w:rPr>
          <w:rFonts w:ascii="Arial" w:hAnsi="Arial"/>
        </w:rPr>
      </w:pPr>
      <w:r w:rsidRPr="002E2071">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67564CDD" w14:textId="77777777" w:rsidR="004842D9" w:rsidRPr="002E2071" w:rsidRDefault="004842D9" w:rsidP="004842D9">
      <w:pPr>
        <w:pStyle w:val="A1paragraph0"/>
        <w:rPr>
          <w:rFonts w:ascii="Arial" w:hAnsi="Arial"/>
          <w:b/>
        </w:rPr>
      </w:pPr>
      <w:r w:rsidRPr="002E2071">
        <w:rPr>
          <w:rFonts w:ascii="Arial" w:hAnsi="Arial"/>
          <w:b/>
        </w:rPr>
        <w:t>G.</w:t>
      </w:r>
      <w:r w:rsidRPr="002E2071">
        <w:rPr>
          <w:rFonts w:ascii="Arial" w:hAnsi="Arial"/>
          <w:b/>
        </w:rPr>
        <w:tab/>
        <w:t>Counting SBE Participation.</w:t>
      </w:r>
    </w:p>
    <w:p w14:paraId="74CFA607"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D216263"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64C855F1"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495E08E"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34D497E8"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5AD45D8C"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20159B87" w14:textId="77777777" w:rsidR="004842D9" w:rsidRPr="002E2071" w:rsidRDefault="004842D9" w:rsidP="004842D9">
      <w:pPr>
        <w:pStyle w:val="A1paragraph0"/>
        <w:rPr>
          <w:rFonts w:ascii="Arial" w:hAnsi="Arial"/>
          <w:b/>
        </w:rPr>
      </w:pPr>
      <w:r w:rsidRPr="002E2071">
        <w:rPr>
          <w:rFonts w:ascii="Arial" w:hAnsi="Arial"/>
          <w:b/>
        </w:rPr>
        <w:t>H.</w:t>
      </w:r>
      <w:r w:rsidRPr="002E2071">
        <w:rPr>
          <w:rFonts w:ascii="Arial" w:hAnsi="Arial"/>
          <w:b/>
        </w:rPr>
        <w:tab/>
        <w:t>Commercially Useful Function</w:t>
      </w:r>
    </w:p>
    <w:p w14:paraId="77FC5172"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Performance of Work.</w:t>
      </w:r>
      <w:r w:rsidRPr="002E2071">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25CD8697"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Managing Work.</w:t>
      </w:r>
      <w:r w:rsidRPr="002E2071">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58B11237"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Responsibility of Work.</w:t>
      </w:r>
      <w:r w:rsidRPr="002E2071">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C14AD23" w14:textId="77777777" w:rsidR="004842D9" w:rsidRPr="002E2071" w:rsidRDefault="004842D9" w:rsidP="004842D9">
      <w:pPr>
        <w:pStyle w:val="11paragraph"/>
        <w:rPr>
          <w:rFonts w:ascii="Arial" w:hAnsi="Arial"/>
        </w:rPr>
      </w:pPr>
      <w:r w:rsidRPr="002E2071">
        <w:rPr>
          <w:rFonts w:ascii="Arial" w:hAnsi="Arial"/>
          <w:b/>
        </w:rPr>
        <w:lastRenderedPageBreak/>
        <w:t>4.</w:t>
      </w:r>
      <w:r w:rsidRPr="002E2071">
        <w:rPr>
          <w:rFonts w:ascii="Arial" w:hAnsi="Arial"/>
          <w:b/>
        </w:rPr>
        <w:tab/>
        <w:t>Equipment of SBE.</w:t>
      </w:r>
      <w:r w:rsidRPr="002E2071">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6042D36E" w14:textId="77777777" w:rsidR="004842D9" w:rsidRPr="002E2071" w:rsidRDefault="004842D9" w:rsidP="004842D9">
      <w:pPr>
        <w:pStyle w:val="11paragraph"/>
        <w:rPr>
          <w:rFonts w:ascii="Arial" w:hAnsi="Arial"/>
        </w:rPr>
      </w:pPr>
      <w:r w:rsidRPr="002E2071">
        <w:rPr>
          <w:rFonts w:ascii="Arial" w:hAnsi="Arial"/>
          <w:b/>
        </w:rPr>
        <w:t>5.</w:t>
      </w:r>
      <w:r w:rsidRPr="002E2071">
        <w:rPr>
          <w:rFonts w:ascii="Arial" w:hAnsi="Arial"/>
          <w:b/>
        </w:rPr>
        <w:tab/>
        <w:t>Lease of Equipment.</w:t>
      </w:r>
      <w:r w:rsidRPr="002E2071">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7EB61A3E" w14:textId="77777777" w:rsidR="004842D9" w:rsidRPr="002E2071" w:rsidRDefault="004842D9" w:rsidP="004842D9">
      <w:pPr>
        <w:pStyle w:val="11paragraph"/>
        <w:rPr>
          <w:rFonts w:ascii="Arial" w:hAnsi="Arial"/>
        </w:rPr>
      </w:pPr>
      <w:r w:rsidRPr="002E2071">
        <w:rPr>
          <w:rFonts w:ascii="Arial" w:hAnsi="Arial"/>
          <w:b/>
        </w:rPr>
        <w:t>6.</w:t>
      </w:r>
      <w:r w:rsidRPr="002E2071">
        <w:rPr>
          <w:rFonts w:ascii="Arial" w:hAnsi="Arial"/>
          <w:b/>
        </w:rPr>
        <w:tab/>
        <w:t>SBE Trucking.</w:t>
      </w:r>
      <w:r w:rsidRPr="002E2071">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2B19C352" w14:textId="77777777" w:rsidR="004842D9" w:rsidRPr="002E2071" w:rsidRDefault="004842D9" w:rsidP="004842D9">
      <w:pPr>
        <w:pStyle w:val="12paragraph"/>
        <w:rPr>
          <w:rFonts w:ascii="Arial" w:hAnsi="Arial"/>
        </w:rPr>
      </w:pPr>
      <w:r w:rsidRPr="002E2071">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666F1F0" w14:textId="77777777" w:rsidR="004842D9" w:rsidRPr="002E2071" w:rsidRDefault="004842D9" w:rsidP="004842D9">
      <w:pPr>
        <w:pStyle w:val="12paragraph"/>
        <w:rPr>
          <w:rFonts w:ascii="Arial" w:hAnsi="Arial"/>
        </w:rPr>
      </w:pPr>
      <w:r w:rsidRPr="002E2071">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sidRPr="002E2071">
        <w:rPr>
          <w:rFonts w:ascii="Arial" w:hAnsi="Arial"/>
        </w:rPr>
        <w:b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065C532A" w14:textId="77777777" w:rsidR="004842D9" w:rsidRPr="002E2071" w:rsidRDefault="004842D9" w:rsidP="004842D9">
      <w:pPr>
        <w:pStyle w:val="11paragraph"/>
        <w:rPr>
          <w:rFonts w:ascii="Arial" w:hAnsi="Arial"/>
        </w:rPr>
      </w:pPr>
      <w:r w:rsidRPr="002E2071">
        <w:rPr>
          <w:rFonts w:ascii="Arial" w:hAnsi="Arial"/>
          <w:b/>
        </w:rPr>
        <w:t>7.</w:t>
      </w:r>
      <w:r w:rsidRPr="002E2071">
        <w:rPr>
          <w:rFonts w:ascii="Arial" w:hAnsi="Arial"/>
          <w:b/>
        </w:rPr>
        <w:tab/>
        <w:t>SBE Regular Dealers.</w:t>
      </w:r>
      <w:r w:rsidRPr="002E2071">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1EEF36F8" w14:textId="77777777" w:rsidR="004842D9" w:rsidRPr="002E2071" w:rsidRDefault="004842D9" w:rsidP="004842D9">
      <w:pPr>
        <w:pStyle w:val="11paragraph"/>
        <w:rPr>
          <w:rFonts w:ascii="Arial" w:hAnsi="Arial"/>
        </w:rPr>
      </w:pPr>
      <w:r w:rsidRPr="002E2071">
        <w:rPr>
          <w:rFonts w:ascii="Arial" w:hAnsi="Arial"/>
          <w:b/>
        </w:rPr>
        <w:t>8.</w:t>
      </w:r>
      <w:r w:rsidRPr="002E2071">
        <w:rPr>
          <w:rFonts w:ascii="Arial" w:hAnsi="Arial"/>
          <w:b/>
        </w:rPr>
        <w:tab/>
        <w:t>SBE Manufacturers.</w:t>
      </w:r>
      <w:r w:rsidRPr="002E2071">
        <w:rPr>
          <w:rFonts w:ascii="Arial" w:hAnsi="Arial"/>
        </w:rPr>
        <w:t xml:space="preserve">  SBE manufacturers must be a firm that operates or maintains a factory or establishment that produces on the premises, the materials, supplies, articles, or equipment required for this Contract.</w:t>
      </w:r>
    </w:p>
    <w:p w14:paraId="5A1C9139" w14:textId="77777777" w:rsidR="004842D9" w:rsidRPr="002E2071" w:rsidRDefault="004842D9" w:rsidP="004842D9">
      <w:pPr>
        <w:pStyle w:val="11paragraph"/>
        <w:rPr>
          <w:rFonts w:ascii="Arial" w:hAnsi="Arial"/>
        </w:rPr>
      </w:pPr>
      <w:r w:rsidRPr="002E2071">
        <w:rPr>
          <w:rFonts w:ascii="Arial" w:hAnsi="Arial"/>
          <w:b/>
        </w:rPr>
        <w:lastRenderedPageBreak/>
        <w:t>9.</w:t>
      </w:r>
      <w:r w:rsidRPr="002E2071">
        <w:rPr>
          <w:rFonts w:ascii="Arial" w:hAnsi="Arial"/>
          <w:b/>
        </w:rPr>
        <w:tab/>
      </w:r>
      <w:r w:rsidRPr="002E2071">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14FC1C57" w14:textId="77777777" w:rsidR="004842D9" w:rsidRPr="002E2071" w:rsidRDefault="004842D9" w:rsidP="004842D9">
      <w:pPr>
        <w:pStyle w:val="A1paragraph0"/>
        <w:rPr>
          <w:rFonts w:ascii="Arial" w:hAnsi="Arial"/>
          <w:b/>
          <w:bCs/>
        </w:rPr>
      </w:pPr>
      <w:r w:rsidRPr="002E2071">
        <w:rPr>
          <w:rFonts w:ascii="Arial" w:hAnsi="Arial"/>
          <w:b/>
          <w:bCs/>
        </w:rPr>
        <w:t>I.</w:t>
      </w:r>
      <w:r w:rsidRPr="002E2071">
        <w:rPr>
          <w:rFonts w:ascii="Arial" w:hAnsi="Arial"/>
          <w:b/>
          <w:bCs/>
        </w:rPr>
        <w:tab/>
        <w:t xml:space="preserve">Good Faith Effort.  </w:t>
      </w:r>
      <w:r w:rsidRPr="002E2071">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26D7E6E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43C2400D" w14:textId="77777777" w:rsidR="004842D9" w:rsidRPr="002E2071" w:rsidRDefault="004842D9" w:rsidP="004842D9">
      <w:pPr>
        <w:pStyle w:val="12paragraph"/>
        <w:rPr>
          <w:rFonts w:ascii="Arial" w:hAnsi="Arial"/>
        </w:rPr>
      </w:pPr>
      <w:r w:rsidRPr="002E2071">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0E201089" w14:textId="77777777" w:rsidR="004842D9" w:rsidRPr="002E2071" w:rsidRDefault="004842D9" w:rsidP="004842D9">
      <w:pPr>
        <w:pStyle w:val="12paragraph"/>
        <w:rPr>
          <w:rFonts w:ascii="Arial" w:hAnsi="Arial"/>
        </w:rPr>
      </w:pPr>
      <w:r w:rsidRPr="002E2071">
        <w:rPr>
          <w:rFonts w:ascii="Arial" w:hAnsi="Arial"/>
        </w:rPr>
        <w:t>Request a listing of small businesses from the New Jersey Department of the Treasury, Division of Property Management and Construction if none are known to the Contractor</w:t>
      </w:r>
    </w:p>
    <w:p w14:paraId="7F271B20"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1A48A625" w14:textId="77777777" w:rsidR="004842D9" w:rsidRPr="002E2071" w:rsidRDefault="004842D9" w:rsidP="004842D9">
      <w:pPr>
        <w:pStyle w:val="11paragraph"/>
        <w:rPr>
          <w:rStyle w:val="12paragraphChar"/>
          <w:rFonts w:ascii="Arial" w:hAnsi="Arial"/>
        </w:rPr>
      </w:pPr>
      <w:r w:rsidRPr="002E2071">
        <w:rPr>
          <w:rFonts w:ascii="Arial" w:hAnsi="Arial"/>
        </w:rPr>
        <w:t>3.</w:t>
      </w:r>
      <w:r w:rsidRPr="002E2071">
        <w:rPr>
          <w:rFonts w:ascii="Arial" w:hAnsi="Arial"/>
        </w:rPr>
        <w:tab/>
        <w:t>P</w:t>
      </w:r>
      <w:r w:rsidRPr="002E2071">
        <w:rPr>
          <w:rStyle w:val="12paragraphChar"/>
          <w:rFonts w:ascii="Arial" w:hAnsi="Arial"/>
        </w:rPr>
        <w:t xml:space="preserve">roviding all potential SBE subcontractors with detailed information about the plans, specifications, and </w:t>
      </w:r>
      <w:r w:rsidRPr="002E2071">
        <w:rPr>
          <w:rFonts w:ascii="Arial" w:hAnsi="Arial"/>
        </w:rPr>
        <w:t>requirements</w:t>
      </w:r>
      <w:r w:rsidRPr="002E2071">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701A954E" w14:textId="77777777" w:rsidR="004842D9" w:rsidRPr="002E2071" w:rsidRDefault="004842D9" w:rsidP="004842D9">
      <w:pPr>
        <w:pStyle w:val="11paragraph"/>
        <w:rPr>
          <w:rFonts w:ascii="Arial" w:hAnsi="Arial"/>
        </w:rPr>
      </w:pPr>
      <w:r w:rsidRPr="002E2071">
        <w:rPr>
          <w:rFonts w:ascii="Arial" w:hAnsi="Arial"/>
        </w:rPr>
        <w:t>4.</w:t>
      </w:r>
      <w:r w:rsidRPr="002E2071">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6DED68F" w14:textId="77777777" w:rsidR="004842D9" w:rsidRPr="002E2071" w:rsidRDefault="004842D9" w:rsidP="004842D9">
      <w:pPr>
        <w:pStyle w:val="12paragraph"/>
        <w:rPr>
          <w:rFonts w:ascii="Arial" w:hAnsi="Arial"/>
        </w:rPr>
      </w:pPr>
      <w:r w:rsidRPr="002E2071">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6DDA044A" w14:textId="77777777" w:rsidR="004842D9" w:rsidRPr="002E2071" w:rsidRDefault="004842D9" w:rsidP="004842D9">
      <w:pPr>
        <w:pStyle w:val="11paragraph"/>
        <w:rPr>
          <w:rFonts w:ascii="Arial" w:hAnsi="Arial"/>
        </w:rPr>
      </w:pPr>
      <w:r w:rsidRPr="002E2071">
        <w:rPr>
          <w:rFonts w:ascii="Arial" w:hAnsi="Arial"/>
        </w:rPr>
        <w:t>5.</w:t>
      </w:r>
      <w:r w:rsidRPr="002E2071">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5FE36AA4" w14:textId="77777777" w:rsidR="004842D9" w:rsidRPr="002E2071" w:rsidRDefault="004842D9" w:rsidP="004842D9">
      <w:pPr>
        <w:pStyle w:val="12paragraph"/>
        <w:rPr>
          <w:rFonts w:ascii="Arial" w:hAnsi="Arial"/>
        </w:rPr>
      </w:pPr>
      <w:r w:rsidRPr="002E2071">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327EF4D0" w14:textId="77777777" w:rsidR="004842D9" w:rsidRPr="002E2071" w:rsidRDefault="004842D9" w:rsidP="004842D9">
      <w:pPr>
        <w:pStyle w:val="12paragraph"/>
        <w:rPr>
          <w:rFonts w:ascii="Arial" w:hAnsi="Arial"/>
        </w:rPr>
      </w:pPr>
      <w:r w:rsidRPr="002E2071">
        <w:rPr>
          <w:rFonts w:ascii="Arial" w:hAnsi="Arial"/>
        </w:rPr>
        <w:t>Keep a record of efforts, including the names of businesses contacted and the means and results of such contacts.</w:t>
      </w:r>
    </w:p>
    <w:p w14:paraId="4B82A43B" w14:textId="77777777" w:rsidR="004842D9" w:rsidRPr="002E2071" w:rsidRDefault="004842D9" w:rsidP="004842D9">
      <w:pPr>
        <w:pStyle w:val="11paragraph"/>
        <w:rPr>
          <w:rFonts w:ascii="Arial" w:hAnsi="Arial"/>
        </w:rPr>
      </w:pPr>
      <w:r w:rsidRPr="002E2071">
        <w:rPr>
          <w:rFonts w:ascii="Arial" w:hAnsi="Arial"/>
        </w:rPr>
        <w:t>6.</w:t>
      </w:r>
      <w:r w:rsidRPr="002E2071">
        <w:rPr>
          <w:rFonts w:ascii="Arial" w:hAnsi="Arial"/>
        </w:rPr>
        <w:tab/>
        <w:t>Making efforts to assist interested SBEs in obtaining bonding, lines of credit, or insurance as required by the recipient or Contractor.</w:t>
      </w:r>
    </w:p>
    <w:p w14:paraId="6DE34F03" w14:textId="77777777" w:rsidR="004842D9" w:rsidRPr="002E2071" w:rsidRDefault="004842D9" w:rsidP="004842D9">
      <w:pPr>
        <w:pStyle w:val="11paragraph"/>
        <w:rPr>
          <w:rFonts w:ascii="Arial" w:hAnsi="Arial"/>
        </w:rPr>
      </w:pPr>
      <w:r w:rsidRPr="002E2071">
        <w:rPr>
          <w:rFonts w:ascii="Arial" w:hAnsi="Arial"/>
        </w:rPr>
        <w:t>7.</w:t>
      </w:r>
      <w:r w:rsidRPr="002E2071">
        <w:rPr>
          <w:rFonts w:ascii="Arial" w:hAnsi="Arial"/>
        </w:rPr>
        <w:tab/>
        <w:t>Making efforts to assist interested SBEs in obtaining necessary equipment, supplies, materials, or related assistance or services.</w:t>
      </w:r>
    </w:p>
    <w:p w14:paraId="445B0F4A" w14:textId="77777777" w:rsidR="004842D9" w:rsidRPr="002E2071" w:rsidRDefault="004842D9" w:rsidP="004842D9">
      <w:pPr>
        <w:pStyle w:val="A2paragraph"/>
        <w:rPr>
          <w:rFonts w:ascii="Arial" w:hAnsi="Arial"/>
        </w:rPr>
      </w:pPr>
      <w:r w:rsidRPr="002E2071">
        <w:rPr>
          <w:rFonts w:ascii="Arial" w:hAnsi="Arial"/>
        </w:rPr>
        <w:t xml:space="preserve">If </w:t>
      </w:r>
      <w:r w:rsidRPr="002E2071">
        <w:rPr>
          <w:rStyle w:val="12paragraphChar"/>
          <w:rFonts w:ascii="Arial" w:hAnsi="Arial"/>
        </w:rPr>
        <w:t>the</w:t>
      </w:r>
      <w:r w:rsidRPr="002E2071">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7466649E" w14:textId="77777777" w:rsidR="004842D9" w:rsidRPr="002E2071" w:rsidRDefault="004842D9" w:rsidP="004842D9">
      <w:pPr>
        <w:pStyle w:val="A1paragraph0"/>
        <w:rPr>
          <w:rFonts w:ascii="Arial" w:hAnsi="Arial"/>
          <w:b/>
        </w:rPr>
      </w:pPr>
      <w:r w:rsidRPr="002E2071">
        <w:rPr>
          <w:rFonts w:ascii="Arial" w:hAnsi="Arial"/>
          <w:b/>
        </w:rPr>
        <w:t>J.</w:t>
      </w:r>
      <w:r w:rsidRPr="002E2071">
        <w:rPr>
          <w:rFonts w:ascii="Arial" w:hAnsi="Arial"/>
          <w:b/>
        </w:rPr>
        <w:tab/>
        <w:t>Submission of Affirmative Action Program</w:t>
      </w:r>
    </w:p>
    <w:p w14:paraId="172F0054" w14:textId="77777777" w:rsidR="004842D9" w:rsidRPr="002E2071" w:rsidRDefault="004842D9" w:rsidP="004842D9">
      <w:pPr>
        <w:pStyle w:val="A2paragraph"/>
        <w:rPr>
          <w:rFonts w:ascii="Arial" w:hAnsi="Arial"/>
        </w:rPr>
      </w:pPr>
      <w:r w:rsidRPr="002E2071">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2E2071">
        <w:rPr>
          <w:rFonts w:ascii="Arial" w:hAnsi="Arial"/>
          <w:b/>
        </w:rPr>
        <w:t xml:space="preserve">approved </w:t>
      </w:r>
      <w:r w:rsidRPr="002E2071">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2E2071">
        <w:rPr>
          <w:rStyle w:val="11paragraphChar"/>
          <w:rFonts w:ascii="Arial" w:eastAsia="Calibri" w:hAnsi="Arial"/>
        </w:rPr>
        <w:t>ubcontractors and professional service firms have an approved Affirmative Action Plan on file in the DCR/AA prior to their beginning work on a particular project.</w:t>
      </w:r>
    </w:p>
    <w:p w14:paraId="012C64F8" w14:textId="77777777" w:rsidR="004842D9" w:rsidRPr="002E2071" w:rsidRDefault="004842D9" w:rsidP="004842D9">
      <w:pPr>
        <w:pStyle w:val="A2paragraph"/>
        <w:rPr>
          <w:rFonts w:ascii="Arial" w:hAnsi="Arial"/>
        </w:rPr>
      </w:pPr>
      <w:r w:rsidRPr="002E2071">
        <w:rPr>
          <w:rFonts w:ascii="Arial" w:hAnsi="Arial"/>
        </w:rPr>
        <w:t>The Annual Affirmative Action Program will include, but is not limited to the following:</w:t>
      </w:r>
    </w:p>
    <w:p w14:paraId="1F2A3864"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Copy of company’s comprehensive EEO/Affirmative Action Plan, with a cover page that includes the company name and address, and signature of the Chief Executive or EEO Officer.</w:t>
      </w:r>
    </w:p>
    <w:p w14:paraId="31C213F2"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Copy of document designating the company’s corporate EEO Officer, including the name, address and contact telephone number for the officer, and signature of the Chief Executive or President, on company letterhead.</w:t>
      </w:r>
    </w:p>
    <w:p w14:paraId="7D83F20E"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Copy of the company’s EEO Policy Statement on company letterhead, dated and signed by the Chief Executive and the EEO Officer.</w:t>
      </w:r>
    </w:p>
    <w:p w14:paraId="49EA020D"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Copy of the company’s Sexual Harassment Policy on company letterhead.</w:t>
      </w:r>
    </w:p>
    <w:p w14:paraId="315D91CD"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EEO Legend such as letterhead, envelope, or published advertisement showing the company is an equal opportunity employer.</w:t>
      </w:r>
    </w:p>
    <w:p w14:paraId="6DAF4095"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Copy of document designating the company’s SBE Liaison Officer to administer the firm’s Small Business Program.</w:t>
      </w:r>
    </w:p>
    <w:p w14:paraId="774D8F88" w14:textId="77777777" w:rsidR="004842D9" w:rsidRPr="002E2071" w:rsidRDefault="004842D9" w:rsidP="004842D9">
      <w:pPr>
        <w:pStyle w:val="List0indent"/>
        <w:rPr>
          <w:rFonts w:ascii="Arial" w:hAnsi="Arial"/>
        </w:rPr>
      </w:pPr>
      <w:r w:rsidRPr="002E2071">
        <w:rPr>
          <w:rFonts w:ascii="Arial" w:hAnsi="Arial"/>
        </w:rPr>
        <w:t>7.</w:t>
      </w:r>
      <w:r w:rsidRPr="002E2071">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5885AE6" w14:textId="77777777" w:rsidR="004842D9" w:rsidRPr="002E2071" w:rsidRDefault="004842D9" w:rsidP="004842D9">
      <w:pPr>
        <w:pStyle w:val="A1paragraph0"/>
        <w:rPr>
          <w:rFonts w:ascii="Arial" w:hAnsi="Arial"/>
        </w:rPr>
      </w:pPr>
      <w:r w:rsidRPr="002E2071">
        <w:rPr>
          <w:rFonts w:ascii="Arial" w:hAnsi="Arial"/>
          <w:b/>
        </w:rPr>
        <w:t>K.</w:t>
      </w:r>
      <w:r w:rsidRPr="002E2071">
        <w:rPr>
          <w:rFonts w:ascii="Arial" w:hAnsi="Arial"/>
          <w:b/>
        </w:rPr>
        <w:tab/>
        <w:t>SBE Liaison Officer.</w:t>
      </w:r>
      <w:r w:rsidRPr="002E2071">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0B142B8F" w14:textId="77777777" w:rsidR="004842D9" w:rsidRPr="002E2071" w:rsidRDefault="004842D9" w:rsidP="004842D9">
      <w:pPr>
        <w:pStyle w:val="A1paragraph0"/>
        <w:rPr>
          <w:rFonts w:ascii="Arial" w:hAnsi="Arial"/>
        </w:rPr>
      </w:pPr>
      <w:r w:rsidRPr="002E2071">
        <w:rPr>
          <w:rFonts w:ascii="Arial" w:hAnsi="Arial"/>
          <w:b/>
        </w:rPr>
        <w:t>L.</w:t>
      </w:r>
      <w:r w:rsidRPr="002E2071">
        <w:rPr>
          <w:rFonts w:ascii="Arial" w:hAnsi="Arial"/>
          <w:b/>
        </w:rPr>
        <w:tab/>
        <w:t>Consent by Department to Subletting.</w:t>
      </w:r>
      <w:r w:rsidRPr="002E2071">
        <w:rPr>
          <w:rFonts w:ascii="Arial" w:hAnsi="Arial"/>
        </w:rPr>
        <w:t xml:space="preserve">  The Department will not approve any subcontract proposed by the Contractor unless and until said Contractor has complied with the terms of the Contract.</w:t>
      </w:r>
    </w:p>
    <w:p w14:paraId="1FD7C61F" w14:textId="77777777" w:rsidR="004842D9" w:rsidRPr="002E2071" w:rsidRDefault="004842D9" w:rsidP="004842D9">
      <w:pPr>
        <w:pStyle w:val="A1paragraph0"/>
        <w:rPr>
          <w:rFonts w:ascii="Arial" w:hAnsi="Arial"/>
        </w:rPr>
      </w:pPr>
      <w:r w:rsidRPr="002E2071">
        <w:rPr>
          <w:rFonts w:ascii="Arial" w:hAnsi="Arial"/>
          <w:b/>
        </w:rPr>
        <w:t>M.</w:t>
      </w:r>
      <w:r w:rsidRPr="002E2071">
        <w:rPr>
          <w:rFonts w:ascii="Arial" w:hAnsi="Arial"/>
          <w:b/>
        </w:rPr>
        <w:tab/>
        <w:t>Conciliation.</w:t>
      </w:r>
      <w:r w:rsidRPr="002E2071">
        <w:rPr>
          <w:rFonts w:ascii="Arial" w:hAnsi="Arial"/>
        </w:rPr>
        <w:t xml:space="preserve">  In cases of alleged discrimination regarding these and all equal employment opportunity provisions and guidelines, investigations and conciliation will be undertaken by the DCR/AA.</w:t>
      </w:r>
    </w:p>
    <w:p w14:paraId="33D85D71" w14:textId="77777777" w:rsidR="004842D9" w:rsidRPr="002E2071" w:rsidRDefault="004842D9" w:rsidP="004842D9">
      <w:pPr>
        <w:pStyle w:val="A1paragraph0"/>
        <w:rPr>
          <w:rFonts w:ascii="Arial" w:hAnsi="Arial"/>
          <w:b/>
        </w:rPr>
      </w:pPr>
      <w:r w:rsidRPr="002E2071">
        <w:rPr>
          <w:rFonts w:ascii="Arial" w:hAnsi="Arial"/>
          <w:b/>
        </w:rPr>
        <w:lastRenderedPageBreak/>
        <w:t>N.</w:t>
      </w:r>
      <w:r w:rsidRPr="002E2071">
        <w:rPr>
          <w:rFonts w:ascii="Arial" w:hAnsi="Arial"/>
          <w:b/>
        </w:rPr>
        <w:tab/>
        <w:t>Documentation</w:t>
      </w:r>
    </w:p>
    <w:p w14:paraId="0E858B26"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Requiring of Information.</w:t>
      </w:r>
      <w:r w:rsidRPr="002E2071">
        <w:rPr>
          <w:rFonts w:ascii="Arial" w:hAnsi="Arial"/>
        </w:rPr>
        <w:t xml:space="preserve">  The Department or the State funding agencies may at any time require information as specified in Subsection 107.02 and deemed necessary in the judgment of the Department to ascertain the compliance of any Bidder, Contractor, or subcontractor with the terms of the Contract.</w:t>
      </w:r>
    </w:p>
    <w:p w14:paraId="3437F524"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Record and Reports.</w:t>
      </w:r>
      <w:r w:rsidRPr="002E2071">
        <w:rPr>
          <w:rFonts w:ascii="Arial" w:hAnsi="Arial"/>
        </w:rPr>
        <w:t xml:space="preserve">  The Contractor, subcontractors and other sub-recipients will keep such records as are necessary to determine compliance with its SBE obligations.  These records kept will be designed to indicate:</w:t>
      </w:r>
    </w:p>
    <w:p w14:paraId="61C432BA"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3EDB02CE"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Work, services, and materials which are not performed or supplied by the Contractor.</w:t>
      </w:r>
    </w:p>
    <w:p w14:paraId="73076EA0" w14:textId="77777777" w:rsidR="004842D9" w:rsidRPr="002E2071" w:rsidRDefault="004842D9" w:rsidP="004842D9">
      <w:pPr>
        <w:pStyle w:val="List1indent"/>
        <w:rPr>
          <w:rFonts w:ascii="Arial" w:hAnsi="Arial"/>
        </w:rPr>
      </w:pPr>
      <w:r w:rsidRPr="002E2071">
        <w:rPr>
          <w:rFonts w:ascii="Arial" w:hAnsi="Arial"/>
        </w:rPr>
        <w:t>c.</w:t>
      </w:r>
      <w:r w:rsidRPr="002E2071">
        <w:rPr>
          <w:rFonts w:ascii="Arial" w:hAnsi="Arial"/>
        </w:rPr>
        <w:tab/>
        <w:t>The actual dollar value of work subcontracted and awarded to SBEs, including specific Contract work items and cost of each work item.</w:t>
      </w:r>
    </w:p>
    <w:p w14:paraId="7F2BEF80" w14:textId="77777777" w:rsidR="004842D9" w:rsidRPr="002E2071" w:rsidRDefault="004842D9" w:rsidP="004842D9">
      <w:pPr>
        <w:pStyle w:val="List1indent"/>
        <w:rPr>
          <w:rFonts w:ascii="Arial" w:hAnsi="Arial"/>
        </w:rPr>
      </w:pPr>
      <w:r w:rsidRPr="002E2071">
        <w:rPr>
          <w:rFonts w:ascii="Arial" w:hAnsi="Arial"/>
        </w:rPr>
        <w:t>d.</w:t>
      </w:r>
      <w:r w:rsidRPr="002E2071">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538FF99C" w14:textId="77777777" w:rsidR="004842D9" w:rsidRPr="002E2071" w:rsidRDefault="004842D9" w:rsidP="004842D9">
      <w:pPr>
        <w:pStyle w:val="List1indent"/>
        <w:rPr>
          <w:rFonts w:ascii="Arial" w:hAnsi="Arial"/>
        </w:rPr>
      </w:pPr>
      <w:r w:rsidRPr="002E2071">
        <w:rPr>
          <w:rFonts w:ascii="Arial" w:hAnsi="Arial"/>
        </w:rPr>
        <w:t>e.</w:t>
      </w:r>
      <w:r w:rsidRPr="002E2071">
        <w:rPr>
          <w:rFonts w:ascii="Arial" w:hAnsi="Arial"/>
        </w:rPr>
        <w:tab/>
        <w:t>Detailed written documentation of all correspondence, contacts, telephone calls, etc., including names and dates/times, to obtain the services of SBEs on the Contract.</w:t>
      </w:r>
    </w:p>
    <w:p w14:paraId="5567B61B" w14:textId="77777777" w:rsidR="004842D9" w:rsidRPr="002E2071" w:rsidRDefault="004842D9" w:rsidP="004842D9">
      <w:pPr>
        <w:pStyle w:val="List1indent"/>
        <w:rPr>
          <w:rFonts w:ascii="Arial" w:hAnsi="Arial"/>
        </w:rPr>
      </w:pPr>
      <w:r w:rsidRPr="002E2071">
        <w:rPr>
          <w:rFonts w:ascii="Arial" w:hAnsi="Arial"/>
        </w:rPr>
        <w:t>f.</w:t>
      </w:r>
      <w:r w:rsidRPr="002E2071">
        <w:rPr>
          <w:rFonts w:ascii="Arial" w:hAnsi="Arial"/>
        </w:rPr>
        <w:tab/>
        <w:t>Records of all SBEs and non-SBEs who have submitted quotes/bids to the Contractor on the Contract.</w:t>
      </w:r>
    </w:p>
    <w:p w14:paraId="06C1FAE3" w14:textId="77777777" w:rsidR="004842D9" w:rsidRPr="002E2071" w:rsidRDefault="004842D9" w:rsidP="004842D9">
      <w:pPr>
        <w:pStyle w:val="List1indent"/>
        <w:rPr>
          <w:rFonts w:ascii="Arial" w:hAnsi="Arial"/>
        </w:rPr>
      </w:pPr>
      <w:r w:rsidRPr="002E2071">
        <w:rPr>
          <w:rFonts w:ascii="Arial" w:hAnsi="Arial"/>
        </w:rPr>
        <w:t>g.</w:t>
      </w:r>
      <w:r w:rsidRPr="002E207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5AC2781B" w14:textId="77777777" w:rsidR="004842D9" w:rsidRPr="002E2071" w:rsidRDefault="004842D9" w:rsidP="004842D9">
      <w:pPr>
        <w:pStyle w:val="List1indent"/>
        <w:rPr>
          <w:rFonts w:ascii="Arial" w:hAnsi="Arial"/>
        </w:rPr>
      </w:pPr>
      <w:r w:rsidRPr="002E2071">
        <w:rPr>
          <w:rFonts w:ascii="Arial" w:hAnsi="Arial"/>
        </w:rPr>
        <w:t>h.</w:t>
      </w:r>
      <w:r w:rsidRPr="002E2071">
        <w:rPr>
          <w:rFonts w:ascii="Arial" w:hAnsi="Arial"/>
        </w:rPr>
        <w:tab/>
        <w:t>Documentation outlining EEO workforce information for the Contract.</w:t>
      </w:r>
    </w:p>
    <w:p w14:paraId="71869300" w14:textId="77777777" w:rsidR="004842D9" w:rsidRPr="002E2071" w:rsidRDefault="004842D9" w:rsidP="004842D9">
      <w:pPr>
        <w:pStyle w:val="List1indent"/>
        <w:rPr>
          <w:rFonts w:ascii="Arial" w:hAnsi="Arial"/>
        </w:rPr>
      </w:pPr>
      <w:r w:rsidRPr="002E2071">
        <w:rPr>
          <w:rFonts w:ascii="Arial" w:hAnsi="Arial"/>
        </w:rPr>
        <w:t>i.</w:t>
      </w:r>
      <w:r w:rsidRPr="002E2071">
        <w:rPr>
          <w:rFonts w:ascii="Arial" w:hAnsi="Arial"/>
        </w:rPr>
        <w:tab/>
        <w:t>Documentation outlining EEO and Affirmative Action efforts made in the administration and performance of the Contract.</w:t>
      </w:r>
    </w:p>
    <w:p w14:paraId="52C2561E"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Submission of Reports, Forms and Documentation.</w:t>
      </w:r>
      <w:r w:rsidRPr="002E2071">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046EA521" w14:textId="77777777" w:rsidR="004842D9" w:rsidRPr="002E2071" w:rsidRDefault="004842D9" w:rsidP="004842D9">
      <w:pPr>
        <w:pStyle w:val="11paragraph"/>
        <w:rPr>
          <w:rFonts w:ascii="Arial" w:hAnsi="Arial"/>
        </w:rPr>
      </w:pPr>
      <w:r w:rsidRPr="002E2071">
        <w:rPr>
          <w:rFonts w:ascii="Arial" w:hAnsi="Arial"/>
          <w:b/>
        </w:rPr>
        <w:t>4.</w:t>
      </w:r>
      <w:r w:rsidRPr="002E2071">
        <w:rPr>
          <w:rFonts w:ascii="Arial" w:hAnsi="Arial"/>
          <w:b/>
        </w:rPr>
        <w:tab/>
        <w:t>Maintaining Records.</w:t>
      </w:r>
      <w:r w:rsidRPr="002E2071">
        <w:rPr>
          <w:rFonts w:ascii="Arial" w:hAnsi="Arial"/>
        </w:rPr>
        <w:t xml:space="preserve">  All records must be maintained for a period of three (3) years following acceptance of final payment and will be available for inspection by the Department, or the State funding agencies.</w:t>
      </w:r>
    </w:p>
    <w:p w14:paraId="23C18981" w14:textId="77777777" w:rsidR="004842D9" w:rsidRPr="002E2071" w:rsidRDefault="004842D9" w:rsidP="004842D9">
      <w:pPr>
        <w:pStyle w:val="A1paragraph0"/>
        <w:rPr>
          <w:rFonts w:ascii="Arial" w:hAnsi="Arial"/>
        </w:rPr>
      </w:pPr>
      <w:r w:rsidRPr="002E2071">
        <w:rPr>
          <w:rFonts w:ascii="Arial" w:hAnsi="Arial"/>
          <w:b/>
        </w:rPr>
        <w:t>O.</w:t>
      </w:r>
      <w:r w:rsidRPr="002E2071">
        <w:rPr>
          <w:rFonts w:ascii="Arial" w:hAnsi="Arial"/>
          <w:b/>
        </w:rPr>
        <w:tab/>
        <w:t>Prompt Payment to Subcontractors.</w:t>
      </w:r>
      <w:r w:rsidRPr="002E2071">
        <w:rPr>
          <w:rFonts w:ascii="Arial" w:hAnsi="Arial"/>
        </w:rPr>
        <w:t xml:space="preserve">  Payment to subcontractors, equipment lessors, suppliers, and manufacturers is made in accordance with Section 109.</w:t>
      </w:r>
    </w:p>
    <w:p w14:paraId="52C4DB46" w14:textId="77777777" w:rsidR="004842D9" w:rsidRPr="002E2071" w:rsidRDefault="004842D9" w:rsidP="004842D9">
      <w:pPr>
        <w:pStyle w:val="A1paragraph0"/>
        <w:rPr>
          <w:rFonts w:ascii="Arial" w:hAnsi="Arial" w:cs="Arial"/>
        </w:rPr>
      </w:pPr>
      <w:r w:rsidRPr="002E2071">
        <w:rPr>
          <w:rFonts w:ascii="Arial" w:hAnsi="Arial"/>
          <w:b/>
        </w:rPr>
        <w:t>P.</w:t>
      </w:r>
      <w:r w:rsidRPr="002E2071">
        <w:rPr>
          <w:rFonts w:ascii="Arial" w:hAnsi="Arial"/>
          <w:b/>
        </w:rPr>
        <w:tab/>
        <w:t>Non-Compliance.</w:t>
      </w:r>
      <w:r w:rsidRPr="002E2071">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651CFC39" w14:textId="77777777" w:rsidR="004842D9" w:rsidRPr="002E2071" w:rsidRDefault="004842D9" w:rsidP="004842D9">
      <w:pPr>
        <w:pStyle w:val="A1paragraph0"/>
        <w:rPr>
          <w:rFonts w:ascii="Arial" w:hAnsi="Arial" w:cs="Arial"/>
        </w:rPr>
      </w:pPr>
    </w:p>
    <w:p w14:paraId="2404F0D9" w14:textId="77777777" w:rsidR="004842D9" w:rsidRPr="002E2071" w:rsidRDefault="004842D9" w:rsidP="004842D9">
      <w:pPr>
        <w:pStyle w:val="a1paragraph"/>
        <w:rPr>
          <w:rFonts w:ascii="Arial" w:hAnsi="Arial"/>
        </w:rPr>
        <w:sectPr w:rsidR="004842D9" w:rsidRPr="002E2071" w:rsidSect="002B1D46">
          <w:headerReference w:type="default" r:id="rId57"/>
          <w:footerReference w:type="default" r:id="rId58"/>
          <w:pgSz w:w="12240" w:h="15840" w:code="1"/>
          <w:pgMar w:top="1440" w:right="1080" w:bottom="1440" w:left="1440" w:header="576" w:footer="720" w:gutter="0"/>
          <w:pgNumType w:start="1"/>
          <w:cols w:space="720"/>
          <w:docGrid w:linePitch="299"/>
        </w:sectPr>
      </w:pPr>
    </w:p>
    <w:p w14:paraId="6C987C03"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2</w:t>
      </w:r>
    </w:p>
    <w:p w14:paraId="30DA6E5C" w14:textId="77777777" w:rsidR="004842D9" w:rsidRPr="002E2071" w:rsidRDefault="004842D9" w:rsidP="004842D9">
      <w:pPr>
        <w:pStyle w:val="00000Subsection"/>
        <w:rPr>
          <w:rFonts w:ascii="Arial" w:hAnsi="Arial"/>
          <w:bCs/>
        </w:rPr>
      </w:pPr>
      <w:r w:rsidRPr="002E2071">
        <w:rPr>
          <w:rFonts w:ascii="Arial" w:hAnsi="Arial"/>
          <w:bCs/>
        </w:rPr>
        <w:t>STATE OF NEW JERSEY EQUAL EMPLOYMENT OPPORTUNITY SPECIAL PROVISIONS FOR WHOLLY STATE FUNDED PROJECTS</w:t>
      </w:r>
    </w:p>
    <w:p w14:paraId="46C88F38"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General.</w:t>
      </w:r>
      <w:r w:rsidRPr="002E207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172B4258" w14:textId="77777777" w:rsidR="004842D9" w:rsidRPr="002E2071" w:rsidRDefault="004842D9" w:rsidP="004842D9">
      <w:pPr>
        <w:pStyle w:val="A2paragraph"/>
        <w:rPr>
          <w:rFonts w:ascii="Arial" w:hAnsi="Arial" w:cs="Arial"/>
        </w:rPr>
      </w:pPr>
      <w:r w:rsidRPr="002E207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19CEC21" w14:textId="77777777" w:rsidR="004842D9" w:rsidRPr="002E2071" w:rsidRDefault="004842D9" w:rsidP="004842D9">
      <w:pPr>
        <w:pStyle w:val="A2paragraph"/>
        <w:rPr>
          <w:rFonts w:ascii="Arial" w:hAnsi="Arial" w:cs="Arial"/>
        </w:rPr>
      </w:pPr>
      <w:r w:rsidRPr="002E2071">
        <w:rPr>
          <w:rFonts w:ascii="Arial" w:hAnsi="Arial" w:cs="Arial"/>
        </w:rPr>
        <w:t>Evidence of a “good faith effort” includes, but is not limited to:</w:t>
      </w:r>
    </w:p>
    <w:p w14:paraId="2C1B96BD"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2E2071">
        <w:rPr>
          <w:rFonts w:ascii="Arial" w:hAnsi="Arial" w:cs="Arial"/>
        </w:rPr>
        <w:t xml:space="preserve"> </w:t>
      </w:r>
      <w:hyperlink r:id="rId59" w:history="1">
        <w:r w:rsidRPr="002E2071">
          <w:rPr>
            <w:rStyle w:val="Hyperlink"/>
            <w:rFonts w:ascii="Arial" w:hAnsi="Arial" w:cs="Arial"/>
          </w:rPr>
          <w:t>http://careerconnections.nj.gov/careerconnections/for_businesses.shtml</w:t>
        </w:r>
      </w:hyperlink>
    </w:p>
    <w:p w14:paraId="3972A81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7EA7C64F"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056FAEE0"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shall provide evidence of efforts described at 2 above to the Department no less frequently than once every 12 months; and</w:t>
      </w:r>
    </w:p>
    <w:p w14:paraId="289489B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The Contractor shall comply with the requirements set forth at N.J.A.C. 17:27-1.1 et seq.</w:t>
      </w:r>
    </w:p>
    <w:p w14:paraId="6572F542" w14:textId="77777777" w:rsidR="004842D9" w:rsidRPr="002E2071" w:rsidRDefault="004842D9" w:rsidP="004842D9">
      <w:pPr>
        <w:pStyle w:val="A2paragraph"/>
        <w:rPr>
          <w:rFonts w:ascii="Arial" w:hAnsi="Arial" w:cs="Arial"/>
        </w:rPr>
      </w:pPr>
      <w:r w:rsidRPr="002E207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w:t>
      </w:r>
      <w:r w:rsidRPr="002E2071">
        <w:rPr>
          <w:rFonts w:ascii="Arial" w:hAnsi="Arial" w:cs="Arial"/>
        </w:rPr>
        <w:noBreakHyphen/>
        <w:t>1.1 et seq.</w:t>
      </w:r>
    </w:p>
    <w:p w14:paraId="0637DA65" w14:textId="77777777" w:rsidR="004842D9" w:rsidRPr="002E2071" w:rsidRDefault="004842D9" w:rsidP="004842D9">
      <w:pPr>
        <w:pStyle w:val="A2paragraph"/>
        <w:rPr>
          <w:rFonts w:ascii="Arial" w:hAnsi="Arial" w:cs="Arial"/>
        </w:rPr>
      </w:pPr>
      <w:r w:rsidRPr="002E207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27C1FA02" w14:textId="77777777" w:rsidR="004842D9" w:rsidRPr="002E2071" w:rsidRDefault="004842D9" w:rsidP="004842D9">
      <w:pPr>
        <w:pStyle w:val="A2paragraph"/>
        <w:rPr>
          <w:rFonts w:ascii="Arial" w:hAnsi="Arial" w:cs="Arial"/>
        </w:rPr>
      </w:pPr>
      <w:r w:rsidRPr="002E207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57A0E3BC" w14:textId="77777777" w:rsidR="004842D9" w:rsidRPr="002E2071" w:rsidRDefault="004842D9" w:rsidP="004842D9">
      <w:pPr>
        <w:pStyle w:val="A2paragraph"/>
        <w:rPr>
          <w:rFonts w:ascii="Arial" w:hAnsi="Arial" w:cs="Arial"/>
        </w:rPr>
      </w:pPr>
      <w:r w:rsidRPr="002E2071">
        <w:rPr>
          <w:rFonts w:ascii="Arial" w:hAnsi="Arial" w:cs="Arial"/>
        </w:rPr>
        <w:t>The Contractor will cooperate with the State agencies in carrying out its Equal Employment Opportunity obligations and in their review of its activities under the contract.</w:t>
      </w:r>
    </w:p>
    <w:p w14:paraId="524D884D" w14:textId="77777777" w:rsidR="004842D9" w:rsidRPr="002E2071" w:rsidRDefault="004842D9" w:rsidP="004842D9">
      <w:pPr>
        <w:pStyle w:val="A2paragraph"/>
        <w:rPr>
          <w:rFonts w:ascii="Arial" w:hAnsi="Arial" w:cs="Arial"/>
        </w:rPr>
      </w:pPr>
      <w:r w:rsidRPr="002E207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0372C61F" w14:textId="77777777" w:rsidR="004842D9" w:rsidRPr="002E2071" w:rsidRDefault="004842D9" w:rsidP="004842D9">
      <w:pPr>
        <w:pStyle w:val="A2paragraph"/>
        <w:rPr>
          <w:rFonts w:ascii="Arial" w:hAnsi="Arial" w:cs="Arial"/>
        </w:rPr>
      </w:pPr>
      <w:r w:rsidRPr="002E2071">
        <w:rPr>
          <w:rFonts w:ascii="Arial" w:hAnsi="Arial" w:cs="Arial"/>
        </w:rPr>
        <w:t>During the performance of this Contract, the contractor agrees as follows:</w:t>
      </w:r>
    </w:p>
    <w:p w14:paraId="65274610"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2E207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EB7B37F"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586DE740"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B4D7378"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355387AE"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17:27-7.2;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6088E3D1" w14:textId="77777777" w:rsidR="004842D9" w:rsidRPr="002E2071" w:rsidRDefault="004842D9" w:rsidP="004842D9">
      <w:pPr>
        <w:pStyle w:val="a1paragraph"/>
        <w:rPr>
          <w:rFonts w:ascii="Arial" w:hAnsi="Arial" w:cs="Arial"/>
        </w:rPr>
      </w:pPr>
      <w:r w:rsidRPr="002E2071">
        <w:rPr>
          <w:rFonts w:ascii="Arial" w:hAnsi="Arial" w:cs="Arial"/>
        </w:rPr>
        <w:t>a.</w:t>
      </w:r>
      <w:r w:rsidRPr="002E207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E98BF4F"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44F0399A" w14:textId="77777777" w:rsidR="004842D9" w:rsidRPr="002E2071" w:rsidRDefault="004842D9" w:rsidP="004842D9">
      <w:pPr>
        <w:pStyle w:val="List2indent"/>
        <w:rPr>
          <w:rFonts w:ascii="Arial" w:hAnsi="Arial" w:cs="Arial"/>
        </w:rPr>
      </w:pPr>
      <w:r w:rsidRPr="002E2071">
        <w:rPr>
          <w:rFonts w:ascii="Arial" w:hAnsi="Arial" w:cs="Arial"/>
        </w:rPr>
        <w:lastRenderedPageBreak/>
        <w:t>(1)</w:t>
      </w:r>
      <w:r w:rsidRPr="002E207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4EDEA52E"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To notify any minority and women workers who have been listed with it as awaiting available vacancies; </w:t>
      </w:r>
    </w:p>
    <w:p w14:paraId="4E73C68D"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4A94FE31" w14:textId="77777777" w:rsidR="004842D9" w:rsidRPr="002E2071" w:rsidRDefault="004842D9" w:rsidP="004842D9">
      <w:pPr>
        <w:pStyle w:val="List2indent"/>
        <w:rPr>
          <w:rFonts w:ascii="Arial" w:hAnsi="Arial" w:cs="Arial"/>
        </w:rPr>
      </w:pPr>
      <w:r w:rsidRPr="002E2071">
        <w:rPr>
          <w:rFonts w:ascii="Arial" w:hAnsi="Arial" w:cs="Arial"/>
        </w:rPr>
        <w:t>(4)</w:t>
      </w:r>
      <w:r w:rsidRPr="002E207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E87804" w14:textId="77777777" w:rsidR="004842D9" w:rsidRPr="002E2071" w:rsidRDefault="004842D9" w:rsidP="004842D9">
      <w:pPr>
        <w:pStyle w:val="List2indent"/>
        <w:rPr>
          <w:rFonts w:ascii="Arial" w:hAnsi="Arial" w:cs="Arial"/>
        </w:rPr>
      </w:pPr>
      <w:r w:rsidRPr="002E2071">
        <w:rPr>
          <w:rFonts w:ascii="Arial" w:hAnsi="Arial" w:cs="Arial"/>
        </w:rPr>
        <w:t>(5)</w:t>
      </w:r>
      <w:r w:rsidRPr="002E207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0150FF9C" w14:textId="77777777" w:rsidR="004842D9" w:rsidRPr="002E2071" w:rsidRDefault="004842D9" w:rsidP="004842D9">
      <w:pPr>
        <w:pStyle w:val="List2indent"/>
        <w:rPr>
          <w:rFonts w:ascii="Arial" w:hAnsi="Arial" w:cs="Arial"/>
        </w:rPr>
      </w:pPr>
      <w:r w:rsidRPr="002E2071">
        <w:rPr>
          <w:rFonts w:ascii="Arial" w:hAnsi="Arial" w:cs="Arial"/>
        </w:rPr>
        <w:t>(6)</w:t>
      </w:r>
      <w:r w:rsidRPr="002E2071">
        <w:rPr>
          <w:rFonts w:ascii="Arial" w:hAnsi="Arial" w:cs="Arial"/>
        </w:rPr>
        <w:tab/>
        <w:t xml:space="preserve">To adhere to the following procedure when minority and women workers apply or are referred to the Contractor or subcontractor: </w:t>
      </w:r>
    </w:p>
    <w:p w14:paraId="1B6AA218" w14:textId="77777777" w:rsidR="004842D9" w:rsidRPr="002E2071" w:rsidRDefault="004842D9" w:rsidP="004842D9">
      <w:pPr>
        <w:pStyle w:val="List3indent"/>
        <w:rPr>
          <w:rFonts w:ascii="Arial" w:hAnsi="Arial" w:cs="Arial"/>
        </w:rPr>
      </w:pPr>
      <w:r w:rsidRPr="002E2071">
        <w:rPr>
          <w:rFonts w:ascii="Arial" w:hAnsi="Arial" w:cs="Arial"/>
        </w:rPr>
        <w:t>i.</w:t>
      </w:r>
      <w:r w:rsidRPr="002E2071">
        <w:rPr>
          <w:rFonts w:ascii="Arial" w:hAnsi="Arial" w:cs="Arial"/>
        </w:rPr>
        <w:tab/>
        <w:t>The Contactor or subcontractor shall interview the referred minority or women worker.</w:t>
      </w:r>
    </w:p>
    <w:p w14:paraId="64D942D1" w14:textId="77777777" w:rsidR="004842D9" w:rsidRPr="002E2071" w:rsidRDefault="004842D9" w:rsidP="004842D9">
      <w:pPr>
        <w:pStyle w:val="List3indent"/>
        <w:rPr>
          <w:rFonts w:ascii="Arial" w:hAnsi="Arial" w:cs="Arial"/>
        </w:rPr>
      </w:pPr>
      <w:r w:rsidRPr="002E2071">
        <w:rPr>
          <w:rFonts w:ascii="Arial" w:hAnsi="Arial" w:cs="Arial"/>
        </w:rPr>
        <w:t>ii.</w:t>
      </w:r>
      <w:r w:rsidRPr="002E207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7DE537EE" w14:textId="77777777" w:rsidR="004842D9" w:rsidRPr="002E2071" w:rsidRDefault="004842D9" w:rsidP="004842D9">
      <w:pPr>
        <w:pStyle w:val="List3indent"/>
        <w:rPr>
          <w:rFonts w:ascii="Arial" w:hAnsi="Arial" w:cs="Arial"/>
        </w:rPr>
      </w:pPr>
      <w:r w:rsidRPr="002E2071">
        <w:rPr>
          <w:rFonts w:ascii="Arial" w:hAnsi="Arial" w:cs="Arial"/>
        </w:rPr>
        <w:t>iii.</w:t>
      </w:r>
      <w:r w:rsidRPr="002E2071">
        <w:rPr>
          <w:rFonts w:ascii="Arial" w:hAnsi="Arial" w:cs="Arial"/>
        </w:rPr>
        <w:tab/>
        <w:t>The name of any interested women or minority individual shall be maintained on a waiting list and shall be considered for employment as described in 6(i)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D9FB279" w14:textId="77777777" w:rsidR="004842D9" w:rsidRPr="002E2071" w:rsidRDefault="004842D9" w:rsidP="004842D9">
      <w:pPr>
        <w:pStyle w:val="List3indent"/>
        <w:rPr>
          <w:rFonts w:ascii="Arial" w:hAnsi="Arial" w:cs="Arial"/>
        </w:rPr>
      </w:pPr>
      <w:r w:rsidRPr="002E2071">
        <w:rPr>
          <w:rFonts w:ascii="Arial" w:hAnsi="Arial" w:cs="Arial"/>
        </w:rPr>
        <w:t>iv.</w:t>
      </w:r>
      <w:r w:rsidRPr="002E207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528EC677" w14:textId="77777777" w:rsidR="004842D9" w:rsidRPr="002E2071" w:rsidRDefault="004842D9" w:rsidP="004842D9">
      <w:pPr>
        <w:pStyle w:val="List2indent"/>
        <w:rPr>
          <w:rFonts w:ascii="Arial" w:hAnsi="Arial" w:cs="Arial"/>
        </w:rPr>
      </w:pPr>
      <w:r w:rsidRPr="002E2071">
        <w:rPr>
          <w:rFonts w:ascii="Arial" w:hAnsi="Arial" w:cs="Arial"/>
        </w:rPr>
        <w:t>(7)</w:t>
      </w:r>
      <w:r w:rsidRPr="002E207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4A609C65" w14:textId="77777777" w:rsidR="004842D9" w:rsidRPr="002E2071" w:rsidRDefault="004842D9" w:rsidP="004842D9">
      <w:pPr>
        <w:pStyle w:val="a1paragraph"/>
        <w:rPr>
          <w:rFonts w:ascii="Arial" w:hAnsi="Arial" w:cs="Arial"/>
        </w:rPr>
      </w:pPr>
      <w:r w:rsidRPr="002E2071">
        <w:rPr>
          <w:rFonts w:ascii="Arial" w:hAnsi="Arial" w:cs="Arial"/>
        </w:rPr>
        <w:t>c.</w:t>
      </w:r>
      <w:r w:rsidRPr="002E207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2E207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75CAE5F" w14:textId="77777777" w:rsidR="004842D9" w:rsidRPr="002E2071" w:rsidRDefault="004842D9" w:rsidP="004842D9">
      <w:pPr>
        <w:pStyle w:val="a2paragraph0"/>
        <w:rPr>
          <w:rFonts w:ascii="Arial" w:hAnsi="Arial" w:cs="Arial"/>
        </w:rPr>
      </w:pPr>
      <w:r w:rsidRPr="002E207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399A70FE" w14:textId="77777777" w:rsidR="004842D9" w:rsidRPr="002E2071" w:rsidRDefault="004842D9" w:rsidP="004842D9">
      <w:pPr>
        <w:pStyle w:val="A2paragraph"/>
        <w:rPr>
          <w:rFonts w:ascii="Arial" w:hAnsi="Arial" w:cs="Arial"/>
        </w:rPr>
      </w:pPr>
      <w:r w:rsidRPr="002E207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74ED8B20" w14:textId="77777777" w:rsidR="004842D9" w:rsidRPr="002E2071" w:rsidRDefault="004842D9" w:rsidP="004842D9">
      <w:pPr>
        <w:pStyle w:val="A2paragraph"/>
        <w:rPr>
          <w:rFonts w:ascii="Arial" w:hAnsi="Arial" w:cs="Arial"/>
        </w:rPr>
      </w:pPr>
      <w:r w:rsidRPr="002E207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57FF3612" w14:textId="77777777" w:rsidR="004842D9" w:rsidRPr="002E2071" w:rsidRDefault="004842D9" w:rsidP="004842D9">
      <w:pPr>
        <w:pStyle w:val="A1paragraph0"/>
        <w:rPr>
          <w:rFonts w:ascii="Arial" w:eastAsia="Calibri" w:hAnsi="Arial" w:cs="Arial"/>
        </w:rPr>
      </w:pPr>
      <w:r w:rsidRPr="002E2071">
        <w:rPr>
          <w:rFonts w:ascii="Arial" w:hAnsi="Arial" w:cs="Arial"/>
          <w:b/>
        </w:rPr>
        <w:t>B.</w:t>
      </w:r>
      <w:r w:rsidRPr="002E2071">
        <w:rPr>
          <w:rFonts w:ascii="Arial" w:hAnsi="Arial" w:cs="Arial"/>
          <w:b/>
        </w:rPr>
        <w:tab/>
        <w:t>Equal</w:t>
      </w:r>
      <w:r w:rsidRPr="002E2071">
        <w:rPr>
          <w:rFonts w:ascii="Arial" w:eastAsia="Calibri" w:hAnsi="Arial" w:cs="Arial"/>
          <w:b/>
        </w:rPr>
        <w:t xml:space="preserve"> Employment Opportunity Policy.</w:t>
      </w:r>
      <w:r w:rsidRPr="002E207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74CA3CA8" w14:textId="77777777" w:rsidR="004842D9" w:rsidRPr="002E2071" w:rsidRDefault="004842D9" w:rsidP="004842D9">
      <w:pPr>
        <w:pStyle w:val="A2paragraph"/>
        <w:rPr>
          <w:rFonts w:ascii="Arial" w:hAnsi="Arial" w:cs="Arial"/>
        </w:rPr>
      </w:pPr>
      <w:r w:rsidRPr="002E207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D85FD5C"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b/>
        </w:rPr>
        <w:tab/>
        <w:t xml:space="preserve">Equal Employment Opportunity Officer.  </w:t>
      </w:r>
      <w:r w:rsidRPr="002E207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68555D81" w14:textId="77777777" w:rsidR="004842D9" w:rsidRPr="002E2071" w:rsidRDefault="004842D9" w:rsidP="004842D9">
      <w:pPr>
        <w:pStyle w:val="A1paragraph0"/>
        <w:rPr>
          <w:rFonts w:ascii="Arial" w:hAnsi="Arial" w:cs="Arial"/>
          <w:b/>
        </w:rPr>
      </w:pPr>
      <w:r w:rsidRPr="002E2071">
        <w:rPr>
          <w:rFonts w:ascii="Arial" w:hAnsi="Arial" w:cs="Arial"/>
          <w:b/>
        </w:rPr>
        <w:t>D.</w:t>
      </w:r>
      <w:r w:rsidRPr="002E2071">
        <w:rPr>
          <w:rFonts w:ascii="Arial" w:hAnsi="Arial" w:cs="Arial"/>
          <w:b/>
        </w:rPr>
        <w:tab/>
        <w:t>Dissemination of Policy.</w:t>
      </w:r>
    </w:p>
    <w:p w14:paraId="2DF108B6" w14:textId="77777777" w:rsidR="004842D9" w:rsidRPr="002E2071" w:rsidRDefault="004842D9" w:rsidP="004842D9">
      <w:pPr>
        <w:pStyle w:val="List0indent"/>
        <w:rPr>
          <w:rFonts w:ascii="Arial" w:hAnsi="Arial" w:cs="Arial"/>
        </w:rPr>
      </w:pPr>
      <w:r w:rsidRPr="002E2071">
        <w:rPr>
          <w:rFonts w:ascii="Arial" w:hAnsi="Arial" w:cs="Arial"/>
          <w:b/>
        </w:rPr>
        <w:t>1.</w:t>
      </w:r>
      <w:r w:rsidRPr="002E2071">
        <w:rPr>
          <w:rFonts w:ascii="Arial" w:hAnsi="Arial" w:cs="Arial"/>
          <w:b/>
        </w:rPr>
        <w:tab/>
        <w:t xml:space="preserve">Implementation.  </w:t>
      </w:r>
      <w:r w:rsidRPr="002E207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2E2071">
        <w:rPr>
          <w:rFonts w:ascii="Arial" w:hAnsi="Arial" w:cs="Arial"/>
        </w:rPr>
        <w:lastRenderedPageBreak/>
        <w:t>employment.  To ensure that the above agreement will be met, the following actions will be taken as a minimum:</w:t>
      </w:r>
    </w:p>
    <w:p w14:paraId="12E808B5" w14:textId="77777777" w:rsidR="004842D9" w:rsidRPr="002E2071" w:rsidRDefault="004842D9" w:rsidP="004842D9">
      <w:pPr>
        <w:pStyle w:val="List1indent"/>
        <w:rPr>
          <w:rFonts w:ascii="Arial" w:hAnsi="Arial" w:cs="Arial"/>
        </w:rPr>
      </w:pPr>
      <w:r w:rsidRPr="002E2071">
        <w:rPr>
          <w:rFonts w:ascii="Arial" w:hAnsi="Arial" w:cs="Arial"/>
          <w:b/>
        </w:rPr>
        <w:t>a.</w:t>
      </w:r>
      <w:r w:rsidRPr="002E2071">
        <w:rPr>
          <w:rFonts w:ascii="Arial" w:hAnsi="Arial" w:cs="Arial"/>
          <w:b/>
        </w:rPr>
        <w:tab/>
        <w:t>Initial</w:t>
      </w:r>
      <w:r w:rsidRPr="002E2071">
        <w:rPr>
          <w:rFonts w:ascii="Arial" w:eastAsia="Calibri" w:hAnsi="Arial" w:cs="Arial"/>
          <w:b/>
        </w:rPr>
        <w:t xml:space="preserve"> Project Site Meeting.</w:t>
      </w:r>
      <w:r w:rsidRPr="002E2071">
        <w:rPr>
          <w:rFonts w:ascii="Arial" w:eastAsia="Calibri" w:hAnsi="Arial" w:cs="Arial"/>
        </w:rPr>
        <w:t xml:space="preserve">  Conduct an initial project site meeting with</w:t>
      </w:r>
      <w:r w:rsidRPr="002E207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AA2D261" w14:textId="77777777" w:rsidR="004842D9" w:rsidRPr="002E2071" w:rsidRDefault="004842D9" w:rsidP="004842D9">
      <w:pPr>
        <w:pStyle w:val="List1indent"/>
        <w:rPr>
          <w:rFonts w:ascii="Arial" w:hAnsi="Arial" w:cs="Arial"/>
        </w:rPr>
      </w:pPr>
      <w:r w:rsidRPr="002E2071">
        <w:rPr>
          <w:rFonts w:ascii="Arial" w:eastAsia="Calibri" w:hAnsi="Arial" w:cs="Arial"/>
          <w:b/>
        </w:rPr>
        <w:t>b.</w:t>
      </w:r>
      <w:r w:rsidRPr="002E2071">
        <w:rPr>
          <w:rFonts w:ascii="Arial" w:eastAsia="Calibri" w:hAnsi="Arial" w:cs="Arial"/>
          <w:b/>
        </w:rPr>
        <w:tab/>
      </w:r>
      <w:r w:rsidRPr="002E2071">
        <w:rPr>
          <w:rFonts w:ascii="Arial" w:hAnsi="Arial" w:cs="Arial"/>
          <w:b/>
        </w:rPr>
        <w:t xml:space="preserve">EEO Obligations.  </w:t>
      </w:r>
      <w:r w:rsidRPr="002E207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036DD026" w14:textId="77777777" w:rsidR="004842D9" w:rsidRPr="002E2071" w:rsidRDefault="004842D9" w:rsidP="004842D9">
      <w:pPr>
        <w:pStyle w:val="List1indent"/>
        <w:rPr>
          <w:rFonts w:ascii="Arial" w:hAnsi="Arial" w:cs="Arial"/>
        </w:rPr>
      </w:pPr>
      <w:r w:rsidRPr="002E2071">
        <w:rPr>
          <w:rFonts w:ascii="Arial" w:eastAsia="Calibri" w:hAnsi="Arial" w:cs="Arial"/>
          <w:b/>
        </w:rPr>
        <w:t>c.</w:t>
      </w:r>
      <w:r w:rsidRPr="002E2071">
        <w:rPr>
          <w:rFonts w:ascii="Arial" w:eastAsia="Calibri" w:hAnsi="Arial" w:cs="Arial"/>
        </w:rPr>
        <w:tab/>
        <w:t>All</w:t>
      </w:r>
      <w:r w:rsidRPr="002E2071">
        <w:rPr>
          <w:rFonts w:ascii="Arial" w:hAnsi="Arial" w:cs="Arial"/>
        </w:rPr>
        <w:t xml:space="preserve"> personnel who are engaged in direct recruitment for the project will be instructed by the EEO Officer in the Contractor’s procedures for locating and hiring minority and women workers.</w:t>
      </w:r>
    </w:p>
    <w:p w14:paraId="26D6ED6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eastAsia="Calibri" w:hAnsi="Arial" w:cs="Arial"/>
          <w:b/>
        </w:rPr>
        <w:t>.</w:t>
      </w:r>
      <w:r w:rsidRPr="002E2071">
        <w:rPr>
          <w:rFonts w:ascii="Arial" w:eastAsia="Calibri" w:hAnsi="Arial" w:cs="Arial"/>
          <w:b/>
        </w:rPr>
        <w:tab/>
      </w:r>
      <w:r w:rsidRPr="002E207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1E5ECA69"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587DBE3"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80B60B7" w14:textId="77777777" w:rsidR="004842D9" w:rsidRPr="002E2071" w:rsidRDefault="004842D9" w:rsidP="004842D9">
      <w:pPr>
        <w:pStyle w:val="A1paragraph0"/>
        <w:rPr>
          <w:rFonts w:ascii="Arial" w:hAnsi="Arial" w:cs="Arial"/>
          <w:b/>
        </w:rPr>
      </w:pPr>
      <w:r w:rsidRPr="002E2071">
        <w:rPr>
          <w:rFonts w:ascii="Arial" w:hAnsi="Arial" w:cs="Arial"/>
          <w:b/>
        </w:rPr>
        <w:t>E.</w:t>
      </w:r>
      <w:r w:rsidRPr="002E2071">
        <w:rPr>
          <w:rFonts w:ascii="Arial" w:hAnsi="Arial" w:cs="Arial"/>
          <w:b/>
        </w:rPr>
        <w:tab/>
        <w:t>Recruitment</w:t>
      </w:r>
    </w:p>
    <w:p w14:paraId="278A30BD"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1.</w:t>
      </w:r>
      <w:r w:rsidRPr="002E2071">
        <w:rPr>
          <w:rFonts w:ascii="Arial" w:eastAsia="Calibri" w:hAnsi="Arial" w:cs="Arial"/>
        </w:rPr>
        <w:tab/>
      </w:r>
      <w:r w:rsidRPr="002E2071">
        <w:rPr>
          <w:rFonts w:ascii="Arial" w:hAnsi="Arial" w:cs="Arial"/>
        </w:rPr>
        <w:t>In</w:t>
      </w:r>
      <w:r w:rsidRPr="002E207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7B7C777B"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2.</w:t>
      </w:r>
      <w:r w:rsidRPr="002E207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7100AC0E"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3.</w:t>
      </w:r>
      <w:r w:rsidRPr="002E207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41D5976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In the </w:t>
      </w:r>
      <w:r w:rsidRPr="002E2071">
        <w:rPr>
          <w:rFonts w:ascii="Arial" w:eastAsia="Calibri" w:hAnsi="Arial" w:cs="Arial"/>
        </w:rPr>
        <w:t>event</w:t>
      </w:r>
      <w:r w:rsidRPr="002E207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Special Provisions for Wholly State Funded Projects” Attachment.</w:t>
      </w:r>
    </w:p>
    <w:p w14:paraId="3A1D8602" w14:textId="77777777" w:rsidR="004842D9" w:rsidRPr="002E2071" w:rsidRDefault="004842D9" w:rsidP="004842D9">
      <w:pPr>
        <w:pStyle w:val="A1paragraph0"/>
        <w:rPr>
          <w:rFonts w:ascii="Arial" w:hAnsi="Arial" w:cs="Arial"/>
        </w:rPr>
      </w:pPr>
      <w:r w:rsidRPr="002E2071">
        <w:rPr>
          <w:rFonts w:ascii="Arial" w:hAnsi="Arial" w:cs="Arial"/>
          <w:b/>
        </w:rPr>
        <w:t>F.</w:t>
      </w:r>
      <w:r w:rsidRPr="002E2071">
        <w:rPr>
          <w:rFonts w:ascii="Arial" w:hAnsi="Arial" w:cs="Arial"/>
          <w:b/>
        </w:rPr>
        <w:tab/>
        <w:t>Personnel Actions.</w:t>
      </w:r>
      <w:r w:rsidRPr="002E207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9AADACA" w14:textId="77777777" w:rsidR="004842D9" w:rsidRPr="002E2071" w:rsidRDefault="004842D9" w:rsidP="004842D9">
      <w:pPr>
        <w:pStyle w:val="List0indent"/>
        <w:rPr>
          <w:rFonts w:ascii="Arial" w:hAnsi="Arial" w:cs="Arial"/>
        </w:rPr>
      </w:pPr>
      <w:r w:rsidRPr="002E2071">
        <w:rPr>
          <w:rFonts w:ascii="Arial" w:hAnsi="Arial" w:cs="Arial"/>
        </w:rPr>
        <w:lastRenderedPageBreak/>
        <w:t>1.</w:t>
      </w:r>
      <w:r w:rsidRPr="002E2071">
        <w:rPr>
          <w:rFonts w:ascii="Arial" w:hAnsi="Arial" w:cs="Arial"/>
        </w:rPr>
        <w:tab/>
      </w:r>
      <w:r w:rsidRPr="002E2071">
        <w:rPr>
          <w:rFonts w:ascii="Arial" w:eastAsia="Calibri" w:hAnsi="Arial" w:cs="Arial"/>
        </w:rPr>
        <w:t>Conduct</w:t>
      </w:r>
      <w:r w:rsidRPr="002E2071">
        <w:rPr>
          <w:rFonts w:ascii="Arial" w:hAnsi="Arial" w:cs="Arial"/>
        </w:rPr>
        <w:t xml:space="preserve"> periodic inspections of project sites to ensure that working conditions and employee facilities do not indicate discriminatory treatment of project site personnel.</w:t>
      </w:r>
    </w:p>
    <w:p w14:paraId="4A98259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evaluate the spread of wages paid within each classification to determine any evidence of discriminatory wage practices.</w:t>
      </w:r>
    </w:p>
    <w:p w14:paraId="49E7D4A5"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5DD5AB4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b/>
        </w:rPr>
        <w:t>.</w:t>
      </w:r>
      <w:r w:rsidRPr="002E2071">
        <w:rPr>
          <w:rFonts w:ascii="Arial" w:hAnsi="Arial" w:cs="Arial"/>
          <w:b/>
        </w:rPr>
        <w:tab/>
      </w:r>
      <w:r w:rsidRPr="002E2071">
        <w:rPr>
          <w:rFonts w:ascii="Arial" w:eastAsia="Calibri" w:hAnsi="Arial" w:cs="Arial"/>
        </w:rPr>
        <w:t>Promptly</w:t>
      </w:r>
      <w:r w:rsidRPr="002E207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2E2071">
        <w:rPr>
          <w:rFonts w:ascii="Arial" w:eastAsia="Calibri" w:hAnsi="Arial" w:cs="Arial"/>
        </w:rPr>
        <w:t>within</w:t>
      </w:r>
      <w:r w:rsidRPr="002E207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691803B4" w14:textId="77777777" w:rsidR="004842D9" w:rsidRPr="002E2071" w:rsidRDefault="004842D9" w:rsidP="004842D9">
      <w:pPr>
        <w:pStyle w:val="A1paragraph0"/>
        <w:rPr>
          <w:rFonts w:ascii="Arial" w:hAnsi="Arial" w:cs="Arial"/>
          <w:b/>
        </w:rPr>
      </w:pPr>
      <w:r w:rsidRPr="002E2071">
        <w:rPr>
          <w:rFonts w:ascii="Arial" w:hAnsi="Arial" w:cs="Arial"/>
          <w:b/>
        </w:rPr>
        <w:t>G.</w:t>
      </w:r>
      <w:r w:rsidRPr="002E2071">
        <w:rPr>
          <w:rFonts w:ascii="Arial" w:hAnsi="Arial" w:cs="Arial"/>
          <w:b/>
        </w:rPr>
        <w:tab/>
        <w:t>Training and Promotions.</w:t>
      </w:r>
    </w:p>
    <w:p w14:paraId="5952EC7A" w14:textId="77777777" w:rsidR="004842D9" w:rsidRPr="002E2071" w:rsidRDefault="004842D9" w:rsidP="004842D9">
      <w:pPr>
        <w:pStyle w:val="List0indent"/>
        <w:rPr>
          <w:rFonts w:ascii="Arial" w:hAnsi="Arial" w:cs="Arial"/>
        </w:rPr>
      </w:pPr>
      <w:r w:rsidRPr="002E2071">
        <w:rPr>
          <w:rFonts w:ascii="Arial" w:eastAsia="Calibri" w:hAnsi="Arial" w:cs="Arial"/>
        </w:rPr>
        <w:t>1.</w:t>
      </w:r>
      <w:r w:rsidRPr="002E2071">
        <w:rPr>
          <w:rFonts w:ascii="Arial" w:eastAsia="Calibri" w:hAnsi="Arial" w:cs="Arial"/>
        </w:rPr>
        <w:tab/>
        <w:t>Assist</w:t>
      </w:r>
      <w:r w:rsidRPr="002E2071">
        <w:rPr>
          <w:rFonts w:ascii="Arial" w:hAnsi="Arial" w:cs="Arial"/>
        </w:rPr>
        <w:t xml:space="preserve"> in locating, qualifying, and increasing the skills of minority group and women workers, and applicants for employment.</w:t>
      </w:r>
    </w:p>
    <w:p w14:paraId="5D46E739" w14:textId="77777777" w:rsidR="004842D9" w:rsidRPr="002E2071" w:rsidRDefault="004842D9" w:rsidP="004842D9">
      <w:pPr>
        <w:pStyle w:val="List0indent"/>
        <w:rPr>
          <w:rFonts w:ascii="Arial" w:hAnsi="Arial" w:cs="Arial"/>
        </w:rPr>
      </w:pPr>
      <w:r w:rsidRPr="002E2071">
        <w:rPr>
          <w:rFonts w:ascii="Arial" w:eastAsia="Calibri" w:hAnsi="Arial" w:cs="Arial"/>
        </w:rPr>
        <w:t>2.</w:t>
      </w:r>
      <w:r w:rsidRPr="002E2071">
        <w:rPr>
          <w:rFonts w:ascii="Arial" w:eastAsia="Calibri" w:hAnsi="Arial" w:cs="Arial"/>
        </w:rPr>
        <w:tab/>
        <w:t>Consistent</w:t>
      </w:r>
      <w:r w:rsidRPr="002E207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04216CEC" w14:textId="77777777" w:rsidR="004842D9" w:rsidRPr="002E2071" w:rsidRDefault="004842D9" w:rsidP="004842D9">
      <w:pPr>
        <w:pStyle w:val="11paragraph"/>
        <w:rPr>
          <w:rFonts w:ascii="Arial" w:hAnsi="Arial" w:cs="Arial"/>
        </w:rPr>
      </w:pPr>
      <w:r w:rsidRPr="002E2071">
        <w:rPr>
          <w:rFonts w:ascii="Arial" w:eastAsia="Calibri" w:hAnsi="Arial" w:cs="Arial"/>
        </w:rPr>
        <w:t>3.</w:t>
      </w:r>
      <w:r w:rsidRPr="002E2071">
        <w:rPr>
          <w:rFonts w:ascii="Arial" w:eastAsia="Calibri" w:hAnsi="Arial" w:cs="Arial"/>
        </w:rPr>
        <w:tab/>
        <w:t>Advise</w:t>
      </w:r>
      <w:r w:rsidRPr="002E2071">
        <w:rPr>
          <w:rFonts w:ascii="Arial" w:hAnsi="Arial" w:cs="Arial"/>
        </w:rPr>
        <w:t xml:space="preserve"> employees and applicants for employment of available training programs and entrance requirements for each.</w:t>
      </w:r>
    </w:p>
    <w:p w14:paraId="115C4CD7" w14:textId="77777777" w:rsidR="004842D9" w:rsidRPr="002E2071" w:rsidRDefault="004842D9" w:rsidP="004842D9">
      <w:pPr>
        <w:pStyle w:val="List0indent"/>
        <w:rPr>
          <w:rFonts w:ascii="Arial" w:hAnsi="Arial" w:cs="Arial"/>
        </w:rPr>
      </w:pPr>
      <w:r w:rsidRPr="002E2071">
        <w:rPr>
          <w:rFonts w:ascii="Arial" w:eastAsia="Calibri" w:hAnsi="Arial" w:cs="Arial"/>
        </w:rPr>
        <w:t>4.</w:t>
      </w:r>
      <w:r w:rsidRPr="002E2071">
        <w:rPr>
          <w:rFonts w:ascii="Arial" w:eastAsia="Calibri" w:hAnsi="Arial" w:cs="Arial"/>
        </w:rPr>
        <w:tab/>
        <w:t>Periodically</w:t>
      </w:r>
      <w:r w:rsidRPr="002E2071">
        <w:rPr>
          <w:rFonts w:ascii="Arial" w:hAnsi="Arial" w:cs="Arial"/>
        </w:rPr>
        <w:t xml:space="preserve"> review the training and promotion potential of minority group and women workers and encourage </w:t>
      </w:r>
      <w:r w:rsidRPr="002E2071">
        <w:rPr>
          <w:rFonts w:ascii="Arial" w:eastAsia="Calibri" w:hAnsi="Arial" w:cs="Arial"/>
        </w:rPr>
        <w:t>eligible</w:t>
      </w:r>
      <w:r w:rsidRPr="002E2071">
        <w:rPr>
          <w:rFonts w:ascii="Arial" w:hAnsi="Arial" w:cs="Arial"/>
        </w:rPr>
        <w:t xml:space="preserve"> employees to apply for such training and promotion.</w:t>
      </w:r>
    </w:p>
    <w:p w14:paraId="1CFC82F0" w14:textId="77777777" w:rsidR="004842D9" w:rsidRPr="002E2071" w:rsidRDefault="004842D9" w:rsidP="004842D9">
      <w:pPr>
        <w:pStyle w:val="A1paragraph0"/>
        <w:rPr>
          <w:rFonts w:ascii="Arial" w:hAnsi="Arial" w:cs="Arial"/>
        </w:rPr>
      </w:pPr>
      <w:r w:rsidRPr="002E2071">
        <w:rPr>
          <w:rFonts w:ascii="Arial" w:hAnsi="Arial" w:cs="Arial"/>
          <w:b/>
        </w:rPr>
        <w:t>H.</w:t>
      </w:r>
      <w:r w:rsidRPr="002E2071">
        <w:rPr>
          <w:rFonts w:ascii="Arial" w:hAnsi="Arial" w:cs="Arial"/>
          <w:b/>
        </w:rPr>
        <w:tab/>
        <w:t xml:space="preserve">Unions.  </w:t>
      </w:r>
      <w:r w:rsidRPr="002E207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1E37F8D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r>
      <w:r w:rsidRPr="002E2071">
        <w:rPr>
          <w:rFonts w:ascii="Arial" w:eastAsia="Calibri" w:hAnsi="Arial" w:cs="Arial"/>
        </w:rPr>
        <w:t>The</w:t>
      </w:r>
      <w:r w:rsidRPr="002E207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2E2071">
        <w:rPr>
          <w:rFonts w:ascii="Arial" w:eastAsia="Calibri" w:hAnsi="Arial" w:cs="Arial"/>
        </w:rPr>
        <w:t>employment</w:t>
      </w:r>
      <w:r w:rsidRPr="002E207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4515CA4"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The</w:t>
      </w:r>
      <w:r w:rsidRPr="002E2071">
        <w:rPr>
          <w:rFonts w:ascii="Arial" w:hAnsi="Arial" w:cs="Arial"/>
        </w:rPr>
        <w:t xml:space="preserve"> </w:t>
      </w:r>
      <w:r w:rsidRPr="002E2071">
        <w:rPr>
          <w:rFonts w:ascii="Arial" w:eastAsia="Calibri" w:hAnsi="Arial" w:cs="Arial"/>
        </w:rPr>
        <w:t>Contractor will use their best efforts to develop, in cooperation with the unions, joint training programs aimed</w:t>
      </w:r>
      <w:r w:rsidRPr="002E2071">
        <w:rPr>
          <w:rFonts w:ascii="Arial" w:hAnsi="Arial" w:cs="Arial"/>
        </w:rPr>
        <w:t xml:space="preserve"> toward qualifying more minority group members and women for membership in the unions and </w:t>
      </w:r>
      <w:r w:rsidRPr="002E2071">
        <w:rPr>
          <w:rFonts w:ascii="Arial" w:eastAsia="Calibri" w:hAnsi="Arial" w:cs="Arial"/>
        </w:rPr>
        <w:t>increasing</w:t>
      </w:r>
      <w:r w:rsidRPr="002E2071">
        <w:rPr>
          <w:rFonts w:ascii="Arial" w:hAnsi="Arial" w:cs="Arial"/>
        </w:rPr>
        <w:t xml:space="preserve"> the skills of minority group employees and women so that they may qualify for higher paying employment.</w:t>
      </w:r>
    </w:p>
    <w:p w14:paraId="205BDCF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F37C976"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The Contractor is to obtain information as to the referral practices and policies of the labor union except to the </w:t>
      </w:r>
      <w:r w:rsidRPr="002E2071">
        <w:rPr>
          <w:rFonts w:ascii="Arial" w:eastAsia="Calibri" w:hAnsi="Arial" w:cs="Arial"/>
        </w:rPr>
        <w:t>extent</w:t>
      </w:r>
      <w:r w:rsidRPr="002E207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1A38B1C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 xml:space="preserve">In </w:t>
      </w:r>
      <w:r w:rsidRPr="002E2071">
        <w:rPr>
          <w:rFonts w:ascii="Arial" w:eastAsia="Calibri" w:hAnsi="Arial" w:cs="Arial"/>
        </w:rPr>
        <w:t>the</w:t>
      </w:r>
      <w:r w:rsidRPr="002E207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2E2071">
        <w:rPr>
          <w:rFonts w:ascii="Arial" w:eastAsia="Calibri" w:hAnsi="Arial" w:cs="Arial"/>
        </w:rPr>
        <w:t>ancestry</w:t>
      </w:r>
      <w:r w:rsidRPr="002E2071">
        <w:rPr>
          <w:rFonts w:ascii="Arial" w:hAnsi="Arial" w:cs="Arial"/>
        </w:rPr>
        <w:t xml:space="preserve">, marital status, affectional or sexual orientation, </w:t>
      </w:r>
      <w:r w:rsidRPr="002E207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C07CC39" w14:textId="77777777" w:rsidR="004842D9" w:rsidRPr="002E2071" w:rsidRDefault="004842D9" w:rsidP="004842D9">
      <w:pPr>
        <w:pStyle w:val="A1paragraph0"/>
        <w:rPr>
          <w:rFonts w:ascii="Arial" w:hAnsi="Arial" w:cs="Arial"/>
        </w:rPr>
      </w:pPr>
      <w:r w:rsidRPr="002E2071">
        <w:rPr>
          <w:rFonts w:ascii="Arial" w:hAnsi="Arial" w:cs="Arial"/>
          <w:b/>
        </w:rPr>
        <w:t>I.</w:t>
      </w:r>
      <w:r w:rsidRPr="002E2071">
        <w:rPr>
          <w:rFonts w:ascii="Arial" w:hAnsi="Arial" w:cs="Arial"/>
          <w:b/>
        </w:rPr>
        <w:tab/>
        <w:t xml:space="preserve">Subcontracting.  </w:t>
      </w:r>
      <w:r w:rsidRPr="002E207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22326666" w14:textId="77777777" w:rsidR="004842D9" w:rsidRPr="002E2071" w:rsidRDefault="004842D9" w:rsidP="004842D9">
      <w:pPr>
        <w:pStyle w:val="A2paragraph"/>
        <w:rPr>
          <w:rFonts w:ascii="Arial" w:hAnsi="Arial" w:cs="Arial"/>
        </w:rPr>
      </w:pPr>
      <w:r w:rsidRPr="002E2071">
        <w:rPr>
          <w:rFonts w:ascii="Arial" w:hAnsi="Arial" w:cs="Arial"/>
        </w:rPr>
        <w:t>Ensure subcontractor compliance with the Contract’s Equal Employment Opportunity obligations.</w:t>
      </w:r>
    </w:p>
    <w:p w14:paraId="028F19AC" w14:textId="77777777" w:rsidR="004842D9" w:rsidRPr="002E2071" w:rsidRDefault="004842D9" w:rsidP="004842D9">
      <w:pPr>
        <w:pStyle w:val="A1paragraph0"/>
        <w:rPr>
          <w:rFonts w:ascii="Arial" w:hAnsi="Arial" w:cs="Arial"/>
          <w:b/>
        </w:rPr>
      </w:pPr>
      <w:r w:rsidRPr="002E2071">
        <w:rPr>
          <w:rFonts w:ascii="Arial" w:hAnsi="Arial" w:cs="Arial"/>
          <w:b/>
        </w:rPr>
        <w:t>J.</w:t>
      </w:r>
      <w:r w:rsidRPr="002E2071">
        <w:rPr>
          <w:rFonts w:ascii="Arial" w:hAnsi="Arial" w:cs="Arial"/>
          <w:b/>
        </w:rPr>
        <w:tab/>
        <w:t>Records and Reports</w:t>
      </w:r>
    </w:p>
    <w:p w14:paraId="46D87AF4"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Keep such records as are necessary to determine compliance with the Contractor’s Equal Employment Opportunity obligations.  Records kept will be designed to indicate:</w:t>
      </w:r>
    </w:p>
    <w:p w14:paraId="79F1C791"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The work hours of minority and non-minority group members and women employed in each work classification on the project;</w:t>
      </w:r>
    </w:p>
    <w:p w14:paraId="4B821038"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57B508A3"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The progress and efforts being made in locating, hiring, training, qualifying, and upgrading minority and women workers; and</w:t>
      </w:r>
    </w:p>
    <w:p w14:paraId="57193C51" w14:textId="77777777" w:rsidR="004842D9" w:rsidRPr="002E2071" w:rsidRDefault="004842D9" w:rsidP="004842D9">
      <w:pPr>
        <w:pStyle w:val="List1indent"/>
        <w:rPr>
          <w:rFonts w:ascii="Arial" w:hAnsi="Arial" w:cs="Arial"/>
        </w:rPr>
      </w:pPr>
      <w:r w:rsidRPr="002E2071">
        <w:rPr>
          <w:rFonts w:ascii="Arial" w:hAnsi="Arial" w:cs="Arial"/>
        </w:rPr>
        <w:t>d.</w:t>
      </w:r>
      <w:r w:rsidRPr="002E2071">
        <w:rPr>
          <w:rFonts w:ascii="Arial" w:hAnsi="Arial" w:cs="Arial"/>
        </w:rPr>
        <w:tab/>
        <w:t>The progress and efforts being made in securing the services of minority group and women subcontractors or subcontractors with meaningful minority and women representation among their employees.</w:t>
      </w:r>
    </w:p>
    <w:p w14:paraId="7E2BC6D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All such records must be retained for a period of five (5) years following completion of the contract work and shall be available at reasonable times and places for inspection by authorized representatives of the NJDOT.</w:t>
      </w:r>
    </w:p>
    <w:p w14:paraId="70790B83"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6EBB8AE9" w14:textId="77777777" w:rsidR="004842D9" w:rsidRPr="002E2071" w:rsidRDefault="004842D9" w:rsidP="004842D9">
      <w:pPr>
        <w:pStyle w:val="a1paragraph"/>
        <w:rPr>
          <w:rFonts w:ascii="Arial" w:hAnsi="Arial"/>
        </w:rPr>
      </w:pPr>
    </w:p>
    <w:p w14:paraId="2BCD0342" w14:textId="77777777" w:rsidR="004842D9" w:rsidRPr="002E2071" w:rsidRDefault="004842D9" w:rsidP="004842D9">
      <w:pPr>
        <w:pStyle w:val="a1paragraph"/>
        <w:rPr>
          <w:rFonts w:ascii="Arial" w:hAnsi="Arial"/>
        </w:rPr>
        <w:sectPr w:rsidR="004842D9" w:rsidRPr="002E2071"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sectPr>
      </w:pPr>
    </w:p>
    <w:p w14:paraId="7302C321"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3</w:t>
      </w:r>
    </w:p>
    <w:p w14:paraId="4C04C61E" w14:textId="77777777" w:rsidR="004842D9" w:rsidRPr="002E2071" w:rsidRDefault="004842D9" w:rsidP="004842D9">
      <w:pPr>
        <w:pStyle w:val="00000Subsection"/>
        <w:rPr>
          <w:rFonts w:ascii="Arial" w:hAnsi="Arial"/>
          <w:bCs/>
        </w:rPr>
      </w:pPr>
      <w:r w:rsidRPr="002E2071">
        <w:rPr>
          <w:rFonts w:ascii="Arial" w:hAnsi="Arial"/>
          <w:bCs/>
        </w:rPr>
        <w:t>REQUIREMENTS FOR AFFIRMATIVE ACTION TO ENSURE EQUAL EMPLOYMENT OPPORTUNITY ON WHOLLY STATE FUNDED PROJECTS</w:t>
      </w:r>
    </w:p>
    <w:p w14:paraId="6E3153EC"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Minority and Women Employment Goal Obligations</w:t>
      </w:r>
      <w:r w:rsidRPr="002E207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756D7B91" w14:textId="77777777" w:rsidR="004842D9" w:rsidRPr="002E2071" w:rsidRDefault="004842D9" w:rsidP="004842D9">
      <w:pPr>
        <w:pStyle w:val="Blankline"/>
      </w:pPr>
    </w:p>
    <w:tbl>
      <w:tblPr>
        <w:tblW w:w="6480" w:type="dxa"/>
        <w:tblInd w:w="1525" w:type="dxa"/>
        <w:tblLook w:val="04A0" w:firstRow="1" w:lastRow="0" w:firstColumn="1" w:lastColumn="0" w:noHBand="0" w:noVBand="1"/>
      </w:tblPr>
      <w:tblGrid>
        <w:gridCol w:w="2700"/>
        <w:gridCol w:w="1800"/>
        <w:gridCol w:w="1980"/>
      </w:tblGrid>
      <w:tr w:rsidR="004842D9" w:rsidRPr="002E2071" w14:paraId="6AAB28CB" w14:textId="77777777" w:rsidTr="00714D5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42A6D2E" w14:textId="77777777" w:rsidR="004842D9" w:rsidRPr="002E2071" w:rsidRDefault="004842D9" w:rsidP="00714D54">
            <w:pPr>
              <w:pStyle w:val="Tabletitle"/>
              <w:rPr>
                <w:rFonts w:ascii="Arial" w:hAnsi="Arial" w:cs="Arial"/>
              </w:rPr>
            </w:pPr>
            <w:r w:rsidRPr="002E2071">
              <w:rPr>
                <w:rFonts w:ascii="Arial" w:hAnsi="Arial" w:cs="Arial"/>
              </w:rPr>
              <w:t>Minority and Women Employment Goal Obligations for Construction Contractors and Subcontractors on Wholly State Funded Projects</w:t>
            </w:r>
          </w:p>
        </w:tc>
      </w:tr>
      <w:tr w:rsidR="004842D9" w:rsidRPr="002E2071" w14:paraId="6E838D8E" w14:textId="77777777" w:rsidTr="00714D5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48DE98" w14:textId="77777777" w:rsidR="004842D9" w:rsidRPr="002E2071" w:rsidRDefault="004842D9" w:rsidP="00714D54">
            <w:pPr>
              <w:rPr>
                <w:rFonts w:ascii="Arial" w:hAnsi="Arial" w:cs="Arial"/>
              </w:rPr>
            </w:pPr>
            <w:r w:rsidRPr="002E207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5D9047CE" w14:textId="77777777" w:rsidR="004842D9" w:rsidRPr="002E2071" w:rsidRDefault="004842D9" w:rsidP="00714D54">
            <w:pPr>
              <w:rPr>
                <w:rFonts w:ascii="Arial" w:hAnsi="Arial" w:cs="Arial"/>
              </w:rPr>
            </w:pPr>
            <w:r w:rsidRPr="002E207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31F9AD5" w14:textId="77777777" w:rsidR="004842D9" w:rsidRPr="002E2071" w:rsidRDefault="004842D9" w:rsidP="00714D54">
            <w:pPr>
              <w:rPr>
                <w:rFonts w:ascii="Arial" w:hAnsi="Arial" w:cs="Arial"/>
              </w:rPr>
            </w:pPr>
            <w:r w:rsidRPr="002E2071">
              <w:rPr>
                <w:rFonts w:ascii="Arial" w:hAnsi="Arial" w:cs="Arial"/>
              </w:rPr>
              <w:t>Women % Participation</w:t>
            </w:r>
          </w:p>
        </w:tc>
      </w:tr>
      <w:tr w:rsidR="004842D9" w:rsidRPr="002E2071" w14:paraId="62F81094" w14:textId="77777777" w:rsidTr="00714D5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7DA78EC" w14:textId="77777777" w:rsidR="004842D9" w:rsidRPr="002E2071" w:rsidRDefault="004842D9" w:rsidP="00714D5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235DDBB7" w14:textId="77777777" w:rsidR="004842D9" w:rsidRPr="002E2071" w:rsidRDefault="004842D9" w:rsidP="00714D54">
            <w:pPr>
              <w:rPr>
                <w:rFonts w:ascii="Arial" w:hAnsi="Arial" w:cs="Arial"/>
              </w:rPr>
            </w:pPr>
            <w:r w:rsidRPr="002E207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62C2B71F" w14:textId="77777777" w:rsidR="004842D9" w:rsidRPr="002E2071" w:rsidRDefault="004842D9" w:rsidP="00714D54">
            <w:pPr>
              <w:rPr>
                <w:rFonts w:ascii="Arial" w:hAnsi="Arial" w:cs="Arial"/>
              </w:rPr>
            </w:pPr>
            <w:r w:rsidRPr="002E2071">
              <w:rPr>
                <w:rFonts w:ascii="Arial" w:hAnsi="Arial" w:cs="Arial"/>
              </w:rPr>
              <w:t>Percent</w:t>
            </w:r>
          </w:p>
        </w:tc>
      </w:tr>
      <w:tr w:rsidR="004842D9" w:rsidRPr="002E2071" w14:paraId="372456A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A0E251" w14:textId="77777777" w:rsidR="004842D9" w:rsidRPr="002E2071" w:rsidRDefault="004842D9" w:rsidP="00714D54">
            <w:pPr>
              <w:pStyle w:val="Tabletext"/>
              <w:jc w:val="center"/>
              <w:rPr>
                <w:rFonts w:ascii="Arial" w:hAnsi="Arial" w:cs="Arial"/>
              </w:rPr>
            </w:pPr>
            <w:r w:rsidRPr="002E207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417347C" w14:textId="77777777" w:rsidR="004842D9" w:rsidRPr="002E2071" w:rsidRDefault="004842D9" w:rsidP="00714D54">
            <w:pPr>
              <w:pStyle w:val="Tabletext"/>
              <w:jc w:val="center"/>
              <w:rPr>
                <w:rFonts w:ascii="Arial" w:hAnsi="Arial" w:cs="Arial"/>
              </w:rPr>
            </w:pPr>
            <w:r w:rsidRPr="002E207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9456AF0"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CEC4A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1BFF03" w14:textId="77777777" w:rsidR="004842D9" w:rsidRPr="002E2071" w:rsidRDefault="004842D9" w:rsidP="00714D54">
            <w:pPr>
              <w:pStyle w:val="Tabletext"/>
              <w:jc w:val="center"/>
              <w:rPr>
                <w:rFonts w:ascii="Arial" w:hAnsi="Arial" w:cs="Arial"/>
              </w:rPr>
            </w:pPr>
            <w:r w:rsidRPr="002E207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3512C31F" w14:textId="77777777" w:rsidR="004842D9" w:rsidRPr="002E2071" w:rsidRDefault="004842D9" w:rsidP="00714D54">
            <w:pPr>
              <w:pStyle w:val="Tabletext"/>
              <w:jc w:val="center"/>
              <w:rPr>
                <w:rFonts w:ascii="Arial" w:hAnsi="Arial" w:cs="Arial"/>
              </w:rPr>
            </w:pPr>
            <w:r w:rsidRPr="002E207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2BD45C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9CAFA2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FE481FE" w14:textId="77777777" w:rsidR="004842D9" w:rsidRPr="002E2071" w:rsidRDefault="004842D9" w:rsidP="00714D54">
            <w:pPr>
              <w:pStyle w:val="Tabletext"/>
              <w:jc w:val="center"/>
              <w:rPr>
                <w:rFonts w:ascii="Arial" w:hAnsi="Arial" w:cs="Arial"/>
              </w:rPr>
            </w:pPr>
            <w:r w:rsidRPr="002E207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5C5BDB57"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4AFA924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084B3C9"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EA5DEA" w14:textId="77777777" w:rsidR="004842D9" w:rsidRPr="002E2071" w:rsidRDefault="004842D9" w:rsidP="00714D54">
            <w:pPr>
              <w:pStyle w:val="Tabletext"/>
              <w:jc w:val="center"/>
              <w:rPr>
                <w:rFonts w:ascii="Arial" w:hAnsi="Arial" w:cs="Arial"/>
              </w:rPr>
            </w:pPr>
            <w:r w:rsidRPr="002E207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1C21AE01" w14:textId="77777777" w:rsidR="004842D9" w:rsidRPr="002E2071" w:rsidRDefault="004842D9" w:rsidP="00714D54">
            <w:pPr>
              <w:pStyle w:val="Tabletext"/>
              <w:jc w:val="center"/>
              <w:rPr>
                <w:rFonts w:ascii="Arial" w:hAnsi="Arial" w:cs="Arial"/>
              </w:rPr>
            </w:pPr>
            <w:r w:rsidRPr="002E207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1D27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8A85C6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DF1D706" w14:textId="77777777" w:rsidR="004842D9" w:rsidRPr="002E2071" w:rsidRDefault="004842D9" w:rsidP="00714D54">
            <w:pPr>
              <w:pStyle w:val="Tabletext"/>
              <w:jc w:val="center"/>
              <w:rPr>
                <w:rFonts w:ascii="Arial" w:hAnsi="Arial" w:cs="Arial"/>
              </w:rPr>
            </w:pPr>
            <w:r w:rsidRPr="002E207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61D2D313"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6FF86E32"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DAC3BA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ED3547" w14:textId="77777777" w:rsidR="004842D9" w:rsidRPr="002E2071" w:rsidRDefault="004842D9" w:rsidP="00714D54">
            <w:pPr>
              <w:pStyle w:val="Tabletext"/>
              <w:jc w:val="center"/>
              <w:rPr>
                <w:rFonts w:ascii="Arial" w:hAnsi="Arial" w:cs="Arial"/>
              </w:rPr>
            </w:pPr>
            <w:r w:rsidRPr="002E207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7021D389" w14:textId="77777777" w:rsidR="004842D9" w:rsidRPr="002E2071" w:rsidRDefault="004842D9" w:rsidP="00714D54">
            <w:pPr>
              <w:pStyle w:val="Tabletext"/>
              <w:jc w:val="center"/>
              <w:rPr>
                <w:rFonts w:ascii="Arial" w:hAnsi="Arial" w:cs="Arial"/>
              </w:rPr>
            </w:pPr>
            <w:r w:rsidRPr="002E207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5CBD1A71"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66A8887"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78CD35" w14:textId="77777777" w:rsidR="004842D9" w:rsidRPr="002E2071" w:rsidRDefault="004842D9" w:rsidP="00714D54">
            <w:pPr>
              <w:pStyle w:val="Tabletext"/>
              <w:jc w:val="center"/>
              <w:rPr>
                <w:rFonts w:ascii="Arial" w:hAnsi="Arial" w:cs="Arial"/>
              </w:rPr>
            </w:pPr>
            <w:r w:rsidRPr="002E207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3C6540CC" w14:textId="77777777" w:rsidR="004842D9" w:rsidRPr="002E2071" w:rsidRDefault="004842D9" w:rsidP="00714D54">
            <w:pPr>
              <w:pStyle w:val="Tabletext"/>
              <w:jc w:val="center"/>
              <w:rPr>
                <w:rFonts w:ascii="Arial" w:hAnsi="Arial" w:cs="Arial"/>
              </w:rPr>
            </w:pPr>
            <w:r w:rsidRPr="002E207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1373A41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1F127CB"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048726" w14:textId="77777777" w:rsidR="004842D9" w:rsidRPr="002E2071" w:rsidRDefault="004842D9" w:rsidP="00714D54">
            <w:pPr>
              <w:pStyle w:val="Tabletext"/>
              <w:jc w:val="center"/>
              <w:rPr>
                <w:rFonts w:ascii="Arial" w:hAnsi="Arial" w:cs="Arial"/>
              </w:rPr>
            </w:pPr>
            <w:r w:rsidRPr="002E207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8C18A0E" w14:textId="77777777" w:rsidR="004842D9" w:rsidRPr="002E2071" w:rsidRDefault="004842D9" w:rsidP="00714D54">
            <w:pPr>
              <w:pStyle w:val="Tabletext"/>
              <w:jc w:val="center"/>
              <w:rPr>
                <w:rFonts w:ascii="Arial" w:hAnsi="Arial" w:cs="Arial"/>
              </w:rPr>
            </w:pPr>
            <w:r w:rsidRPr="002E207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13DA1F5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B3BB4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072C3" w14:textId="77777777" w:rsidR="004842D9" w:rsidRPr="002E2071" w:rsidRDefault="004842D9" w:rsidP="00714D54">
            <w:pPr>
              <w:pStyle w:val="Tabletext"/>
              <w:jc w:val="center"/>
              <w:rPr>
                <w:rFonts w:ascii="Arial" w:hAnsi="Arial" w:cs="Arial"/>
              </w:rPr>
            </w:pPr>
            <w:r w:rsidRPr="002E207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3F8F586A" w14:textId="77777777" w:rsidR="004842D9" w:rsidRPr="002E2071" w:rsidRDefault="004842D9" w:rsidP="00714D54">
            <w:pPr>
              <w:pStyle w:val="Tabletext"/>
              <w:jc w:val="center"/>
              <w:rPr>
                <w:rFonts w:ascii="Arial" w:hAnsi="Arial" w:cs="Arial"/>
              </w:rPr>
            </w:pPr>
            <w:r w:rsidRPr="002E207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793FAF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49A9AC2"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4F8EF" w14:textId="77777777" w:rsidR="004842D9" w:rsidRPr="002E2071" w:rsidRDefault="004842D9" w:rsidP="00714D54">
            <w:pPr>
              <w:pStyle w:val="Tabletext"/>
              <w:jc w:val="center"/>
              <w:rPr>
                <w:rFonts w:ascii="Arial" w:hAnsi="Arial" w:cs="Arial"/>
              </w:rPr>
            </w:pPr>
            <w:r w:rsidRPr="002E207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744ECC07" w14:textId="77777777" w:rsidR="004842D9" w:rsidRPr="002E2071" w:rsidRDefault="004842D9" w:rsidP="00714D54">
            <w:pPr>
              <w:pStyle w:val="Tabletext"/>
              <w:jc w:val="center"/>
              <w:rPr>
                <w:rFonts w:ascii="Arial" w:hAnsi="Arial" w:cs="Arial"/>
              </w:rPr>
            </w:pPr>
            <w:r w:rsidRPr="002E207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0DF61544"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FC2D586"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2FE223" w14:textId="77777777" w:rsidR="004842D9" w:rsidRPr="002E2071" w:rsidRDefault="004842D9" w:rsidP="00714D54">
            <w:pPr>
              <w:pStyle w:val="Tabletext"/>
              <w:jc w:val="center"/>
              <w:rPr>
                <w:rFonts w:ascii="Arial" w:hAnsi="Arial" w:cs="Arial"/>
              </w:rPr>
            </w:pPr>
            <w:r w:rsidRPr="002E207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0A033481" w14:textId="77777777" w:rsidR="004842D9" w:rsidRPr="002E2071" w:rsidRDefault="004842D9" w:rsidP="00714D54">
            <w:pPr>
              <w:pStyle w:val="Tabletext"/>
              <w:jc w:val="center"/>
              <w:rPr>
                <w:rFonts w:ascii="Arial" w:hAnsi="Arial" w:cs="Arial"/>
              </w:rPr>
            </w:pPr>
            <w:r w:rsidRPr="002E207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3801FFE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B17DC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864DA6" w14:textId="77777777" w:rsidR="004842D9" w:rsidRPr="002E2071" w:rsidRDefault="004842D9" w:rsidP="00714D54">
            <w:pPr>
              <w:pStyle w:val="Tabletext"/>
              <w:jc w:val="center"/>
              <w:rPr>
                <w:rFonts w:ascii="Arial" w:hAnsi="Arial" w:cs="Arial"/>
              </w:rPr>
            </w:pPr>
            <w:r w:rsidRPr="002E207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2B5D9639" w14:textId="77777777" w:rsidR="004842D9" w:rsidRPr="002E2071" w:rsidRDefault="004842D9" w:rsidP="00714D54">
            <w:pPr>
              <w:pStyle w:val="Tabletext"/>
              <w:jc w:val="center"/>
              <w:rPr>
                <w:rFonts w:ascii="Arial" w:hAnsi="Arial" w:cs="Arial"/>
              </w:rPr>
            </w:pPr>
            <w:r w:rsidRPr="002E207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4058D60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276DB3E"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64B50E" w14:textId="77777777" w:rsidR="004842D9" w:rsidRPr="002E2071" w:rsidRDefault="004842D9" w:rsidP="00714D54">
            <w:pPr>
              <w:pStyle w:val="Tabletext"/>
              <w:jc w:val="center"/>
              <w:rPr>
                <w:rFonts w:ascii="Arial" w:hAnsi="Arial" w:cs="Arial"/>
              </w:rPr>
            </w:pPr>
            <w:r w:rsidRPr="002E207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2B82B679"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09F185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01C27F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C58E20" w14:textId="77777777" w:rsidR="004842D9" w:rsidRPr="002E2071" w:rsidRDefault="004842D9" w:rsidP="00714D54">
            <w:pPr>
              <w:pStyle w:val="Tabletext"/>
              <w:jc w:val="center"/>
              <w:rPr>
                <w:rFonts w:ascii="Arial" w:hAnsi="Arial" w:cs="Arial"/>
              </w:rPr>
            </w:pPr>
            <w:r w:rsidRPr="002E207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9EA28BC" w14:textId="77777777" w:rsidR="004842D9" w:rsidRPr="002E2071" w:rsidRDefault="004842D9" w:rsidP="00714D54">
            <w:pPr>
              <w:pStyle w:val="Tabletext"/>
              <w:jc w:val="center"/>
              <w:rPr>
                <w:rFonts w:ascii="Arial" w:hAnsi="Arial" w:cs="Arial"/>
              </w:rPr>
            </w:pPr>
            <w:r w:rsidRPr="002E207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37298D3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D351C8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506AA" w14:textId="77777777" w:rsidR="004842D9" w:rsidRPr="002E2071" w:rsidRDefault="004842D9" w:rsidP="00714D54">
            <w:pPr>
              <w:pStyle w:val="Tabletext"/>
              <w:jc w:val="center"/>
              <w:rPr>
                <w:rFonts w:ascii="Arial" w:hAnsi="Arial" w:cs="Arial"/>
              </w:rPr>
            </w:pPr>
            <w:r w:rsidRPr="002E207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044D97DB" w14:textId="77777777" w:rsidR="004842D9" w:rsidRPr="002E2071" w:rsidRDefault="004842D9" w:rsidP="00714D54">
            <w:pPr>
              <w:pStyle w:val="Tabletext"/>
              <w:jc w:val="center"/>
              <w:rPr>
                <w:rFonts w:ascii="Arial" w:hAnsi="Arial" w:cs="Arial"/>
              </w:rPr>
            </w:pPr>
            <w:r w:rsidRPr="002E207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2FC755D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C40EE1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9457CF" w14:textId="77777777" w:rsidR="004842D9" w:rsidRPr="002E2071" w:rsidRDefault="004842D9" w:rsidP="00714D54">
            <w:pPr>
              <w:pStyle w:val="Tabletext"/>
              <w:jc w:val="center"/>
              <w:rPr>
                <w:rFonts w:ascii="Arial" w:hAnsi="Arial" w:cs="Arial"/>
              </w:rPr>
            </w:pPr>
            <w:r w:rsidRPr="002E207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5AF98833" w14:textId="77777777" w:rsidR="004842D9" w:rsidRPr="002E2071" w:rsidRDefault="004842D9" w:rsidP="00714D54">
            <w:pPr>
              <w:pStyle w:val="Tabletext"/>
              <w:jc w:val="center"/>
              <w:rPr>
                <w:rFonts w:ascii="Arial" w:hAnsi="Arial" w:cs="Arial"/>
              </w:rPr>
            </w:pPr>
            <w:r w:rsidRPr="002E207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31EAEAD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EDC07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F9A41F" w14:textId="77777777" w:rsidR="004842D9" w:rsidRPr="002E2071" w:rsidRDefault="004842D9" w:rsidP="00714D54">
            <w:pPr>
              <w:pStyle w:val="Tabletext"/>
              <w:jc w:val="center"/>
              <w:rPr>
                <w:rFonts w:ascii="Arial" w:hAnsi="Arial" w:cs="Arial"/>
              </w:rPr>
            </w:pPr>
            <w:r w:rsidRPr="002E207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6119F79A" w14:textId="77777777" w:rsidR="004842D9" w:rsidRPr="002E2071" w:rsidRDefault="004842D9" w:rsidP="00714D54">
            <w:pPr>
              <w:pStyle w:val="Tabletext"/>
              <w:jc w:val="center"/>
              <w:rPr>
                <w:rFonts w:ascii="Arial" w:hAnsi="Arial" w:cs="Arial"/>
              </w:rPr>
            </w:pPr>
            <w:r w:rsidRPr="002E207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C3CAD9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B88D36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1568FD" w14:textId="77777777" w:rsidR="004842D9" w:rsidRPr="002E2071" w:rsidRDefault="004842D9" w:rsidP="00714D54">
            <w:pPr>
              <w:pStyle w:val="Tabletext"/>
              <w:jc w:val="center"/>
              <w:rPr>
                <w:rFonts w:ascii="Arial" w:hAnsi="Arial" w:cs="Arial"/>
              </w:rPr>
            </w:pPr>
            <w:r w:rsidRPr="002E207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026998F1" w14:textId="77777777" w:rsidR="004842D9" w:rsidRPr="002E2071" w:rsidRDefault="004842D9" w:rsidP="00714D54">
            <w:pPr>
              <w:pStyle w:val="Tabletext"/>
              <w:jc w:val="center"/>
              <w:rPr>
                <w:rFonts w:ascii="Arial" w:hAnsi="Arial" w:cs="Arial"/>
              </w:rPr>
            </w:pPr>
            <w:r w:rsidRPr="002E207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281CFFA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57C617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22310A" w14:textId="77777777" w:rsidR="004842D9" w:rsidRPr="002E2071" w:rsidRDefault="004842D9" w:rsidP="00714D54">
            <w:pPr>
              <w:pStyle w:val="Tabletext"/>
              <w:jc w:val="center"/>
              <w:rPr>
                <w:rFonts w:ascii="Arial" w:hAnsi="Arial" w:cs="Arial"/>
              </w:rPr>
            </w:pPr>
            <w:r w:rsidRPr="002E207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79C02FC2" w14:textId="77777777" w:rsidR="004842D9" w:rsidRPr="002E2071" w:rsidRDefault="004842D9" w:rsidP="00714D54">
            <w:pPr>
              <w:pStyle w:val="Tabletext"/>
              <w:jc w:val="center"/>
              <w:rPr>
                <w:rFonts w:ascii="Arial" w:hAnsi="Arial" w:cs="Arial"/>
              </w:rPr>
            </w:pPr>
            <w:r w:rsidRPr="002E207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5CF531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304DBF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B41CD9" w14:textId="77777777" w:rsidR="004842D9" w:rsidRPr="002E2071" w:rsidRDefault="004842D9" w:rsidP="00714D54">
            <w:pPr>
              <w:pStyle w:val="Tabletext"/>
              <w:jc w:val="center"/>
              <w:rPr>
                <w:rFonts w:ascii="Arial" w:hAnsi="Arial" w:cs="Arial"/>
              </w:rPr>
            </w:pPr>
            <w:r w:rsidRPr="002E207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BC38C05" w14:textId="77777777" w:rsidR="004842D9" w:rsidRPr="002E2071" w:rsidRDefault="004842D9" w:rsidP="00714D54">
            <w:pPr>
              <w:pStyle w:val="Tabletext"/>
              <w:jc w:val="center"/>
              <w:rPr>
                <w:rFonts w:ascii="Arial" w:hAnsi="Arial" w:cs="Arial"/>
              </w:rPr>
            </w:pPr>
            <w:r w:rsidRPr="002E207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7DF77D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568D5D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76F49C" w14:textId="77777777" w:rsidR="004842D9" w:rsidRPr="002E2071" w:rsidRDefault="004842D9" w:rsidP="00714D54">
            <w:pPr>
              <w:pStyle w:val="Tabletext"/>
              <w:jc w:val="center"/>
              <w:rPr>
                <w:rFonts w:ascii="Arial" w:hAnsi="Arial" w:cs="Arial"/>
              </w:rPr>
            </w:pPr>
            <w:r w:rsidRPr="002E207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6A92DDC2"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1F525A8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bl>
    <w:p w14:paraId="11DFCA22" w14:textId="77777777" w:rsidR="004842D9" w:rsidRPr="002E2071" w:rsidRDefault="004842D9" w:rsidP="004842D9">
      <w:pPr>
        <w:pStyle w:val="Blankline"/>
      </w:pPr>
    </w:p>
    <w:p w14:paraId="515A42F5" w14:textId="77777777" w:rsidR="004842D9" w:rsidRPr="002E2071" w:rsidRDefault="004842D9" w:rsidP="004842D9">
      <w:pPr>
        <w:pStyle w:val="A2paragraph"/>
        <w:rPr>
          <w:rFonts w:ascii="Arial" w:hAnsi="Arial" w:cs="Arial"/>
        </w:rPr>
      </w:pPr>
      <w:r w:rsidRPr="002E207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EC78B39" w14:textId="77777777" w:rsidR="004842D9" w:rsidRPr="002E2071" w:rsidRDefault="004842D9" w:rsidP="004842D9">
      <w:pPr>
        <w:pStyle w:val="A2paragraph"/>
        <w:rPr>
          <w:rFonts w:ascii="Arial" w:hAnsi="Arial" w:cs="Arial"/>
        </w:rPr>
      </w:pPr>
      <w:r w:rsidRPr="002E207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1834B17F" w14:textId="77777777" w:rsidR="004842D9" w:rsidRPr="002E2071" w:rsidRDefault="004842D9" w:rsidP="004842D9">
      <w:pPr>
        <w:pStyle w:val="A2paragraph"/>
        <w:rPr>
          <w:rFonts w:ascii="Arial" w:hAnsi="Arial" w:cs="Arial"/>
        </w:rPr>
      </w:pPr>
      <w:r w:rsidRPr="002E207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388A19EC" w14:textId="77777777" w:rsidR="004842D9" w:rsidRPr="002E2071" w:rsidRDefault="004842D9" w:rsidP="004842D9">
      <w:pPr>
        <w:pStyle w:val="A2paragraph"/>
        <w:rPr>
          <w:rFonts w:ascii="Arial" w:hAnsi="Arial" w:cs="Arial"/>
        </w:rPr>
      </w:pPr>
      <w:r w:rsidRPr="002E207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251142D6" w14:textId="77777777" w:rsidR="004842D9" w:rsidRPr="002E2071" w:rsidRDefault="004842D9" w:rsidP="004842D9">
      <w:pPr>
        <w:pStyle w:val="A2paragraph"/>
        <w:rPr>
          <w:rFonts w:ascii="Arial" w:hAnsi="Arial" w:cs="Arial"/>
        </w:rPr>
      </w:pPr>
      <w:r w:rsidRPr="002E207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223DC5E4" w14:textId="77777777" w:rsidR="004842D9" w:rsidRPr="002E2071" w:rsidRDefault="004842D9" w:rsidP="004842D9">
      <w:pPr>
        <w:pStyle w:val="A1paragraph0"/>
        <w:rPr>
          <w:rFonts w:ascii="Arial" w:hAnsi="Arial" w:cs="Arial"/>
        </w:rPr>
      </w:pPr>
      <w:r w:rsidRPr="002E2071">
        <w:rPr>
          <w:rFonts w:ascii="Arial" w:hAnsi="Arial" w:cs="Arial"/>
          <w:b/>
        </w:rPr>
        <w:t>B.</w:t>
      </w:r>
      <w:r w:rsidRPr="002E2071">
        <w:rPr>
          <w:rFonts w:ascii="Arial" w:hAnsi="Arial" w:cs="Arial"/>
          <w:b/>
        </w:rPr>
        <w:tab/>
        <w:t xml:space="preserve">Requests for Referrals from Unions to Meet Contract Workforce Goals.  </w:t>
      </w:r>
      <w:r w:rsidRPr="002E207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36DD6D8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67BED81C"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1F7599BE"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D97D341"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44905E86"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71870289" w14:textId="77777777" w:rsidR="004842D9" w:rsidRPr="002E2071" w:rsidRDefault="004842D9" w:rsidP="004842D9">
      <w:pPr>
        <w:pStyle w:val="A1paragraph0"/>
        <w:rPr>
          <w:rFonts w:ascii="Arial" w:hAnsi="Arial" w:cs="Arial"/>
        </w:rPr>
      </w:pPr>
      <w:r w:rsidRPr="002E2071">
        <w:rPr>
          <w:rFonts w:ascii="Arial" w:hAnsi="Arial" w:cs="Arial"/>
          <w:b/>
        </w:rPr>
        <w:t>D</w:t>
      </w:r>
      <w:r w:rsidRPr="002E2071">
        <w:rPr>
          <w:rFonts w:ascii="Arial" w:hAnsi="Arial" w:cs="Arial"/>
        </w:rPr>
        <w:t>.</w:t>
      </w:r>
      <w:r w:rsidRPr="002E2071">
        <w:rPr>
          <w:rFonts w:ascii="Arial" w:hAnsi="Arial" w:cs="Arial"/>
        </w:rPr>
        <w:tab/>
        <w:t>Comply with the other requirements of these EEO Special Provisions.</w:t>
      </w:r>
    </w:p>
    <w:p w14:paraId="63792306" w14:textId="77777777" w:rsidR="004842D9" w:rsidRPr="002E2071" w:rsidRDefault="004842D9" w:rsidP="004842D9">
      <w:pPr>
        <w:pStyle w:val="A1paragraph0"/>
        <w:rPr>
          <w:rFonts w:ascii="Arial" w:hAnsi="Arial" w:cs="Arial"/>
        </w:rPr>
      </w:pPr>
      <w:r w:rsidRPr="002E2071">
        <w:rPr>
          <w:rFonts w:ascii="Arial" w:hAnsi="Arial" w:cs="Arial"/>
          <w:b/>
        </w:rPr>
        <w:t>E</w:t>
      </w:r>
      <w:r w:rsidRPr="002E2071">
        <w:rPr>
          <w:rFonts w:ascii="Arial" w:hAnsi="Arial" w:cs="Arial"/>
        </w:rPr>
        <w:t>.</w:t>
      </w:r>
      <w:r w:rsidRPr="002E2071">
        <w:rPr>
          <w:rFonts w:ascii="Arial" w:hAnsi="Arial" w:cs="Arial"/>
        </w:rPr>
        <w:tab/>
        <w:t>Reporting Requirements.</w:t>
      </w:r>
    </w:p>
    <w:p w14:paraId="394194B1"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Directly provide the NJ Department of Labor and Workforce Development, Office of Diversity Compliance, Construction Contract Compliance Unit with workforce data for the Contract.</w:t>
      </w:r>
    </w:p>
    <w:p w14:paraId="23F21947"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2E2071">
        <w:rPr>
          <w:rFonts w:ascii="Arial" w:hAnsi="Arial" w:cs="Arial"/>
        </w:rPr>
        <w:lastRenderedPageBreak/>
        <w:t>N.J.A.C. 17:27</w:t>
      </w:r>
      <w:r w:rsidRPr="002E2071">
        <w:rPr>
          <w:rFonts w:ascii="Arial" w:hAnsi="Arial" w:cs="Arial"/>
        </w:rPr>
        <w:noBreakHyphen/>
        <w:t xml:space="preserve">7.  Also, submit the information within 10 working days of award of any construction subcontract in excess of $10,000 at any tier for construction work under the Contract.  This form is available online at the New Jersey Department of the Treasure’s website at: </w:t>
      </w:r>
      <w:r w:rsidRPr="002E2071">
        <w:rPr>
          <w:rFonts w:ascii="Arial" w:hAnsi="Arial" w:cs="Arial"/>
        </w:rPr>
        <w:br/>
      </w:r>
      <w:r w:rsidRPr="002E2071">
        <w:rPr>
          <w:rStyle w:val="Hyperlink"/>
          <w:rFonts w:ascii="Arial" w:hAnsi="Arial" w:cs="Arial"/>
        </w:rPr>
        <w:t>https://www.nj.gov/treasury/contract_compliance/documents/pdf/forms/aa202.pdf</w:t>
      </w:r>
      <w:r w:rsidRPr="002E2071">
        <w:rPr>
          <w:rFonts w:ascii="Arial" w:hAnsi="Arial" w:cs="Arial"/>
        </w:rPr>
        <w:t xml:space="preserve">.  </w:t>
      </w:r>
      <w:r w:rsidRPr="002E2071">
        <w:rPr>
          <w:rFonts w:ascii="Arial" w:hAnsi="Arial" w:cs="Arial"/>
        </w:rPr>
        <w:br/>
        <w:t xml:space="preserve">Instructions for completing the form can be found online at: </w:t>
      </w:r>
      <w:r w:rsidRPr="002E2071">
        <w:rPr>
          <w:rFonts w:ascii="Arial" w:hAnsi="Arial" w:cs="Arial"/>
        </w:rPr>
        <w:br/>
      </w:r>
      <w:r w:rsidRPr="002E2071">
        <w:rPr>
          <w:rStyle w:val="Hyperlink"/>
          <w:rFonts w:ascii="Arial" w:hAnsi="Arial" w:cs="Arial"/>
        </w:rPr>
        <w:t>https://www.nj.gov/treasury/contract_compliance/documents/pdf/forms/aa201ins.pdf</w:t>
      </w:r>
      <w:r w:rsidRPr="002E2071">
        <w:rPr>
          <w:rFonts w:ascii="Arial" w:hAnsi="Arial" w:cs="Arial"/>
        </w:rPr>
        <w:t>.</w:t>
      </w:r>
    </w:p>
    <w:p w14:paraId="19C07D81"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Monthly, complete and submit an AA 202 - Monthly Project Workforce Report – Construction form for the duration of the Contract.  This form may be completed:</w:t>
      </w:r>
    </w:p>
    <w:p w14:paraId="089B86FF"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Manually and mailed to the Department of Labor &amp; Workforce Development, Construction &amp; EEO Monitoring Program, P.O. Box 209, Trenton, NJ 08625-0209, or:</w:t>
      </w:r>
    </w:p>
    <w:p w14:paraId="5196A2E7"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Input electronically directly onto the AA-202 form via the Department of the Treasury’s </w:t>
      </w:r>
      <w:r w:rsidRPr="002E2071">
        <w:rPr>
          <w:rFonts w:ascii="Arial" w:hAnsi="Arial"/>
        </w:rPr>
        <w:t>Premier</w:t>
      </w:r>
      <w:r w:rsidRPr="002E2071">
        <w:rPr>
          <w:rFonts w:ascii="Arial" w:hAnsi="Arial" w:cs="Arial"/>
        </w:rPr>
        <w:t xml:space="preserve"> Business Services Online Forms web application.  Information about how to register and access the Premier Business Services web application can be found at:  </w:t>
      </w:r>
      <w:hyperlink r:id="rId64" w:history="1">
        <w:r w:rsidRPr="002E2071">
          <w:rPr>
            <w:rStyle w:val="Hyperlink"/>
            <w:rFonts w:ascii="Arial" w:hAnsi="Arial" w:cs="Arial"/>
          </w:rPr>
          <w:t>https://www.nj.gov/treasury/contract_compliance/documents/pdf/PBS-Introduction-Page.pdf</w:t>
        </w:r>
      </w:hyperlink>
      <w:r w:rsidRPr="002E2071">
        <w:rPr>
          <w:rStyle w:val="Hyperlink"/>
          <w:rFonts w:ascii="Arial" w:hAnsi="Arial" w:cs="Arial"/>
        </w:rPr>
        <w:t>.</w:t>
      </w:r>
      <w:r w:rsidRPr="002E2071">
        <w:rPr>
          <w:rFonts w:ascii="Arial" w:hAnsi="Arial" w:cs="Arial"/>
        </w:rPr>
        <w:t xml:space="preserve">  Follow all instructions to set up online access to the web application.</w:t>
      </w:r>
    </w:p>
    <w:p w14:paraId="1AF44F96"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Submit a printed copy of the AA-202 form to the Department along with the hard copy of the CC-257R and confirmation e-mail of the successful submission of Monthly Employment Utilization Report.</w:t>
      </w:r>
    </w:p>
    <w:p w14:paraId="299DF4E7" w14:textId="77777777" w:rsidR="004842D9" w:rsidRPr="002E2071" w:rsidRDefault="004842D9" w:rsidP="004842D9">
      <w:pPr>
        <w:pStyle w:val="List0indent"/>
        <w:rPr>
          <w:rStyle w:val="Hyperlink"/>
          <w:rFonts w:ascii="Arial" w:hAnsi="Arial" w:cs="Arial"/>
        </w:rPr>
      </w:pPr>
      <w:r w:rsidRPr="002E2071">
        <w:rPr>
          <w:rFonts w:ascii="Arial" w:hAnsi="Arial" w:cs="Arial"/>
        </w:rPr>
        <w:t>2.</w:t>
      </w:r>
      <w:r w:rsidRPr="002E207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sidRPr="002E2071">
        <w:t xml:space="preserve"> </w:t>
      </w:r>
      <w:r w:rsidRPr="002E2071">
        <w:rPr>
          <w:rStyle w:val="Hyperlink"/>
          <w:rFonts w:ascii="Arial" w:hAnsi="Arial" w:cs="Arial"/>
        </w:rPr>
        <w:t>https://www.nj.gov/transportation/business/civilrights/pdf/CC257R.pdf.</w:t>
      </w:r>
    </w:p>
    <w:p w14:paraId="2BC8F95E"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On a monthly basis, submit Form CC-257R through the web-based application within 10 days following the end of each reporting month.</w:t>
      </w:r>
    </w:p>
    <w:p w14:paraId="58134E82"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In addition to the above, submit a hard copy of the electronic Form CC-257R to the RE within 10 days following the end of each reporting month.</w:t>
      </w:r>
    </w:p>
    <w:p w14:paraId="77B7B660"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Submit a copy of the confirmation e-mail of the successful submission of Monthly Employment Utilization Report to the RE within 10 days following the end of each reporting month.</w:t>
      </w:r>
    </w:p>
    <w:p w14:paraId="5DDC895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708CDFC9" w14:textId="77777777" w:rsidR="004842D9" w:rsidRPr="002E2071" w:rsidRDefault="004842D9" w:rsidP="004842D9">
      <w:pPr>
        <w:pStyle w:val="List0indent"/>
        <w:ind w:left="0" w:firstLine="0"/>
        <w:rPr>
          <w:rFonts w:ascii="Arial" w:hAnsi="Arial" w:cs="Arial"/>
        </w:rPr>
      </w:pPr>
    </w:p>
    <w:p w14:paraId="6772096B" w14:textId="77777777" w:rsidR="004842D9" w:rsidRPr="002E2071" w:rsidRDefault="004842D9" w:rsidP="004842D9">
      <w:pPr>
        <w:pStyle w:val="List0indent"/>
        <w:rPr>
          <w:rFonts w:ascii="Arial" w:hAnsi="Arial" w:cs="Arial"/>
        </w:rPr>
        <w:sectPr w:rsidR="004842D9" w:rsidRPr="002E2071" w:rsidSect="002B1D46">
          <w:headerReference w:type="even" r:id="rId65"/>
          <w:headerReference w:type="default" r:id="rId66"/>
          <w:footerReference w:type="default" r:id="rId67"/>
          <w:headerReference w:type="first" r:id="rId68"/>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69"/>
          <w:headerReference w:type="default" r:id="rId70"/>
          <w:footerReference w:type="default" r:id="rId71"/>
          <w:headerReference w:type="first" r:id="rId72"/>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3"/>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4"/>
      <w:headerReference w:type="default" r:id="rId75"/>
      <w:footerReference w:type="default" r:id="rId76"/>
      <w:headerReference w:type="first" r:id="rId7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7EC5" w14:textId="77777777" w:rsidR="00DB7F46" w:rsidRDefault="00DB7F46">
      <w:r>
        <w:separator/>
      </w:r>
    </w:p>
    <w:p w14:paraId="65FB30DE" w14:textId="77777777" w:rsidR="00DB7F46" w:rsidRDefault="00DB7F46"/>
    <w:p w14:paraId="708EA4AA" w14:textId="77777777" w:rsidR="00DB7F46" w:rsidRDefault="00DB7F46"/>
    <w:p w14:paraId="2B4FFCCE" w14:textId="77777777" w:rsidR="00DB7F46" w:rsidRDefault="00DB7F46"/>
  </w:endnote>
  <w:endnote w:type="continuationSeparator" w:id="0">
    <w:p w14:paraId="059127CE" w14:textId="77777777" w:rsidR="00DB7F46" w:rsidRDefault="00DB7F46">
      <w:r>
        <w:continuationSeparator/>
      </w:r>
    </w:p>
    <w:p w14:paraId="2CB0C6C1" w14:textId="77777777" w:rsidR="00DB7F46" w:rsidRDefault="00DB7F46"/>
    <w:p w14:paraId="14C5A771" w14:textId="77777777" w:rsidR="00DB7F46" w:rsidRDefault="00DB7F46"/>
    <w:p w14:paraId="7DB55EE8" w14:textId="77777777" w:rsidR="00DB7F46" w:rsidRDefault="00DB7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714D54" w:rsidRDefault="00714D54" w:rsidP="0060556B">
    <w:pPr>
      <w:pStyle w:val="Instruction"/>
    </w:pPr>
  </w:p>
  <w:p w14:paraId="722595EE" w14:textId="77777777" w:rsidR="00714D54" w:rsidRDefault="00714D54" w:rsidP="0060556B">
    <w:pPr>
      <w:pStyle w:val="Instruction"/>
    </w:pPr>
    <w:r>
      <w:t>Provide Project Route/</w:t>
    </w:r>
    <w:r w:rsidRPr="00F00639">
      <w:t>Contract</w:t>
    </w:r>
    <w:r>
      <w:t xml:space="preserve"> No.</w:t>
    </w:r>
  </w:p>
  <w:p w14:paraId="26F5CBE4" w14:textId="77777777" w:rsidR="00714D54" w:rsidRDefault="00714D54" w:rsidP="0060556B">
    <w:pPr>
      <w:pStyle w:val="Instruction"/>
    </w:pPr>
    <w:r>
      <w:t>or Project Identification.</w:t>
    </w:r>
  </w:p>
  <w:p w14:paraId="3E9BAA31" w14:textId="2C951887" w:rsidR="00714D54" w:rsidRPr="00E75FDE" w:rsidRDefault="00714D54"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C01413">
      <w:rPr>
        <w:noProof/>
      </w:rPr>
      <w:t>107</w:t>
    </w:r>
    <w:r>
      <w:rPr>
        <w:noProof/>
      </w:rPr>
      <w:fldChar w:fldCharType="end"/>
    </w:r>
  </w:p>
  <w:p w14:paraId="253CFAAB" w14:textId="77777777" w:rsidR="00714D54" w:rsidRDefault="00714D54"/>
  <w:p w14:paraId="2A983F9E" w14:textId="77777777" w:rsidR="00714D54" w:rsidRDefault="00714D54"/>
  <w:p w14:paraId="77CFD8BA" w14:textId="77777777" w:rsidR="00714D54" w:rsidRDefault="0071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714D54" w:rsidRDefault="00714D54" w:rsidP="00333C23">
    <w:pPr>
      <w:pStyle w:val="Instruction"/>
    </w:pPr>
  </w:p>
  <w:p w14:paraId="4F982FB5" w14:textId="77777777" w:rsidR="00714D54" w:rsidRDefault="00714D54" w:rsidP="00333C23">
    <w:pPr>
      <w:pStyle w:val="Instruction"/>
    </w:pPr>
    <w:r>
      <w:t>Provide Project Route/</w:t>
    </w:r>
    <w:r w:rsidRPr="00F00639">
      <w:t>Contract</w:t>
    </w:r>
    <w:r>
      <w:t xml:space="preserve"> No.</w:t>
    </w:r>
  </w:p>
  <w:p w14:paraId="1C6B0CD2" w14:textId="77777777" w:rsidR="00714D54" w:rsidRDefault="00714D54" w:rsidP="00333C23">
    <w:pPr>
      <w:pStyle w:val="Instruction"/>
    </w:pPr>
    <w:r>
      <w:t>or Project Identification.</w:t>
    </w:r>
  </w:p>
  <w:p w14:paraId="51D79480" w14:textId="77777777" w:rsidR="00714D54" w:rsidRDefault="00714D54"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714D54" w:rsidRDefault="00714D54"/>
  <w:p w14:paraId="5EC40D6A" w14:textId="77777777" w:rsidR="00714D54" w:rsidRDefault="00714D54"/>
  <w:p w14:paraId="15D3F989" w14:textId="77777777" w:rsidR="00714D54" w:rsidRDefault="0071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B719" w14:textId="75312E4A" w:rsidR="00714D54" w:rsidRPr="00396397" w:rsidRDefault="00714D54"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01413">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8CB9" w14:textId="77777777" w:rsidR="00714D54" w:rsidRDefault="00714D54" w:rsidP="002B1D46">
    <w:pPr>
      <w:rPr>
        <w:rFonts w:ascii="Arial" w:hAnsi="Arial" w:cs="Arial"/>
        <w:sz w:val="16"/>
        <w:szCs w:val="16"/>
      </w:rPr>
    </w:pPr>
    <w:r>
      <w:rPr>
        <w:rFonts w:ascii="Arial" w:hAnsi="Arial" w:cs="Arial"/>
        <w:sz w:val="16"/>
        <w:szCs w:val="16"/>
      </w:rPr>
      <w:t>State Funded Project Attachment 2 – State Of NJ EEO Special Provisions for</w:t>
    </w:r>
  </w:p>
  <w:p w14:paraId="432E7245" w14:textId="21F82726" w:rsidR="00714D54" w:rsidRPr="00396397" w:rsidRDefault="00714D54"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C01413">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1FBA" w14:textId="264621BE" w:rsidR="00714D54" w:rsidRPr="00396397" w:rsidRDefault="00714D54"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01413">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64E0" w14:textId="77777777" w:rsidR="00714D54" w:rsidRDefault="00714D54"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6F0F9CF1" w:rsidR="00714D54" w:rsidRDefault="00714D54"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01413">
      <w:rPr>
        <w:rFonts w:ascii="Arial" w:hAnsi="Arial" w:cs="Arial"/>
        <w:b/>
        <w:bCs/>
        <w:noProof/>
        <w:sz w:val="16"/>
        <w:szCs w:val="16"/>
      </w:rPr>
      <w:t>1</w:t>
    </w:r>
    <w:r>
      <w:rPr>
        <w:rFonts w:ascii="Arial" w:hAnsi="Arial" w:cs="Arial"/>
        <w:b/>
        <w:bCs/>
        <w:sz w:val="16"/>
        <w:szCs w:val="16"/>
      </w:rPr>
      <w:fldChar w:fldCharType="end"/>
    </w:r>
  </w:p>
  <w:p w14:paraId="6508B59C" w14:textId="3F9B7860" w:rsidR="00714D54" w:rsidRPr="00B537D9" w:rsidRDefault="00714D54"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D0AF" w14:textId="621635CB" w:rsidR="00714D54" w:rsidRPr="00B537D9" w:rsidRDefault="00714D54"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01413">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5E24E690" w:rsidR="00714D54" w:rsidRDefault="00714D54"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01413">
      <w:rPr>
        <w:rFonts w:ascii="Arial" w:hAnsi="Arial" w:cs="Arial"/>
        <w:b/>
        <w:bCs/>
        <w:noProof/>
        <w:sz w:val="16"/>
        <w:szCs w:val="16"/>
      </w:rPr>
      <w:t>1</w:t>
    </w:r>
    <w:r>
      <w:rPr>
        <w:rFonts w:ascii="Arial" w:hAnsi="Arial" w:cs="Arial"/>
        <w:b/>
        <w:bCs/>
        <w:sz w:val="16"/>
        <w:szCs w:val="16"/>
      </w:rPr>
      <w:fldChar w:fldCharType="end"/>
    </w:r>
  </w:p>
  <w:p w14:paraId="6B12EE6D" w14:textId="77777777" w:rsidR="00714D54" w:rsidRPr="00C00E2B" w:rsidRDefault="00714D54"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114B" w14:textId="77777777" w:rsidR="00DB7F46" w:rsidRDefault="00DB7F46">
      <w:r>
        <w:separator/>
      </w:r>
    </w:p>
    <w:p w14:paraId="1A314C7B" w14:textId="77777777" w:rsidR="00DB7F46" w:rsidRDefault="00DB7F46"/>
    <w:p w14:paraId="704FC340" w14:textId="77777777" w:rsidR="00DB7F46" w:rsidRDefault="00DB7F46"/>
    <w:p w14:paraId="3F0273C6" w14:textId="77777777" w:rsidR="00DB7F46" w:rsidRDefault="00DB7F46"/>
  </w:footnote>
  <w:footnote w:type="continuationSeparator" w:id="0">
    <w:p w14:paraId="5C6207EE" w14:textId="77777777" w:rsidR="00DB7F46" w:rsidRDefault="00DB7F46">
      <w:r>
        <w:continuationSeparator/>
      </w:r>
    </w:p>
    <w:p w14:paraId="37D7160B" w14:textId="77777777" w:rsidR="00DB7F46" w:rsidRDefault="00DB7F46"/>
    <w:p w14:paraId="51758301" w14:textId="77777777" w:rsidR="00DB7F46" w:rsidRDefault="00DB7F46"/>
    <w:p w14:paraId="242FA37E" w14:textId="77777777" w:rsidR="00DB7F46" w:rsidRDefault="00DB7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1A83132C" w:rsidR="00714D54" w:rsidRDefault="00714D54" w:rsidP="00787F1C">
    <w:pPr>
      <w:pStyle w:val="HiddenTextSpec"/>
      <w:tabs>
        <w:tab w:val="left" w:pos="4680"/>
      </w:tabs>
      <w:ind w:right="-14"/>
      <w:rPr>
        <w:b/>
        <w:sz w:val="40"/>
      </w:rPr>
    </w:pPr>
    <w:r>
      <w:rPr>
        <w:b/>
        <w:sz w:val="40"/>
      </w:rPr>
      <w:t>SI2019</w:t>
    </w:r>
  </w:p>
  <w:p w14:paraId="4A81D80F" w14:textId="6DA36E12" w:rsidR="00714D54" w:rsidRDefault="00714D54" w:rsidP="00787F1C">
    <w:pPr>
      <w:pStyle w:val="HiddenTextSpec"/>
      <w:tabs>
        <w:tab w:val="left" w:pos="4680"/>
      </w:tabs>
      <w:ind w:right="-14"/>
      <w:rPr>
        <w:b/>
      </w:rPr>
    </w:pPr>
    <w:r w:rsidRPr="005F4B4C">
      <w:rPr>
        <w:b/>
      </w:rPr>
      <w:t xml:space="preserve">updated: </w:t>
    </w:r>
    <w:r w:rsidR="00EE67A0">
      <w:rPr>
        <w:b/>
      </w:rPr>
      <w:t>June</w:t>
    </w:r>
    <w:r>
      <w:rPr>
        <w:b/>
      </w:rPr>
      <w:t xml:space="preserve"> </w:t>
    </w:r>
    <w:r w:rsidR="00EE67A0">
      <w:rPr>
        <w:b/>
      </w:rPr>
      <w:t>29</w:t>
    </w:r>
    <w:r w:rsidRPr="005F4B4C">
      <w:rPr>
        <w:b/>
      </w:rPr>
      <w:t>, 20</w:t>
    </w:r>
    <w:r>
      <w:rPr>
        <w:b/>
      </w:rPr>
      <w:t>22</w:t>
    </w:r>
  </w:p>
  <w:p w14:paraId="4000B332" w14:textId="77777777" w:rsidR="00714D54" w:rsidRDefault="00714D54"/>
  <w:p w14:paraId="01C17D75" w14:textId="77777777" w:rsidR="00714D54" w:rsidRDefault="00714D54"/>
  <w:p w14:paraId="4E8EFCA8" w14:textId="77777777" w:rsidR="00714D54" w:rsidRDefault="00714D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714D54" w:rsidRDefault="00714D5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714D54" w:rsidRPr="00C82A25" w:rsidRDefault="00714D54"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714D54" w:rsidRDefault="00714D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714D54" w:rsidRDefault="00714D54">
    <w:pPr>
      <w:pStyle w:val="Header"/>
    </w:pPr>
  </w:p>
  <w:p w14:paraId="3C4EAD78" w14:textId="77777777" w:rsidR="00714D54" w:rsidRDefault="00714D5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714D54" w:rsidRPr="00C82A25" w:rsidRDefault="00714D54"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714D54" w:rsidRDefault="0071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714D54" w:rsidRDefault="00714D54" w:rsidP="00333C23">
    <w:pPr>
      <w:pStyle w:val="HiddenTextSpec"/>
      <w:tabs>
        <w:tab w:val="left" w:pos="4680"/>
      </w:tabs>
      <w:ind w:right="-14"/>
      <w:rPr>
        <w:b/>
        <w:sz w:val="40"/>
      </w:rPr>
    </w:pPr>
    <w:r>
      <w:rPr>
        <w:b/>
        <w:sz w:val="40"/>
      </w:rPr>
      <w:t>SI2007</w:t>
    </w:r>
  </w:p>
  <w:p w14:paraId="28AC2113" w14:textId="77777777" w:rsidR="00714D54" w:rsidRDefault="00714D54" w:rsidP="00333C23">
    <w:pPr>
      <w:pStyle w:val="HiddenTextSpec"/>
      <w:tabs>
        <w:tab w:val="left" w:pos="4680"/>
      </w:tabs>
      <w:ind w:right="-14"/>
      <w:rPr>
        <w:b/>
      </w:rPr>
    </w:pPr>
    <w:r>
      <w:rPr>
        <w:b/>
      </w:rPr>
      <w:t>updated: May 18, 2009</w:t>
    </w:r>
  </w:p>
  <w:p w14:paraId="3C4A4596" w14:textId="77777777" w:rsidR="00714D54" w:rsidRDefault="00714D54"/>
  <w:p w14:paraId="644ABF7A" w14:textId="77777777" w:rsidR="00714D54" w:rsidRDefault="00714D54"/>
  <w:p w14:paraId="57A6BA8F" w14:textId="77777777" w:rsidR="00714D54" w:rsidRDefault="00714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4130" w14:textId="77777777" w:rsidR="00714D54" w:rsidRPr="00C82A25" w:rsidRDefault="00714D54" w:rsidP="00714D54">
    <w:pPr>
      <w:pStyle w:val="Header"/>
      <w:jc w:val="right"/>
      <w:rPr>
        <w:rFonts w:ascii="Arial" w:hAnsi="Arial" w:cs="Arial"/>
      </w:rPr>
    </w:pPr>
    <w:r>
      <w:rPr>
        <w:rFonts w:ascii="Arial" w:hAnsi="Arial" w:cs="Arial"/>
      </w:rPr>
      <w:t>January 2022</w:t>
    </w:r>
  </w:p>
  <w:p w14:paraId="623196D1" w14:textId="77777777" w:rsidR="00714D54" w:rsidRDefault="00714D54" w:rsidP="00714D54">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3CB1" w14:textId="77777777" w:rsidR="00714D54" w:rsidRDefault="00714D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4332" w14:textId="77777777" w:rsidR="00714D54" w:rsidRPr="00C82A25" w:rsidRDefault="00714D54" w:rsidP="00714D54">
    <w:pPr>
      <w:pStyle w:val="Header"/>
      <w:jc w:val="right"/>
      <w:rPr>
        <w:rFonts w:ascii="Arial" w:hAnsi="Arial" w:cs="Arial"/>
      </w:rPr>
    </w:pPr>
    <w:r>
      <w:rPr>
        <w:rFonts w:ascii="Arial" w:hAnsi="Arial" w:cs="Arial"/>
      </w:rPr>
      <w:t>January 2022</w:t>
    </w:r>
  </w:p>
  <w:p w14:paraId="6C2C8125"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DAE3" w14:textId="77777777" w:rsidR="00714D54" w:rsidRDefault="00714D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26C3" w14:textId="77777777" w:rsidR="00714D54" w:rsidRDefault="00714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71F" w14:textId="77777777" w:rsidR="00714D54" w:rsidRPr="001E5F4B" w:rsidRDefault="00714D54" w:rsidP="00714D54">
    <w:pPr>
      <w:pStyle w:val="Header"/>
      <w:jc w:val="right"/>
      <w:rPr>
        <w:rFonts w:ascii="Arial" w:hAnsi="Arial" w:cs="Arial"/>
      </w:rPr>
    </w:pPr>
    <w:r w:rsidRPr="001E5F4B">
      <w:rPr>
        <w:rFonts w:ascii="Arial" w:hAnsi="Arial" w:cs="Arial"/>
      </w:rPr>
      <w:t>January 2022</w:t>
    </w:r>
  </w:p>
  <w:p w14:paraId="5F2118E8"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8375" w14:textId="77777777" w:rsidR="00714D54" w:rsidRDefault="0071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2382"/>
    <w:multiLevelType w:val="multilevel"/>
    <w:tmpl w:val="09BE3ECA"/>
    <w:numStyleLink w:val="HiddenTextBulleted"/>
  </w:abstractNum>
  <w:abstractNum w:abstractNumId="6"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7"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6268A"/>
    <w:multiLevelType w:val="multilevel"/>
    <w:tmpl w:val="09BE3ECA"/>
    <w:numStyleLink w:val="HiddenTextBulleted"/>
  </w:abstractNum>
  <w:abstractNum w:abstractNumId="14"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853F7"/>
    <w:multiLevelType w:val="multilevel"/>
    <w:tmpl w:val="09BE3ECA"/>
    <w:numStyleLink w:val="HiddenTextBulleted"/>
  </w:abstractNum>
  <w:abstractNum w:abstractNumId="16"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9"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6"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42B23"/>
    <w:multiLevelType w:val="multilevel"/>
    <w:tmpl w:val="09BE3ECA"/>
    <w:numStyleLink w:val="HiddenTextBulleted"/>
  </w:abstractNum>
  <w:num w:numId="1">
    <w:abstractNumId w:val="7"/>
  </w:num>
  <w:num w:numId="2">
    <w:abstractNumId w:val="13"/>
  </w:num>
  <w:num w:numId="3">
    <w:abstractNumId w:val="15"/>
  </w:num>
  <w:num w:numId="4">
    <w:abstractNumId w:val="40"/>
  </w:num>
  <w:num w:numId="5">
    <w:abstractNumId w:val="5"/>
  </w:num>
  <w:num w:numId="6">
    <w:abstractNumId w:val="32"/>
  </w:num>
  <w:num w:numId="7">
    <w:abstractNumId w:val="10"/>
  </w:num>
  <w:num w:numId="8">
    <w:abstractNumId w:val="37"/>
  </w:num>
  <w:num w:numId="9">
    <w:abstractNumId w:val="26"/>
  </w:num>
  <w:num w:numId="10">
    <w:abstractNumId w:val="23"/>
  </w:num>
  <w:num w:numId="11">
    <w:abstractNumId w:val="0"/>
  </w:num>
  <w:num w:numId="12">
    <w:abstractNumId w:val="34"/>
  </w:num>
  <w:num w:numId="13">
    <w:abstractNumId w:val="36"/>
  </w:num>
  <w:num w:numId="14">
    <w:abstractNumId w:val="35"/>
  </w:num>
  <w:num w:numId="15">
    <w:abstractNumId w:val="20"/>
  </w:num>
  <w:num w:numId="16">
    <w:abstractNumId w:val="11"/>
  </w:num>
  <w:num w:numId="17">
    <w:abstractNumId w:val="4"/>
  </w:num>
  <w:num w:numId="18">
    <w:abstractNumId w:val="24"/>
  </w:num>
  <w:num w:numId="19">
    <w:abstractNumId w:val="28"/>
  </w:num>
  <w:num w:numId="20">
    <w:abstractNumId w:val="9"/>
  </w:num>
  <w:num w:numId="21">
    <w:abstractNumId w:val="3"/>
  </w:num>
  <w:num w:numId="22">
    <w:abstractNumId w:val="29"/>
  </w:num>
  <w:num w:numId="23">
    <w:abstractNumId w:val="16"/>
  </w:num>
  <w:num w:numId="24">
    <w:abstractNumId w:val="19"/>
  </w:num>
  <w:num w:numId="25">
    <w:abstractNumId w:val="14"/>
  </w:num>
  <w:num w:numId="26">
    <w:abstractNumId w:val="25"/>
  </w:num>
  <w:num w:numId="27">
    <w:abstractNumId w:val="38"/>
  </w:num>
  <w:num w:numId="28">
    <w:abstractNumId w:val="39"/>
  </w:num>
  <w:num w:numId="29">
    <w:abstractNumId w:val="17"/>
  </w:num>
  <w:num w:numId="30">
    <w:abstractNumId w:val="6"/>
  </w:num>
  <w:num w:numId="31">
    <w:abstractNumId w:val="21"/>
  </w:num>
  <w:num w:numId="32">
    <w:abstractNumId w:val="30"/>
  </w:num>
  <w:num w:numId="33">
    <w:abstractNumId w:val="27"/>
  </w:num>
  <w:num w:numId="34">
    <w:abstractNumId w:val="1"/>
  </w:num>
  <w:num w:numId="35">
    <w:abstractNumId w:val="33"/>
  </w:num>
  <w:num w:numId="36">
    <w:abstractNumId w:val="22"/>
  </w:num>
  <w:num w:numId="37">
    <w:abstractNumId w:val="8"/>
  </w:num>
  <w:num w:numId="38">
    <w:abstractNumId w:val="12"/>
  </w:num>
  <w:num w:numId="39">
    <w:abstractNumId w:val="31"/>
  </w:num>
  <w:num w:numId="40">
    <w:abstractNumId w:val="2"/>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6"/>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8D"/>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37F8B"/>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6F6E"/>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6"/>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04"/>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5FA"/>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28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0C"/>
    <w:rsid w:val="00443D17"/>
    <w:rsid w:val="00443D3B"/>
    <w:rsid w:val="00443E41"/>
    <w:rsid w:val="00443F46"/>
    <w:rsid w:val="00444883"/>
    <w:rsid w:val="00444994"/>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1E29"/>
    <w:rsid w:val="00482406"/>
    <w:rsid w:val="0048378C"/>
    <w:rsid w:val="00484074"/>
    <w:rsid w:val="004842D9"/>
    <w:rsid w:val="00484405"/>
    <w:rsid w:val="00484677"/>
    <w:rsid w:val="00484854"/>
    <w:rsid w:val="00484A29"/>
    <w:rsid w:val="0048591F"/>
    <w:rsid w:val="00485A94"/>
    <w:rsid w:val="00486C2F"/>
    <w:rsid w:val="0048738A"/>
    <w:rsid w:val="0048795D"/>
    <w:rsid w:val="00490268"/>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2C9"/>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515"/>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82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C67"/>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8F0"/>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8E3"/>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2A3"/>
    <w:rsid w:val="005D1628"/>
    <w:rsid w:val="005D190E"/>
    <w:rsid w:val="005D1A64"/>
    <w:rsid w:val="005D1CC0"/>
    <w:rsid w:val="005D20F2"/>
    <w:rsid w:val="005D21C2"/>
    <w:rsid w:val="005D28D5"/>
    <w:rsid w:val="005D2990"/>
    <w:rsid w:val="005D2EC9"/>
    <w:rsid w:val="005D2F51"/>
    <w:rsid w:val="005D2FEC"/>
    <w:rsid w:val="005D3527"/>
    <w:rsid w:val="005D386C"/>
    <w:rsid w:val="005D3AE1"/>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A43"/>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07"/>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3D53"/>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7DD"/>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BD7"/>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54"/>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3E11"/>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3EAD"/>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14A"/>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57D"/>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4CF6"/>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4F06"/>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456"/>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1A7F"/>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E3A"/>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413"/>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557"/>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B7F46"/>
    <w:rsid w:val="00DC005C"/>
    <w:rsid w:val="00DC040F"/>
    <w:rsid w:val="00DC044D"/>
    <w:rsid w:val="00DC0FB2"/>
    <w:rsid w:val="00DC1136"/>
    <w:rsid w:val="00DC15D2"/>
    <w:rsid w:val="00DC1A0A"/>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37A"/>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26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571"/>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359"/>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7A0"/>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365"/>
    <w:rsid w:val="00EF65C4"/>
    <w:rsid w:val="00EF6B03"/>
    <w:rsid w:val="00EF725C"/>
    <w:rsid w:val="00EF7552"/>
    <w:rsid w:val="00EF76BC"/>
    <w:rsid w:val="00EF77D6"/>
    <w:rsid w:val="00EF7A1E"/>
    <w:rsid w:val="00F00066"/>
    <w:rsid w:val="00F00432"/>
    <w:rsid w:val="00F00639"/>
    <w:rsid w:val="00F0083F"/>
    <w:rsid w:val="00F0096A"/>
    <w:rsid w:val="00F00F35"/>
    <w:rsid w:val="00F00F47"/>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6CCA"/>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4E4"/>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8D"/>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www.amrl.net" TargetMode="External"/><Relationship Id="rId42" Type="http://schemas.openxmlformats.org/officeDocument/2006/relationships/hyperlink" Target="https://www.state.nj.us/transportation/business/localaid/forms.shtm" TargetMode="External"/><Relationship Id="rId47" Type="http://schemas.openxmlformats.org/officeDocument/2006/relationships/hyperlink" Target="http://www.njua.com/utility_relocations" TargetMode="External"/><Relationship Id="rId63" Type="http://schemas.openxmlformats.org/officeDocument/2006/relationships/header" Target="header6.xml"/><Relationship Id="rId68" Type="http://schemas.openxmlformats.org/officeDocument/2006/relationships/header" Target="header9.xml"/><Relationship Id="rId16" Type="http://schemas.openxmlformats.org/officeDocument/2006/relationships/hyperlink" Target="http://www.state.nj.us/transportation/eng/specs/SP/doc/AmericansWithDisabilities.rtf" TargetMode="External"/><Relationship Id="rId11" Type="http://schemas.openxmlformats.org/officeDocument/2006/relationships/hyperlink" Target="http://www.state.nj.us/transportation/eng/documents/procedures/doc/SBEGoalRequest.doc"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image" Target="media/image11.emf"/><Relationship Id="rId40" Type="http://schemas.openxmlformats.org/officeDocument/2006/relationships/image" Target="media/image12.emf"/><Relationship Id="rId45" Type="http://schemas.openxmlformats.org/officeDocument/2006/relationships/hyperlink" Target="mailto:RQSpecSupport@dot.state.nj.us" TargetMode="External"/><Relationship Id="rId53" Type="http://schemas.openxmlformats.org/officeDocument/2006/relationships/footer" Target="footer2.xml"/><Relationship Id="rId58" Type="http://schemas.openxmlformats.org/officeDocument/2006/relationships/footer" Target="footer3.xml"/><Relationship Id="rId66" Type="http://schemas.openxmlformats.org/officeDocument/2006/relationships/header" Target="header8.xml"/><Relationship Id="rId74" Type="http://schemas.openxmlformats.org/officeDocument/2006/relationships/header" Target="header1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hyperlink" Target="http://www.state.nj.us/transportation/eng/elec/ITS/requests.shtm" TargetMode="External"/><Relationship Id="rId14" Type="http://schemas.openxmlformats.org/officeDocument/2006/relationships/hyperlink" Target="http://www.state.nj.us/transportation/eng/specs/SP/doc/EEOSpecialProvisionsState.rtf" TargetMode="External"/><Relationship Id="rId22" Type="http://schemas.openxmlformats.org/officeDocument/2006/relationships/hyperlink" Target="https://www.state.nj.us/transportation/business/localaid/forms.shtm"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mailto:Simon.Nwachukwu@dot.nj.gov" TargetMode="External"/><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forms.shtm" TargetMode="External"/><Relationship Id="rId56" Type="http://schemas.openxmlformats.org/officeDocument/2006/relationships/hyperlink" Target="https://www20.state.nj.us/TYTR_SAVI/vendorSearch.jsp" TargetMode="External"/><Relationship Id="rId64" Type="http://schemas.openxmlformats.org/officeDocument/2006/relationships/hyperlink" Target="https://www.nj.gov/treasury/contract_compliance/documents/pdf/PBS-Introduction-Page.pdf" TargetMode="External"/><Relationship Id="rId69" Type="http://schemas.openxmlformats.org/officeDocument/2006/relationships/header" Target="header10.xml"/><Relationship Id="rId77"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state.nj.us/transportation/eng/documents/procedures/xls/ClassCodeWorksheet.xls" TargetMode="External"/><Relationship Id="rId17" Type="http://schemas.openxmlformats.org/officeDocument/2006/relationships/hyperlink" Target="mailto:Simon.Nwachukwu@dot.nj.gov" TargetMode="External"/><Relationship Id="rId25" Type="http://schemas.openxmlformats.org/officeDocument/2006/relationships/image" Target="media/image3.png"/><Relationship Id="rId33" Type="http://schemas.openxmlformats.org/officeDocument/2006/relationships/hyperlink" Target="https://www.nj.gov/transportation/refdata/roadway/pdf/nhs2017.pdf" TargetMode="External"/><Relationship Id="rId38" Type="http://schemas.openxmlformats.org/officeDocument/2006/relationships/package" Target="embeddings/Microsoft_Word_Document.docx"/><Relationship Id="rId46" Type="http://schemas.openxmlformats.org/officeDocument/2006/relationships/hyperlink" Target="http://www.state.nj.us/transportation/refdata/roadway/pdf/wim_sites.pdf" TargetMode="External"/><Relationship Id="rId59" Type="http://schemas.openxmlformats.org/officeDocument/2006/relationships/hyperlink" Target="http://careerconnections.nj.gov/careerconnections/for_businesses.shtml" TargetMode="External"/><Relationship Id="rId67" Type="http://schemas.openxmlformats.org/officeDocument/2006/relationships/footer" Target="footer5.xml"/><Relationship Id="rId20" Type="http://schemas.openxmlformats.org/officeDocument/2006/relationships/hyperlink" Target="http://www.state.nj.us/transportation/eng/elec/ITS/access.shtm" TargetMode="External"/><Relationship Id="rId41" Type="http://schemas.openxmlformats.org/officeDocument/2006/relationships/hyperlink" Target="http://www.amrl.net"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footer" Target="footer4.xml"/><Relationship Id="rId70" Type="http://schemas.openxmlformats.org/officeDocument/2006/relationships/header" Target="header11.xm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PayrollRequirements.rtf" TargetMode="External"/><Relationship Id="rId23" Type="http://schemas.openxmlformats.org/officeDocument/2006/relationships/hyperlink" Target="https://www.state.nj.us/transportation/business/localaid/forms.shtm" TargetMode="External"/><Relationship Id="rId28" Type="http://schemas.openxmlformats.org/officeDocument/2006/relationships/hyperlink" Target="http://www.amrl.net" TargetMode="External"/><Relationship Id="rId36" Type="http://schemas.openxmlformats.org/officeDocument/2006/relationships/image" Target="media/image10.emf"/><Relationship Id="rId49" Type="http://schemas.openxmlformats.org/officeDocument/2006/relationships/hyperlink" Target="https://www.state.nj.us/transportation/business/localaid/forms.shtm" TargetMode="External"/><Relationship Id="rId57" Type="http://schemas.openxmlformats.org/officeDocument/2006/relationships/header" Target="header3.xml"/><Relationship Id="rId10" Type="http://schemas.openxmlformats.org/officeDocument/2006/relationships/hyperlink" Target="https://www.nj.gov/labor/wagehour/wagerate/prevailing_wage_debarment_list.html" TargetMode="External"/><Relationship Id="rId31" Type="http://schemas.openxmlformats.org/officeDocument/2006/relationships/image" Target="media/image8.png"/><Relationship Id="rId44" Type="http://schemas.openxmlformats.org/officeDocument/2006/relationships/hyperlink" Target="mailto:RQSpecSupport@dot.state.nj.u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eader" Target="header7.xml"/><Relationship Id="rId73" Type="http://schemas.openxmlformats.org/officeDocument/2006/relationships/footer" Target="footer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SPD@dot.nj.gov" TargetMode="External"/><Relationship Id="rId18" Type="http://schemas.openxmlformats.org/officeDocument/2006/relationships/hyperlink" Target="http://www.nj.gov/njbgs" TargetMode="External"/><Relationship Id="rId39" Type="http://schemas.openxmlformats.org/officeDocument/2006/relationships/hyperlink" Target="mailto:RQSpecSupport@dot.state.nj.us" TargetMode="External"/><Relationship Id="rId34" Type="http://schemas.openxmlformats.org/officeDocument/2006/relationships/hyperlink" Target="https://www.state.nj.us/transportation/business/localaid/forms.shtm" TargetMode="External"/><Relationship Id="rId50" Type="http://schemas.openxmlformats.org/officeDocument/2006/relationships/header" Target="header1.xm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128</Pages>
  <Words>53044</Words>
  <Characters>302355</Characters>
  <Application>Microsoft Office Word</Application>
  <DocSecurity>0</DocSecurity>
  <Lines>2519</Lines>
  <Paragraphs>709</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354690</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Glatfelter, Thomas [DOT]</cp:lastModifiedBy>
  <cp:revision>4</cp:revision>
  <cp:lastPrinted>2019-03-19T15:20:00Z</cp:lastPrinted>
  <dcterms:created xsi:type="dcterms:W3CDTF">2022-06-29T12:50:00Z</dcterms:created>
  <dcterms:modified xsi:type="dcterms:W3CDTF">2022-06-29T13:00:00Z</dcterms:modified>
</cp:coreProperties>
</file>