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/CONSULTANT:</w:t>
      </w:r>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5972B72A" w:rsidR="00C703F6" w:rsidRPr="00634A15" w:rsidRDefault="00802086" w:rsidP="00CF2AF1">
            <w:pPr>
              <w:pStyle w:val="HiddenTextSpec"/>
              <w:jc w:val="left"/>
              <w:rPr>
                <w:b/>
              </w:rPr>
            </w:pPr>
            <w:r>
              <w:rPr>
                <w:b/>
              </w:rPr>
              <w:t>revision to subparts 401.03.07 and 401.03.08 and addition of test method njdot b-14</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lastRenderedPageBreak/>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r>
              <w:rPr>
                <w:b/>
              </w:rPr>
              <w:t>7</w:t>
            </w:r>
            <w:r w:rsidR="004E22D2">
              <w:rPr>
                <w:b/>
              </w:rPr>
              <w:t>.</w:t>
            </w:r>
            <w:r>
              <w:rPr>
                <w:b/>
              </w:rPr>
              <w:t>a</w:t>
            </w:r>
            <w:r w:rsidR="004E22D2">
              <w:rPr>
                <w:b/>
              </w:rPr>
              <w:t>.</w:t>
            </w:r>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2022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lastRenderedPageBreak/>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lastRenderedPageBreak/>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lastRenderedPageBreak/>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means,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lastRenderedPageBreak/>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r w:rsidRPr="0058307D">
        <w:t xml:space="preserve">101.01  </w:t>
      </w:r>
      <w:r w:rsidRPr="00C93E00">
        <w:t>Introduction</w:t>
      </w:r>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enter into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enter into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appropriated.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to be expended any sum in excess of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in excess of that appropriated amount.</w:t>
      </w:r>
    </w:p>
    <w:p w14:paraId="5E9027F9" w14:textId="77777777" w:rsidR="00EF1293" w:rsidRDefault="00EF1293" w:rsidP="00EF1293">
      <w:pPr>
        <w:pStyle w:val="Paragraph"/>
      </w:pPr>
      <w:r w:rsidRPr="00B15231">
        <w:t>The approved _____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t>T</w:t>
      </w:r>
      <w:r w:rsidRPr="00B15231">
        <w:t>he Federal FY begins October 1 of the previous calendar year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r w:rsidRPr="00B97E4C">
        <w:t>101.03  Terms</w:t>
      </w:r>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C911EFC" w14:textId="77777777" w:rsidR="00362365" w:rsidRDefault="00362365" w:rsidP="00362365">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77777777" w:rsidR="00362365" w:rsidRDefault="00362365" w:rsidP="00362365">
      <w:pPr>
        <w:pStyle w:val="HiddenTextSpec"/>
      </w:pPr>
      <w:r>
        <w:t>1**************************************************************************************************************************1</w:t>
      </w:r>
    </w:p>
    <w:p w14:paraId="39CDD22A" w14:textId="40AA5FAF" w:rsidR="00986288" w:rsidRPr="00B97E4C" w:rsidRDefault="00986288" w:rsidP="00986288">
      <w:pPr>
        <w:pStyle w:val="00000Subsection"/>
      </w:pPr>
      <w:r w:rsidRPr="00B97E4C">
        <w:t>101.04  Inquiries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After Award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6B576B1A" w:rsidR="00107423" w:rsidRPr="00107423" w:rsidRDefault="001007D1" w:rsidP="00107423">
      <w:pPr>
        <w:pStyle w:val="List2indent"/>
      </w:pPr>
      <w:r w:rsidRPr="001007D1">
        <w:t>M</w:t>
      </w:r>
      <w:r w:rsidR="00C61C9C">
        <w:t>r. Alex Borovski</w:t>
      </w:r>
      <w:r w:rsidR="00107423" w:rsidRPr="00107423">
        <w:t>, Regional Construction Engineer</w:t>
      </w:r>
    </w:p>
    <w:p w14:paraId="5BA2979A" w14:textId="77777777" w:rsidR="00FF2E31" w:rsidRDefault="00FF2E31" w:rsidP="00142719">
      <w:pPr>
        <w:pStyle w:val="List2indent"/>
      </w:pPr>
      <w:r>
        <w:t>200 Stierli Court</w:t>
      </w:r>
    </w:p>
    <w:p w14:paraId="079EE2DD" w14:textId="77777777" w:rsidR="00FF2E31" w:rsidRDefault="00FF2E31" w:rsidP="00142719">
      <w:pPr>
        <w:pStyle w:val="List2indent"/>
      </w:pPr>
      <w:r>
        <w:t>Mt. Arlington, NJ  07856-1322</w:t>
      </w:r>
    </w:p>
    <w:p w14:paraId="7571EBAF" w14:textId="669D6E5C" w:rsidR="00FF2E31" w:rsidRDefault="00FF2E31" w:rsidP="00142719">
      <w:pPr>
        <w:pStyle w:val="List2indent"/>
      </w:pPr>
      <w:r>
        <w:t xml:space="preserve">Telephone:  </w:t>
      </w:r>
      <w:r w:rsidR="002A41BB">
        <w:t>973-</w:t>
      </w:r>
      <w:r w:rsidR="00C61C9C">
        <w:t>810-9142</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Carl Kneidinger</w:t>
      </w:r>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 xml:space="preserve">Telephone:  </w:t>
      </w:r>
      <w:r w:rsidR="00C61C9C">
        <w:t>732-496-9490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David DiValerio</w:t>
      </w:r>
      <w:r>
        <w:t>,</w:t>
      </w:r>
      <w:r w:rsidR="00C61C9C">
        <w:t xml:space="preserve"> </w:t>
      </w:r>
      <w:r>
        <w:t>Regional Construction Engineer</w:t>
      </w:r>
    </w:p>
    <w:p w14:paraId="7D18A39B" w14:textId="77777777" w:rsidR="00FF2E31" w:rsidRDefault="00FF2E31" w:rsidP="00142719">
      <w:pPr>
        <w:pStyle w:val="List2indent"/>
      </w:pPr>
      <w:r>
        <w:t>One Executive Suite 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0228F768" w:rsidR="00F920F9" w:rsidRPr="00F920F9" w:rsidRDefault="00F920F9" w:rsidP="00F920F9">
      <w:pPr>
        <w:pStyle w:val="List2indent"/>
      </w:pPr>
      <w:r w:rsidRPr="00F920F9">
        <w:t>Mr. Wasif Mirza,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4305DE57" w:rsidR="00F920F9" w:rsidRPr="00F920F9" w:rsidRDefault="00F920F9" w:rsidP="00F920F9">
      <w:pPr>
        <w:pStyle w:val="List2indent"/>
      </w:pPr>
      <w:r w:rsidRPr="00F920F9">
        <w:t>Telephone: 609-</w:t>
      </w:r>
      <w:r w:rsidR="002A41BB">
        <w:t>963-14</w:t>
      </w:r>
      <w:r w:rsidR="004A4307">
        <w:t>0</w:t>
      </w:r>
      <w:r w:rsidR="002A41BB">
        <w:t>2</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r w:rsidRPr="00CF6B45">
        <w:t>102.01  Qualification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t>the first paragraph</w:t>
      </w:r>
      <w:r w:rsidRPr="00CF6B45">
        <w:t xml:space="preserve"> is changed to:</w:t>
      </w:r>
    </w:p>
    <w:p w14:paraId="69B43D3C" w14:textId="77777777" w:rsidR="00795414" w:rsidRPr="00CF6B45" w:rsidRDefault="00795414" w:rsidP="00795414">
      <w:pPr>
        <w:pStyle w:val="Paragraph"/>
      </w:pPr>
      <w:r w:rsidRPr="00CF6B45">
        <w:t>The Bidder is an individual, firm, or corporation submitting a bid for the advertised Work.  The Department will not accept bids from Bidders who fail to meet all of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r w:rsidRPr="00B97E4C">
        <w:t>102.04  Examination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(Inside or Outside)</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USED IN DESIGNING THE PROJECT. THE DESIGNER WILL RECEIVE THESE FILES FROM THE</w:t>
      </w:r>
      <w:r w:rsidRPr="008D3FBD">
        <w:rPr>
          <w:rFonts w:cs="Arial"/>
          <w:spacing w:val="-5"/>
        </w:rPr>
        <w:t xml:space="preserve"> </w:t>
      </w:r>
      <w:r w:rsidRPr="008D3FBD">
        <w:rPr>
          <w:rFonts w:cs="Arial"/>
        </w:rPr>
        <w:t>PM.</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r w:rsidRPr="008D3FBD">
        <w:rPr>
          <w:rFonts w:cs="Arial"/>
        </w:rPr>
        <w:t>FINAL</w:t>
      </w:r>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PM WITH A LIST AND ONE COPY OF ALL PLANS USED IN</w:t>
      </w:r>
      <w:r w:rsidRPr="008D3FBD">
        <w:rPr>
          <w:rFonts w:cs="Arial"/>
          <w:spacing w:val="-33"/>
        </w:rPr>
        <w:t xml:space="preserve"> </w:t>
      </w:r>
      <w:r>
        <w:rPr>
          <w:rFonts w:cs="Arial"/>
          <w:spacing w:val="-33"/>
        </w:rPr>
        <w:t xml:space="preserve"> </w:t>
      </w:r>
      <w:r w:rsidRPr="008D3FBD">
        <w:rPr>
          <w:rFonts w:cs="Arial"/>
        </w:rPr>
        <w:t>DESIGNING</w:t>
      </w:r>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r w:rsidRPr="000970F1">
        <w:t>102.10</w:t>
      </w:r>
      <w:r>
        <w:t xml:space="preserve"> </w:t>
      </w:r>
      <w:r w:rsidRPr="000970F1">
        <w:t xml:space="preserve"> </w:t>
      </w:r>
      <w:r>
        <w:t>Submission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r w:rsidRPr="00AE11A6">
        <w:tab/>
        <w:t>Proposal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For Federal Aid Projects exceeding a bid amount of $100,000 or more, Bidder shall certify to the Byrd Anti-Lobbying Act requirements under 31 USC 1352.</w:t>
      </w:r>
    </w:p>
    <w:p w14:paraId="23FC4479" w14:textId="14E3DCE7" w:rsidR="00F66544" w:rsidRPr="00AE11A6" w:rsidRDefault="009C06D0" w:rsidP="00F66544">
      <w:pPr>
        <w:pStyle w:val="List0indent"/>
      </w:pPr>
      <w:bookmarkStart w:id="56" w:name="_Hlk133844578"/>
      <w:r>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r w:rsidRPr="00B97E4C">
        <w:t xml:space="preserve">102.13  Consideration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r w:rsidRPr="00F56615">
        <w:t xml:space="preserve">102.13.01  </w:t>
      </w:r>
      <w:r>
        <w:t>Bidder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5" w:name="_Hlk119399636"/>
    </w:p>
    <w:bookmarkEnd w:id="65"/>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66" w:name="_Toc159593383"/>
      <w:bookmarkStart w:id="67" w:name="_Toc171910952"/>
      <w:bookmarkStart w:id="68" w:name="_Toc175377476"/>
      <w:bookmarkStart w:id="69" w:name="_Toc175470373"/>
      <w:bookmarkStart w:id="70" w:name="_Toc501716674"/>
      <w:bookmarkStart w:id="71" w:name="_Toc109217194"/>
      <w:r w:rsidRPr="00B97E4C">
        <w:t>102.15  Disqualification of Bidders</w:t>
      </w:r>
      <w:bookmarkEnd w:id="66"/>
      <w:bookmarkEnd w:id="67"/>
      <w:bookmarkEnd w:id="68"/>
      <w:bookmarkEnd w:id="69"/>
      <w:bookmarkEnd w:id="70"/>
      <w:bookmarkEnd w:id="71"/>
    </w:p>
    <w:p w14:paraId="6F770424" w14:textId="77777777" w:rsidR="00D014CE" w:rsidRPr="00C124AB" w:rsidRDefault="00D014CE" w:rsidP="00D014CE">
      <w:pPr>
        <w:pStyle w:val="HiddenTextSpec"/>
      </w:pPr>
      <w:bookmarkStart w:id="72" w:name="_Hlk119403444"/>
      <w:r w:rsidRPr="00C124AB">
        <w:t>1**************************************************************************************************************************1</w:t>
      </w:r>
    </w:p>
    <w:bookmarkEnd w:id="72"/>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3"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DCR/AA, or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Submission of a materially unbalanced bid.  A materially unbalanced bid is a bid where there is a reasonable doubt that award to the Bidder submitting a mathematically unbalanced bid, which is structured on the basis of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Lack of competency or lack of adequate machinery, plant,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Any other outward actions or lack of action that demonstrates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Pr="00AE11A6" w:rsidRDefault="007D4DCC" w:rsidP="007D4DCC">
      <w:pPr>
        <w:pStyle w:val="List0indent"/>
        <w:widowControl w:val="0"/>
      </w:pPr>
      <w:r w:rsidRPr="00AE11A6">
        <w:t>17.</w:t>
      </w:r>
      <w:r w:rsidRPr="00AE11A6">
        <w:tab/>
        <w:t>If the bidder is Federally debarred pursuant to N.J.S.A. 52:32-44.1.</w:t>
      </w:r>
    </w:p>
    <w:bookmarkEnd w:id="73"/>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4" w:name="_Toc159593385"/>
      <w:bookmarkStart w:id="75" w:name="_Toc171910954"/>
      <w:bookmarkStart w:id="76" w:name="_Toc175377478"/>
      <w:bookmarkStart w:id="77" w:name="_Toc175470375"/>
      <w:bookmarkStart w:id="78" w:name="_Toc501716676"/>
      <w:bookmarkStart w:id="79" w:name="_Toc110432963"/>
      <w:r w:rsidRPr="00B97E4C">
        <w:t xml:space="preserve">Section 103 – Award and Execution of </w:t>
      </w:r>
      <w:bookmarkEnd w:id="74"/>
      <w:bookmarkEnd w:id="75"/>
      <w:bookmarkEnd w:id="76"/>
      <w:bookmarkEnd w:id="77"/>
      <w:r w:rsidRPr="00B97E4C">
        <w:t>Contract</w:t>
      </w:r>
      <w:bookmarkEnd w:id="78"/>
      <w:bookmarkEnd w:id="79"/>
    </w:p>
    <w:p w14:paraId="214B6177" w14:textId="77777777" w:rsidR="00EA37FC" w:rsidRPr="00B97E4C" w:rsidRDefault="00EA37FC" w:rsidP="00EA37FC">
      <w:pPr>
        <w:pStyle w:val="00000Subsection"/>
      </w:pPr>
      <w:bookmarkStart w:id="80" w:name="_Toc159593386"/>
      <w:bookmarkStart w:id="81" w:name="_Toc171910955"/>
      <w:bookmarkStart w:id="82" w:name="_Toc175377479"/>
      <w:bookmarkStart w:id="83" w:name="_Toc175470376"/>
      <w:bookmarkStart w:id="84" w:name="_Toc501716677"/>
      <w:bookmarkStart w:id="85" w:name="_Toc142472929"/>
      <w:r w:rsidRPr="00B97E4C">
        <w:t>103.01  Award of Contract</w:t>
      </w:r>
      <w:bookmarkEnd w:id="80"/>
      <w:bookmarkEnd w:id="81"/>
      <w:bookmarkEnd w:id="82"/>
      <w:bookmarkEnd w:id="83"/>
      <w:bookmarkEnd w:id="84"/>
      <w:bookmarkEnd w:id="85"/>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86" w:name="_Toc159593395"/>
      <w:bookmarkStart w:id="87" w:name="_Toc171910964"/>
      <w:bookmarkStart w:id="88" w:name="_Toc175377488"/>
      <w:bookmarkStart w:id="89" w:name="_Toc175470385"/>
      <w:bookmarkStart w:id="90" w:name="_Toc182749685"/>
      <w:r w:rsidRPr="00B97E4C">
        <w:t>104.02  Value Engineering</w:t>
      </w:r>
      <w:bookmarkEnd w:id="86"/>
      <w:bookmarkEnd w:id="87"/>
      <w:bookmarkEnd w:id="88"/>
      <w:bookmarkEnd w:id="89"/>
      <w:bookmarkEnd w:id="90"/>
    </w:p>
    <w:p w14:paraId="0F6B9C8F" w14:textId="77777777" w:rsidR="00FC09AF" w:rsidRDefault="00FC09AF" w:rsidP="00FC09AF">
      <w:pPr>
        <w:pStyle w:val="0000000Subpart"/>
      </w:pPr>
      <w:bookmarkStart w:id="91" w:name="_Toc159593396"/>
      <w:bookmarkStart w:id="92" w:name="_Toc171910965"/>
      <w:bookmarkStart w:id="93" w:name="_Toc175377489"/>
      <w:bookmarkStart w:id="94" w:name="_Toc175470386"/>
      <w:bookmarkStart w:id="95" w:name="_Toc182749686"/>
      <w:r w:rsidRPr="00AD63DD">
        <w:t>104.02.01  Purpose and Scope</w:t>
      </w:r>
      <w:bookmarkEnd w:id="91"/>
      <w:bookmarkEnd w:id="92"/>
      <w:bookmarkEnd w:id="93"/>
      <w:bookmarkEnd w:id="94"/>
      <w:bookmarkEnd w:id="95"/>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Pr="00316B36" w:rsidRDefault="00FC09AF" w:rsidP="00FC09AF">
      <w:pPr>
        <w:pStyle w:val="HiddenTextSpec"/>
        <w:rPr>
          <w:b/>
        </w:rPr>
      </w:pPr>
      <w:r w:rsidRPr="000671B9">
        <w:rPr>
          <w:b/>
        </w:rPr>
        <w:t>SME CONTACT – PROJECT MANAGER</w:t>
      </w: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2C87FD75" w14:textId="77777777" w:rsidR="00207E2D" w:rsidRPr="00F56E54" w:rsidRDefault="00207E2D" w:rsidP="00207E2D">
      <w:pPr>
        <w:pStyle w:val="0000000Subpart"/>
      </w:pPr>
      <w:r w:rsidRPr="00AE17BF">
        <w:t>104.03.08</w:t>
      </w:r>
      <w:r>
        <w:t xml:space="preserve"> </w:t>
      </w:r>
      <w:r w:rsidRPr="00AE17BF">
        <w:t xml:space="preserve"> Force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t xml:space="preserve">Rented Equipment. </w:t>
      </w:r>
      <w:r>
        <w:rPr>
          <w:b/>
          <w:bCs/>
        </w:rPr>
        <w:t xml:space="preserve"> </w:t>
      </w:r>
      <w:r w:rsidRPr="000D3459">
        <w:t>In the event that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262F9DCC" w14:textId="77777777" w:rsidR="00180CEC" w:rsidRPr="0058307D" w:rsidRDefault="00180CEC" w:rsidP="00FC09AF">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96" w:name="_Toc146006037"/>
      <w:bookmarkStart w:id="97" w:name="_Toc159593421"/>
      <w:bookmarkStart w:id="98" w:name="_Toc171910991"/>
      <w:bookmarkStart w:id="99" w:name="_Toc175377515"/>
      <w:bookmarkStart w:id="100" w:name="_Toc175470412"/>
      <w:bookmarkStart w:id="101" w:name="_Toc182749712"/>
      <w:r>
        <w:t>1**************************************************************************************************************************1</w:t>
      </w:r>
    </w:p>
    <w:p w14:paraId="0C8E8B22" w14:textId="77777777" w:rsidR="001E4E5D" w:rsidRPr="00B97E4C" w:rsidRDefault="001E4E5D" w:rsidP="001E4E5D">
      <w:pPr>
        <w:pStyle w:val="00000Subsection"/>
      </w:pPr>
      <w:r w:rsidRPr="00B97E4C">
        <w:t>105.05  Working Drawings</w:t>
      </w:r>
      <w:bookmarkEnd w:id="96"/>
      <w:bookmarkEnd w:id="97"/>
      <w:bookmarkEnd w:id="98"/>
      <w:bookmarkEnd w:id="99"/>
      <w:bookmarkEnd w:id="100"/>
      <w:bookmarkEnd w:id="101"/>
    </w:p>
    <w:p w14:paraId="537C582A" w14:textId="77777777" w:rsidR="00674FFE" w:rsidRDefault="00674FFE" w:rsidP="00674FFE">
      <w:pPr>
        <w:pStyle w:val="HiddenTextSpec"/>
      </w:pPr>
      <w:bookmarkStart w:id="102" w:name="_Toc146006042"/>
      <w:bookmarkStart w:id="103" w:name="_Toc159593424"/>
      <w:bookmarkStart w:id="104" w:name="_Toc171910994"/>
      <w:bookmarkStart w:id="105" w:name="_Toc175377518"/>
      <w:bookmarkStart w:id="106" w:name="_Toc175470415"/>
      <w:bookmarkStart w:id="107"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provide a </w:t>
      </w:r>
      <w:r w:rsidRPr="00686F82">
        <w:t>justifi</w:t>
      </w:r>
      <w:r>
        <w:t xml:space="preserve">cation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r w:rsidRPr="00B97E4C">
        <w:t>105.07.01  Working in the Vicinity of Utilities</w:t>
      </w:r>
      <w:bookmarkEnd w:id="102"/>
      <w:bookmarkEnd w:id="103"/>
      <w:bookmarkEnd w:id="104"/>
      <w:bookmarkEnd w:id="105"/>
      <w:bookmarkEnd w:id="106"/>
      <w:bookmarkEnd w:id="107"/>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Markout Form is available at:</w:t>
      </w:r>
    </w:p>
    <w:p w14:paraId="16AC7849" w14:textId="75F63E4F" w:rsidR="006B7D59" w:rsidRDefault="00000000" w:rsidP="006B7D59">
      <w:pPr>
        <w:pStyle w:val="List0indent"/>
      </w:pPr>
      <w:hyperlink r:id="rId24" w:history="1">
        <w:r w:rsidR="006B7D59" w:rsidRPr="00742171">
          <w:rPr>
            <w:rStyle w:val="Hyperlink"/>
          </w:rPr>
          <w:t>http://www.state.nj.us/transportation/eng/elec/ITS/requests.shtm</w:t>
        </w:r>
      </w:hyperlink>
      <w:r w:rsidR="006B7D59">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r w:rsidRPr="00035899">
        <w:t>Stierli</w:t>
      </w:r>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633AB5" w:rsidRDefault="00633AB5" w:rsidP="00633AB5">
      <w:pPr>
        <w:jc w:val="both"/>
        <w:rPr>
          <w:caps/>
        </w:rPr>
      </w:pPr>
      <w:r w:rsidRPr="00633AB5">
        <w:rPr>
          <w:caps/>
        </w:rPr>
        <w:t>THE FOLLOWING IS ADDED AFTER THE FOURTH PARAGRAPH</w:t>
      </w:r>
      <w:r>
        <w:rPr>
          <w:caps/>
        </w:rPr>
        <w:t>:</w:t>
      </w:r>
    </w:p>
    <w:p w14:paraId="7179E845" w14:textId="77777777" w:rsidR="00633AB5" w:rsidRPr="00633AB5" w:rsidRDefault="00633AB5" w:rsidP="00633AB5">
      <w:pPr>
        <w:spacing w:before="120"/>
        <w:ind w:left="432"/>
        <w:jc w:val="both"/>
      </w:pPr>
      <w:bookmarkStart w:id="108" w:name="_Hlk144791474"/>
      <w:r w:rsidRPr="00633AB5">
        <w:t xml:space="preserve">Complete a Request for Right of Entry onto railroad property in compliance with the requirements of the specific railroad. </w:t>
      </w:r>
      <w:bookmarkEnd w:id="108"/>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5"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9" w:name="_Toc146006044"/>
      <w:bookmarkStart w:id="110" w:name="_Toc159593425"/>
      <w:bookmarkStart w:id="111" w:name="_Toc171910995"/>
      <w:bookmarkStart w:id="112" w:name="_Toc175377519"/>
      <w:bookmarkStart w:id="113" w:name="_Toc175470416"/>
      <w:bookmarkStart w:id="114"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r w:rsidRPr="00B97E4C">
        <w:t>105.07.02  Work Performed by Utilities</w:t>
      </w:r>
      <w:bookmarkEnd w:id="109"/>
      <w:bookmarkEnd w:id="110"/>
      <w:bookmarkEnd w:id="111"/>
      <w:bookmarkEnd w:id="112"/>
      <w:bookmarkEnd w:id="113"/>
      <w:bookmarkEnd w:id="114"/>
    </w:p>
    <w:p w14:paraId="23CA05F4" w14:textId="77777777" w:rsidR="008D3C40" w:rsidRPr="006A5165" w:rsidRDefault="008D3C40" w:rsidP="006A5165">
      <w:pPr>
        <w:pStyle w:val="HiddenTextSpec"/>
      </w:pPr>
      <w:bookmarkStart w:id="115" w:name="_Toc146006053"/>
      <w:bookmarkStart w:id="116" w:name="_Toc159593430"/>
      <w:bookmarkStart w:id="117" w:name="_Toc171910999"/>
      <w:bookmarkStart w:id="118" w:name="_Toc175377523"/>
      <w:bookmarkStart w:id="119" w:name="_Toc175470420"/>
      <w:bookmarkStart w:id="120" w:name="_Toc176675976"/>
      <w:bookmarkStart w:id="121" w:name="_Toc396613502"/>
      <w:bookmarkStart w:id="122"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r w:rsidRPr="00726F93">
        <w:t>2**************************************************************************************2</w:t>
      </w:r>
    </w:p>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include seasonal restrictions for the work. ensure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23" w:name="_Toc146006048"/>
      <w:bookmarkStart w:id="124" w:name="_Toc159593428"/>
      <w:bookmarkStart w:id="125" w:name="_Toc171910997"/>
      <w:bookmarkStart w:id="126" w:name="_Toc175377521"/>
      <w:bookmarkStart w:id="127" w:name="_Toc175470418"/>
      <w:bookmarkStart w:id="128" w:name="_Toc501716722"/>
      <w:bookmarkStart w:id="129" w:name="_Toc34655972"/>
      <w:r w:rsidRPr="00B97E4C">
        <w:t>105.09  Load Restrictions</w:t>
      </w:r>
      <w:bookmarkEnd w:id="123"/>
      <w:bookmarkEnd w:id="124"/>
      <w:bookmarkEnd w:id="125"/>
      <w:bookmarkEnd w:id="126"/>
      <w:bookmarkEnd w:id="127"/>
      <w:bookmarkEnd w:id="128"/>
      <w:bookmarkEnd w:id="129"/>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MTV SB-2500C by Roadteck</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MTV MC-330 by Blaw-Knox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MTV SB-1500B by Roadteck</w:t>
            </w:r>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MTV SB-1000B by Roadteck</w:t>
            </w:r>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125,500 lbs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114,100 lbs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92,000 lbs</w:t>
            </w:r>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74,000 lbs</w:t>
            </w:r>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Pr="008876AF" w:rsidRDefault="00555483" w:rsidP="00BC1CD9">
      <w:pPr>
        <w:pStyle w:val="00000Subsection"/>
      </w:pPr>
      <w:r w:rsidRPr="008876AF">
        <w:t xml:space="preserve">105.11 Construction Layout </w:t>
      </w:r>
    </w:p>
    <w:p w14:paraId="5D957885" w14:textId="44DF5E61" w:rsidR="00555483" w:rsidRPr="008876AF" w:rsidRDefault="00555483" w:rsidP="00BC1CD9">
      <w:pPr>
        <w:pStyle w:val="Paragraph"/>
      </w:pPr>
      <w:r w:rsidRPr="008876AF">
        <w:t xml:space="preserve">Perform a site investigation within the Project Limits to locate existing ROW markers, property markers, survey control markers, and monuments. </w:t>
      </w:r>
      <w:r w:rsidR="004B5871">
        <w:t xml:space="preserve"> </w:t>
      </w:r>
      <w:r w:rsidRPr="008876AF">
        <w:t>Before beginning construction operations, protect ROW markers, property markers, survey control markers, and monuments from disturbance and destruction.</w:t>
      </w:r>
      <w:r w:rsidR="004B5871">
        <w:t xml:space="preserve"> </w:t>
      </w:r>
      <w:r w:rsidRPr="008876AF">
        <w:t xml:space="preserve"> Notify the RE of the location of property markers and monuments that are in danger of being removed or disturbed and tie to fixed points or locate from established contract control. </w:t>
      </w:r>
      <w:r w:rsidR="004B5871">
        <w:t xml:space="preserve"> </w:t>
      </w:r>
      <w:r w:rsidRPr="008876AF">
        <w:t xml:space="preserve">Do not remove or disturb existing ROW markers, property markers, survey control markers, and monuments until obtaining RE approval. </w:t>
      </w:r>
      <w:r w:rsidR="004B5871">
        <w:t xml:space="preserve"> </w:t>
      </w:r>
      <w:r w:rsidRPr="008876AF">
        <w:t>Record and provide field location notes to the RE upon request.</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Provide grade sheets for construction of subbase that include calculations to establish the typical cross section from the profile grade stake.</w:t>
      </w:r>
      <w:r w:rsidR="004B5871">
        <w:t xml:space="preserve"> </w:t>
      </w:r>
      <w:r w:rsidRPr="008876AF">
        <w:t xml:space="preserve"> Provide adequate and accurate offset lines during construction that 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subbase,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15"/>
      <w:bookmarkEnd w:id="116"/>
      <w:bookmarkEnd w:id="117"/>
      <w:bookmarkEnd w:id="118"/>
      <w:r w:rsidRPr="00B97E4C">
        <w:t>aterial</w:t>
      </w:r>
      <w:bookmarkEnd w:id="119"/>
      <w:bookmarkEnd w:id="120"/>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0" w:name="_Toc146006054"/>
      <w:bookmarkStart w:id="131" w:name="_Toc159593431"/>
      <w:bookmarkStart w:id="132" w:name="_Toc171911000"/>
      <w:bookmarkStart w:id="133" w:name="_Toc175377524"/>
      <w:bookmarkStart w:id="134" w:name="_Toc175470421"/>
      <w:bookmarkStart w:id="135" w:name="_Toc501716725"/>
      <w:bookmarkStart w:id="136" w:name="_Toc45604850"/>
      <w:r w:rsidRPr="0010200C">
        <w:t>106.01  Source of Supply and Quality Requirements</w:t>
      </w:r>
      <w:bookmarkEnd w:id="130"/>
      <w:bookmarkEnd w:id="131"/>
      <w:bookmarkEnd w:id="132"/>
      <w:bookmarkEnd w:id="133"/>
      <w:bookmarkEnd w:id="134"/>
      <w:bookmarkEnd w:id="135"/>
      <w:bookmarkEnd w:id="136"/>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6" w:history="1">
        <w:r w:rsidRPr="00E045D2">
          <w:rPr>
            <w:b/>
            <w:bCs/>
            <w:color w:val="0070C0"/>
          </w:rPr>
          <w:t>NJSA 52:32-62</w:t>
        </w:r>
      </w:hyperlink>
      <w:r w:rsidRPr="00E045D2">
        <w:t xml:space="preserve"> ‘Required use of unit concrete products that utilize carbon footprint-reducing technology’ and </w:t>
      </w:r>
      <w:hyperlink r:id="rId27"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7" w:name="_Hlk78873831"/>
      <w:r>
        <w:t>,</w:t>
      </w:r>
      <w:bookmarkEnd w:id="137"/>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38" w:name="_Toc146006055"/>
      <w:bookmarkStart w:id="139" w:name="_Toc159593432"/>
      <w:bookmarkStart w:id="140" w:name="_Toc171911001"/>
      <w:bookmarkStart w:id="141" w:name="_Toc175377525"/>
      <w:bookmarkStart w:id="142" w:name="_Toc175470422"/>
      <w:bookmarkStart w:id="143" w:name="_Toc176675978"/>
      <w:r w:rsidRPr="00B97E4C">
        <w:t>106.02  Department-Furnished Material</w:t>
      </w:r>
      <w:bookmarkEnd w:id="138"/>
      <w:bookmarkEnd w:id="139"/>
      <w:bookmarkEnd w:id="140"/>
      <w:bookmarkEnd w:id="141"/>
      <w:bookmarkEnd w:id="142"/>
      <w:bookmarkEnd w:id="143"/>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4" w:name="_Toc146006067"/>
      <w:bookmarkStart w:id="145" w:name="_Toc159593439"/>
      <w:bookmarkStart w:id="146" w:name="_Toc171911008"/>
      <w:bookmarkStart w:id="147" w:name="_Toc175377532"/>
      <w:bookmarkStart w:id="148" w:name="_Toc175470429"/>
      <w:bookmarkStart w:id="149" w:name="_Toc176675985"/>
      <w:r w:rsidRPr="001577BF">
        <w:t>1*************</w:t>
      </w:r>
      <w:r>
        <w:t>********************</w:t>
      </w:r>
      <w:r w:rsidRPr="001577BF">
        <w:t>*****************************************************************************************1</w:t>
      </w:r>
    </w:p>
    <w:p w14:paraId="31E0F857" w14:textId="6E1BE8F3" w:rsidR="00FC5378" w:rsidRDefault="00FC5378" w:rsidP="00FC5378">
      <w:pPr>
        <w:pStyle w:val="00000Subsection"/>
      </w:pPr>
      <w:bookmarkStart w:id="150" w:name="_Toc146006056"/>
      <w:bookmarkStart w:id="151" w:name="_Toc159593433"/>
      <w:bookmarkStart w:id="152" w:name="_Toc171911002"/>
      <w:bookmarkStart w:id="153" w:name="_Toc175377526"/>
      <w:bookmarkStart w:id="154" w:name="_Toc175470423"/>
      <w:bookmarkStart w:id="155" w:name="_Toc182749723"/>
      <w:bookmarkStart w:id="156" w:name="_Toc88381130"/>
      <w:bookmarkStart w:id="157" w:name="_Toc142048591"/>
      <w:bookmarkStart w:id="158" w:name="_Toc175378586"/>
      <w:bookmarkStart w:id="159" w:name="_Toc175471484"/>
      <w:bookmarkStart w:id="160" w:name="_Toc182750788"/>
      <w:r w:rsidRPr="00B97E4C">
        <w:t>106.03  Foreign Materials</w:t>
      </w:r>
      <w:bookmarkEnd w:id="150"/>
      <w:bookmarkEnd w:id="151"/>
      <w:bookmarkEnd w:id="152"/>
      <w:bookmarkEnd w:id="153"/>
      <w:bookmarkEnd w:id="154"/>
      <w:bookmarkEnd w:id="155"/>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r w:rsidRPr="00AC0D09">
        <w:t>106.03  F</w:t>
      </w:r>
      <w:r w:rsidR="009A4CAD">
        <w:t xml:space="preserve">oreign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56"/>
    <w:bookmarkEnd w:id="157"/>
    <w:bookmarkEnd w:id="158"/>
    <w:bookmarkEnd w:id="159"/>
    <w:bookmarkEnd w:id="160"/>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4A8FE064" w:rsidR="00110619" w:rsidRPr="00E63CE4" w:rsidRDefault="00110619" w:rsidP="00110619">
      <w:pPr>
        <w:pStyle w:val="Instruction"/>
      </w:pPr>
      <w:r w:rsidRPr="00E63CE4">
        <w:t xml:space="preserve">THE </w:t>
      </w:r>
      <w:r w:rsidR="00E27DD5">
        <w:t>second paragraph</w:t>
      </w:r>
      <w:r w:rsidRPr="00E63CE4">
        <w:t xml:space="preserve"> IS </w:t>
      </w:r>
      <w:r w:rsidR="00E27DD5">
        <w:t>changed to</w:t>
      </w:r>
      <w:r w:rsidRPr="00E63CE4">
        <w:t>:</w:t>
      </w:r>
    </w:p>
    <w:p w14:paraId="36D0A1D0" w14:textId="77777777" w:rsidR="00E27DD5" w:rsidRPr="00B54B90" w:rsidRDefault="00E27DD5" w:rsidP="00E27DD5">
      <w:pPr>
        <w:spacing w:before="120"/>
        <w:ind w:left="864"/>
        <w:jc w:val="bot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B54B90" w:rsidRDefault="00E27DD5" w:rsidP="00E27DD5">
      <w:pPr>
        <w:spacing w:before="120"/>
        <w:ind w:left="1296" w:hanging="432"/>
        <w:contextualSpacing/>
        <w:jc w:val="both"/>
      </w:pPr>
      <w:r w:rsidRPr="00B54B90">
        <w:t>a.</w:t>
      </w:r>
      <w:r w:rsidRPr="00B54B90">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B54B90" w:rsidRDefault="00E27DD5" w:rsidP="00E27DD5">
      <w:pPr>
        <w:spacing w:before="120"/>
        <w:ind w:left="1296" w:hanging="432"/>
        <w:contextualSpacing/>
        <w:jc w:val="both"/>
      </w:pPr>
      <w:r w:rsidRPr="00B54B90">
        <w:t>b.</w:t>
      </w:r>
      <w:r w:rsidRPr="00B54B90">
        <w:tab/>
        <w:t>Ensure all manufactured products are exempted from the Buy America requirements pursuant to 48 FR 50399 (1983) which excludes manufactured products from 23 CFR 635.410.  Manufactured products means articles, materials, or supplies that have been processed into a specific form and shape</w:t>
      </w:r>
      <w:r>
        <w:t>;</w:t>
      </w:r>
      <w:r w:rsidRPr="00B54B90">
        <w:t xml:space="preserve"> or combined with other articles, materials or supplies to create a product with different properties than the individual articles, materials, or supplies.</w:t>
      </w:r>
    </w:p>
    <w:p w14:paraId="7B5A3633" w14:textId="77777777" w:rsidR="00E27DD5" w:rsidRPr="00B54B90" w:rsidRDefault="00E27DD5" w:rsidP="00E27DD5">
      <w:pPr>
        <w:spacing w:before="120"/>
        <w:ind w:left="1296" w:hanging="432"/>
        <w:contextualSpacing/>
        <w:jc w:val="both"/>
      </w:pPr>
      <w:r w:rsidRPr="00B54B90">
        <w:t>c.</w:t>
      </w:r>
      <w:r w:rsidRPr="00B54B90">
        <w:tab/>
        <w:t>Ensure all construction materials are manufactured in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1" w:name="_Hlk49849549"/>
      <w:r w:rsidRPr="00AC0D09">
        <w:t>THE FOLLOWING IS ADDED TO THE END OF THE SUBSECTION:</w:t>
      </w:r>
    </w:p>
    <w:bookmarkEnd w:id="161"/>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Hanghzou Hikvision </w:t>
      </w:r>
      <w:r w:rsidRPr="00AC0D09">
        <w:t>Digital Technology Company, or Dahua Technology 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aforementioned companies.</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E27DD5">
      <w:pPr>
        <w:widowControl w:val="0"/>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90"/>
        <w:jc w:val="both"/>
        <w:rPr>
          <w:caps/>
        </w:rPr>
      </w:pPr>
      <w:r w:rsidRPr="00B54B90">
        <w:rPr>
          <w:caps/>
        </w:rPr>
        <w:t>The following is added to the end of the Subsection:</w:t>
      </w:r>
    </w:p>
    <w:p w14:paraId="23A2CE80" w14:textId="77777777" w:rsidR="00E27DD5" w:rsidRPr="00B54B90" w:rsidRDefault="00E27DD5" w:rsidP="00E27DD5">
      <w:pPr>
        <w:spacing w:before="120"/>
        <w:jc w:val="both"/>
      </w:pPr>
      <w:bookmarkStart w:id="162" w:name="_Hlk158032185"/>
      <w:r w:rsidRPr="00B54B90">
        <w:t xml:space="preserve">Build America, Buy </w:t>
      </w:r>
      <w:r>
        <w:t xml:space="preserve">America domestic preferences for iron and steel, manufactured products, and construction materials </w:t>
      </w:r>
      <w:r w:rsidRPr="00B54B90">
        <w:t xml:space="preserve">requirements are waived for projects where </w:t>
      </w:r>
      <w:r>
        <w:t>1. T</w:t>
      </w:r>
      <w:r w:rsidRPr="00B54B90">
        <w:t>he total value of non-compliant products is no more than the lesser of $1,000,000.00 or 5%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8" w:history="1">
        <w:r w:rsidRPr="00143570">
          <w:rPr>
            <w:rFonts w:eastAsia="Calibri"/>
            <w:color w:val="0563C1"/>
            <w:u w:val="single"/>
          </w:rPr>
          <w:t>Federal Register :: Waiver of Buy America Requirements for De Minimis Costs and Small Grants</w:t>
        </w:r>
      </w:hyperlink>
    </w:p>
    <w:bookmarkEnd w:id="162"/>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7777777" w:rsidR="0057611A" w:rsidRPr="0057611A" w:rsidRDefault="0057611A" w:rsidP="0057611A">
      <w:pPr>
        <w:pStyle w:val="0000000Subpart"/>
        <w:keepNext w:val="0"/>
        <w:widowControl w:val="0"/>
      </w:pPr>
      <w:r>
        <w:rPr>
          <w:bCs w:val="0"/>
        </w:rPr>
        <w:t xml:space="preserve">106.07.01  Certification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56C6928C" w14:textId="77777777" w:rsidR="00110619" w:rsidRPr="00C53000" w:rsidRDefault="00110619" w:rsidP="00110619">
      <w:pPr>
        <w:pStyle w:val="0000000Subpart"/>
        <w:keepNext w:val="0"/>
        <w:widowControl w:val="0"/>
      </w:pPr>
      <w:r w:rsidRPr="00C53000">
        <w:t xml:space="preserve">106.07.02 </w:t>
      </w:r>
      <w:r>
        <w:t xml:space="preserve"> </w:t>
      </w:r>
      <w:r w:rsidRPr="00C53000">
        <w:t>Certification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r w:rsidRPr="001B6E9D">
        <w:t xml:space="preserve">106.07.02 </w:t>
      </w:r>
      <w:r>
        <w:t xml:space="preserve"> </w:t>
      </w:r>
      <w:r w:rsidRPr="001B6E9D">
        <w:t>Certification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3" w:name="_Hlk108445759"/>
      <w:r w:rsidRPr="00256A73">
        <w:rPr>
          <w:rFonts w:cs="Calibri"/>
        </w:rPr>
        <w:t>and the Infrastructure Investment and Jobs Act (“IIJA”), Pub. L. No. 117-58, which includes the Build America, Buy America Act (“the Act”). Pub. L. No. 117-58, §§ 70901-52</w:t>
      </w:r>
      <w:bookmarkEnd w:id="163"/>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t>B.</w:t>
      </w:r>
      <w:r>
        <w:rPr>
          <w:rFonts w:cs="Calibri"/>
          <w:b/>
          <w:bCs/>
        </w:rPr>
        <w:tab/>
      </w:r>
      <w:r w:rsidRPr="00256A73">
        <w:rPr>
          <w:rFonts w:cs="Calibri"/>
          <w:b/>
          <w:bCs/>
        </w:rPr>
        <w:t xml:space="preserve">Certification for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in order for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603A0FDA" w14:textId="77777777" w:rsidR="00110619" w:rsidRDefault="00110619" w:rsidP="00110619">
      <w:pPr>
        <w:pStyle w:val="A2paragraph"/>
        <w:widowControl w:val="0"/>
        <w:rPr>
          <w:rFonts w:cs="Calibri"/>
        </w:rPr>
      </w:pPr>
      <w:r w:rsidRPr="00256A73">
        <w:rPr>
          <w:rFonts w:cs="Calibri"/>
        </w:rPr>
        <w:t>Ensure</w:t>
      </w:r>
      <w:r w:rsidRPr="00690398">
        <w:rPr>
          <w:rFonts w:cs="Calibri"/>
        </w:rPr>
        <w:t xml:space="preserve"> that step </w:t>
      </w:r>
      <w:r w:rsidRPr="00690398">
        <w:t>Certifications</w:t>
      </w:r>
      <w:r w:rsidRPr="00690398">
        <w:rPr>
          <w:rFonts w:cs="Calibri"/>
        </w:rPr>
        <w:t xml:space="preserve"> of Compliance contain the following information: </w:t>
      </w:r>
    </w:p>
    <w:p w14:paraId="2E7F17BB" w14:textId="77777777" w:rsidR="00110619" w:rsidRPr="00910CF5" w:rsidRDefault="00110619" w:rsidP="00110619">
      <w:pPr>
        <w:pStyle w:val="List0indent"/>
        <w:rPr>
          <w:rFonts w:cs="Calibri"/>
        </w:rPr>
      </w:pPr>
      <w:r>
        <w:t>1.</w:t>
      </w:r>
      <w:r>
        <w:tab/>
      </w:r>
      <w:r w:rsidRPr="00910CF5">
        <w:t>Name of the Company supplying the material.</w:t>
      </w:r>
    </w:p>
    <w:p w14:paraId="5CBE2C3C" w14:textId="77777777" w:rsidR="00110619" w:rsidRPr="00910CF5" w:rsidRDefault="00110619" w:rsidP="00110619">
      <w:pPr>
        <w:pStyle w:val="List0indent"/>
      </w:pPr>
      <w:r>
        <w:t>2.</w:t>
      </w:r>
      <w:r>
        <w:tab/>
      </w:r>
      <w:r w:rsidRPr="00910CF5">
        <w:t>Name and location of the Company the material was shipped to.</w:t>
      </w:r>
    </w:p>
    <w:p w14:paraId="06B3E8B2" w14:textId="77777777" w:rsidR="00110619" w:rsidRDefault="00110619" w:rsidP="00110619">
      <w:pPr>
        <w:pStyle w:val="List0indent"/>
      </w:pPr>
      <w:r>
        <w:t>3.</w:t>
      </w:r>
      <w:r>
        <w:tab/>
      </w:r>
      <w:r w:rsidRPr="00910CF5">
        <w:t>Material description.</w:t>
      </w:r>
    </w:p>
    <w:p w14:paraId="3EF2A18C" w14:textId="77777777" w:rsidR="00110619" w:rsidRPr="00910CF5" w:rsidRDefault="00110619" w:rsidP="00110619">
      <w:pPr>
        <w:pStyle w:val="List0indent"/>
      </w:pPr>
      <w:r>
        <w:t>4.</w:t>
      </w:r>
      <w:r>
        <w:tab/>
      </w:r>
      <w:r w:rsidRPr="00910CF5">
        <w:t xml:space="preserve">Quantity of material represented by the Certification. </w:t>
      </w:r>
    </w:p>
    <w:p w14:paraId="7D2C4A21" w14:textId="77777777" w:rsidR="00110619" w:rsidRPr="00910CF5" w:rsidRDefault="00110619" w:rsidP="00110619">
      <w:pPr>
        <w:pStyle w:val="List0indent"/>
      </w:pPr>
      <w:r>
        <w:t>5.</w:t>
      </w:r>
      <w:r>
        <w:tab/>
      </w:r>
      <w:r w:rsidRPr="00910CF5">
        <w:t>Means of identifying the consignment, such as label marking or seal number.</w:t>
      </w:r>
    </w:p>
    <w:p w14:paraId="2724BEC3" w14:textId="77777777" w:rsidR="00110619" w:rsidRPr="00910CF5" w:rsidRDefault="00110619" w:rsidP="00110619">
      <w:pPr>
        <w:pStyle w:val="List0indent"/>
      </w:pPr>
      <w:r>
        <w:t>6.</w:t>
      </w:r>
      <w:r>
        <w:tab/>
      </w:r>
      <w:r w:rsidRPr="00910CF5">
        <w:t>Date and method of shipment.</w:t>
      </w:r>
    </w:p>
    <w:p w14:paraId="47B71289" w14:textId="77777777" w:rsidR="00110619" w:rsidRPr="00910CF5" w:rsidRDefault="00110619" w:rsidP="00110619">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554EE77D" w14:textId="77777777" w:rsidR="00110619" w:rsidRPr="00910CF5" w:rsidRDefault="00110619" w:rsidP="00110619">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F137875" w14:textId="77777777" w:rsidR="00110619" w:rsidRPr="00910CF5" w:rsidRDefault="00110619" w:rsidP="00110619">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3900F65F" w14:textId="77777777" w:rsidR="00110619" w:rsidRPr="00910CF5" w:rsidRDefault="00110619" w:rsidP="00110619">
      <w:pPr>
        <w:pStyle w:val="List0indent"/>
      </w:pPr>
      <w:r>
        <w:t>10.</w:t>
      </w:r>
      <w:r>
        <w:tab/>
      </w:r>
      <w:r w:rsidRPr="00910CF5">
        <w:t>Signature of a person having legal authority to bind the supplier.</w:t>
      </w:r>
    </w:p>
    <w:p w14:paraId="74F87A7E" w14:textId="77777777" w:rsidR="00110619" w:rsidRPr="00910CF5" w:rsidRDefault="00110619" w:rsidP="00110619">
      <w:pPr>
        <w:pStyle w:val="List0indent"/>
      </w:pPr>
      <w:r>
        <w:t>11.</w:t>
      </w:r>
      <w:r>
        <w:tab/>
      </w:r>
      <w:r w:rsidRPr="00910CF5">
        <w:t>Typed or printed name of the person who signed the certification.</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r w:rsidRPr="00B97E4C">
        <w:t>106.09  Substitutes for Proprietary Items</w:t>
      </w:r>
      <w:bookmarkEnd w:id="144"/>
      <w:bookmarkEnd w:id="145"/>
      <w:bookmarkEnd w:id="146"/>
      <w:bookmarkEnd w:id="147"/>
      <w:bookmarkEnd w:id="148"/>
      <w:bookmarkEnd w:id="149"/>
    </w:p>
    <w:p w14:paraId="705D8884" w14:textId="77777777" w:rsidR="00712207" w:rsidRPr="001577BF" w:rsidRDefault="00712207" w:rsidP="00712207">
      <w:pPr>
        <w:pStyle w:val="HiddenTextSpec"/>
      </w:pPr>
      <w:bookmarkStart w:id="164" w:name="_Toc146006069"/>
      <w:bookmarkStart w:id="165" w:name="_Toc159593440"/>
      <w:bookmarkStart w:id="166" w:name="_Toc171911009"/>
      <w:bookmarkStart w:id="167" w:name="_Toc175377533"/>
      <w:bookmarkStart w:id="168" w:name="_Toc175470430"/>
      <w:bookmarkStart w:id="169" w:name="_Toc182749730"/>
      <w:bookmarkStart w:id="170" w:name="_Toc146006092"/>
      <w:bookmarkStart w:id="171" w:name="_Toc159593462"/>
      <w:bookmarkStart w:id="172" w:name="_Toc171911031"/>
      <w:bookmarkStart w:id="173" w:name="_Toc175377555"/>
      <w:bookmarkStart w:id="174" w:name="_Toc175470452"/>
      <w:bookmarkStart w:id="175" w:name="_Toc176676008"/>
      <w:bookmarkEnd w:id="121"/>
      <w:bookmarkEnd w:id="122"/>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76" w:name="_Hlk52527273"/>
      <w:r>
        <w:t>2</w:t>
      </w:r>
      <w:r w:rsidRPr="00B15231">
        <w:t>***********</w:t>
      </w:r>
      <w:r>
        <w:t>*********</w:t>
      </w:r>
      <w:r w:rsidRPr="00B15231">
        <w:t>*****</w:t>
      </w:r>
      <w:r>
        <w:t>***********************************</w:t>
      </w:r>
      <w:r w:rsidRPr="00B15231">
        <w:t>**************************</w:t>
      </w:r>
      <w:r>
        <w:t>2</w:t>
      </w:r>
    </w:p>
    <w:bookmarkEnd w:id="176"/>
    <w:p w14:paraId="0FEE1E07" w14:textId="58BD2079" w:rsidR="00712207" w:rsidRDefault="00712207" w:rsidP="00712207">
      <w:pPr>
        <w:pStyle w:val="HiddenTextSpec"/>
      </w:pPr>
      <w:r>
        <w:t xml:space="preserve">Contact the appropriate smes to determine if a substitute </w:t>
      </w:r>
      <w:r w:rsidRPr="00B97E4C">
        <w:t>proprietary item or th</w:t>
      </w:r>
      <w:r>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64"/>
      <w:bookmarkEnd w:id="165"/>
      <w:bookmarkEnd w:id="166"/>
      <w:bookmarkEnd w:id="167"/>
      <w:r w:rsidRPr="00B97E4C">
        <w:t>elations</w:t>
      </w:r>
      <w:bookmarkEnd w:id="168"/>
      <w:bookmarkEnd w:id="169"/>
    </w:p>
    <w:p w14:paraId="7ADC0B2A" w14:textId="77777777" w:rsidR="00C406EC" w:rsidRPr="00304ADB" w:rsidRDefault="00304ADB" w:rsidP="00304ADB">
      <w:pPr>
        <w:pStyle w:val="00000Subsection"/>
      </w:pPr>
      <w:r w:rsidRPr="00304ADB">
        <w:t xml:space="preserve">107.11 </w:t>
      </w:r>
      <w:r>
        <w:t xml:space="preserve"> </w:t>
      </w:r>
      <w:r w:rsidR="00CA6DD3" w:rsidRPr="00B97E4C">
        <w:t>Risks Assumed by the Contractor</w:t>
      </w:r>
    </w:p>
    <w:p w14:paraId="66A55180" w14:textId="77777777" w:rsidR="00D246D7" w:rsidRDefault="00D246D7" w:rsidP="00D246D7">
      <w:pPr>
        <w:pStyle w:val="0000000Subpart"/>
      </w:pPr>
      <w:r>
        <w:t>107.11.0</w:t>
      </w:r>
      <w:r w:rsidRPr="00B97E4C">
        <w:t xml:space="preserve">1  </w:t>
      </w:r>
      <w:r>
        <w:t>Risks</w:t>
      </w:r>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repairs, and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32B47187" w14:textId="77777777" w:rsidR="00F621D9" w:rsidRPr="00B97E4C" w:rsidRDefault="00F621D9" w:rsidP="00F621D9">
      <w:pPr>
        <w:pStyle w:val="0000000Subpart"/>
      </w:pPr>
      <w:r>
        <w:t>107.11.02</w:t>
      </w:r>
      <w:r w:rsidRPr="00B97E4C">
        <w:t xml:space="preserve">  </w:t>
      </w:r>
      <w:r>
        <w:t>General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77" w:name="_Toc146006083"/>
      <w:bookmarkStart w:id="178" w:name="_Toc159593456"/>
      <w:bookmarkStart w:id="179" w:name="_Toc171911025"/>
      <w:bookmarkStart w:id="180" w:name="_Toc175377549"/>
      <w:bookmarkStart w:id="181" w:name="_Toc175470446"/>
      <w:bookmarkStart w:id="182" w:name="_Toc501716755"/>
      <w:bookmarkStart w:id="183" w:name="_Toc9232304"/>
      <w:r w:rsidRPr="00084B5E">
        <w:t>107.12.01  Satisfying the Notice Requirements</w:t>
      </w:r>
      <w:bookmarkEnd w:id="177"/>
      <w:bookmarkEnd w:id="178"/>
      <w:bookmarkEnd w:id="179"/>
      <w:bookmarkEnd w:id="180"/>
      <w:bookmarkEnd w:id="181"/>
      <w:bookmarkEnd w:id="182"/>
      <w:bookmarkEnd w:id="183"/>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70"/>
      <w:bookmarkEnd w:id="171"/>
      <w:bookmarkEnd w:id="172"/>
      <w:bookmarkEnd w:id="173"/>
      <w:bookmarkEnd w:id="174"/>
      <w:bookmarkEnd w:id="175"/>
    </w:p>
    <w:p w14:paraId="07EA85F3" w14:textId="77777777" w:rsidR="00061D9E" w:rsidRDefault="00061D9E" w:rsidP="00061D9E">
      <w:pPr>
        <w:pStyle w:val="00000Subsection"/>
      </w:pPr>
      <w:bookmarkStart w:id="184" w:name="_Toc159593463"/>
      <w:bookmarkStart w:id="185" w:name="_Toc171911032"/>
      <w:bookmarkStart w:id="186" w:name="_Toc175377556"/>
      <w:bookmarkStart w:id="187" w:name="_Toc175470453"/>
      <w:bookmarkStart w:id="188" w:name="_Toc176676009"/>
      <w:r w:rsidRPr="00B97E4C">
        <w:t>108.01  Subcontracting</w:t>
      </w:r>
      <w:bookmarkEnd w:id="184"/>
      <w:bookmarkEnd w:id="185"/>
      <w:bookmarkEnd w:id="186"/>
      <w:bookmarkEnd w:id="187"/>
      <w:bookmarkEnd w:id="188"/>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9" w:name="_Hlk101257917"/>
      <w:r>
        <w:t>1**************************************************************************************************************************1</w:t>
      </w:r>
    </w:p>
    <w:bookmarkEnd w:id="189"/>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90" w:name="_Toc171911045"/>
      <w:bookmarkStart w:id="191" w:name="_Toc175377569"/>
      <w:bookmarkStart w:id="192" w:name="_Toc175470466"/>
      <w:bookmarkStart w:id="193"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29"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77777777" w:rsidR="00954AD2" w:rsidRPr="002B0E22" w:rsidRDefault="00954AD2" w:rsidP="002B0E22">
      <w:pPr>
        <w:pStyle w:val="0000000Subpart"/>
      </w:pPr>
      <w:r w:rsidRPr="002B0E22">
        <w:t>108.07.01  Interference</w:t>
      </w:r>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94" w:name="_Hlk105657246"/>
      <w:bookmarkStart w:id="195" w:name="_Hlk105657262"/>
    </w:p>
    <w:bookmarkEnd w:id="194"/>
    <w:bookmarkEnd w:id="195"/>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r>
        <w:t>108.07.03</w:t>
      </w:r>
      <w:r w:rsidRPr="00B87910">
        <w:t xml:space="preserve">  L</w:t>
      </w:r>
      <w:r>
        <w:t>ane</w:t>
      </w:r>
      <w:r w:rsidRPr="00B87910">
        <w:t xml:space="preserve"> </w:t>
      </w:r>
      <w:r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actually occupied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108.07.03-1</w:t>
            </w:r>
            <w:r>
              <w:t xml:space="preserve">  </w:t>
            </w:r>
            <w:r w:rsidRPr="00136C86">
              <w:t xml:space="preserve">Lane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Do not occupy a lane or shoulder beyond the RE’s approved extension of the allowable hours for lane and shoulder occupancy.  If the Contractor’s lane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r w:rsidRPr="00B97E4C">
        <w:t>108.08  Lane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96" w:name="_Toc43790502"/>
      <w:r>
        <w:t>subsection is renamed and changed to:</w:t>
      </w:r>
    </w:p>
    <w:p w14:paraId="3B018E03" w14:textId="0CA79086" w:rsidR="00D4150E" w:rsidRPr="00B97E4C" w:rsidRDefault="00D4150E" w:rsidP="00D4150E">
      <w:pPr>
        <w:pStyle w:val="00000Subsection"/>
      </w:pPr>
      <w:bookmarkStart w:id="197" w:name="_Toc146006107"/>
      <w:bookmarkStart w:id="198" w:name="_Toc159593474"/>
      <w:bookmarkStart w:id="199" w:name="_Toc171911043"/>
      <w:bookmarkStart w:id="200" w:name="_Toc175377567"/>
      <w:bookmarkStart w:id="201" w:name="_Toc175470464"/>
      <w:bookmarkStart w:id="202" w:name="_Toc501716774"/>
      <w:bookmarkStart w:id="203" w:name="_Toc29557131"/>
      <w:bookmarkStart w:id="204" w:name="_Hlk45635043"/>
      <w:bookmarkEnd w:id="196"/>
      <w:r w:rsidRPr="00B97E4C">
        <w:t>108.08  Occupancy Charges</w:t>
      </w:r>
      <w:bookmarkEnd w:id="197"/>
      <w:bookmarkEnd w:id="198"/>
      <w:bookmarkEnd w:id="199"/>
      <w:bookmarkEnd w:id="200"/>
      <w:bookmarkEnd w:id="201"/>
      <w:bookmarkEnd w:id="202"/>
      <w:bookmarkEnd w:id="203"/>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to;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t>The Department will waive</w:t>
      </w:r>
      <w:r>
        <w:t xml:space="preserve"> an </w:t>
      </w:r>
      <w:r w:rsidRPr="00B97E4C">
        <w:t>occupancy charge where a</w:t>
      </w:r>
      <w:r>
        <w:t xml:space="preserve"> closure is</w:t>
      </w:r>
      <w:r w:rsidRPr="00B97E4C">
        <w:t xml:space="preserve"> not reopened </w:t>
      </w:r>
      <w:r>
        <w:t xml:space="preserve">to traffic </w:t>
      </w:r>
      <w:r w:rsidRPr="00B97E4C">
        <w:t>as specified in the closure schedule directly and solely by reason of extraordinary, exigent circumstances not under the control of or reasonably foreseeable by the Contractor.  Equipment breakdowns, supplier deliveries, and weather related hindrances are not extraordinary, exigent circumstances.  However, the Department has the right to assess a</w:t>
      </w:r>
      <w:r>
        <w:t>n</w:t>
      </w:r>
      <w:r w:rsidRPr="00B97E4C">
        <w:t xml:space="preserve"> occupancy charge for any period of time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04"/>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05" w:name="_Toc146006115"/>
      <w:bookmarkStart w:id="206" w:name="_Toc159593480"/>
      <w:bookmarkStart w:id="207" w:name="_Toc171911047"/>
      <w:bookmarkStart w:id="208" w:name="_Toc175377571"/>
      <w:bookmarkStart w:id="209" w:name="_Toc175470468"/>
      <w:bookmarkStart w:id="210" w:name="_Toc182749768"/>
      <w:bookmarkStart w:id="211" w:name="_Toc146006117"/>
      <w:bookmarkStart w:id="212" w:name="_Toc159593482"/>
      <w:bookmarkStart w:id="213" w:name="_Toc171911049"/>
      <w:bookmarkStart w:id="214" w:name="_Toc175377573"/>
      <w:bookmarkStart w:id="215" w:name="_Toc175470470"/>
      <w:bookmarkStart w:id="216" w:name="_Toc176676026"/>
      <w:bookmarkEnd w:id="190"/>
      <w:bookmarkEnd w:id="191"/>
      <w:bookmarkEnd w:id="192"/>
      <w:bookmarkEnd w:id="193"/>
      <w:r w:rsidRPr="00D51F1D">
        <w:t>108.10  Contract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 xml:space="preserve">in _______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r w:rsidRPr="00B97E4C">
        <w:t>108.11.01  Extensions to Contract Time</w:t>
      </w:r>
      <w:bookmarkEnd w:id="205"/>
      <w:bookmarkEnd w:id="206"/>
      <w:bookmarkEnd w:id="207"/>
      <w:bookmarkEnd w:id="208"/>
      <w:bookmarkEnd w:id="209"/>
      <w:bookmarkEnd w:id="210"/>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Non-Compensable Delays.</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in excess of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r w:rsidRPr="00B97E4C">
        <w:t xml:space="preserve">108.12  </w:t>
      </w:r>
      <w:bookmarkEnd w:id="211"/>
      <w:bookmarkEnd w:id="212"/>
      <w:bookmarkEnd w:id="213"/>
      <w:bookmarkEnd w:id="214"/>
      <w:bookmarkEnd w:id="215"/>
      <w:bookmarkEnd w:id="216"/>
      <w:r w:rsidR="00F95BB5">
        <w:t>Right-o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17" w:name="_Toc146006119"/>
      <w:bookmarkStart w:id="218" w:name="_Toc159593484"/>
      <w:bookmarkStart w:id="219" w:name="_Toc171911051"/>
      <w:bookmarkStart w:id="220" w:name="_Toc175377575"/>
      <w:bookmarkStart w:id="221" w:name="_Toc175470472"/>
      <w:bookmarkStart w:id="222" w:name="_Toc182749772"/>
      <w:r w:rsidRPr="00B97E4C">
        <w:t>108.14  Default and Termination of Contractor’s Right to Proceed</w:t>
      </w:r>
      <w:bookmarkEnd w:id="217"/>
      <w:bookmarkEnd w:id="218"/>
      <w:bookmarkEnd w:id="219"/>
      <w:bookmarkEnd w:id="220"/>
      <w:bookmarkEnd w:id="221"/>
      <w:bookmarkEnd w:id="222"/>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3" w:name="_Toc171911056"/>
      <w:bookmarkStart w:id="224" w:name="_Toc175377580"/>
      <w:bookmarkStart w:id="225" w:name="_Toc175470477"/>
      <w:bookmarkStart w:id="226"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A50C1EC" w14:textId="77777777" w:rsidR="00BF16DE" w:rsidRPr="00B97E4C" w:rsidRDefault="00BF16DE" w:rsidP="00BF16DE">
      <w:pPr>
        <w:pStyle w:val="00000Subsection"/>
      </w:pPr>
      <w:bookmarkStart w:id="227" w:name="_Toc146006128"/>
      <w:bookmarkStart w:id="228" w:name="_Toc159593490"/>
      <w:bookmarkStart w:id="229" w:name="_Toc171911058"/>
      <w:bookmarkStart w:id="230" w:name="_Toc175377582"/>
      <w:bookmarkStart w:id="231" w:name="_Toc175470479"/>
      <w:bookmarkStart w:id="232" w:name="_Toc182749779"/>
      <w:bookmarkStart w:id="233" w:name="_Toc146006129"/>
      <w:bookmarkStart w:id="234" w:name="_Toc159593491"/>
      <w:bookmarkStart w:id="235" w:name="_Toc171911059"/>
      <w:bookmarkStart w:id="236" w:name="_Toc175377583"/>
      <w:bookmarkStart w:id="237" w:name="_Toc175470480"/>
      <w:bookmarkStart w:id="238" w:name="_Toc176676036"/>
      <w:bookmarkEnd w:id="223"/>
      <w:bookmarkEnd w:id="224"/>
      <w:bookmarkEnd w:id="225"/>
      <w:bookmarkEnd w:id="226"/>
      <w:r w:rsidRPr="00B97E4C">
        <w:t>108.19  Completion and Acceptance</w:t>
      </w:r>
      <w:bookmarkEnd w:id="227"/>
      <w:bookmarkEnd w:id="228"/>
      <w:bookmarkEnd w:id="229"/>
      <w:bookmarkEnd w:id="230"/>
      <w:bookmarkEnd w:id="231"/>
      <w:bookmarkEnd w:id="232"/>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39" w:name="_Toc146006132"/>
      <w:bookmarkStart w:id="240" w:name="_Toc159593493"/>
      <w:bookmarkStart w:id="241" w:name="_Toc171911061"/>
      <w:bookmarkStart w:id="242" w:name="_Toc175377585"/>
      <w:bookmarkStart w:id="243" w:name="_Toc175470482"/>
      <w:bookmarkStart w:id="244" w:name="_Toc182749782"/>
      <w:bookmarkStart w:id="245" w:name="_Toc146006134"/>
      <w:bookmarkStart w:id="246" w:name="_Toc159593495"/>
      <w:bookmarkStart w:id="247" w:name="_Toc171911063"/>
      <w:bookmarkStart w:id="248" w:name="_Toc175377587"/>
      <w:bookmarkStart w:id="249" w:name="_Toc175470484"/>
      <w:bookmarkStart w:id="250" w:name="_Toc176676040"/>
      <w:bookmarkEnd w:id="233"/>
      <w:bookmarkEnd w:id="234"/>
      <w:bookmarkEnd w:id="235"/>
      <w:bookmarkEnd w:id="236"/>
      <w:bookmarkEnd w:id="237"/>
      <w:bookmarkEnd w:id="238"/>
      <w:r w:rsidRPr="00B97E4C">
        <w:t>108.20  Liquidated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Provisions,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9"/>
      <w:bookmarkEnd w:id="240"/>
      <w:bookmarkEnd w:id="241"/>
      <w:bookmarkEnd w:id="242"/>
      <w:r w:rsidRPr="00B97E4C">
        <w:t>and Payment</w:t>
      </w:r>
      <w:bookmarkEnd w:id="243"/>
      <w:bookmarkEnd w:id="244"/>
    </w:p>
    <w:p w14:paraId="18401215" w14:textId="26EB6937" w:rsidR="00910B84" w:rsidRPr="00B97E4C" w:rsidRDefault="00910B84" w:rsidP="00910B84">
      <w:pPr>
        <w:pStyle w:val="00000Subsection"/>
      </w:pPr>
      <w:bookmarkStart w:id="251" w:name="_Toc146006133"/>
      <w:bookmarkStart w:id="252" w:name="_Toc159593494"/>
      <w:bookmarkStart w:id="253" w:name="_Toc171911062"/>
      <w:bookmarkStart w:id="254" w:name="_Toc175377586"/>
      <w:bookmarkStart w:id="255" w:name="_Toc175470483"/>
      <w:bookmarkStart w:id="256" w:name="_Toc501716793"/>
      <w:bookmarkStart w:id="257" w:name="_Toc58307598"/>
      <w:bookmarkStart w:id="258" w:name="_Toc146006138"/>
      <w:bookmarkStart w:id="259" w:name="_Toc159593498"/>
      <w:bookmarkStart w:id="260" w:name="_Toc171911066"/>
      <w:bookmarkStart w:id="261" w:name="_Toc175377590"/>
      <w:bookmarkStart w:id="262" w:name="_Toc175470487"/>
      <w:bookmarkStart w:id="263" w:name="_Toc182749787"/>
      <w:bookmarkEnd w:id="245"/>
      <w:bookmarkEnd w:id="246"/>
      <w:bookmarkEnd w:id="247"/>
      <w:bookmarkEnd w:id="248"/>
      <w:bookmarkEnd w:id="249"/>
      <w:bookmarkEnd w:id="250"/>
      <w:r w:rsidRPr="00B97E4C">
        <w:t>109.01  Measurement of Quantities</w:t>
      </w:r>
      <w:bookmarkEnd w:id="251"/>
      <w:bookmarkEnd w:id="252"/>
      <w:bookmarkEnd w:id="253"/>
      <w:bookmarkEnd w:id="254"/>
      <w:bookmarkEnd w:id="255"/>
      <w:bookmarkEnd w:id="256"/>
      <w:bookmarkEnd w:id="257"/>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r>
        <w:t>BDC21S-01</w:t>
      </w:r>
      <w:r w:rsidRPr="00F86D2A">
        <w:t xml:space="preserve"> dated </w:t>
      </w:r>
      <w:r>
        <w:t>MAr 08, 2021</w:t>
      </w:r>
    </w:p>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64" w:name="t109011"/>
      <w:bookmarkEnd w:id="264"/>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For each Item that the Contractor requests a Proposal Item be measured, and it is determined that the difference between the quantity measured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Pr="0025615E" w:rsidRDefault="00910B84" w:rsidP="00910B84">
      <w:pPr>
        <w:pStyle w:val="HiddenTextSpec"/>
      </w:pPr>
      <w:r w:rsidRPr="0025615E">
        <w:t>1**************************************************************************************************************************1</w:t>
      </w:r>
    </w:p>
    <w:p w14:paraId="4D56DD44" w14:textId="463E885D" w:rsidR="000232FB" w:rsidRPr="00B97E4C" w:rsidRDefault="000232FB" w:rsidP="000232FB">
      <w:pPr>
        <w:pStyle w:val="00000Subsection"/>
      </w:pPr>
      <w:r w:rsidRPr="00B97E4C">
        <w:t>109.05  Estimates</w:t>
      </w:r>
      <w:bookmarkEnd w:id="258"/>
      <w:bookmarkEnd w:id="259"/>
      <w:bookmarkEnd w:id="260"/>
      <w:bookmarkEnd w:id="261"/>
      <w:bookmarkEnd w:id="262"/>
      <w:bookmarkEnd w:id="263"/>
    </w:p>
    <w:p w14:paraId="12DA92D9" w14:textId="7CBF8314" w:rsidR="0012056F" w:rsidRDefault="0012056F" w:rsidP="0012056F">
      <w:pPr>
        <w:pStyle w:val="HiddenTextSpec"/>
      </w:pPr>
      <w:r w:rsidRPr="0025615E">
        <w:t>1**************************************************************************************************************************1</w:t>
      </w:r>
    </w:p>
    <w:p w14:paraId="1FCFB690" w14:textId="756B9207" w:rsidR="0012056F" w:rsidRPr="00F86D2A" w:rsidRDefault="0012056F" w:rsidP="0012056F">
      <w:pPr>
        <w:pStyle w:val="HiddenTextSpec"/>
      </w:pPr>
      <w:r>
        <w:t>BDC20S-07</w:t>
      </w:r>
      <w:r w:rsidRPr="00F86D2A">
        <w:t xml:space="preserve"> dated </w:t>
      </w:r>
      <w:r w:rsidR="0024277B">
        <w:t>May 29</w:t>
      </w:r>
      <w:r>
        <w:t>, 2020</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0C9AA252" w14:textId="77777777" w:rsidR="0012056F" w:rsidRPr="003C0976" w:rsidRDefault="0012056F" w:rsidP="0012056F">
      <w:pPr>
        <w:pStyle w:val="Paragraph"/>
      </w:pPr>
      <w:r w:rsidRPr="003C0976">
        <w:t>The RE will provide a summary of the Estimate to the Contractor.  Before the issuance of each payment, certify, on forms provided by the Department, whether:</w:t>
      </w:r>
    </w:p>
    <w:p w14:paraId="2351E940" w14:textId="77777777" w:rsidR="0012056F" w:rsidRPr="003C0976" w:rsidRDefault="0012056F" w:rsidP="0012056F">
      <w:pPr>
        <w:pStyle w:val="A1paragraph0"/>
        <w:rPr>
          <w:b/>
          <w:bCs/>
        </w:rPr>
      </w:pPr>
      <w:r w:rsidRPr="003C0976">
        <w:rPr>
          <w:b/>
          <w:bCs/>
        </w:rPr>
        <w:t>A.</w:t>
      </w:r>
      <w:r w:rsidRPr="003C0976">
        <w:rPr>
          <w:b/>
          <w:bCs/>
        </w:rPr>
        <w:tab/>
        <w:t>On Federally Funded Projects</w:t>
      </w:r>
    </w:p>
    <w:p w14:paraId="186DFE57" w14:textId="77777777" w:rsidR="0012056F" w:rsidRPr="003C0976" w:rsidRDefault="0012056F" w:rsidP="0012056F">
      <w:pPr>
        <w:pStyle w:val="List0indent"/>
      </w:pPr>
      <w:r w:rsidRPr="003C0976">
        <w:t>1.</w:t>
      </w:r>
      <w:r w:rsidRPr="003C0976">
        <w:tab/>
      </w:r>
      <w:r w:rsidRPr="00126585">
        <w:t>No</w:t>
      </w:r>
      <w:r w:rsidRPr="003C0976">
        <w:t xml:space="preserve"> </w:t>
      </w:r>
      <w:r w:rsidRPr="00126585">
        <w:t>subcontractor</w:t>
      </w:r>
      <w:r w:rsidRPr="003C0976">
        <w:t xml:space="preserve"> or supplier was used on the project; or</w:t>
      </w:r>
    </w:p>
    <w:p w14:paraId="4EC30B06" w14:textId="77777777" w:rsidR="0012056F" w:rsidRPr="003C0976" w:rsidRDefault="0012056F" w:rsidP="0012056F">
      <w:pPr>
        <w:pStyle w:val="List0indent"/>
      </w:pPr>
      <w:r w:rsidRPr="003C0976">
        <w:t>2.</w:t>
      </w:r>
      <w:r w:rsidRPr="003C0976">
        <w:tab/>
      </w:r>
      <w:r w:rsidRPr="00126585">
        <w:t>Each</w:t>
      </w:r>
      <w:r w:rsidRPr="003C0976">
        <w:t xml:space="preserve"> subcontractor and supplier used on the project has been paid the amount due, from the previous progress payment and will be paid the amount due from the current progress payment, for the </w:t>
      </w:r>
      <w:r w:rsidRPr="00126585">
        <w:t>subcontractor</w:t>
      </w:r>
      <w:r w:rsidRPr="003C0976">
        <w:t xml:space="preserve"> or supplier’s work that was paid by the Department.</w:t>
      </w:r>
    </w:p>
    <w:p w14:paraId="2B8AC098" w14:textId="77777777" w:rsidR="0012056F" w:rsidRPr="003C0976" w:rsidRDefault="0012056F" w:rsidP="0012056F">
      <w:pPr>
        <w:pStyle w:val="A1paragraph0"/>
        <w:rPr>
          <w:b/>
        </w:rPr>
      </w:pPr>
      <w:r w:rsidRPr="003C0976">
        <w:rPr>
          <w:b/>
        </w:rPr>
        <w:t>B.</w:t>
      </w:r>
      <w:r w:rsidRPr="003C0976">
        <w:rPr>
          <w:b/>
        </w:rPr>
        <w:tab/>
        <w:t>On State Funded Projects</w:t>
      </w:r>
    </w:p>
    <w:p w14:paraId="050B51C7" w14:textId="77777777" w:rsidR="0012056F" w:rsidRPr="003C0976" w:rsidRDefault="0012056F" w:rsidP="0012056F">
      <w:pPr>
        <w:pStyle w:val="List0indent"/>
      </w:pPr>
      <w:r w:rsidRPr="003C0976">
        <w:t>1.</w:t>
      </w:r>
      <w:r w:rsidRPr="003C0976">
        <w:tab/>
        <w:t xml:space="preserve">No </w:t>
      </w:r>
      <w:r w:rsidRPr="00126585">
        <w:t>subcontractor</w:t>
      </w:r>
      <w:r w:rsidRPr="003C0976">
        <w:t xml:space="preserve"> or supplier was used on the project; or</w:t>
      </w:r>
    </w:p>
    <w:p w14:paraId="1E4CE882" w14:textId="77777777" w:rsidR="0012056F" w:rsidRPr="003C0976" w:rsidRDefault="0012056F" w:rsidP="0012056F">
      <w:pPr>
        <w:pStyle w:val="List0indent"/>
      </w:pPr>
      <w:r w:rsidRPr="003C0976">
        <w:t>2.</w:t>
      </w:r>
      <w:r w:rsidRPr="003C0976">
        <w:tab/>
        <w:t xml:space="preserve">Each subcontractor and supplier used on the project has been paid the amount due, excluding retainage, from the </w:t>
      </w:r>
      <w:r w:rsidRPr="00126585">
        <w:t>previous</w:t>
      </w:r>
      <w:r w:rsidRPr="003C0976">
        <w:t xml:space="preserve"> progress payment and will be paid the amount due from the current progress payment, excluding retainage, for the subcontractor or supplier’s work that was paid by the Department; or</w:t>
      </w:r>
    </w:p>
    <w:p w14:paraId="078072F6" w14:textId="77777777" w:rsidR="0012056F" w:rsidRPr="003C0976" w:rsidRDefault="0012056F" w:rsidP="0012056F">
      <w:pPr>
        <w:pStyle w:val="List0indent"/>
      </w:pPr>
      <w:r w:rsidRPr="003C0976">
        <w:t>3.</w:t>
      </w:r>
      <w:r w:rsidRPr="003C0976">
        <w:tab/>
        <w:t xml:space="preserve">There </w:t>
      </w:r>
      <w:r w:rsidRPr="00126585">
        <w:t>exists</w:t>
      </w:r>
      <w:r w:rsidRPr="003C0976">
        <w:t xml:space="preserve"> a valid basis under the terms of the subcontractor’s or supplier’s contract to withhold payments from the subcontractor or supplier.  Therefore, the following subcontractors and suppliers have not been paid for work performed </w:t>
      </w:r>
      <w:r w:rsidRPr="00126585">
        <w:t>or</w:t>
      </w:r>
      <w:r w:rsidRPr="003C0976">
        <w:t xml:space="preserve"> materials supplied to the project from the proceeds of the previous progress payment or will not be paid for work performed or materials supplied to this project from the proceeds of the current progress payment, or both.</w:t>
      </w:r>
    </w:p>
    <w:p w14:paraId="65C6EF87" w14:textId="77777777" w:rsidR="0012056F" w:rsidRPr="003C0976" w:rsidRDefault="0012056F" w:rsidP="0012056F">
      <w:pPr>
        <w:pStyle w:val="Blankline"/>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185B740F"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 C.F.R. § 26.29(b)(1), the Contractor may not withhold ret</w:t>
      </w:r>
      <w:r w:rsidR="00FC586C">
        <w:t xml:space="preserve">ainage from a subcontractor on </w:t>
      </w:r>
      <w:r w:rsidRPr="003C0976">
        <w:t>Federally Funded Projects.</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65" w:name="_Toc146006139"/>
      <w:bookmarkStart w:id="266" w:name="_Toc159593499"/>
      <w:bookmarkStart w:id="267" w:name="_Toc171911067"/>
      <w:bookmarkStart w:id="268" w:name="_Toc175377591"/>
      <w:bookmarkStart w:id="269" w:name="_Toc175470488"/>
      <w:bookmarkStart w:id="270" w:name="_Toc501716798"/>
      <w:bookmarkStart w:id="271" w:name="_Toc115771479"/>
      <w:r w:rsidRPr="00B97E4C">
        <w:t>109.06  Materials Payments and Storage</w:t>
      </w:r>
      <w:bookmarkEnd w:id="265"/>
      <w:bookmarkEnd w:id="266"/>
      <w:bookmarkEnd w:id="267"/>
      <w:bookmarkEnd w:id="268"/>
      <w:bookmarkEnd w:id="269"/>
      <w:bookmarkEnd w:id="270"/>
      <w:bookmarkEnd w:id="271"/>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2" w:name="_Hlk116985241"/>
      <w:r w:rsidRPr="009961BE">
        <w:t>The Department may also direct the Contractor to purchase materials ahead of schedule for this purpose.</w:t>
      </w:r>
      <w:bookmarkEnd w:id="272"/>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The ME has inspected the materials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71B8D4E8" w14:textId="77777777" w:rsidR="00B67F77" w:rsidRPr="00B97E4C" w:rsidRDefault="00B67F77" w:rsidP="00B67F77">
      <w:pPr>
        <w:pStyle w:val="000Division"/>
      </w:pPr>
      <w:bookmarkStart w:id="273" w:name="_Toc175377598"/>
      <w:bookmarkStart w:id="274" w:name="_Toc175470495"/>
      <w:bookmarkStart w:id="275" w:name="_Toc176676051"/>
      <w:r w:rsidRPr="00B97E4C">
        <w:t>Division 150 – Contract R</w:t>
      </w:r>
      <w:bookmarkEnd w:id="273"/>
      <w:r w:rsidRPr="00B97E4C">
        <w:t>equirements</w:t>
      </w:r>
      <w:bookmarkEnd w:id="274"/>
      <w:bookmarkEnd w:id="275"/>
    </w:p>
    <w:p w14:paraId="26C9E8B5" w14:textId="77777777" w:rsidR="000F4113" w:rsidRPr="00B97E4C" w:rsidRDefault="000F4113" w:rsidP="000F4113">
      <w:pPr>
        <w:pStyle w:val="000Section"/>
      </w:pPr>
      <w:bookmarkStart w:id="276" w:name="_Toc127530198"/>
      <w:bookmarkStart w:id="277" w:name="_Toc175377599"/>
      <w:bookmarkStart w:id="278" w:name="_Toc175470496"/>
      <w:bookmarkStart w:id="279" w:name="_Toc501716806"/>
      <w:bookmarkStart w:id="280" w:name="_Toc98398810"/>
      <w:bookmarkStart w:id="281" w:name="_Toc175377610"/>
      <w:bookmarkStart w:id="282" w:name="_Toc175470507"/>
      <w:bookmarkStart w:id="283" w:name="_Toc176676063"/>
      <w:bookmarkStart w:id="284" w:name="_Toc127530202"/>
      <w:bookmarkStart w:id="285" w:name="_Toc167168272"/>
      <w:r w:rsidRPr="00B97E4C">
        <w:t>Section 151 – Performance Bond and Payment Bond</w:t>
      </w:r>
      <w:bookmarkEnd w:id="276"/>
      <w:bookmarkEnd w:id="277"/>
      <w:bookmarkEnd w:id="278"/>
      <w:bookmarkEnd w:id="279"/>
      <w:bookmarkEnd w:id="280"/>
    </w:p>
    <w:p w14:paraId="058DD295" w14:textId="77777777" w:rsidR="000F4113" w:rsidRPr="00B97E4C" w:rsidRDefault="000F4113" w:rsidP="000F4113">
      <w:pPr>
        <w:pStyle w:val="0000000Subpart"/>
      </w:pPr>
      <w:bookmarkStart w:id="286" w:name="_Toc175377603"/>
      <w:bookmarkStart w:id="287" w:name="_Toc175470500"/>
      <w:bookmarkStart w:id="288" w:name="_Toc501716810"/>
      <w:bookmarkStart w:id="289" w:name="_Toc98398814"/>
      <w:r w:rsidRPr="00B97E4C">
        <w:t>151.03.01  Performance Bond and Payment Bond</w:t>
      </w:r>
      <w:bookmarkEnd w:id="286"/>
      <w:bookmarkEnd w:id="287"/>
      <w:bookmarkEnd w:id="288"/>
      <w:bookmarkEnd w:id="289"/>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Award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r>
        <w:t>1**************************************************************************************************************************1</w:t>
      </w:r>
    </w:p>
    <w:p w14:paraId="78524155" w14:textId="6436CC98" w:rsidR="008E67CF" w:rsidRDefault="008E67CF" w:rsidP="008E67CF">
      <w:pPr>
        <w:pStyle w:val="HiddenTextSpec"/>
      </w:pPr>
      <w:r>
        <w:t>BDC23S-11 Dated aug 17, 2023</w:t>
      </w: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r w:rsidRPr="00B97E4C">
        <w:t>152.03.0</w:t>
      </w:r>
      <w:r w:rsidR="00376D64">
        <w:t>1</w:t>
      </w:r>
      <w:r w:rsidRPr="00B97E4C">
        <w:t xml:space="preserve">  Railroad Protective Liability Insurance</w:t>
      </w:r>
      <w:bookmarkEnd w:id="281"/>
      <w:bookmarkEnd w:id="282"/>
      <w:bookmarkEnd w:id="283"/>
    </w:p>
    <w:p w14:paraId="6EE6E221" w14:textId="77777777" w:rsidR="009139EE" w:rsidRDefault="00CA4B3C" w:rsidP="009139EE">
      <w:pPr>
        <w:pStyle w:val="HiddenTextSpec"/>
      </w:pPr>
      <w:bookmarkStart w:id="290" w:name="_Hlk101257014"/>
      <w:r w:rsidRPr="00647FB5">
        <w:t>1</w:t>
      </w:r>
      <w:r w:rsidR="009139EE" w:rsidRPr="00647FB5">
        <w:t>*******</w:t>
      </w:r>
      <w:r w:rsidRPr="00647FB5">
        <w:t>*******************</w:t>
      </w:r>
      <w:r w:rsidR="009139EE" w:rsidRPr="00647FB5">
        <w:t>************************************************************************************************</w:t>
      </w:r>
      <w:r w:rsidRPr="00647FB5">
        <w:t>1</w:t>
      </w:r>
    </w:p>
    <w:bookmarkEnd w:id="290"/>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1" w:name="_Toc175377613"/>
      <w:bookmarkStart w:id="292" w:name="_Toc175470510"/>
      <w:bookmarkStart w:id="293" w:name="_Toc182749810"/>
      <w:r w:rsidRPr="00B97E4C">
        <w:t>Section 153 – Progress Schedule</w:t>
      </w:r>
      <w:bookmarkEnd w:id="291"/>
      <w:bookmarkEnd w:id="292"/>
      <w:bookmarkEnd w:id="293"/>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294" w:name="_Toc175377627"/>
      <w:bookmarkStart w:id="295" w:name="_Toc175470524"/>
      <w:bookmarkStart w:id="296" w:name="_Toc176676080"/>
      <w:bookmarkEnd w:id="284"/>
      <w:bookmarkEnd w:id="285"/>
      <w:r w:rsidRPr="00EB7715">
        <w:t>Section 155 – Construction Field Office</w:t>
      </w:r>
      <w:bookmarkEnd w:id="294"/>
      <w:bookmarkEnd w:id="295"/>
      <w:bookmarkEnd w:id="296"/>
    </w:p>
    <w:p w14:paraId="7EA30BC3" w14:textId="77777777" w:rsidR="00CF7494" w:rsidRDefault="00CF7494" w:rsidP="00C771D4">
      <w:pPr>
        <w:pStyle w:val="0000000Subpart"/>
        <w:keepNext w:val="0"/>
      </w:pPr>
      <w:bookmarkStart w:id="297" w:name="_Toc175377631"/>
      <w:bookmarkStart w:id="298" w:name="_Toc175470528"/>
      <w:bookmarkStart w:id="299" w:name="_Toc176676084"/>
      <w:r w:rsidRPr="00B97E4C">
        <w:t>155.03.01  Field Office</w:t>
      </w:r>
      <w:bookmarkEnd w:id="297"/>
      <w:bookmarkEnd w:id="298"/>
      <w:bookmarkEnd w:id="299"/>
    </w:p>
    <w:p w14:paraId="500742AE" w14:textId="02360FEA" w:rsidR="00406160" w:rsidRDefault="00406160" w:rsidP="00406160">
      <w:pPr>
        <w:pStyle w:val="HiddenTextSpec"/>
      </w:pPr>
      <w:bookmarkStart w:id="300" w:name="_Toc175377633"/>
      <w:bookmarkStart w:id="301" w:name="_Toc175470530"/>
      <w:bookmarkStart w:id="302"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Include Keyboard, optical mouse and 2 piece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broad band connection and service with a minimum speed of </w:t>
      </w:r>
      <w:r>
        <w:t>___</w:t>
      </w:r>
      <w:r w:rsidRPr="00907A69">
        <w:t xml:space="preserve"> </w:t>
      </w:r>
      <w:r w:rsidRPr="002F31D7">
        <w:t>Megabits</w:t>
      </w:r>
      <w:r w:rsidRPr="00907A69">
        <w:t xml:space="preserve"> per second (mbps)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legal size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3.0 </w:t>
      </w:r>
      <w:r w:rsidRPr="00CE3C3C">
        <w:t>inch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__ Electronic Smart level, 4 foot</w:t>
      </w:r>
      <w:r w:rsidR="007E197D">
        <w:t>.</w:t>
      </w:r>
    </w:p>
    <w:p w14:paraId="797226BF" w14:textId="13195B60" w:rsidR="00406160" w:rsidRPr="007D15AD" w:rsidRDefault="00945FE7" w:rsidP="00AB4482">
      <w:pPr>
        <w:pStyle w:val="List1indent"/>
      </w:pPr>
      <w:r>
        <w:t>4.</w:t>
      </w:r>
      <w:r>
        <w:tab/>
      </w:r>
      <w:r w:rsidR="00406160" w:rsidRPr="007D15AD">
        <w:t>__ Electronic Smart level, 2 foot</w:t>
      </w:r>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__ Sledge hammer, 8</w:t>
      </w:r>
      <w:r w:rsidR="00FD509A">
        <w:t xml:space="preserve"> pound</w:t>
      </w:r>
      <w:r w:rsidR="007E197D">
        <w:t>.</w:t>
      </w:r>
    </w:p>
    <w:p w14:paraId="0E02108B" w14:textId="20DB4527" w:rsidR="00406160" w:rsidRDefault="00945FE7" w:rsidP="00AB4482">
      <w:pPr>
        <w:pStyle w:val="List1indent"/>
      </w:pPr>
      <w:r>
        <w:t>16.</w:t>
      </w:r>
      <w:r>
        <w:tab/>
      </w:r>
      <w:r w:rsidR="00406160">
        <w:t xml:space="preserve">__ Self leveling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__ Sets of hearing protection with a NRR rating of 22 dB</w:t>
      </w:r>
      <w:r w:rsidR="007E197D">
        <w:t>.</w:t>
      </w:r>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03" w:name="s15504"/>
      <w:bookmarkStart w:id="304" w:name="_Toc127530203"/>
      <w:bookmarkStart w:id="305" w:name="_Toc175377635"/>
      <w:bookmarkStart w:id="306" w:name="_Toc175470532"/>
      <w:bookmarkStart w:id="307" w:name="_Toc176676088"/>
      <w:bookmarkStart w:id="308" w:name="_Toc175377639"/>
      <w:bookmarkStart w:id="309" w:name="_Toc175470536"/>
      <w:bookmarkStart w:id="310" w:name="_Toc176676092"/>
      <w:bookmarkEnd w:id="300"/>
      <w:bookmarkEnd w:id="301"/>
      <w:bookmarkEnd w:id="302"/>
      <w:bookmarkEnd w:id="303"/>
      <w:r w:rsidRPr="009E4E0B">
        <w:t>Section 156 – Materia</w:t>
      </w:r>
      <w:r w:rsidR="005025A0">
        <w:t>ls Field Laboratory and Curing F</w:t>
      </w:r>
      <w:r w:rsidRPr="009E4E0B">
        <w:t>acility</w:t>
      </w:r>
      <w:bookmarkEnd w:id="304"/>
      <w:bookmarkEnd w:id="305"/>
      <w:bookmarkEnd w:id="306"/>
      <w:bookmarkEnd w:id="307"/>
    </w:p>
    <w:p w14:paraId="111AE57A" w14:textId="77777777" w:rsidR="0086768A" w:rsidRDefault="0086768A" w:rsidP="0086768A">
      <w:pPr>
        <w:pStyle w:val="00000Subsection"/>
      </w:pPr>
      <w:bookmarkStart w:id="311" w:name="_Toc175377638"/>
      <w:bookmarkStart w:id="312" w:name="_Toc175470535"/>
      <w:bookmarkStart w:id="313" w:name="_Toc176676091"/>
      <w:r w:rsidRPr="00B97E4C">
        <w:t>156.03  Procedure</w:t>
      </w:r>
      <w:bookmarkEnd w:id="311"/>
      <w:bookmarkEnd w:id="312"/>
      <w:bookmarkEnd w:id="313"/>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t xml:space="preserve">to determine the need for materials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C03CB6E" w:rsidR="00017900" w:rsidRDefault="00017900" w:rsidP="00017900">
      <w:pPr>
        <w:pStyle w:val="HiddenTextSpec"/>
      </w:pPr>
      <w:r>
        <w:t xml:space="preserve">MS. </w:t>
      </w:r>
      <w:r w:rsidR="004D5E46">
        <w:t xml:space="preserve">Lisette </w:t>
      </w:r>
      <w:r w:rsidR="004A4307">
        <w:t>CASTILLO</w:t>
      </w:r>
    </w:p>
    <w:p w14:paraId="2B3E664E" w14:textId="73EE8A03" w:rsidR="00017900" w:rsidRPr="0049045A" w:rsidRDefault="00017900" w:rsidP="00017900">
      <w:pPr>
        <w:pStyle w:val="HiddenTextSpec"/>
      </w:pPr>
      <w:r>
        <w:t xml:space="preserve">Telephone: </w:t>
      </w:r>
      <w:r w:rsidRPr="0049045A">
        <w:t xml:space="preserve">(973) </w:t>
      </w:r>
      <w:r w:rsidR="004A4307">
        <w:t>810-9156</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7777777" w:rsidR="00017900" w:rsidRPr="0049045A" w:rsidRDefault="00017900" w:rsidP="00017900">
      <w:pPr>
        <w:pStyle w:val="HiddenTextSpec"/>
      </w:pPr>
      <w:r w:rsidRPr="0049045A">
        <w:t xml:space="preserve">Mr. </w:t>
      </w:r>
      <w:r>
        <w:t>JOSEPH MALONEY</w:t>
      </w:r>
    </w:p>
    <w:p w14:paraId="703CDA96" w14:textId="4DA8D2F5" w:rsidR="00017900" w:rsidRPr="0049045A" w:rsidRDefault="004D5E46" w:rsidP="00017900">
      <w:pPr>
        <w:pStyle w:val="HiddenTextSpec"/>
      </w:pPr>
      <w:r>
        <w:t>Telephone: (609</w:t>
      </w:r>
      <w:r w:rsidR="00017900" w:rsidRPr="0049045A">
        <w:t xml:space="preserve">) </w:t>
      </w:r>
      <w:r>
        <w:t>963-1599</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r w:rsidRPr="00B97E4C">
        <w:t>156.03.01  Materials Field Laboratory</w:t>
      </w:r>
      <w:bookmarkEnd w:id="308"/>
      <w:bookmarkEnd w:id="309"/>
      <w:bookmarkEnd w:id="310"/>
    </w:p>
    <w:p w14:paraId="536E8842" w14:textId="77777777" w:rsidR="00611DBD" w:rsidRDefault="00611DBD" w:rsidP="00611DBD">
      <w:pPr>
        <w:pStyle w:val="HiddenTextSpec"/>
      </w:pPr>
      <w:r w:rsidRPr="00B73126">
        <w:t>1**************************************************************************************************************************1</w:t>
      </w:r>
    </w:p>
    <w:p w14:paraId="23720048" w14:textId="22778416" w:rsidR="00611DBD" w:rsidRDefault="00611DBD" w:rsidP="00611DBD">
      <w:pPr>
        <w:pStyle w:val="HiddenTextSpec"/>
      </w:pPr>
      <w:r>
        <w:t>BDC23S-06 Dated Mar 30, 2023</w:t>
      </w:r>
    </w:p>
    <w:p w14:paraId="7678E672" w14:textId="77777777" w:rsidR="00611DBD" w:rsidRPr="004D0F70" w:rsidRDefault="00611DBD" w:rsidP="00611DBD">
      <w:pPr>
        <w:pStyle w:val="Instruction"/>
      </w:pPr>
      <w:r w:rsidRPr="004D0F70">
        <w:t>THE SECOND PARAGRAPH IS CHANGED TO:</w:t>
      </w:r>
    </w:p>
    <w:p w14:paraId="4D8BAEE7" w14:textId="77777777" w:rsidR="00611DBD" w:rsidRPr="004D0F70" w:rsidRDefault="00611DBD" w:rsidP="00611DBD">
      <w:pPr>
        <w:pStyle w:val="Paragraph"/>
      </w:pPr>
      <w:r w:rsidRPr="004D0F70">
        <w:t xml:space="preserve">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 </w:t>
      </w:r>
    </w:p>
    <w:p w14:paraId="5C9F989E" w14:textId="77777777" w:rsidR="00611DBD" w:rsidRDefault="00611DBD" w:rsidP="00611DBD">
      <w:pPr>
        <w:pStyle w:val="HiddenTextSpec"/>
      </w:pPr>
      <w:r w:rsidRPr="00B73126">
        <w:t>1**************************************************************************************************************************1</w:t>
      </w:r>
    </w:p>
    <w:p w14:paraId="792526C6" w14:textId="674BB7F8" w:rsidR="00B27A21" w:rsidRDefault="00B27A21" w:rsidP="00B27A21">
      <w:pPr>
        <w:pStyle w:val="HiddenTextSpec"/>
      </w:pPr>
      <w:r w:rsidRPr="00B73126">
        <w:t>1**************************************************************************************************************************1</w:t>
      </w:r>
    </w:p>
    <w:p w14:paraId="5EDDA1B3" w14:textId="77777777" w:rsidR="00611DBD" w:rsidRDefault="00611DBD" w:rsidP="00B27A21">
      <w:pPr>
        <w:pStyle w:val="HiddenTextSpec"/>
      </w:pPr>
    </w:p>
    <w:p w14:paraId="214D79AF" w14:textId="77777777" w:rsidR="00B27A21" w:rsidRDefault="00B27A21" w:rsidP="00B27A21">
      <w:pPr>
        <w:pStyle w:val="HiddenTextSpec"/>
      </w:pPr>
      <w:r>
        <w:t>provide THE project specific items.</w:t>
      </w:r>
    </w:p>
    <w:p w14:paraId="3441FCE0" w14:textId="77777777" w:rsidR="00B27A21" w:rsidRDefault="00B27A21" w:rsidP="00B27A21">
      <w:pPr>
        <w:pStyle w:val="HiddenTextSpec"/>
      </w:pPr>
      <w:r>
        <w:t>complete and include the following list.</w:t>
      </w:r>
    </w:p>
    <w:p w14:paraId="628EF018" w14:textId="77777777" w:rsidR="00B27A21" w:rsidRDefault="00B27A21" w:rsidP="00B27A21">
      <w:pPr>
        <w:pStyle w:val="HiddenTextSpec"/>
      </w:pPr>
    </w:p>
    <w:p w14:paraId="209DB6F1" w14:textId="77777777" w:rsidR="00B27A21" w:rsidRDefault="00B27A21" w:rsidP="00B27A21">
      <w:pPr>
        <w:pStyle w:val="HiddenTextSpec"/>
      </w:pPr>
      <w:r>
        <w:rPr>
          <w:b/>
        </w:rPr>
        <w:t>sme contact</w:t>
      </w:r>
      <w:r w:rsidRPr="009139EE">
        <w:rPr>
          <w:b/>
        </w:rPr>
        <w:t xml:space="preserve"> –</w:t>
      </w:r>
      <w:r>
        <w:rPr>
          <w:b/>
        </w:rPr>
        <w:t xml:space="preserve"> Construction Management </w:t>
      </w:r>
    </w:p>
    <w:p w14:paraId="5D7FF671" w14:textId="4557DD9F" w:rsidR="00F97A3A" w:rsidRPr="00373EBA" w:rsidRDefault="00F97A3A" w:rsidP="00F97A3A">
      <w:pPr>
        <w:pStyle w:val="11paragraph"/>
        <w:rPr>
          <w:b/>
        </w:rPr>
      </w:pPr>
      <w:r w:rsidRPr="00373EBA">
        <w:rPr>
          <w:b/>
        </w:rPr>
        <w:t>4.</w:t>
      </w:r>
      <w:r w:rsidRPr="00373EBA">
        <w:rPr>
          <w:b/>
        </w:rPr>
        <w:tab/>
        <w:t>Communicati</w:t>
      </w:r>
      <w:r w:rsidR="00E611D3">
        <w:rPr>
          <w:b/>
        </w:rPr>
        <w:t>on Equipment.</w:t>
      </w:r>
    </w:p>
    <w:p w14:paraId="111E446A" w14:textId="4FB3F20E" w:rsidR="00F97A3A" w:rsidRPr="002C1B5C" w:rsidRDefault="00F97A3A" w:rsidP="00F97A3A">
      <w:pPr>
        <w:pStyle w:val="a1paragraph"/>
      </w:pPr>
      <w:r w:rsidRPr="00373EBA">
        <w:rPr>
          <w:b/>
        </w:rPr>
        <w:t>c.</w:t>
      </w:r>
      <w:r w:rsidRPr="00373EBA">
        <w:rPr>
          <w:b/>
        </w:rPr>
        <w:tab/>
        <w:t>Cell Phones.</w:t>
      </w:r>
      <w:r w:rsidRPr="00373EBA">
        <w:t xml:space="preserve">  </w:t>
      </w:r>
      <w:r w:rsidRPr="002C1B5C">
        <w:t xml:space="preserve">Provide ____ cellular phones.  Ensure the cellular phone plan provides for unlimited mobile to mobile </w:t>
      </w:r>
      <w:r>
        <w:t xml:space="preserve">in-network </w:t>
      </w:r>
      <w:r w:rsidR="00C405F2">
        <w:t>usage</w:t>
      </w:r>
      <w:r w:rsidRPr="002C1B5C">
        <w:t xml:space="preserve"> and an anticipated monthly usage of 900 anytime minutes</w:t>
      </w:r>
      <w:r>
        <w:t xml:space="preserve"> for each phone</w:t>
      </w:r>
      <w:r w:rsidR="000071D9">
        <w:t>.</w:t>
      </w:r>
      <w:r w:rsidRPr="002C1B5C">
        <w:t xml:space="preserve">  </w:t>
      </w:r>
      <w:r>
        <w:t>Ensure the phones are on the same plan.</w:t>
      </w:r>
      <w:r w:rsidRPr="002C1B5C">
        <w:t xml:space="preserve"> </w:t>
      </w:r>
      <w:r>
        <w:t xml:space="preserve"> </w:t>
      </w:r>
      <w:r w:rsidRPr="002C1B5C">
        <w:t>Ensure the cellular phone plan has a home rate with no roaming charges within the state.  Ensure each cellular phone has the following features:</w:t>
      </w:r>
    </w:p>
    <w:p w14:paraId="5133578B" w14:textId="56FB29B5" w:rsidR="003613C7" w:rsidRDefault="003613C7" w:rsidP="003613C7">
      <w:pPr>
        <w:pStyle w:val="List2indent"/>
      </w:pPr>
      <w:r>
        <w:t>1.</w:t>
      </w:r>
      <w:r>
        <w:tab/>
        <w:t>Camera with 1 megapixel picture capability</w:t>
      </w:r>
      <w:r w:rsidR="00F03E18">
        <w:t>.</w:t>
      </w:r>
    </w:p>
    <w:p w14:paraId="39B262D0" w14:textId="102915F5" w:rsidR="003613C7" w:rsidRDefault="003613C7" w:rsidP="003613C7">
      <w:pPr>
        <w:pStyle w:val="List2indent"/>
      </w:pPr>
      <w:r>
        <w:t>2.</w:t>
      </w:r>
      <w:r>
        <w:tab/>
        <w:t>Battery life capable of 180 minutes of continuous use and 72 hours of standby use</w:t>
      </w:r>
      <w:r w:rsidR="00F03E18">
        <w:t>.</w:t>
      </w:r>
    </w:p>
    <w:p w14:paraId="0B858DF2" w14:textId="3EC93C5F" w:rsidR="003613C7" w:rsidRDefault="003613C7" w:rsidP="003613C7">
      <w:pPr>
        <w:pStyle w:val="List2indent"/>
      </w:pPr>
      <w:r>
        <w:t>3.</w:t>
      </w:r>
      <w:r>
        <w:tab/>
        <w:t>Equ</w:t>
      </w:r>
      <w:r w:rsidR="00F03E18">
        <w:t>ipped with a hands-free headset.</w:t>
      </w:r>
    </w:p>
    <w:p w14:paraId="1DA3423A" w14:textId="364AE5C5" w:rsidR="003613C7" w:rsidRDefault="003613C7" w:rsidP="003613C7">
      <w:pPr>
        <w:pStyle w:val="List2indent"/>
      </w:pPr>
      <w:r>
        <w:t>4.</w:t>
      </w:r>
      <w:r>
        <w:tab/>
        <w:t>Base charger and car charger</w:t>
      </w:r>
      <w:r w:rsidR="00F03E18">
        <w:t>.</w:t>
      </w:r>
    </w:p>
    <w:p w14:paraId="1B305F39" w14:textId="77777777" w:rsidR="003613C7" w:rsidRDefault="00571E38" w:rsidP="003613C7">
      <w:pPr>
        <w:pStyle w:val="a2paragraph0"/>
      </w:pPr>
      <w:r>
        <w:t>The Department will maintain possession of the cell phones at the end of the Project.</w:t>
      </w:r>
    </w:p>
    <w:p w14:paraId="29C1D15E" w14:textId="77777777" w:rsidR="00F97A3A" w:rsidRDefault="00F97A3A" w:rsidP="00F97A3A">
      <w:pPr>
        <w:pStyle w:val="a1paragraph"/>
      </w:pPr>
      <w:r w:rsidRPr="008E0C70">
        <w:rPr>
          <w:b/>
        </w:rPr>
        <w:t>d.</w:t>
      </w:r>
      <w:r w:rsidRPr="008E0C70">
        <w:rPr>
          <w:b/>
        </w:rPr>
        <w:tab/>
        <w:t xml:space="preserve">Computer System. </w:t>
      </w:r>
      <w:r>
        <w:t xml:space="preserve"> </w:t>
      </w:r>
      <w:r w:rsidRPr="00C81958">
        <w:t xml:space="preserve">Provide a computer system </w:t>
      </w:r>
      <w:r>
        <w:t>m</w:t>
      </w:r>
      <w:r w:rsidRPr="00C81958">
        <w:t>eeting the following requirements:</w:t>
      </w:r>
    </w:p>
    <w:p w14:paraId="0B89DDD1" w14:textId="77777777" w:rsidR="009D6503" w:rsidRPr="00C81958" w:rsidRDefault="009D6503" w:rsidP="00AC3F28">
      <w:pPr>
        <w:pStyle w:val="a2paragraph0"/>
      </w:pPr>
      <w:r w:rsidRPr="00C81958">
        <w:t>___ computer configurations each meeting the following:</w:t>
      </w:r>
    </w:p>
    <w:p w14:paraId="430F4629" w14:textId="575B8B6D" w:rsidR="009D6503" w:rsidRDefault="009D6503" w:rsidP="005764DF">
      <w:pPr>
        <w:pStyle w:val="List3indent"/>
      </w:pPr>
      <w:r>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1639B2">
        <w:t xml:space="preserve"> and</w:t>
      </w:r>
      <w:r w:rsidRPr="00907A69">
        <w:t xml:space="preserve"> one CD Recordable Drive.  Ensure the system is USB 2.0</w:t>
      </w:r>
      <w:r w:rsidR="00E611D3">
        <w:t xml:space="preserve"> compatible and has at least 2</w:t>
      </w:r>
      <w:r w:rsidRPr="00907A69">
        <w:t xml:space="preserve"> front USB ports.</w:t>
      </w:r>
    </w:p>
    <w:p w14:paraId="3C036551" w14:textId="77777777" w:rsidR="009D6503" w:rsidRDefault="009D6503" w:rsidP="005764DF">
      <w:pPr>
        <w:pStyle w:val="List3indent"/>
      </w:pPr>
      <w:r>
        <w:t>2.</w:t>
      </w:r>
      <w:r>
        <w:tab/>
        <w:t>W</w:t>
      </w:r>
      <w:r w:rsidRPr="00907A69">
        <w:t>ireless Ethernet Hub Switch with appropriate number of ports and cables and a print server.</w:t>
      </w:r>
    </w:p>
    <w:p w14:paraId="6952A6C5" w14:textId="77777777" w:rsidR="009D6503" w:rsidRPr="00907A69" w:rsidRDefault="009D6503" w:rsidP="005764DF">
      <w:pPr>
        <w:pStyle w:val="List3indent"/>
      </w:pPr>
      <w:r>
        <w:t>3.</w:t>
      </w:r>
      <w:r>
        <w:tab/>
        <w:t>H</w:t>
      </w:r>
      <w:r w:rsidRPr="00907A69">
        <w:t xml:space="preserve">igh-speed broad band connection and service with a minimum speed of </w:t>
      </w:r>
      <w:r>
        <w:t>___</w:t>
      </w:r>
      <w:r w:rsidRPr="00907A69">
        <w:t xml:space="preserve"> Megabytes per second (mbps) with dynamic IP address for the duration of the project.</w:t>
      </w:r>
    </w:p>
    <w:p w14:paraId="22D4C54F" w14:textId="77777777" w:rsidR="009D6503" w:rsidRPr="00907A69" w:rsidRDefault="009D6503" w:rsidP="005764DF">
      <w:pPr>
        <w:pStyle w:val="List3indent"/>
      </w:pPr>
      <w:r>
        <w:t>4.</w:t>
      </w:r>
      <w:r>
        <w:tab/>
      </w:r>
      <w:r w:rsidRPr="00907A69">
        <w:t>19 inch or larger Flat Screen LCD monitor with tilt/swivel capabilities.</w:t>
      </w:r>
    </w:p>
    <w:p w14:paraId="57A23732" w14:textId="77777777" w:rsidR="009D6503" w:rsidRPr="00907A69" w:rsidRDefault="009D6503" w:rsidP="005764DF">
      <w:pPr>
        <w:pStyle w:val="List3indent"/>
      </w:pPr>
      <w:r>
        <w:t>5.</w:t>
      </w:r>
      <w:r>
        <w:tab/>
        <w:t>___</w:t>
      </w:r>
      <w:r w:rsidRPr="00907A69">
        <w:t xml:space="preserve"> </w:t>
      </w:r>
      <w:r>
        <w:t>Gi</w:t>
      </w:r>
      <w:r w:rsidRPr="00907A69">
        <w:t xml:space="preserve">gabyte or larger external </w:t>
      </w:r>
      <w:r>
        <w:t xml:space="preserve">drive </w:t>
      </w:r>
      <w:r w:rsidRPr="00907A69">
        <w:t>with backup software for MS-Windows, and fifteen corresponding formatted data cartridges corresponding to the tape drive size.</w:t>
      </w:r>
    </w:p>
    <w:p w14:paraId="052C6EA8" w14:textId="77777777" w:rsidR="009D6503" w:rsidRPr="00907A69" w:rsidRDefault="009D6503" w:rsidP="005764DF">
      <w:pPr>
        <w:pStyle w:val="List3indent"/>
      </w:pPr>
      <w:r>
        <w:t>6.</w:t>
      </w:r>
      <w:r>
        <w:tab/>
        <w:t xml:space="preserve">___ </w:t>
      </w:r>
      <w:r w:rsidRPr="00907A69">
        <w:t>Flatbed USB version 2.0 Color Scanner with auto</w:t>
      </w:r>
      <w:r>
        <w:t>matic</w:t>
      </w:r>
      <w:r w:rsidRPr="00907A69">
        <w:t xml:space="preserve"> document feed.</w:t>
      </w:r>
    </w:p>
    <w:p w14:paraId="149DCF51" w14:textId="77777777" w:rsidR="009D6503" w:rsidRPr="00907A69" w:rsidRDefault="009D6503" w:rsidP="005764DF">
      <w:pPr>
        <w:pStyle w:val="List3indent"/>
      </w:pPr>
      <w:r>
        <w:t>7.</w:t>
      </w:r>
      <w:r>
        <w:tab/>
      </w:r>
      <w:r w:rsidRPr="00907A69">
        <w:t>Uninterruptible power supply (UPS).</w:t>
      </w:r>
    </w:p>
    <w:p w14:paraId="05271751" w14:textId="77777777" w:rsidR="009D6503" w:rsidRPr="00907A69" w:rsidRDefault="009D6503"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47B63D71" w14:textId="77777777" w:rsidR="009D6503" w:rsidRDefault="009D6503" w:rsidP="005764DF">
      <w:pPr>
        <w:pStyle w:val="List3indent"/>
      </w:pPr>
      <w:r>
        <w:t>9.</w:t>
      </w:r>
      <w:r>
        <w:tab/>
        <w:t>___ c</w:t>
      </w:r>
      <w:r w:rsidRPr="00907A69">
        <w:t>omputer workstation</w:t>
      </w:r>
      <w:r>
        <w:t>s</w:t>
      </w:r>
      <w:r w:rsidRPr="00907A69">
        <w:t xml:space="preserve">, </w:t>
      </w:r>
      <w:r>
        <w:t xml:space="preserve">chair, </w:t>
      </w:r>
      <w:r w:rsidRPr="00907A69">
        <w:t>printer stand, and/or table having both appropriate surface and chair height.</w:t>
      </w:r>
    </w:p>
    <w:p w14:paraId="355FE8AD" w14:textId="77777777" w:rsidR="009D6503" w:rsidRDefault="009D6503" w:rsidP="005764DF">
      <w:pPr>
        <w:pStyle w:val="List3indent"/>
      </w:pPr>
      <w:r>
        <w:t>10.</w:t>
      </w:r>
      <w:r>
        <w:tab/>
      </w:r>
      <w:r w:rsidRPr="00907A69">
        <w:t xml:space="preserve">One can of compressed air and screen cleaning solution every other month of the duration of the </w:t>
      </w:r>
      <w:r>
        <w:t>contract</w:t>
      </w:r>
      <w:r w:rsidRPr="00907A69">
        <w:t>.</w:t>
      </w:r>
    </w:p>
    <w:p w14:paraId="3B6DF968" w14:textId="77777777" w:rsidR="009D6503" w:rsidRPr="00A93815" w:rsidRDefault="009D6503" w:rsidP="00AC3F28">
      <w:pPr>
        <w:pStyle w:val="a2paragraph0"/>
        <w:rPr>
          <w:bCs/>
        </w:rPr>
      </w:pPr>
      <w:r w:rsidRPr="00A93815">
        <w:rPr>
          <w:bCs/>
        </w:rPr>
        <w:t xml:space="preserve">If more than </w:t>
      </w:r>
      <w:r w:rsidRPr="00430293">
        <w:t>one</w:t>
      </w:r>
      <w:r w:rsidRPr="00A93815">
        <w:rPr>
          <w:bCs/>
        </w:rPr>
        <w:t xml:space="preserve"> computer configuration is specified, provide one wireless network card for the base </w:t>
      </w:r>
      <w:r w:rsidRPr="00AC3F28">
        <w:t>computer</w:t>
      </w:r>
      <w:r w:rsidRPr="00A93815">
        <w:rPr>
          <w:bCs/>
        </w:rPr>
        <w:t xml:space="preserve"> configuration and hardwire connections between computer configurations as directed by the RE.</w:t>
      </w:r>
    </w:p>
    <w:p w14:paraId="4F488C1D" w14:textId="77777777" w:rsidR="009D6503" w:rsidRPr="00F63FC0" w:rsidRDefault="009D6503" w:rsidP="00AC3F28">
      <w:pPr>
        <w:pStyle w:val="a2paragraph0"/>
      </w:pPr>
      <w:r w:rsidRPr="00F63FC0">
        <w:t xml:space="preserve">Also </w:t>
      </w:r>
      <w:r w:rsidRPr="00AD407A">
        <w:t>provide</w:t>
      </w:r>
      <w:r w:rsidRPr="00F63FC0">
        <w:t>:</w:t>
      </w:r>
    </w:p>
    <w:p w14:paraId="2D340B74" w14:textId="77777777" w:rsidR="009D6503" w:rsidRDefault="009D6503" w:rsidP="00AC3F28">
      <w:pPr>
        <w:pStyle w:val="List3indent"/>
      </w:pPr>
      <w:r>
        <w:t xml:space="preserve">___ </w:t>
      </w:r>
      <w:r w:rsidRPr="00AD407A">
        <w:t>USB</w:t>
      </w:r>
      <w:r w:rsidRPr="00907A69">
        <w:t xml:space="preserve"> </w:t>
      </w:r>
      <w:r>
        <w:t>___</w:t>
      </w:r>
      <w:r w:rsidRPr="00907A69">
        <w:t xml:space="preserve"> GB Flash/Jump memory drives</w:t>
      </w:r>
    </w:p>
    <w:p w14:paraId="40A82F97" w14:textId="77777777" w:rsidR="009D6503" w:rsidRPr="00907A69" w:rsidRDefault="009D6503" w:rsidP="00AC3F28">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0F369484" w14:textId="77777777" w:rsidR="009D6503" w:rsidRDefault="009D6503" w:rsidP="00AC3F28">
      <w:pPr>
        <w:pStyle w:val="List3indent"/>
      </w:pPr>
      <w:r>
        <w:t>___ CD/DVD Holder (each holds 50)</w:t>
      </w:r>
    </w:p>
    <w:p w14:paraId="3BEC4B91" w14:textId="77777777" w:rsidR="009D6503" w:rsidRDefault="009D6503" w:rsidP="00AC3F28">
      <w:pPr>
        <w:pStyle w:val="a2paragraph0"/>
      </w:pPr>
      <w:r>
        <w:t>___ color laser printers and supplies as follows:</w:t>
      </w:r>
    </w:p>
    <w:p w14:paraId="731BDBAE" w14:textId="77777777" w:rsidR="009D6503" w:rsidRDefault="009D6503" w:rsidP="009D6503">
      <w:pPr>
        <w:pStyle w:val="List3indent"/>
      </w:pPr>
      <w:r>
        <w:t>1.</w:t>
      </w:r>
      <w:r>
        <w:tab/>
        <w:t>M</w:t>
      </w:r>
      <w:r w:rsidRPr="00267C87">
        <w:t>inimum of 192 Megabytes of expanded memory, printer cable, and legal size paper tray.</w:t>
      </w:r>
    </w:p>
    <w:p w14:paraId="0EC79288" w14:textId="77777777" w:rsidR="009D6503" w:rsidRDefault="009D6503" w:rsidP="009D6503">
      <w:pPr>
        <w:pStyle w:val="List3indent"/>
      </w:pPr>
      <w:r>
        <w:t>2.</w:t>
      </w:r>
      <w:r>
        <w:tab/>
      </w:r>
      <w:r w:rsidRPr="00267C87">
        <w:t>One set of printer ink cartridges every other month for the duration of the construction project for each printer.</w:t>
      </w:r>
    </w:p>
    <w:p w14:paraId="06C5A8D5" w14:textId="77777777" w:rsidR="00AE7929" w:rsidRPr="003C1CDE" w:rsidRDefault="00AE7929" w:rsidP="00AE7929">
      <w:pPr>
        <w:pStyle w:val="HiddenTextSpec"/>
      </w:pPr>
      <w:r w:rsidRPr="003C1CDE">
        <w:t>2**************************************************************************************2</w:t>
      </w:r>
    </w:p>
    <w:p w14:paraId="0AA42FC0" w14:textId="1E692B73" w:rsidR="00AE7929" w:rsidRPr="00B97E4C" w:rsidRDefault="00AE7929" w:rsidP="00AE7929">
      <w:pPr>
        <w:pStyle w:val="11paragraph"/>
      </w:pPr>
      <w:r w:rsidRPr="00B97E4C">
        <w:rPr>
          <w:b/>
        </w:rPr>
        <w:t>7.</w:t>
      </w:r>
      <w:r w:rsidRPr="00B97E4C">
        <w:rPr>
          <w:b/>
        </w:rPr>
        <w:tab/>
        <w:t>Laboratory Equipment</w:t>
      </w:r>
      <w:r>
        <w:rPr>
          <w:b/>
        </w:rPr>
        <w:t>.</w:t>
      </w:r>
    </w:p>
    <w:p w14:paraId="57C88F5F" w14:textId="4FD890DA" w:rsidR="00AE7929" w:rsidRPr="00B97E4C" w:rsidRDefault="00AE7929" w:rsidP="00AE7929">
      <w:pPr>
        <w:pStyle w:val="a1paragraph"/>
      </w:pPr>
      <w:r w:rsidRPr="00B97E4C">
        <w:rPr>
          <w:b/>
        </w:rPr>
        <w:t>a.</w:t>
      </w:r>
      <w:r w:rsidRPr="00B97E4C">
        <w:rPr>
          <w:b/>
        </w:rPr>
        <w:tab/>
        <w:t>Primary Laboratory Room.</w:t>
      </w:r>
    </w:p>
    <w:p w14:paraId="261D758D" w14:textId="555BB60B" w:rsidR="00AE7929" w:rsidRPr="00B97E4C" w:rsidRDefault="00AE7929" w:rsidP="00AE7929">
      <w:pPr>
        <w:pStyle w:val="List2indent"/>
      </w:pPr>
      <w:r w:rsidRPr="00B97E4C">
        <w:t>4.</w:t>
      </w:r>
      <w:r w:rsidRPr="00B97E4C">
        <w:tab/>
        <w:t xml:space="preserve">A sink with hot and cold running water, having adequate pressure, and equipped with 2 drain boards, and a drain-disposal system </w:t>
      </w:r>
      <w:r w:rsidRPr="00AE7929">
        <w:rPr>
          <w:szCs w:val="22"/>
        </w:rPr>
        <w:t>(silt trap or similar)</w:t>
      </w:r>
      <w:r>
        <w:rPr>
          <w:szCs w:val="22"/>
        </w:rPr>
        <w:t xml:space="preserve"> </w:t>
      </w:r>
      <w:r w:rsidRPr="00B97E4C">
        <w:t>capable of handling elutriable material.</w:t>
      </w:r>
    </w:p>
    <w:p w14:paraId="1C5B4842" w14:textId="77777777" w:rsidR="00AE7929" w:rsidRPr="003C1CDE" w:rsidRDefault="00AE7929" w:rsidP="00AE7929">
      <w:pPr>
        <w:pStyle w:val="HiddenTextSpec"/>
      </w:pPr>
      <w:r w:rsidRPr="003C1CDE">
        <w:t>2**************************************************************************************2</w:t>
      </w:r>
    </w:p>
    <w:p w14:paraId="194D29AD" w14:textId="59C4E447" w:rsidR="003F244C" w:rsidRDefault="003F244C" w:rsidP="003F244C">
      <w:pPr>
        <w:pStyle w:val="11paragraph"/>
        <w:rPr>
          <w:b/>
        </w:rPr>
      </w:pPr>
      <w:r>
        <w:rPr>
          <w:b/>
        </w:rPr>
        <w:t>9.</w:t>
      </w:r>
      <w:r>
        <w:rPr>
          <w:b/>
        </w:rPr>
        <w:tab/>
        <w:t>Inspection Equipment.</w:t>
      </w:r>
    </w:p>
    <w:p w14:paraId="40448327" w14:textId="77777777" w:rsidR="003F244C" w:rsidRDefault="001A5DCA" w:rsidP="00606B47">
      <w:pPr>
        <w:pStyle w:val="List1indent"/>
      </w:pPr>
      <w:r>
        <w:t>1.</w:t>
      </w:r>
      <w:r>
        <w:tab/>
      </w:r>
      <w:r w:rsidR="003F244C">
        <w:t xml:space="preserve">__ </w:t>
      </w:r>
      <w:r w:rsidR="003F244C" w:rsidRPr="001A5DCA">
        <w:t>Hard</w:t>
      </w:r>
      <w:r w:rsidR="003F244C">
        <w:t xml:space="preserve"> hats - orange, reflectorized hard hats according to ANSI Z89.1.</w:t>
      </w:r>
    </w:p>
    <w:p w14:paraId="1F683694" w14:textId="77777777" w:rsidR="003F244C" w:rsidRDefault="001A5DCA" w:rsidP="00606B47">
      <w:pPr>
        <w:pStyle w:val="List1indent"/>
      </w:pPr>
      <w:r>
        <w:t>2.</w:t>
      </w:r>
      <w:r>
        <w:tab/>
      </w:r>
      <w:r w:rsidR="003F244C">
        <w:t>__ Safety garments – orange, reflectorized, 360º high visibility safety garments according to ANSI/ISEA Class 3, Level 2 standards.  To be replaced yearly for the duration of the contract.</w:t>
      </w:r>
    </w:p>
    <w:p w14:paraId="7C028336" w14:textId="5DA3AC8A" w:rsidR="003F244C" w:rsidRDefault="001A5DCA" w:rsidP="00606B47">
      <w:pPr>
        <w:pStyle w:val="List1indent"/>
      </w:pPr>
      <w:r>
        <w:t>3.</w:t>
      </w:r>
      <w:r>
        <w:tab/>
      </w:r>
      <w:r w:rsidR="003F244C">
        <w:t>__ Sets of rain gear with reflective sheeting</w:t>
      </w:r>
      <w:r w:rsidR="00143ADE">
        <w:t>.</w:t>
      </w:r>
    </w:p>
    <w:p w14:paraId="07709858" w14:textId="30F9B6AA" w:rsidR="003F244C" w:rsidRDefault="001A5DCA" w:rsidP="00606B47">
      <w:pPr>
        <w:pStyle w:val="List1indent"/>
      </w:pPr>
      <w:r>
        <w:t>4.</w:t>
      </w:r>
      <w:r>
        <w:tab/>
      </w:r>
      <w:r w:rsidR="003F244C">
        <w:t>__ Sets of hearing protection with a NRR rating of 22 dB</w:t>
      </w:r>
      <w:r w:rsidR="00143ADE">
        <w:t>.</w:t>
      </w:r>
    </w:p>
    <w:p w14:paraId="059126D6" w14:textId="649F501D" w:rsidR="003F244C" w:rsidRDefault="001A5DCA" w:rsidP="00606B47">
      <w:pPr>
        <w:pStyle w:val="List1indent"/>
      </w:pPr>
      <w:r>
        <w:t>5.</w:t>
      </w:r>
      <w:r>
        <w:tab/>
      </w:r>
      <w:r w:rsidR="003F244C">
        <w:t>__ Sets of eye protection according to ANSI Z87.1</w:t>
      </w:r>
      <w:r w:rsidR="00143ADE">
        <w:t>.</w:t>
      </w:r>
    </w:p>
    <w:p w14:paraId="2C8BA26E" w14:textId="2E309E6A" w:rsidR="003F244C" w:rsidRDefault="001A5DCA" w:rsidP="00606B47">
      <w:pPr>
        <w:pStyle w:val="List1indent"/>
      </w:pPr>
      <w:r>
        <w:t>6.</w:t>
      </w:r>
      <w:r>
        <w:tab/>
      </w:r>
      <w:r w:rsidR="003F244C">
        <w:t>__ Lantern flashlight, 6V with monthly battery replacements</w:t>
      </w:r>
      <w:r w:rsidR="00143ADE">
        <w:t>.</w:t>
      </w:r>
    </w:p>
    <w:p w14:paraId="03E322C4" w14:textId="4E6978BA"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Maintain the materials field laboratory including furnishings, equipment, lavatories including toiletries, and utilities until no longer required by the Department. Provide services for the utilities specified in 156.03.01.1. Provide for utility 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3C6DC11B" w:rsidR="00611DBD" w:rsidRDefault="00611DBD" w:rsidP="00611DBD">
      <w:pPr>
        <w:pStyle w:val="HiddenTextSpec"/>
      </w:pPr>
      <w:r>
        <w:t>BDC23S-06 Dated Mar 30, 2023</w:t>
      </w:r>
    </w:p>
    <w:p w14:paraId="3083EAFF" w14:textId="77777777" w:rsidR="00611DBD" w:rsidRPr="004D0F70" w:rsidRDefault="00611DBD" w:rsidP="00611DBD">
      <w:pPr>
        <w:pStyle w:val="Instruction"/>
      </w:pPr>
      <w:r w:rsidRPr="004D0F70">
        <w:t>THE SECOND PARAGRAPH IS CHANGED TO:</w:t>
      </w:r>
    </w:p>
    <w:p w14:paraId="21834DF4" w14:textId="77777777" w:rsidR="00611DBD" w:rsidRPr="00F57EE3" w:rsidRDefault="00611DBD" w:rsidP="00611DBD">
      <w:pPr>
        <w:pStyle w:val="Paragraph"/>
      </w:pPr>
      <w:r w:rsidRPr="00F57EE3">
        <w:t>Within 15 days of RE notification, provide and maintain a curing facility for the exclusive use of the Department, until no longer required by the Department at a location approved by the ME. Do not lock out, or make the Curing Facility inaccessible to, the RE or any Department employees, consultants, or representatives at any time. Do not use buildings scheduled for demolition under the Contract as a materials field laboratory. The ME will not conduct testing until the curing facility is ready for use.</w:t>
      </w:r>
    </w:p>
    <w:p w14:paraId="5995F1A3" w14:textId="77777777" w:rsidR="00611DBD" w:rsidRDefault="00611DBD" w:rsidP="00611DBD">
      <w:pPr>
        <w:pStyle w:val="HiddenTextSpec"/>
      </w:pPr>
    </w:p>
    <w:p w14:paraId="522EE356" w14:textId="77777777" w:rsidR="00611DBD" w:rsidRDefault="00611DBD" w:rsidP="00611DBD">
      <w:pPr>
        <w:pStyle w:val="HiddenTextSpec"/>
      </w:pPr>
      <w:r w:rsidRPr="00B73126">
        <w:t>1**************************************************************************************************************************1</w:t>
      </w:r>
    </w:p>
    <w:p w14:paraId="67473453" w14:textId="77777777" w:rsidR="0009264B" w:rsidRDefault="0009264B" w:rsidP="0009264B">
      <w:pPr>
        <w:pStyle w:val="000Section"/>
      </w:pPr>
      <w:bookmarkStart w:id="314" w:name="_Toc127530205"/>
      <w:bookmarkStart w:id="315" w:name="_Toc175377647"/>
      <w:bookmarkStart w:id="316" w:name="_Toc175470544"/>
      <w:bookmarkStart w:id="317" w:name="_Toc501716852"/>
      <w:bookmarkStart w:id="318" w:name="_Toc80255517"/>
      <w:bookmarkStart w:id="319" w:name="_Toc127530207"/>
      <w:bookmarkStart w:id="320" w:name="_Toc175377655"/>
      <w:bookmarkStart w:id="321" w:name="_Toc175470552"/>
      <w:bookmarkStart w:id="322" w:name="_Toc182749852"/>
      <w:r w:rsidRPr="00B97E4C">
        <w:t>Section 157 – Construction Layout</w:t>
      </w:r>
      <w:bookmarkEnd w:id="314"/>
      <w:r w:rsidRPr="00B97E4C">
        <w:t xml:space="preserve"> and Monuments</w:t>
      </w:r>
      <w:bookmarkEnd w:id="315"/>
      <w:bookmarkEnd w:id="316"/>
      <w:bookmarkEnd w:id="317"/>
      <w:bookmarkEnd w:id="318"/>
    </w:p>
    <w:p w14:paraId="779819C5" w14:textId="77777777" w:rsidR="00637DB0" w:rsidRDefault="00637DB0" w:rsidP="00637DB0">
      <w:pPr>
        <w:pStyle w:val="HiddenTextSpec"/>
      </w:pPr>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23" w:name="_Toc175377648"/>
      <w:bookmarkStart w:id="324" w:name="_Toc175470545"/>
      <w:bookmarkStart w:id="325" w:name="_Toc501716853"/>
      <w:bookmarkStart w:id="326" w:name="_Toc135654338"/>
      <w:r w:rsidRPr="008876AF">
        <w:t>157.01  Description</w:t>
      </w:r>
      <w:bookmarkEnd w:id="323"/>
      <w:bookmarkEnd w:id="324"/>
      <w:bookmarkEnd w:id="325"/>
      <w:bookmarkEnd w:id="326"/>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27" w:name="_Toc175377650"/>
      <w:bookmarkStart w:id="328" w:name="_Toc175470547"/>
      <w:bookmarkStart w:id="329" w:name="_Toc501716855"/>
      <w:bookmarkStart w:id="330" w:name="_Toc135654340"/>
      <w:r w:rsidRPr="008876AF">
        <w:t>157.03</w:t>
      </w:r>
      <w:bookmarkEnd w:id="327"/>
      <w:bookmarkEnd w:id="328"/>
      <w:bookmarkEnd w:id="329"/>
      <w:bookmarkEnd w:id="330"/>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31"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31"/>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elevation, and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32" w:name="_Toc175377653"/>
      <w:bookmarkStart w:id="333" w:name="_Toc175470550"/>
      <w:bookmarkStart w:id="334" w:name="_Toc501716858"/>
      <w:bookmarkStart w:id="335" w:name="_Toc135654343"/>
      <w:r w:rsidRPr="008876AF">
        <w:t>157.03.03 Monument</w:t>
      </w:r>
      <w:r w:rsidR="006C34AE" w:rsidRPr="008876AF">
        <w:t xml:space="preserve"> Box</w:t>
      </w:r>
      <w:bookmarkEnd w:id="332"/>
      <w:bookmarkEnd w:id="333"/>
      <w:bookmarkEnd w:id="334"/>
      <w:bookmarkEnd w:id="335"/>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r w:rsidRPr="008876AF">
        <w:t>157.03.02  Monument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36" w:name="_Toc175377654"/>
      <w:bookmarkStart w:id="337" w:name="_Toc175470551"/>
      <w:bookmarkStart w:id="338" w:name="_Toc501716859"/>
      <w:bookmarkStart w:id="339" w:name="_Toc135654344"/>
      <w:r w:rsidRPr="008876AF">
        <w:t>157.04  Measurement and Payment</w:t>
      </w:r>
      <w:bookmarkEnd w:id="336"/>
      <w:bookmarkEnd w:id="337"/>
      <w:bookmarkEnd w:id="338"/>
      <w:bookmarkEnd w:id="339"/>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19"/>
      <w:r w:rsidRPr="00B97E4C">
        <w:t>Control</w:t>
      </w:r>
      <w:bookmarkEnd w:id="320"/>
      <w:bookmarkEnd w:id="321"/>
      <w:bookmarkEnd w:id="322"/>
    </w:p>
    <w:p w14:paraId="549674DB" w14:textId="77777777" w:rsidR="004F6BFB" w:rsidRDefault="004F6BFB" w:rsidP="004F6BFB">
      <w:pPr>
        <w:pStyle w:val="0000000Subpart"/>
      </w:pPr>
      <w:bookmarkStart w:id="340" w:name="_Toc175377660"/>
      <w:bookmarkStart w:id="341" w:name="_Toc175470557"/>
      <w:bookmarkStart w:id="342" w:name="_Toc182749857"/>
      <w:r w:rsidRPr="00B97E4C">
        <w:t>158.03.02  SESC Measures</w:t>
      </w:r>
      <w:bookmarkEnd w:id="340"/>
      <w:bookmarkEnd w:id="341"/>
      <w:bookmarkEnd w:id="342"/>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43" w:name="_Toc127530208"/>
      <w:bookmarkStart w:id="344" w:name="_Toc175377663"/>
      <w:bookmarkStart w:id="345" w:name="_Toc175470560"/>
      <w:bookmarkStart w:id="346" w:name="_Toc182749860"/>
      <w:r w:rsidRPr="00135DE3">
        <w:rPr>
          <w:lang w:val="fr-FR"/>
        </w:rPr>
        <w:t>Section 159 – Traffic C</w:t>
      </w:r>
      <w:bookmarkEnd w:id="343"/>
      <w:r w:rsidRPr="00135DE3">
        <w:rPr>
          <w:lang w:val="fr-FR"/>
        </w:rPr>
        <w:t>ontrol</w:t>
      </w:r>
      <w:bookmarkEnd w:id="344"/>
      <w:bookmarkEnd w:id="345"/>
      <w:bookmarkEnd w:id="346"/>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47" w:name="_Toc175377666"/>
      <w:bookmarkStart w:id="348" w:name="_Toc175470563"/>
      <w:bookmarkStart w:id="349" w:name="_Toc501716871"/>
      <w:bookmarkStart w:id="350" w:name="_Toc93044426"/>
      <w:bookmarkStart w:id="351" w:name="_Toc127530209"/>
      <w:bookmarkStart w:id="352" w:name="_Toc175377679"/>
      <w:bookmarkStart w:id="353" w:name="_Toc175470576"/>
      <w:bookmarkStart w:id="354" w:name="_Toc182749876"/>
      <w:r>
        <w:t>159.02.01  Materials</w:t>
      </w:r>
      <w:bookmarkEnd w:id="347"/>
      <w:bookmarkEnd w:id="348"/>
      <w:bookmarkEnd w:id="349"/>
      <w:bookmarkEnd w:id="350"/>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r w:rsidRPr="00B97E4C">
        <w:t>159.02.02  Equipment</w:t>
      </w:r>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t>1**************************************************************************************************************************1</w:t>
      </w:r>
    </w:p>
    <w:p w14:paraId="2206FC16" w14:textId="77777777" w:rsidR="00A25740" w:rsidRPr="00A25740" w:rsidRDefault="00A25740" w:rsidP="00A25740">
      <w:pPr>
        <w:pStyle w:val="0000000Subpart"/>
      </w:pPr>
      <w:bookmarkStart w:id="355" w:name="_Toc175377669"/>
      <w:bookmarkStart w:id="356" w:name="_Toc175470566"/>
      <w:bookmarkStart w:id="357" w:name="_Toc501716874"/>
      <w:bookmarkStart w:id="358" w:name="_Toc9232423"/>
      <w:r w:rsidRPr="00A25740">
        <w:t>159.03.01  Traffic Control Coordinator</w:t>
      </w:r>
      <w:bookmarkEnd w:id="355"/>
      <w:bookmarkEnd w:id="356"/>
      <w:bookmarkEnd w:id="357"/>
      <w:bookmarkEnd w:id="358"/>
    </w:p>
    <w:p w14:paraId="5A2009D8" w14:textId="77777777" w:rsidR="00A25740" w:rsidRDefault="00A25740" w:rsidP="00A25740">
      <w:pPr>
        <w:pStyle w:val="HiddenTextSpec"/>
      </w:pPr>
      <w:bookmarkStart w:id="359"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59"/>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The TCC is a full-time position and the employee designated as TCC must be available on a 24 hour a day, 7 days a week basis.  The TCC shall have the responsibility for and authority to implement and maintain all traffic operations for the Project on behalf of the Contractor.  Ensure that the TCC is present at the work site at all times while the Work is in progress.  The TCC’s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r w:rsidRPr="008123F9">
        <w:t>159.03.02  Traffic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60" w:name="_Toc175377674"/>
      <w:bookmarkStart w:id="361" w:name="_Toc175470571"/>
      <w:bookmarkStart w:id="362"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At least 30 days before delivering construction barrier curb to the Project Limits, provide the RE notice that the barrier curb is available for inspection.  Ensure the barrier curb is not stacked for this inspection.  The RE will inspect the barrier curb, along with a Contractor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63" w:name="_Hlk56416660"/>
      <w:r>
        <w:t>compressive</w:t>
      </w:r>
      <w:bookmarkEnd w:id="363"/>
      <w:r w:rsidRPr="00A13C62">
        <w:t xml:space="preserve"> crash cushions as specified in </w:t>
      </w:r>
      <w:r w:rsidRPr="00491DA0">
        <w:t>611.03.02</w:t>
      </w:r>
      <w:r w:rsidRPr="00A13C62">
        <w:t>.</w:t>
      </w:r>
      <w:bookmarkStart w:id="364" w:name="_Hlk55912555"/>
      <w:r w:rsidRPr="00A13C62">
        <w:t xml:space="preserve">  </w:t>
      </w:r>
      <w:bookmarkEnd w:id="364"/>
      <w:r w:rsidRPr="00A13C62">
        <w:t xml:space="preserve">Immediately repair or replace crash cushions that become damaged or become inoperable.  Begin </w:t>
      </w:r>
      <w:bookmarkStart w:id="365" w:name="_Hlk55911813"/>
      <w:r w:rsidRPr="00A13C62">
        <w:t xml:space="preserve">repair or replacement of the temporary crash cushion </w:t>
      </w:r>
      <w:bookmarkEnd w:id="365"/>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notification, or does not continue to work until the </w:t>
      </w:r>
      <w:r w:rsidRPr="00D000B8">
        <w:t>temporary crash cushion is repaired or replaced, the Department, will require closure of the adjacent live lane.  Lane occupancy charges will be imposed as specified in 108.08 for the period of time the adjacent lane is closed.  Should the Department have to respond to a repair with its own forces because of a Contractor’s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repair damaged units at all times.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set and the wheels are </w:t>
      </w:r>
      <w:r w:rsidR="002721D6">
        <w:t xml:space="preserve">set straight.  </w:t>
      </w:r>
      <w:r w:rsidR="002721D6" w:rsidRPr="00CB3533">
        <w:t>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If THE PTMCCA IS REQUESTED BY CONSTRUCTION</w:t>
      </w:r>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ONCE CONFIRMED AND IF RTWZTS IS REQUESTED BY TRAFFIC OPERATIONS, THEN REQUEST THE SPECIFICATIONS FROM MSE AND INCLUDE HEREAFTER MODIFYING THE SPECIFICATIONS TO 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66" w:name="_Toc501716876"/>
      <w:bookmarkStart w:id="367" w:name="_Toc93044431"/>
      <w:bookmarkStart w:id="368" w:name="_Toc175377676"/>
      <w:bookmarkStart w:id="369" w:name="_Toc175470573"/>
      <w:bookmarkStart w:id="370" w:name="_Toc501716881"/>
      <w:bookmarkStart w:id="371" w:name="_Toc9233877"/>
      <w:bookmarkEnd w:id="360"/>
      <w:bookmarkEnd w:id="361"/>
      <w:bookmarkEnd w:id="362"/>
      <w:r w:rsidRPr="00116716">
        <w:t>159.03.03  Removable Black Line Masking Tape</w:t>
      </w:r>
      <w:bookmarkEnd w:id="366"/>
      <w:bookmarkEnd w:id="367"/>
    </w:p>
    <w:p w14:paraId="05EB5351" w14:textId="77777777" w:rsidR="00DD0CC5" w:rsidRDefault="00DD0CC5" w:rsidP="00DD0CC5">
      <w:pPr>
        <w:pStyle w:val="HiddenTextSpec"/>
      </w:pPr>
      <w:bookmarkStart w:id="372" w:name="_Hlk107476601"/>
      <w:r>
        <w:t>1**************************************************************************************************************************1</w:t>
      </w:r>
    </w:p>
    <w:bookmarkEnd w:id="372"/>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73" w:name="_Hlk107476630"/>
      <w:bookmarkStart w:id="374" w:name="_Toc175377673"/>
      <w:bookmarkStart w:id="375" w:name="_Toc175470570"/>
      <w:bookmarkStart w:id="376" w:name="_Toc501716878"/>
      <w:bookmarkStart w:id="377" w:name="_Toc93044433"/>
      <w:r>
        <w:t>1**************************************************************************************************************************1</w:t>
      </w:r>
    </w:p>
    <w:bookmarkEnd w:id="373"/>
    <w:p w14:paraId="3377BA71" w14:textId="77777777" w:rsidR="00DD0CC5" w:rsidRPr="00B97E4C" w:rsidRDefault="00DD0CC5" w:rsidP="00DD0CC5">
      <w:pPr>
        <w:pStyle w:val="0000000Subpart"/>
      </w:pPr>
      <w:r w:rsidRPr="00B97E4C">
        <w:t>159.03.05  Temporary Pavement Marking Tape</w:t>
      </w:r>
      <w:bookmarkEnd w:id="374"/>
      <w:bookmarkEnd w:id="375"/>
      <w:bookmarkEnd w:id="376"/>
      <w:bookmarkEnd w:id="377"/>
    </w:p>
    <w:p w14:paraId="1338562C" w14:textId="77777777" w:rsidR="00DD0CC5" w:rsidRDefault="00DD0CC5" w:rsidP="00DD0CC5">
      <w:pPr>
        <w:pStyle w:val="HiddenTextSpec"/>
      </w:pPr>
      <w:bookmarkStart w:id="378"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78"/>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77777777" w:rsidR="00DD0CC5" w:rsidRPr="00257CD0" w:rsidRDefault="00DD0CC5" w:rsidP="00DD0CC5">
      <w:pPr>
        <w:pStyle w:val="Paragraph"/>
      </w:pPr>
      <w:r w:rsidRPr="00257CD0">
        <w:t xml:space="preserve">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  Ensure that the removable tape is capable of being removed manually, intact or in large pieces, at temperatures above 40 </w:t>
      </w:r>
      <w:r w:rsidRPr="00257CD0">
        <w:rPr>
          <w:rFonts w:ascii="Symbol" w:eastAsia="Symbol" w:hAnsi="Symbol" w:cs="Symbol"/>
        </w:rPr>
        <w:t>°</w:t>
      </w:r>
      <w:r w:rsidRPr="00257CD0">
        <w:t xml:space="preserve"> F, without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379" w:name="_Hlk107476727"/>
      <w:r>
        <w:t>1**************************************************************************************************************************1</w:t>
      </w:r>
    </w:p>
    <w:bookmarkEnd w:id="379"/>
    <w:p w14:paraId="1B8B9B0D" w14:textId="3B090D81" w:rsidR="00201FCF" w:rsidRPr="00370893" w:rsidRDefault="00201FCF" w:rsidP="00201FCF">
      <w:pPr>
        <w:pStyle w:val="0000000Subpart"/>
      </w:pPr>
      <w:r w:rsidRPr="00370893">
        <w:t>159.03.08  Traffic Direction</w:t>
      </w:r>
      <w:bookmarkEnd w:id="368"/>
      <w:bookmarkEnd w:id="369"/>
      <w:bookmarkEnd w:id="370"/>
      <w:bookmarkEnd w:id="371"/>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360 degree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Pr="008A0AE6"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This enhancement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77777777" w:rsidR="00351887" w:rsidRPr="00B97E4C" w:rsidRDefault="00351887" w:rsidP="00351887">
      <w:pPr>
        <w:pStyle w:val="A2paragraph"/>
      </w:pPr>
      <w:r w:rsidRPr="00B97E4C">
        <w:t>The RE must notify State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r w:rsidRPr="001F55C1">
        <w:t xml:space="preserve">159.04  </w:t>
      </w:r>
      <w:r w:rsidR="00DF735F" w:rsidRPr="00B97E4C">
        <w:t>Measurement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0A5BC86" w:rsidR="00695B23" w:rsidRPr="00343C06" w:rsidRDefault="00695B23" w:rsidP="00695B23">
      <w:pPr>
        <w:pStyle w:val="HiddenTextSpec"/>
      </w:pPr>
      <w:r>
        <w:t>AFTER CHECKING WITH TRAFFIC OPERATIONS</w:t>
      </w:r>
      <w:r w:rsidR="00BD689D">
        <w:t xml:space="preserve"> </w:t>
      </w:r>
      <w:r>
        <w:t xml:space="preserve">INCLUDE PAYMENT </w:t>
      </w:r>
      <w:r w:rsidR="005E783B">
        <w:t>CRITERIA FOR PVMSRC AND PTMCCA.</w:t>
      </w:r>
      <w:r>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2BB626D3" w14:textId="77777777" w:rsidR="00695B23" w:rsidRDefault="00695B23" w:rsidP="00695B23">
      <w:pPr>
        <w:pStyle w:val="HiddenTextSpec"/>
        <w:rPr>
          <w:b/>
        </w:rPr>
      </w:pPr>
      <w:r w:rsidRPr="00273A30">
        <w:rPr>
          <w:b/>
        </w:rPr>
        <w:t xml:space="preserve">SME CONTACT – </w:t>
      </w:r>
      <w:r>
        <w:rPr>
          <w:b/>
        </w:rPr>
        <w:t xml:space="preserve">TRAFFIC OPERATIONS &amp; </w:t>
      </w:r>
      <w:r w:rsidR="00612FE2">
        <w:rPr>
          <w:b/>
        </w:rPr>
        <w:t>Mobility and Systems Engineering (MSE)</w:t>
      </w: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The Department will not measure gaps in striping.</w:t>
      </w:r>
    </w:p>
    <w:p w14:paraId="0D4D4E74" w14:textId="77777777" w:rsidR="00D17237" w:rsidRDefault="00D17237" w:rsidP="00D17237">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80" w:name="_Toc9232433"/>
      <w:bookmarkStart w:id="381" w:name="_Toc501716884"/>
      <w:bookmarkStart w:id="382" w:name="_Toc175377683"/>
      <w:bookmarkStart w:id="383" w:name="_Toc175470580"/>
      <w:bookmarkStart w:id="384" w:name="_Toc501716888"/>
      <w:bookmarkStart w:id="385" w:name="_Toc9232437"/>
      <w:r>
        <w:t>Section 160 – Price Adjustments</w:t>
      </w:r>
      <w:bookmarkEnd w:id="380"/>
      <w:bookmarkEnd w:id="381"/>
    </w:p>
    <w:bookmarkEnd w:id="382"/>
    <w:bookmarkEnd w:id="383"/>
    <w:bookmarkEnd w:id="384"/>
    <w:bookmarkEnd w:id="385"/>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386" w:name="_Toc175377680"/>
      <w:bookmarkStart w:id="387" w:name="_Toc175470577"/>
      <w:bookmarkStart w:id="388" w:name="_Toc501716885"/>
      <w:bookmarkStart w:id="389" w:name="_Toc122351719"/>
      <w:r w:rsidRPr="00B97E4C">
        <w:t>160.01  Description</w:t>
      </w:r>
      <w:bookmarkEnd w:id="386"/>
      <w:bookmarkEnd w:id="387"/>
      <w:bookmarkEnd w:id="388"/>
      <w:bookmarkEnd w:id="389"/>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390" w:name="_Toc175377681"/>
      <w:bookmarkStart w:id="391" w:name="_Toc175470578"/>
      <w:bookmarkStart w:id="392" w:name="_Toc501716886"/>
      <w:bookmarkStart w:id="393" w:name="_Toc122351720"/>
      <w:r w:rsidRPr="00B97E4C">
        <w:t>160.02  Materials</w:t>
      </w:r>
      <w:bookmarkEnd w:id="390"/>
      <w:bookmarkEnd w:id="391"/>
      <w:bookmarkEnd w:id="392"/>
      <w:bookmarkEnd w:id="393"/>
    </w:p>
    <w:p w14:paraId="46D430A5" w14:textId="77777777" w:rsidR="00335D71" w:rsidRPr="00B97E4C" w:rsidRDefault="00335D71" w:rsidP="00335D71">
      <w:pPr>
        <w:pStyle w:val="Paragraph"/>
      </w:pPr>
      <w:r w:rsidRPr="00B97E4C">
        <w:t>(Intentionally Blank)</w:t>
      </w:r>
    </w:p>
    <w:p w14:paraId="555B110B" w14:textId="77777777" w:rsidR="00335D71" w:rsidRPr="00B97E4C" w:rsidRDefault="00335D71" w:rsidP="00335D71">
      <w:pPr>
        <w:pStyle w:val="00000Subsection"/>
      </w:pPr>
      <w:bookmarkStart w:id="394" w:name="_Toc175377682"/>
      <w:bookmarkStart w:id="395" w:name="_Toc175470579"/>
      <w:bookmarkStart w:id="396" w:name="_Toc501716887"/>
      <w:bookmarkStart w:id="397" w:name="_Toc122351721"/>
      <w:r w:rsidRPr="00B97E4C">
        <w:t>160.03  Procedure</w:t>
      </w:r>
      <w:bookmarkEnd w:id="394"/>
      <w:bookmarkEnd w:id="395"/>
      <w:bookmarkEnd w:id="396"/>
      <w:bookmarkEnd w:id="397"/>
    </w:p>
    <w:p w14:paraId="21A9AA71" w14:textId="77777777" w:rsidR="00335D71" w:rsidRPr="00B97E4C" w:rsidRDefault="00335D71" w:rsidP="00335D71">
      <w:pPr>
        <w:pStyle w:val="0000000Subpart"/>
      </w:pPr>
      <w:bookmarkStart w:id="398" w:name="s1600301"/>
      <w:bookmarkStart w:id="399" w:name="_Toc122351722"/>
      <w:bookmarkEnd w:id="398"/>
      <w:r w:rsidRPr="00B97E4C">
        <w:t>160.03.01  Fuel Price Adjustment</w:t>
      </w:r>
      <w:bookmarkEnd w:id="399"/>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of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400" w:name="t16003011"/>
            <w:bookmarkEnd w:id="400"/>
            <w:r w:rsidRPr="000764CF">
              <w:t>Table 160.03.01-1  Fuel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0" w:history="1">
        <w:r w:rsidRPr="00A07605">
          <w:rPr>
            <w:rStyle w:val="Hyperlink"/>
          </w:rPr>
          <w:t>https://www.state.nj.us/transportation/business/aashtoware/PriceIndex.shtm</w:t>
        </w:r>
      </w:hyperlink>
      <w:r w:rsidRPr="00B97E4C">
        <w:t>.</w:t>
      </w:r>
    </w:p>
    <w:p w14:paraId="0138F643" w14:textId="545E6872" w:rsidR="00335D71" w:rsidRPr="00B97E4C" w:rsidRDefault="00335D71" w:rsidP="00335D71">
      <w:pPr>
        <w:pStyle w:val="Paragraph"/>
      </w:pPr>
      <w:r>
        <w:t xml:space="preserve">The Basic Fuel Price Index is the Index which is listed for the month prior to the receipt of bids.  If the month prior to the receipt of bids has two Indexes,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14C1826" w14:textId="77777777" w:rsidR="00335D71" w:rsidRPr="00B97E4C" w:rsidRDefault="00335D71" w:rsidP="00335D71">
      <w:pPr>
        <w:pStyle w:val="0000000Subpart"/>
      </w:pPr>
      <w:bookmarkStart w:id="401" w:name="s1600302"/>
      <w:bookmarkStart w:id="402" w:name="_Toc175377684"/>
      <w:bookmarkStart w:id="403" w:name="_Toc175470581"/>
      <w:bookmarkStart w:id="404" w:name="_Toc501716889"/>
      <w:bookmarkStart w:id="405" w:name="_Toc122351723"/>
      <w:bookmarkEnd w:id="401"/>
      <w:r w:rsidRPr="00B97E4C">
        <w:t>160.03.02  Asphalt Price Adjustment</w:t>
      </w:r>
      <w:bookmarkEnd w:id="402"/>
      <w:bookmarkEnd w:id="403"/>
      <w:bookmarkEnd w:id="404"/>
      <w:bookmarkEnd w:id="405"/>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The constant 0.00428 is derived from the conversion factor of tons per gallon using 8.345 lbs/gallon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1"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06" w:name="_Toc29557241"/>
      <w:bookmarkStart w:id="407" w:name="_Hlk106720042"/>
      <w:bookmarkStart w:id="408" w:name="_Hlk106788475"/>
      <w:bookmarkStart w:id="409"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06"/>
    <w:bookmarkEnd w:id="407"/>
    <w:bookmarkEnd w:id="408"/>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Pr="00336FE6" w:rsidRDefault="00A12F77" w:rsidP="00A12F77">
      <w:pPr>
        <w:pStyle w:val="0000000Subpart"/>
      </w:pPr>
      <w:r w:rsidRPr="00336FE6">
        <w:t xml:space="preserve">160.03.03 </w:t>
      </w:r>
      <w:r w:rsidR="00EB1801">
        <w:t xml:space="preserve"> </w:t>
      </w:r>
      <w:r w:rsidRPr="00336FE6">
        <w:t>Steel Price Adjustment</w:t>
      </w:r>
    </w:p>
    <w:p w14:paraId="103A870A" w14:textId="77777777" w:rsidR="00A12F77" w:rsidRDefault="00A12F77" w:rsidP="00A12F77">
      <w:pPr>
        <w:pStyle w:val="Paragraph"/>
      </w:pPr>
      <w:r w:rsidRPr="00F96842">
        <w:t>The Department will make a steel price adjustment for Items listed in table 160.03.03-1 using the price index indicated for the Item.  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410" w:name="_Hlk109822738"/>
            <w:r w:rsidRPr="005B6F71">
              <w:t xml:space="preserve">OVERHEAD SIGN </w:t>
            </w:r>
            <w:r w:rsidRPr="007A76F8">
              <w:t>STRUCTURE</w:t>
            </w:r>
            <w:r w:rsidRPr="005B6F71">
              <w:t xml:space="preserve"> NO</w:t>
            </w:r>
            <w:bookmarkEnd w:id="410"/>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11"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11"/>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12" w:name="_Hlk103170706"/>
      <w:r w:rsidRPr="00F96842">
        <w:t>STEEL PRICE ADJUSTMENT</w:t>
      </w:r>
      <w:bookmarkEnd w:id="412"/>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($/lb).</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(lb).</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000000" w:rsidP="00A12F77">
      <w:pPr>
        <w:pStyle w:val="Paragraph"/>
        <w:spacing w:before="0"/>
      </w:pPr>
      <w:hyperlink r:id="rId32" w:history="1">
        <w:r w:rsidR="00A12F77" w:rsidRPr="00A64A08">
          <w:rPr>
            <w:rStyle w:val="Hyperlink"/>
          </w:rPr>
          <w:t>https://www.state.nj.us/transportation/business/aashtoware/SteelPriceIndex.shtm</w:t>
        </w:r>
      </w:hyperlink>
      <w:r w:rsidR="00A12F77">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13" w:name="_Hlk124236214"/>
    </w:p>
    <w:p w14:paraId="6D73AD9A" w14:textId="77777777" w:rsidR="00A12F77" w:rsidRDefault="00A12F77" w:rsidP="00A12F77">
      <w:pPr>
        <w:pStyle w:val="HiddenTextSpec"/>
        <w:tabs>
          <w:tab w:val="left" w:pos="2880"/>
        </w:tabs>
      </w:pPr>
      <w:r>
        <w:t>3************************************************3</w:t>
      </w:r>
    </w:p>
    <w:bookmarkEnd w:id="413"/>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(Lb)</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(Lb)</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14"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14"/>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3D7AA70" w14:textId="77777777"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to qualify for payment.</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09"/>
    </w:p>
    <w:p w14:paraId="367D2BBC" w14:textId="77777777" w:rsidR="003834C8" w:rsidRPr="00B97E4C" w:rsidRDefault="003834C8" w:rsidP="003834C8">
      <w:pPr>
        <w:pStyle w:val="000Division"/>
      </w:pPr>
      <w:bookmarkStart w:id="415" w:name="_Toc527344614"/>
      <w:bookmarkStart w:id="416" w:name="_Toc530372450"/>
      <w:bookmarkStart w:id="417" w:name="_Toc142056687"/>
      <w:bookmarkStart w:id="418" w:name="_Toc175377692"/>
      <w:bookmarkStart w:id="419" w:name="_Toc175470589"/>
      <w:bookmarkStart w:id="420" w:name="_Toc176676145"/>
      <w:bookmarkEnd w:id="351"/>
      <w:bookmarkEnd w:id="352"/>
      <w:bookmarkEnd w:id="353"/>
      <w:bookmarkEnd w:id="354"/>
      <w:r w:rsidRPr="00B97E4C">
        <w:t>Division 200 – E</w:t>
      </w:r>
      <w:bookmarkEnd w:id="415"/>
      <w:bookmarkEnd w:id="416"/>
      <w:bookmarkEnd w:id="417"/>
      <w:bookmarkEnd w:id="418"/>
      <w:bookmarkEnd w:id="419"/>
      <w:r w:rsidRPr="00B97E4C">
        <w:t>arthwork</w:t>
      </w:r>
      <w:bookmarkEnd w:id="420"/>
    </w:p>
    <w:p w14:paraId="7B03A98E" w14:textId="77777777" w:rsidR="003834C8" w:rsidRPr="00B97E4C" w:rsidRDefault="003834C8" w:rsidP="003834C8">
      <w:pPr>
        <w:pStyle w:val="000Section"/>
      </w:pPr>
      <w:bookmarkStart w:id="421" w:name="s201"/>
      <w:bookmarkStart w:id="422" w:name="_Toc130790534"/>
      <w:bookmarkStart w:id="423" w:name="_Toc142047989"/>
      <w:bookmarkStart w:id="424" w:name="_Toc175377693"/>
      <w:bookmarkStart w:id="425" w:name="_Toc175470590"/>
      <w:bookmarkStart w:id="426" w:name="_Toc176676146"/>
      <w:bookmarkEnd w:id="421"/>
      <w:r w:rsidRPr="00B97E4C">
        <w:t>Section 201 – Clearing Site</w:t>
      </w:r>
      <w:bookmarkEnd w:id="422"/>
      <w:bookmarkEnd w:id="423"/>
      <w:bookmarkEnd w:id="424"/>
      <w:bookmarkEnd w:id="425"/>
      <w:bookmarkEnd w:id="426"/>
    </w:p>
    <w:p w14:paraId="568C99C1" w14:textId="77777777" w:rsidR="006056F9" w:rsidRPr="00B97E4C" w:rsidRDefault="006056F9" w:rsidP="006056F9">
      <w:pPr>
        <w:pStyle w:val="0000000Subpart"/>
      </w:pPr>
      <w:bookmarkStart w:id="427" w:name="_Toc130790538"/>
      <w:bookmarkStart w:id="428" w:name="_Toc142047993"/>
      <w:bookmarkStart w:id="429" w:name="_Toc175377697"/>
      <w:bookmarkStart w:id="430" w:name="_Toc175470594"/>
      <w:bookmarkStart w:id="431" w:name="_Toc176676150"/>
      <w:bookmarkStart w:id="432" w:name="_Toc130790539"/>
      <w:bookmarkStart w:id="433" w:name="_Toc142047994"/>
      <w:bookmarkStart w:id="434" w:name="_Toc175377698"/>
      <w:bookmarkStart w:id="435" w:name="_Toc175470595"/>
      <w:bookmarkStart w:id="436" w:name="_Toc176676151"/>
      <w:r w:rsidRPr="00B97E4C">
        <w:t>201.03.01  Clearing Site</w:t>
      </w:r>
      <w:bookmarkEnd w:id="427"/>
      <w:bookmarkEnd w:id="428"/>
      <w:bookmarkEnd w:id="429"/>
      <w:bookmarkEnd w:id="430"/>
      <w:bookmarkEnd w:id="431"/>
    </w:p>
    <w:p w14:paraId="6AF373FA" w14:textId="289B6CA1" w:rsidR="00CA4CDF" w:rsidRDefault="00CA4CDF" w:rsidP="007C5662">
      <w:pPr>
        <w:pStyle w:val="HiddenTextSpec"/>
      </w:pPr>
      <w:bookmarkStart w:id="437" w:name="_Toc130790541"/>
      <w:bookmarkStart w:id="438" w:name="_Toc142047996"/>
      <w:bookmarkStart w:id="439" w:name="_Toc175377700"/>
      <w:bookmarkStart w:id="440" w:name="_Toc175470597"/>
      <w:bookmarkStart w:id="441" w:name="_Toc176676153"/>
      <w:bookmarkEnd w:id="432"/>
      <w:bookmarkEnd w:id="433"/>
      <w:bookmarkEnd w:id="434"/>
      <w:bookmarkEnd w:id="435"/>
      <w:bookmarkEnd w:id="436"/>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42"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42"/>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43"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43"/>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Repair damage to prestressed concrete stringers and concrete diaphragms using nonshrink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Steel Stringers, Floorbeams,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inch diameter bolt, ultimate strength 25 psi, Brewer Tilchener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37"/>
      <w:bookmarkEnd w:id="438"/>
      <w:bookmarkEnd w:id="439"/>
      <w:bookmarkEnd w:id="440"/>
      <w:bookmarkEnd w:id="441"/>
    </w:p>
    <w:p w14:paraId="5FD2C00E" w14:textId="77777777" w:rsidR="00FF2E31" w:rsidRDefault="00937C77">
      <w:pPr>
        <w:pStyle w:val="HiddenTextSpec"/>
      </w:pPr>
      <w:bookmarkStart w:id="444" w:name="s20103043"/>
      <w:bookmarkEnd w:id="444"/>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45" w:name="_Toc130790545"/>
      <w:bookmarkStart w:id="446" w:name="_Toc142048000"/>
      <w:bookmarkStart w:id="447" w:name="_Toc175377704"/>
      <w:bookmarkStart w:id="448" w:name="_Toc175470601"/>
      <w:bookmarkStart w:id="449" w:name="_Toc176676157"/>
      <w:r w:rsidRPr="00B97E4C">
        <w:t xml:space="preserve">201.03.08  </w:t>
      </w:r>
      <w:r w:rsidR="003104D2">
        <w:t>Removal of Asbestos</w:t>
      </w:r>
      <w:bookmarkEnd w:id="445"/>
      <w:bookmarkEnd w:id="446"/>
      <w:bookmarkEnd w:id="447"/>
      <w:bookmarkEnd w:id="448"/>
      <w:bookmarkEnd w:id="449"/>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50" w:name="_Toc130790547"/>
      <w:bookmarkStart w:id="451" w:name="_Toc142048002"/>
      <w:bookmarkStart w:id="452" w:name="_Toc175377706"/>
      <w:bookmarkStart w:id="453" w:name="_Toc175470603"/>
      <w:bookmarkStart w:id="454" w:name="_Toc176676159"/>
      <w:r w:rsidRPr="00B97E4C">
        <w:t>201.04  Measurement and Payment</w:t>
      </w:r>
      <w:bookmarkEnd w:id="450"/>
      <w:bookmarkEnd w:id="451"/>
      <w:bookmarkEnd w:id="452"/>
      <w:bookmarkEnd w:id="453"/>
      <w:bookmarkEnd w:id="454"/>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55" w:name="_Toc130790548"/>
      <w:bookmarkStart w:id="456" w:name="_Toc142048003"/>
      <w:bookmarkStart w:id="457" w:name="_Toc175377707"/>
      <w:bookmarkStart w:id="458" w:name="_Toc175470604"/>
      <w:bookmarkStart w:id="459"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60" w:name="_Toc501716911"/>
      <w:bookmarkStart w:id="461" w:name="_Toc29557269"/>
      <w:bookmarkStart w:id="462" w:name="_Toc175377771"/>
      <w:bookmarkStart w:id="463" w:name="_Toc175470668"/>
      <w:bookmarkStart w:id="464" w:name="_Toc176676224"/>
      <w:bookmarkStart w:id="465" w:name="_Toc142048067"/>
      <w:bookmarkStart w:id="466" w:name="_Toc142048073"/>
      <w:bookmarkStart w:id="467" w:name="_Toc175377778"/>
      <w:bookmarkStart w:id="468" w:name="_Toc175470675"/>
      <w:bookmarkStart w:id="469" w:name="_Toc176676231"/>
      <w:bookmarkEnd w:id="455"/>
      <w:bookmarkEnd w:id="456"/>
      <w:bookmarkEnd w:id="457"/>
      <w:bookmarkEnd w:id="458"/>
      <w:bookmarkEnd w:id="459"/>
      <w:r w:rsidRPr="0080613B">
        <w:t>Section 202 – Excavation</w:t>
      </w:r>
      <w:bookmarkEnd w:id="460"/>
      <w:bookmarkEnd w:id="461"/>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t>Division 400 – Pavements</w:t>
      </w:r>
      <w:bookmarkEnd w:id="462"/>
      <w:bookmarkEnd w:id="463"/>
      <w:bookmarkEnd w:id="464"/>
    </w:p>
    <w:p w14:paraId="2BAE88B0" w14:textId="77777777" w:rsidR="00FC6C4D" w:rsidRPr="00B97E4C" w:rsidRDefault="00FC6C4D" w:rsidP="00FC6C4D">
      <w:pPr>
        <w:pStyle w:val="000Section"/>
      </w:pPr>
      <w:bookmarkStart w:id="470" w:name="_Toc175377772"/>
      <w:bookmarkStart w:id="471" w:name="_Toc175470669"/>
      <w:bookmarkStart w:id="472" w:name="_Toc176676225"/>
      <w:r w:rsidRPr="00B97E4C">
        <w:t>Section 401 – Hot Mix Asphalt (HMA) Courses</w:t>
      </w:r>
      <w:bookmarkEnd w:id="465"/>
      <w:bookmarkEnd w:id="470"/>
      <w:bookmarkEnd w:id="471"/>
      <w:bookmarkEnd w:id="472"/>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73"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73"/>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74" w:name="s4010301"/>
      <w:bookmarkStart w:id="475" w:name="s4010301A"/>
      <w:bookmarkStart w:id="476" w:name="s4010301B"/>
      <w:bookmarkStart w:id="477" w:name="s4010301C"/>
      <w:bookmarkStart w:id="478" w:name="s4010302"/>
      <w:bookmarkStart w:id="479" w:name="s4010303"/>
      <w:bookmarkStart w:id="480" w:name="s4010304"/>
      <w:bookmarkStart w:id="481" w:name="s4010305"/>
      <w:bookmarkStart w:id="482" w:name="t40103051"/>
      <w:bookmarkStart w:id="483" w:name="s40103052"/>
      <w:bookmarkStart w:id="484" w:name="s4010306"/>
      <w:bookmarkStart w:id="485" w:name="t40103061"/>
      <w:bookmarkStart w:id="486" w:name="s4010307"/>
      <w:bookmarkStart w:id="487" w:name="s4010307A"/>
      <w:bookmarkStart w:id="488" w:name="s4010307B"/>
      <w:bookmarkStart w:id="489" w:name="t40103071"/>
      <w:bookmarkStart w:id="490" w:name="s4010307C"/>
      <w:bookmarkStart w:id="491" w:name="s4010307C6"/>
      <w:bookmarkStart w:id="492" w:name="s4010307D"/>
      <w:bookmarkStart w:id="493" w:name="s4010307E"/>
      <w:bookmarkStart w:id="494" w:name="s4010307E1"/>
      <w:bookmarkStart w:id="495" w:name="s4010307E2"/>
      <w:bookmarkStart w:id="496" w:name="s4010307F"/>
      <w:bookmarkStart w:id="497" w:name="t40103072"/>
      <w:bookmarkStart w:id="498" w:name="s4010307G"/>
      <w:bookmarkStart w:id="499" w:name="s4010307H"/>
      <w:bookmarkStart w:id="500" w:name="s4010307H1"/>
      <w:bookmarkStart w:id="501" w:name="t40103073"/>
      <w:bookmarkStart w:id="502" w:name="t40103074"/>
      <w:bookmarkStart w:id="503" w:name="s4010307I"/>
      <w:bookmarkStart w:id="504" w:name="t40103075"/>
      <w:bookmarkStart w:id="505" w:name="t40103076"/>
      <w:bookmarkStart w:id="506" w:name="s4010307J"/>
      <w:bookmarkStart w:id="507" w:name="t40103077"/>
      <w:bookmarkStart w:id="508" w:name="s4010308"/>
      <w:bookmarkStart w:id="509" w:name="s40104"/>
      <w:bookmarkStart w:id="510" w:name="s4020302A"/>
      <w:bookmarkStart w:id="511" w:name="s4030301D"/>
      <w:bookmarkStart w:id="512" w:name="s4030301E"/>
      <w:bookmarkStart w:id="513" w:name="s4030301F"/>
      <w:bookmarkStart w:id="514" w:name="s4040301H2"/>
      <w:bookmarkStart w:id="515" w:name="s4050301"/>
      <w:bookmarkStart w:id="516" w:name="s4050302"/>
      <w:bookmarkStart w:id="517" w:name="s4050302A"/>
      <w:bookmarkStart w:id="518" w:name="s4050302B"/>
      <w:bookmarkStart w:id="519" w:name="s4050302C"/>
      <w:bookmarkStart w:id="520" w:name="s4050302D"/>
      <w:bookmarkStart w:id="521" w:name="s4050302D1b"/>
      <w:bookmarkStart w:id="522" w:name="s4050302D1c"/>
      <w:bookmarkStart w:id="523" w:name="s4050302E"/>
      <w:bookmarkStart w:id="524" w:name="s4050302F"/>
      <w:bookmarkStart w:id="525" w:name="s4050302G"/>
      <w:bookmarkStart w:id="526" w:name="s4050302H"/>
      <w:bookmarkStart w:id="527" w:name="s4050302I"/>
      <w:bookmarkStart w:id="528" w:name="s4050302J"/>
      <w:bookmarkStart w:id="529" w:name="t40503021"/>
      <w:bookmarkStart w:id="530" w:name="t40503022"/>
      <w:bookmarkStart w:id="531" w:name="s4050302K"/>
      <w:bookmarkStart w:id="532" w:name="s4050303"/>
      <w:bookmarkStart w:id="533" w:name="s4050304"/>
      <w:bookmarkStart w:id="534" w:name="s40504"/>
      <w:bookmarkStart w:id="535" w:name="s4060301C"/>
      <w:bookmarkStart w:id="536" w:name="s4070301C"/>
      <w:bookmarkStart w:id="537" w:name="t40703011"/>
      <w:bookmarkStart w:id="538" w:name="t40803011"/>
      <w:bookmarkStart w:id="539" w:name="t40803012"/>
      <w:bookmarkStart w:id="540" w:name="s4210303C"/>
      <w:bookmarkStart w:id="541" w:name="s4210303J"/>
      <w:bookmarkStart w:id="542" w:name="t42103032"/>
      <w:bookmarkStart w:id="543" w:name="t42103033"/>
      <w:bookmarkStart w:id="544" w:name="t42103041"/>
      <w:bookmarkStart w:id="545" w:name="s4220301"/>
      <w:bookmarkStart w:id="546" w:name="s4220301A"/>
      <w:bookmarkStart w:id="547" w:name="s4220301B"/>
      <w:bookmarkStart w:id="548" w:name="s4220301C"/>
      <w:bookmarkStart w:id="549" w:name="s4220301C1"/>
      <w:bookmarkStart w:id="550" w:name="s4220301C2"/>
      <w:bookmarkStart w:id="551" w:name="s4220301C3"/>
      <w:bookmarkStart w:id="552" w:name="s4220301C4"/>
      <w:bookmarkStart w:id="553" w:name="s4220301C5"/>
      <w:bookmarkStart w:id="554" w:name="s4220301C6"/>
      <w:bookmarkStart w:id="555" w:name="s4220301C7"/>
      <w:bookmarkStart w:id="556" w:name="s4220301D"/>
      <w:bookmarkStart w:id="557" w:name="s4220301E"/>
      <w:bookmarkStart w:id="558" w:name="s4220301F"/>
      <w:bookmarkStart w:id="559" w:name="s4220301G"/>
      <w:bookmarkStart w:id="560" w:name="s4220301H"/>
      <w:bookmarkStart w:id="561" w:name="s4220301I"/>
      <w:bookmarkStart w:id="562" w:name="s4220302"/>
      <w:bookmarkStart w:id="563" w:name="s42204"/>
      <w:bookmarkStart w:id="564" w:name="t902011"/>
      <w:bookmarkStart w:id="565" w:name="s9020101"/>
      <w:bookmarkStart w:id="566" w:name="_Hlk103084644"/>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t>1**************************************************************************************************************************1</w:t>
      </w:r>
    </w:p>
    <w:bookmarkEnd w:id="566"/>
    <w:p w14:paraId="61BEA239" w14:textId="0DD9761E" w:rsidR="00DF39A3" w:rsidRPr="00B97E4C" w:rsidRDefault="00DF39A3" w:rsidP="00DF39A3">
      <w:pPr>
        <w:pStyle w:val="0000000Subpart"/>
      </w:pPr>
      <w:r w:rsidRPr="00B97E4C">
        <w:t xml:space="preserve">401.03.01  </w:t>
      </w:r>
      <w:bookmarkEnd w:id="466"/>
      <w:bookmarkEnd w:id="467"/>
      <w:bookmarkEnd w:id="468"/>
      <w:bookmarkEnd w:id="469"/>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67" w:name="_Toc142048075"/>
      <w:bookmarkStart w:id="568" w:name="_Toc175377780"/>
      <w:bookmarkStart w:id="569" w:name="_Toc175470677"/>
      <w:bookmarkStart w:id="570"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71" w:name="_Toc501716985"/>
      <w:bookmarkStart w:id="572"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71"/>
      <w:bookmarkEnd w:id="572"/>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Remove damaged and loose material within the boundary of the sawcuts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HMA longitudinal joint, rumble strip, longitudinal distress areas or any combination of the three, as shown on the Plans and as directed by the RE.  Mill to 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67"/>
      <w:bookmarkEnd w:id="568"/>
      <w:bookmarkEnd w:id="569"/>
      <w:bookmarkEnd w:id="570"/>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73"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74" w:name="_Hlk43713925"/>
      <w:bookmarkEnd w:id="573"/>
      <w:r>
        <w:t>part (4) is changed to:</w:t>
      </w:r>
    </w:p>
    <w:bookmarkEnd w:id="574"/>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3"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575" w:name="t50703022"/>
      <w:bookmarkEnd w:id="575"/>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4"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9073C58" w14:textId="77777777" w:rsidR="00CC0604" w:rsidRPr="00B178EB" w:rsidRDefault="00CC0604" w:rsidP="00CC0604">
      <w:pPr>
        <w:pStyle w:val="HiddenTextSpec"/>
      </w:pPr>
      <w:r w:rsidRPr="00B178EB">
        <w:t>1**************************************************************************************************************************1</w:t>
      </w:r>
    </w:p>
    <w:p w14:paraId="65A2C698" w14:textId="252DEDC7" w:rsidR="00CC0604" w:rsidRDefault="00CC0604" w:rsidP="00CC0604">
      <w:pPr>
        <w:pStyle w:val="HiddenTextSpec"/>
      </w:pPr>
      <w:r w:rsidRPr="00B178EB">
        <w:t>BDC2</w:t>
      </w:r>
      <w:r>
        <w:t>3</w:t>
      </w:r>
      <w:r w:rsidRPr="00B178EB">
        <w:t>S-</w:t>
      </w:r>
      <w:r>
        <w:t>15</w:t>
      </w:r>
      <w:r w:rsidRPr="00B178EB">
        <w:t xml:space="preserve"> dated </w:t>
      </w:r>
      <w:r w:rsidR="0078052A">
        <w:t>Nov 22</w:t>
      </w:r>
      <w:r w:rsidRPr="0078052A">
        <w:t>, 202</w:t>
      </w:r>
      <w:r w:rsidR="0078052A">
        <w:t>3</w:t>
      </w:r>
    </w:p>
    <w:p w14:paraId="39ED89A9" w14:textId="25685B83" w:rsidR="00914751" w:rsidRDefault="00914751" w:rsidP="00B451B3">
      <w:pPr>
        <w:pStyle w:val="HiddenTextSpec"/>
      </w:pPr>
    </w:p>
    <w:p w14:paraId="3D2CE950" w14:textId="5C15E77D" w:rsidR="00CC0604" w:rsidRDefault="00CC0604" w:rsidP="00CC0604">
      <w:pPr>
        <w:pStyle w:val="HiddenTextSpec"/>
      </w:pPr>
      <w:r w:rsidRPr="00CC0604">
        <w:t>Provide the following for contracts that contain a minimum of 2500 tons of mill 2 pave 2 construction</w:t>
      </w:r>
    </w:p>
    <w:p w14:paraId="6FF7B76D" w14:textId="77777777" w:rsidR="00CC0604" w:rsidRDefault="00CC0604" w:rsidP="00CC0604">
      <w:pPr>
        <w:pStyle w:val="HiddenTextSpec"/>
      </w:pPr>
    </w:p>
    <w:p w14:paraId="321CDFA5" w14:textId="49E6CE5A" w:rsidR="00CC0604" w:rsidRDefault="00CC0604" w:rsidP="00CC0604">
      <w:pPr>
        <w:pStyle w:val="Instruction"/>
      </w:pPr>
      <w:r w:rsidRPr="00CC0604">
        <w:t>THE FOLLOWING IS ADDED TO THE END OF THE SUBPART:</w:t>
      </w:r>
    </w:p>
    <w:p w14:paraId="1DE80397" w14:textId="1C83B8BC" w:rsidR="00CC0604" w:rsidRDefault="00CC0604" w:rsidP="00CC0604">
      <w:pPr>
        <w:pStyle w:val="A1paragraph0"/>
        <w:rPr>
          <w:b/>
          <w:bCs/>
        </w:rPr>
      </w:pPr>
      <w:r w:rsidRPr="002D17CC">
        <w:rPr>
          <w:b/>
          <w:bCs/>
        </w:rPr>
        <w:t>K.</w:t>
      </w:r>
      <w:r w:rsidR="009C6EAC">
        <w:rPr>
          <w:b/>
          <w:bCs/>
        </w:rPr>
        <w:tab/>
      </w:r>
      <w:r w:rsidRPr="002D17CC">
        <w:rPr>
          <w:b/>
          <w:bCs/>
        </w:rPr>
        <w:t xml:space="preserve">Shear Strength </w:t>
      </w:r>
      <w:r w:rsidRPr="009C6EAC">
        <w:rPr>
          <w:b/>
        </w:rPr>
        <w:t>of</w:t>
      </w:r>
      <w:r w:rsidRPr="002D17CC">
        <w:rPr>
          <w:b/>
          <w:bCs/>
        </w:rPr>
        <w:t xml:space="preserve"> Pavement Layers. </w:t>
      </w:r>
      <w:r w:rsidR="009C6EAC">
        <w:rPr>
          <w:b/>
          <w:bCs/>
        </w:rPr>
        <w:t xml:space="preserve"> </w:t>
      </w:r>
      <w:r w:rsidRPr="00CC0604">
        <w:t>The Department will test the shear strength between pavement layers on the project according to NJDOT B-14.</w:t>
      </w:r>
      <w:r w:rsidR="009C6EAC">
        <w:t xml:space="preserve"> </w:t>
      </w:r>
      <w:r w:rsidRPr="00CC0604">
        <w:t xml:space="preserve"> Take cores within the following locations as specified in 401.03.08:</w:t>
      </w:r>
    </w:p>
    <w:p w14:paraId="785AC341" w14:textId="77777777" w:rsidR="00690420" w:rsidRDefault="00690420" w:rsidP="00690420">
      <w:pPr>
        <w:pStyle w:val="HiddenTextSpec"/>
      </w:pPr>
      <w:r>
        <w:t>2******************************************************************************************************2</w:t>
      </w:r>
    </w:p>
    <w:p w14:paraId="5BAB2224" w14:textId="016D5B0B" w:rsidR="00CC0604" w:rsidRDefault="00CC0604" w:rsidP="00CC0604">
      <w:pPr>
        <w:pStyle w:val="HiddenTextSpec"/>
        <w:rPr>
          <w:rFonts w:eastAsia="Calibri"/>
        </w:rPr>
      </w:pPr>
      <w:r w:rsidRPr="004503BB">
        <w:rPr>
          <w:rFonts w:eastAsia="Calibri"/>
        </w:rPr>
        <w:t>Revise the table to provide lane station to station locations for coring of mill 2 pave 2 areas in the table. Each location must be at least 2500 SY. Do not include transition areas.</w:t>
      </w:r>
    </w:p>
    <w:p w14:paraId="459ADACD" w14:textId="77777777" w:rsidR="00690420" w:rsidRDefault="00690420" w:rsidP="00CC0604">
      <w:pPr>
        <w:pStyle w:val="HiddenTextSpec"/>
        <w:rPr>
          <w:rFonts w:eastAsia="Calibri"/>
        </w:rPr>
      </w:pPr>
    </w:p>
    <w:tbl>
      <w:tblPr>
        <w:tblW w:w="0" w:type="auto"/>
        <w:tblInd w:w="540" w:type="dxa"/>
        <w:tblLook w:val="04A0" w:firstRow="1" w:lastRow="0" w:firstColumn="1" w:lastColumn="0" w:noHBand="0" w:noVBand="1"/>
      </w:tblPr>
      <w:tblGrid>
        <w:gridCol w:w="2902"/>
        <w:gridCol w:w="2093"/>
        <w:gridCol w:w="2092"/>
        <w:gridCol w:w="2093"/>
      </w:tblGrid>
      <w:tr w:rsidR="00690420" w:rsidRPr="00E35FC9" w14:paraId="1E4573D7" w14:textId="77777777" w:rsidTr="009C6EAC">
        <w:trPr>
          <w:trHeight w:val="288"/>
        </w:trPr>
        <w:tc>
          <w:tcPr>
            <w:tcW w:w="2902" w:type="dxa"/>
            <w:tcBorders>
              <w:top w:val="double" w:sz="4" w:space="0" w:color="auto"/>
              <w:bottom w:val="single" w:sz="4" w:space="0" w:color="auto"/>
            </w:tcBorders>
            <w:shd w:val="clear" w:color="auto" w:fill="auto"/>
            <w:vAlign w:val="center"/>
          </w:tcPr>
          <w:p w14:paraId="52A45B1C" w14:textId="642C3949" w:rsidR="00690420" w:rsidRPr="00784EEE" w:rsidRDefault="00690420" w:rsidP="008D595E">
            <w:pPr>
              <w:pStyle w:val="Tabletitle"/>
            </w:pPr>
            <w:r>
              <w:t>Lane #</w:t>
            </w:r>
          </w:p>
        </w:tc>
        <w:tc>
          <w:tcPr>
            <w:tcW w:w="2093" w:type="dxa"/>
            <w:tcBorders>
              <w:top w:val="double" w:sz="4" w:space="0" w:color="auto"/>
              <w:bottom w:val="single" w:sz="4" w:space="0" w:color="auto"/>
            </w:tcBorders>
            <w:shd w:val="clear" w:color="auto" w:fill="auto"/>
            <w:vAlign w:val="center"/>
          </w:tcPr>
          <w:p w14:paraId="064833E4" w14:textId="334EA454" w:rsidR="00690420" w:rsidRPr="00784EEE" w:rsidRDefault="00690420" w:rsidP="008D595E">
            <w:pPr>
              <w:pStyle w:val="Tabletitle"/>
            </w:pPr>
            <w:r>
              <w:t>Station</w:t>
            </w:r>
          </w:p>
        </w:tc>
        <w:tc>
          <w:tcPr>
            <w:tcW w:w="2092" w:type="dxa"/>
            <w:tcBorders>
              <w:top w:val="double" w:sz="4" w:space="0" w:color="auto"/>
              <w:bottom w:val="single" w:sz="4" w:space="0" w:color="auto"/>
            </w:tcBorders>
            <w:shd w:val="clear" w:color="auto" w:fill="auto"/>
            <w:vAlign w:val="center"/>
          </w:tcPr>
          <w:p w14:paraId="1AFB68D4" w14:textId="55E7C72A" w:rsidR="00690420" w:rsidRPr="00784EEE" w:rsidRDefault="00690420" w:rsidP="008D595E">
            <w:pPr>
              <w:pStyle w:val="Tabletitle"/>
            </w:pPr>
            <w:r>
              <w:t>To</w:t>
            </w:r>
          </w:p>
        </w:tc>
        <w:tc>
          <w:tcPr>
            <w:tcW w:w="2093" w:type="dxa"/>
            <w:tcBorders>
              <w:top w:val="double" w:sz="4" w:space="0" w:color="auto"/>
              <w:bottom w:val="single" w:sz="4" w:space="0" w:color="auto"/>
            </w:tcBorders>
            <w:shd w:val="clear" w:color="auto" w:fill="auto"/>
            <w:vAlign w:val="center"/>
          </w:tcPr>
          <w:p w14:paraId="7921BC65" w14:textId="07DD2733" w:rsidR="00690420" w:rsidRPr="00784EEE" w:rsidRDefault="00690420" w:rsidP="008D595E">
            <w:pPr>
              <w:pStyle w:val="Tabletitle"/>
            </w:pPr>
            <w:r>
              <w:t>Station</w:t>
            </w:r>
          </w:p>
        </w:tc>
      </w:tr>
      <w:tr w:rsidR="00690420" w:rsidRPr="00E35FC9" w14:paraId="4685D136" w14:textId="77777777" w:rsidTr="009C6EAC">
        <w:trPr>
          <w:trHeight w:val="288"/>
        </w:trPr>
        <w:tc>
          <w:tcPr>
            <w:tcW w:w="2902" w:type="dxa"/>
            <w:tcBorders>
              <w:top w:val="single" w:sz="4" w:space="0" w:color="auto"/>
              <w:bottom w:val="single" w:sz="4" w:space="0" w:color="auto"/>
            </w:tcBorders>
            <w:shd w:val="clear" w:color="auto" w:fill="auto"/>
            <w:vAlign w:val="center"/>
          </w:tcPr>
          <w:p w14:paraId="2415D50D" w14:textId="6C823202" w:rsidR="00690420" w:rsidRPr="00784EEE" w:rsidRDefault="00690420" w:rsidP="008D595E">
            <w:pPr>
              <w:pStyle w:val="TableheaderCentered"/>
            </w:pPr>
            <w:r>
              <w:t>1</w:t>
            </w:r>
          </w:p>
        </w:tc>
        <w:tc>
          <w:tcPr>
            <w:tcW w:w="2093" w:type="dxa"/>
            <w:tcBorders>
              <w:top w:val="single" w:sz="4" w:space="0" w:color="auto"/>
              <w:bottom w:val="single" w:sz="4" w:space="0" w:color="auto"/>
            </w:tcBorders>
            <w:shd w:val="clear" w:color="auto" w:fill="auto"/>
            <w:vAlign w:val="center"/>
          </w:tcPr>
          <w:p w14:paraId="749B11FC" w14:textId="40C6629E" w:rsidR="00690420" w:rsidRPr="00784EEE" w:rsidRDefault="00690420" w:rsidP="008D595E">
            <w:pPr>
              <w:pStyle w:val="TableheaderCentered"/>
            </w:pPr>
            <w:r>
              <w:t>0+00</w:t>
            </w:r>
          </w:p>
        </w:tc>
        <w:tc>
          <w:tcPr>
            <w:tcW w:w="2092" w:type="dxa"/>
            <w:tcBorders>
              <w:top w:val="single" w:sz="4" w:space="0" w:color="auto"/>
              <w:bottom w:val="single" w:sz="4" w:space="0" w:color="auto"/>
            </w:tcBorders>
            <w:shd w:val="clear" w:color="auto" w:fill="auto"/>
            <w:vAlign w:val="center"/>
          </w:tcPr>
          <w:p w14:paraId="7C0DEE93" w14:textId="492BBD29" w:rsidR="00690420" w:rsidRPr="00784EEE" w:rsidRDefault="00690420" w:rsidP="008D595E">
            <w:pPr>
              <w:pStyle w:val="TableheaderCentered"/>
            </w:pPr>
            <w:r>
              <w:t>to</w:t>
            </w:r>
          </w:p>
        </w:tc>
        <w:tc>
          <w:tcPr>
            <w:tcW w:w="2093" w:type="dxa"/>
            <w:tcBorders>
              <w:top w:val="single" w:sz="4" w:space="0" w:color="auto"/>
              <w:bottom w:val="single" w:sz="4" w:space="0" w:color="auto"/>
            </w:tcBorders>
            <w:shd w:val="clear" w:color="auto" w:fill="auto"/>
            <w:vAlign w:val="center"/>
          </w:tcPr>
          <w:p w14:paraId="16DD6559" w14:textId="4090B4E6" w:rsidR="00690420" w:rsidRPr="00784EEE" w:rsidRDefault="00690420" w:rsidP="008D595E">
            <w:pPr>
              <w:pStyle w:val="TableheaderCentered"/>
            </w:pPr>
            <w:r>
              <w:t>25+50</w:t>
            </w:r>
          </w:p>
        </w:tc>
      </w:tr>
      <w:tr w:rsidR="00690420" w:rsidRPr="00E35FC9" w14:paraId="5A4BF218" w14:textId="77777777" w:rsidTr="009C6EAC">
        <w:trPr>
          <w:trHeight w:val="288"/>
        </w:trPr>
        <w:tc>
          <w:tcPr>
            <w:tcW w:w="2902" w:type="dxa"/>
            <w:tcBorders>
              <w:top w:val="single" w:sz="4" w:space="0" w:color="auto"/>
              <w:bottom w:val="double" w:sz="4" w:space="0" w:color="auto"/>
            </w:tcBorders>
            <w:shd w:val="clear" w:color="auto" w:fill="auto"/>
            <w:vAlign w:val="center"/>
          </w:tcPr>
          <w:p w14:paraId="2CDA2284" w14:textId="2B3B6136" w:rsidR="00690420" w:rsidRPr="00784EEE" w:rsidRDefault="00690420" w:rsidP="008D595E">
            <w:pPr>
              <w:pStyle w:val="Tabletext"/>
              <w:jc w:val="center"/>
              <w:rPr>
                <w:b/>
                <w:bCs/>
              </w:rPr>
            </w:pPr>
            <w:r>
              <w:rPr>
                <w:b/>
                <w:bCs/>
              </w:rPr>
              <w:t>2</w:t>
            </w:r>
          </w:p>
        </w:tc>
        <w:tc>
          <w:tcPr>
            <w:tcW w:w="2093" w:type="dxa"/>
            <w:tcBorders>
              <w:top w:val="single" w:sz="4" w:space="0" w:color="auto"/>
              <w:bottom w:val="double" w:sz="4" w:space="0" w:color="auto"/>
            </w:tcBorders>
            <w:shd w:val="clear" w:color="auto" w:fill="auto"/>
            <w:vAlign w:val="center"/>
          </w:tcPr>
          <w:p w14:paraId="476ADF18" w14:textId="15D12C64" w:rsidR="00690420" w:rsidRPr="00784EEE" w:rsidRDefault="00690420" w:rsidP="008D595E">
            <w:pPr>
              <w:pStyle w:val="Tabletext"/>
              <w:jc w:val="center"/>
              <w:rPr>
                <w:b/>
                <w:bCs/>
              </w:rPr>
            </w:pPr>
            <w:r>
              <w:rPr>
                <w:b/>
                <w:bCs/>
              </w:rPr>
              <w:t>0+00</w:t>
            </w:r>
          </w:p>
        </w:tc>
        <w:tc>
          <w:tcPr>
            <w:tcW w:w="2092" w:type="dxa"/>
            <w:tcBorders>
              <w:top w:val="single" w:sz="4" w:space="0" w:color="auto"/>
              <w:bottom w:val="double" w:sz="4" w:space="0" w:color="auto"/>
            </w:tcBorders>
            <w:shd w:val="clear" w:color="auto" w:fill="auto"/>
            <w:vAlign w:val="center"/>
          </w:tcPr>
          <w:p w14:paraId="69FD7DF3" w14:textId="5B0811B2" w:rsidR="00690420" w:rsidRPr="00784EEE" w:rsidRDefault="00690420" w:rsidP="008D595E">
            <w:pPr>
              <w:pStyle w:val="Tabletext"/>
              <w:jc w:val="center"/>
              <w:rPr>
                <w:b/>
                <w:bCs/>
              </w:rPr>
            </w:pPr>
            <w:r>
              <w:rPr>
                <w:b/>
                <w:bCs/>
              </w:rPr>
              <w:t>to</w:t>
            </w:r>
          </w:p>
        </w:tc>
        <w:tc>
          <w:tcPr>
            <w:tcW w:w="2093" w:type="dxa"/>
            <w:tcBorders>
              <w:top w:val="single" w:sz="4" w:space="0" w:color="auto"/>
              <w:bottom w:val="double" w:sz="4" w:space="0" w:color="auto"/>
            </w:tcBorders>
            <w:shd w:val="clear" w:color="auto" w:fill="auto"/>
            <w:vAlign w:val="center"/>
          </w:tcPr>
          <w:p w14:paraId="56B4346C" w14:textId="5CDBE781" w:rsidR="00690420" w:rsidRPr="00784EEE" w:rsidRDefault="00690420" w:rsidP="008D595E">
            <w:pPr>
              <w:pStyle w:val="Tabletext"/>
              <w:jc w:val="center"/>
              <w:rPr>
                <w:b/>
                <w:bCs/>
              </w:rPr>
            </w:pPr>
            <w:r>
              <w:rPr>
                <w:b/>
                <w:bCs/>
              </w:rPr>
              <w:t>15+85</w:t>
            </w:r>
          </w:p>
        </w:tc>
      </w:tr>
    </w:tbl>
    <w:p w14:paraId="00228AD5" w14:textId="77777777" w:rsidR="00CC0604" w:rsidRDefault="00CC0604" w:rsidP="00CC0604">
      <w:pPr>
        <w:pStyle w:val="HiddenTextSpec"/>
        <w:rPr>
          <w:rFonts w:eastAsia="Calibri"/>
        </w:rPr>
      </w:pPr>
    </w:p>
    <w:p w14:paraId="230AB134" w14:textId="77777777" w:rsidR="00690420" w:rsidRDefault="00690420" w:rsidP="00690420">
      <w:pPr>
        <w:pStyle w:val="HiddenTextSpec"/>
      </w:pPr>
      <w:r>
        <w:t>2******************************************************************************************************2</w:t>
      </w:r>
    </w:p>
    <w:p w14:paraId="76101B3A" w14:textId="77777777" w:rsidR="00CC0604" w:rsidRPr="004503BB" w:rsidRDefault="00CC0604" w:rsidP="002D17CC">
      <w:pPr>
        <w:pStyle w:val="HiddenTextSpec"/>
        <w:rPr>
          <w:rFonts w:eastAsia="Calibri"/>
        </w:rPr>
      </w:pPr>
    </w:p>
    <w:p w14:paraId="765A0443" w14:textId="6A02AD30" w:rsidR="00CC0604" w:rsidRPr="004503BB" w:rsidRDefault="00CC0604" w:rsidP="002D17CC">
      <w:pPr>
        <w:pStyle w:val="A2paragraph"/>
        <w:rPr>
          <w:rFonts w:eastAsia="Calibri"/>
        </w:rPr>
      </w:pPr>
      <w:r w:rsidRPr="004503BB">
        <w:rPr>
          <w:rFonts w:eastAsia="Calibri"/>
        </w:rPr>
        <w:t xml:space="preserve">A lot is </w:t>
      </w:r>
      <w:r w:rsidRPr="009C6EAC">
        <w:t>defined</w:t>
      </w:r>
      <w:r w:rsidRPr="004503BB">
        <w:rPr>
          <w:rFonts w:eastAsia="Calibri"/>
        </w:rPr>
        <w:t xml:space="preserve"> as the mainline area covered by a day’s paving production. </w:t>
      </w:r>
      <w:r w:rsidR="009C6EAC">
        <w:rPr>
          <w:rFonts w:eastAsia="Calibri"/>
        </w:rPr>
        <w:t xml:space="preserve"> </w:t>
      </w:r>
      <w:r w:rsidRPr="004503BB">
        <w:rPr>
          <w:rFonts w:eastAsia="Calibri"/>
        </w:rPr>
        <w:t>The RE may combine daily production areas less than 1,000 tons with previous or subsequent production areas.</w:t>
      </w:r>
      <w:r w:rsidR="009C6EAC">
        <w:rPr>
          <w:rFonts w:eastAsia="Calibri"/>
        </w:rPr>
        <w:t xml:space="preserve"> </w:t>
      </w:r>
      <w:r w:rsidRPr="004503BB">
        <w:rPr>
          <w:rFonts w:eastAsia="Calibri"/>
        </w:rPr>
        <w:t xml:space="preserve"> If a day’s production is greater than 4,000 tons, the RE may divide the area of HMA placed on the mainline into 2 lots with approximately equal areas.</w:t>
      </w:r>
    </w:p>
    <w:p w14:paraId="766273F9" w14:textId="71136F23" w:rsidR="00CC0604" w:rsidRDefault="00CC0604" w:rsidP="00CC0604">
      <w:pPr>
        <w:pStyle w:val="A2paragraph"/>
        <w:rPr>
          <w:rFonts w:eastAsia="Calibri"/>
        </w:rPr>
      </w:pPr>
      <w:r w:rsidRPr="004503BB">
        <w:rPr>
          <w:rFonts w:eastAsia="Calibri"/>
        </w:rPr>
        <w:t>The ME will determine the shear strength from 5 cores taken from each lot in random locations.</w:t>
      </w:r>
      <w:r w:rsidR="009C6EAC">
        <w:rPr>
          <w:rFonts w:eastAsia="Calibri"/>
        </w:rPr>
        <w:t xml:space="preserve"> </w:t>
      </w:r>
      <w:r w:rsidRPr="004503BB">
        <w:rPr>
          <w:rFonts w:eastAsia="Calibri"/>
        </w:rPr>
        <w:t xml:space="preserve"> Ensure that the first lot sample </w:t>
      </w:r>
      <w:r w:rsidRPr="009C6EAC">
        <w:t>is</w:t>
      </w:r>
      <w:r w:rsidRPr="004503BB">
        <w:rPr>
          <w:rFonts w:eastAsia="Calibri"/>
        </w:rPr>
        <w:t xml:space="preserve"> taken during the first day’s production. </w:t>
      </w:r>
      <w:r w:rsidR="009C6EAC">
        <w:rPr>
          <w:rFonts w:eastAsia="Calibri"/>
        </w:rPr>
        <w:t xml:space="preserve"> </w:t>
      </w:r>
      <w:r w:rsidRPr="004503BB">
        <w:rPr>
          <w:rFonts w:eastAsia="Calibri"/>
        </w:rPr>
        <w:t xml:space="preserve">Thereafter, sample every third lot or as directed by the ME. </w:t>
      </w:r>
      <w:r w:rsidR="009C6EAC">
        <w:rPr>
          <w:rFonts w:eastAsia="Calibri"/>
        </w:rPr>
        <w:t xml:space="preserve"> </w:t>
      </w:r>
      <w:r w:rsidRPr="004503BB">
        <w:rPr>
          <w:rFonts w:eastAsia="Calibri"/>
        </w:rPr>
        <w:t>Take cores as specified in 401.03.08.</w:t>
      </w:r>
    </w:p>
    <w:p w14:paraId="0F74F32A" w14:textId="77777777" w:rsidR="00CC0604" w:rsidRPr="004503BB" w:rsidRDefault="00CC0604" w:rsidP="002D17CC">
      <w:pPr>
        <w:pStyle w:val="A2paragraph"/>
        <w:rPr>
          <w:rFonts w:eastAsia="Calibri"/>
        </w:rPr>
      </w:pPr>
    </w:p>
    <w:p w14:paraId="3A081E8E" w14:textId="477FB99A" w:rsidR="00CC0604" w:rsidRDefault="00CC0604" w:rsidP="009E701C">
      <w:pPr>
        <w:pStyle w:val="A2paragraph"/>
        <w:rPr>
          <w:rFonts w:eastAsia="Calibri"/>
        </w:rPr>
      </w:pPr>
      <w:r w:rsidRPr="004503BB">
        <w:rPr>
          <w:rFonts w:eastAsia="Calibri"/>
        </w:rPr>
        <w:t xml:space="preserve">The required minimum Average Shear Strength of the 5 cores taken is 50 psi. </w:t>
      </w:r>
      <w:r w:rsidR="009C6EAC">
        <w:rPr>
          <w:rFonts w:eastAsia="Calibri"/>
        </w:rPr>
        <w:t xml:space="preserve"> </w:t>
      </w:r>
      <w:r w:rsidRPr="004503BB">
        <w:rPr>
          <w:rFonts w:eastAsia="Calibri"/>
        </w:rPr>
        <w:t xml:space="preserve">Any core taken that becomes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during the coring, handling, or transport is considered not testable and will receive a shear strength of 0 psi. </w:t>
      </w:r>
      <w:r w:rsidR="009C6EAC">
        <w:rPr>
          <w:rFonts w:eastAsia="Calibri"/>
        </w:rPr>
        <w:t xml:space="preserve"> </w:t>
      </w:r>
      <w:r w:rsidRPr="004503BB">
        <w:rPr>
          <w:rFonts w:eastAsia="Calibri"/>
        </w:rPr>
        <w:t xml:space="preserve">The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w:t>
      </w:r>
      <w:r w:rsidRPr="009C6EAC">
        <w:t>core</w:t>
      </w:r>
      <w:r w:rsidRPr="004503BB">
        <w:rPr>
          <w:rFonts w:eastAsia="Calibri"/>
        </w:rPr>
        <w:t xml:space="preserve"> will be averaged with the remaining cores.  If the initial series of cores has an Average Shear Strength of less than 50 psi, the Contractor has the option of witnessing the retest upon request.</w:t>
      </w:r>
    </w:p>
    <w:p w14:paraId="5028E797" w14:textId="173D8E35" w:rsidR="00CC0604" w:rsidRPr="004503BB" w:rsidRDefault="00CC0604" w:rsidP="002D17CC">
      <w:pPr>
        <w:pStyle w:val="11paragraph"/>
        <w:rPr>
          <w:rFonts w:eastAsia="Calibri"/>
        </w:rPr>
      </w:pPr>
      <w:r>
        <w:rPr>
          <w:rFonts w:eastAsia="Calibri"/>
          <w:b/>
          <w:bCs/>
        </w:rPr>
        <w:t>1.</w:t>
      </w:r>
      <w:r>
        <w:rPr>
          <w:rFonts w:eastAsia="Calibri"/>
          <w:b/>
          <w:bCs/>
        </w:rPr>
        <w:tab/>
      </w:r>
      <w:r w:rsidRPr="004503BB">
        <w:rPr>
          <w:rFonts w:eastAsia="Calibri"/>
          <w:b/>
          <w:bCs/>
        </w:rPr>
        <w:t xml:space="preserve">Retest.  </w:t>
      </w:r>
      <w:r w:rsidRPr="004503BB">
        <w:rPr>
          <w:rFonts w:eastAsia="Calibri"/>
        </w:rPr>
        <w:t>If the initial series of 5 cores produces a remove and replace result, the Contractor may elect to take an additional set of 5 cores at random locations chosen by the ME.  Take the additional cores within 15 days of receipt of the initial core results.</w:t>
      </w:r>
      <w:r w:rsidR="009C6EAC">
        <w:rPr>
          <w:rFonts w:eastAsia="Calibri"/>
        </w:rPr>
        <w:t xml:space="preserve"> </w:t>
      </w:r>
      <w:r w:rsidRPr="004503BB">
        <w:rPr>
          <w:rFonts w:eastAsia="Calibri"/>
        </w:rPr>
        <w:t xml:space="preserve"> If the additional cores are not taken within 15 days, the ME will use the initial core results. If the additional cores are taken, the ME will recalculate using the combined average of the 10 cores.</w:t>
      </w:r>
    </w:p>
    <w:p w14:paraId="36F48DA8" w14:textId="6A460FBD" w:rsidR="00CC0604" w:rsidRPr="004503BB" w:rsidRDefault="00CC0604" w:rsidP="002D17CC">
      <w:pPr>
        <w:pStyle w:val="11paragraph"/>
        <w:rPr>
          <w:rFonts w:eastAsia="Calibri"/>
        </w:rPr>
      </w:pPr>
      <w:r w:rsidRPr="002D17CC">
        <w:rPr>
          <w:rFonts w:eastAsia="Calibri"/>
          <w:b/>
          <w:bCs/>
        </w:rPr>
        <w:t>2.</w:t>
      </w:r>
      <w:r w:rsidRPr="002D17CC">
        <w:rPr>
          <w:rFonts w:eastAsia="Calibri"/>
          <w:b/>
          <w:bCs/>
        </w:rPr>
        <w:tab/>
      </w:r>
      <w:r w:rsidRPr="00CC0604">
        <w:rPr>
          <w:rFonts w:eastAsia="Calibri"/>
          <w:b/>
          <w:bCs/>
        </w:rPr>
        <w:t>Remove and Replacement</w:t>
      </w:r>
      <w:r w:rsidRPr="002D17CC">
        <w:rPr>
          <w:rFonts w:eastAsia="Calibri"/>
        </w:rPr>
        <w:t xml:space="preserve">.  </w:t>
      </w:r>
      <w:r w:rsidRPr="004503BB">
        <w:rPr>
          <w:rFonts w:eastAsia="Calibri"/>
        </w:rPr>
        <w:t xml:space="preserve">If the final lot Average Shear Strength is less than 50 psi based on the combined average of the set of 10 cores (or the average of the initial 5 cores if the Contractor does not take additional cores), remove and replace the lot. </w:t>
      </w:r>
      <w:r w:rsidR="009C6EAC">
        <w:rPr>
          <w:rFonts w:eastAsia="Calibri"/>
        </w:rPr>
        <w:t xml:space="preserve"> </w:t>
      </w:r>
      <w:r w:rsidRPr="004503BB">
        <w:rPr>
          <w:rFonts w:eastAsia="Calibri"/>
        </w:rPr>
        <w:t>The replacement work is subject to the same requirements as the initial work.</w:t>
      </w:r>
    </w:p>
    <w:p w14:paraId="4E6EB67B" w14:textId="77777777" w:rsidR="00CC0604" w:rsidRPr="00B178EB" w:rsidRDefault="00CC0604" w:rsidP="00CC0604">
      <w:pPr>
        <w:pStyle w:val="HiddenTextSpec"/>
      </w:pPr>
      <w:r w:rsidRPr="00B178EB">
        <w:t>1**************************************************************************************************************************1</w:t>
      </w:r>
    </w:p>
    <w:p w14:paraId="238EDFC2" w14:textId="77777777" w:rsidR="00AC6A0B" w:rsidRPr="004503BB" w:rsidRDefault="00AC6A0B" w:rsidP="00AC6A0B">
      <w:pPr>
        <w:pStyle w:val="0000000Subpart"/>
        <w:rPr>
          <w:rFonts w:eastAsia="Calibri"/>
        </w:rPr>
      </w:pPr>
      <w:r w:rsidRPr="004503BB">
        <w:rPr>
          <w:rFonts w:eastAsia="Calibri"/>
        </w:rPr>
        <w:t>401.03.08 Core Samples</w:t>
      </w:r>
    </w:p>
    <w:p w14:paraId="757F4FC5" w14:textId="77777777" w:rsidR="00AC6A0B" w:rsidRPr="00B178EB" w:rsidRDefault="00AC6A0B" w:rsidP="00AC6A0B">
      <w:pPr>
        <w:pStyle w:val="HiddenTextSpec"/>
      </w:pPr>
      <w:r w:rsidRPr="00B178EB">
        <w:t>1**************************************************************************************************************************1</w:t>
      </w:r>
    </w:p>
    <w:p w14:paraId="30243194" w14:textId="6A38922B" w:rsidR="00AC6A0B" w:rsidRDefault="00AC6A0B" w:rsidP="00AC6A0B">
      <w:pPr>
        <w:pStyle w:val="HiddenTextSpec"/>
      </w:pPr>
      <w:r w:rsidRPr="00B178EB">
        <w:t>BDC2</w:t>
      </w:r>
      <w:r>
        <w:t>3</w:t>
      </w:r>
      <w:r w:rsidRPr="00B178EB">
        <w:t>S-</w:t>
      </w:r>
      <w:r>
        <w:t>15</w:t>
      </w:r>
      <w:r w:rsidRPr="00B178EB">
        <w:t xml:space="preserve"> dated </w:t>
      </w:r>
      <w:r w:rsidR="0078052A">
        <w:t>Nov</w:t>
      </w:r>
      <w:r w:rsidRPr="002D17CC">
        <w:t xml:space="preserve"> 22, 202</w:t>
      </w:r>
      <w:r w:rsidR="0078052A">
        <w:t>3</w:t>
      </w:r>
    </w:p>
    <w:p w14:paraId="394285EF" w14:textId="77777777" w:rsidR="00AC6A0B" w:rsidRPr="004503BB" w:rsidRDefault="00AC6A0B" w:rsidP="002D17CC">
      <w:pPr>
        <w:pStyle w:val="Instruction"/>
        <w:rPr>
          <w:rFonts w:eastAsia="Calibri"/>
        </w:rPr>
      </w:pPr>
      <w:r w:rsidRPr="004503BB">
        <w:rPr>
          <w:rFonts w:eastAsia="Calibri"/>
        </w:rPr>
        <w:t>THE FOLLOWING IS ADDED AFTER THE FOURTH PARAGRAPH:</w:t>
      </w:r>
    </w:p>
    <w:p w14:paraId="765695B7" w14:textId="77777777" w:rsidR="00AC6A0B" w:rsidRPr="004503BB" w:rsidRDefault="00AC6A0B" w:rsidP="00AC6A0B">
      <w:pPr>
        <w:pStyle w:val="Paragraph"/>
        <w:rPr>
          <w:rFonts w:eastAsia="Calibri"/>
        </w:rPr>
      </w:pPr>
      <w:r w:rsidRPr="004503BB">
        <w:rPr>
          <w:rFonts w:eastAsia="Calibri"/>
        </w:rPr>
        <w:t xml:space="preserve">For shear </w:t>
      </w:r>
      <w:r w:rsidRPr="00AC6A0B">
        <w:rPr>
          <w:rFonts w:eastAsia="Calibri"/>
        </w:rPr>
        <w:t>strength</w:t>
      </w:r>
      <w:r w:rsidRPr="004503BB">
        <w:rPr>
          <w:rFonts w:eastAsia="Calibri"/>
        </w:rPr>
        <w:t xml:space="preserve"> cores, mark the direction of traffic on the roadway surface before coring so that it can be identified on each core. Drill cores for the full depth of the bound portion of the pavement structure. Take care to avoid stress and damage to the interface during coring, handling, and transporting. If a core separates at the interface of interest during the coring operation, make note of it on the coring report.</w:t>
      </w:r>
    </w:p>
    <w:p w14:paraId="17E111BD" w14:textId="77777777" w:rsidR="00AC6A0B" w:rsidRPr="00B178EB" w:rsidRDefault="00AC6A0B" w:rsidP="00AC6A0B">
      <w:pPr>
        <w:pStyle w:val="HiddenTextSpec"/>
      </w:pPr>
      <w:r w:rsidRPr="00B178EB">
        <w:t>1**************************************************************************************************************************1</w:t>
      </w: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76" w:name="_Toc501716991"/>
      <w:bookmarkStart w:id="577" w:name="_Toc93044548"/>
      <w:r w:rsidRPr="00B97E4C">
        <w:t>401.04  Measurement and Payment</w:t>
      </w:r>
      <w:bookmarkEnd w:id="576"/>
      <w:bookmarkEnd w:id="577"/>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6491B78F" w14:textId="77777777" w:rsidR="00083322" w:rsidRPr="00B76C53" w:rsidRDefault="00083322" w:rsidP="00083322">
      <w:pPr>
        <w:pStyle w:val="000Section"/>
        <w:rPr>
          <w:lang w:val="fr-FR"/>
        </w:rPr>
      </w:pPr>
      <w:bookmarkStart w:id="578" w:name="s4010303H1"/>
      <w:bookmarkStart w:id="579" w:name="t40103033"/>
      <w:bookmarkStart w:id="580" w:name="t40103034"/>
      <w:bookmarkStart w:id="581" w:name="_Toc142048103"/>
      <w:bookmarkStart w:id="582" w:name="_Toc175377808"/>
      <w:bookmarkStart w:id="583" w:name="_Toc175470705"/>
      <w:bookmarkStart w:id="584" w:name="_Toc182750005"/>
      <w:bookmarkEnd w:id="578"/>
      <w:bookmarkEnd w:id="579"/>
      <w:bookmarkEnd w:id="580"/>
      <w:r w:rsidRPr="00B76C53">
        <w:rPr>
          <w:lang w:val="fr-FR"/>
        </w:rPr>
        <w:t>Section 405 – Concrete Surface C</w:t>
      </w:r>
      <w:bookmarkEnd w:id="581"/>
      <w:r w:rsidRPr="00B76C53">
        <w:rPr>
          <w:lang w:val="fr-FR"/>
        </w:rPr>
        <w:t>ourse</w:t>
      </w:r>
      <w:bookmarkEnd w:id="582"/>
      <w:bookmarkEnd w:id="583"/>
      <w:bookmarkEnd w:id="584"/>
    </w:p>
    <w:p w14:paraId="453BC629" w14:textId="77777777" w:rsidR="00083322" w:rsidRPr="00B76C53" w:rsidRDefault="00083322" w:rsidP="00083322">
      <w:pPr>
        <w:pStyle w:val="0000000Subpart"/>
        <w:rPr>
          <w:lang w:val="fr-FR"/>
        </w:rPr>
      </w:pPr>
      <w:bookmarkStart w:id="585" w:name="_Toc142048110"/>
      <w:bookmarkStart w:id="586" w:name="_Toc175377815"/>
      <w:bookmarkStart w:id="587" w:name="_Toc175470712"/>
      <w:bookmarkStart w:id="588" w:name="_Toc182750012"/>
      <w:r w:rsidRPr="00B76C53">
        <w:rPr>
          <w:lang w:val="fr-FR"/>
        </w:rPr>
        <w:t xml:space="preserve">405.03.02  </w:t>
      </w:r>
      <w:r w:rsidRPr="00C9572A">
        <w:t>Concrete</w:t>
      </w:r>
      <w:r w:rsidRPr="00B76C53">
        <w:rPr>
          <w:lang w:val="fr-FR"/>
        </w:rPr>
        <w:t xml:space="preserve"> Surface Course</w:t>
      </w:r>
      <w:bookmarkEnd w:id="585"/>
      <w:bookmarkEnd w:id="586"/>
      <w:bookmarkEnd w:id="587"/>
      <w:bookmarkEnd w:id="588"/>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5"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589" w:name="_Toc140563129"/>
      <w:bookmarkStart w:id="590" w:name="_Toc140563134"/>
      <w:r w:rsidRPr="005E2A8B">
        <w:t>Section 407</w:t>
      </w:r>
      <w:r>
        <w:t xml:space="preserve"> </w:t>
      </w:r>
      <w:r w:rsidRPr="005E2A8B">
        <w:t xml:space="preserve">- Binder Rich </w:t>
      </w:r>
      <w:r>
        <w:t>I</w:t>
      </w:r>
      <w:r w:rsidRPr="005E2A8B">
        <w:t>ntermediate Course</w:t>
      </w:r>
      <w:bookmarkEnd w:id="589"/>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590"/>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591" w:name="_Toc115771725"/>
      <w:r w:rsidRPr="00047BA9">
        <w:t>407.03.01</w:t>
      </w:r>
      <w:r>
        <w:t xml:space="preserve"> </w:t>
      </w:r>
      <w:r w:rsidRPr="00047BA9">
        <w:t xml:space="preserve"> BRIC</w:t>
      </w:r>
      <w:bookmarkEnd w:id="591"/>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592" w:name="_Toc534354384"/>
      <w:r>
        <w:t>Division</w:t>
      </w:r>
      <w:r w:rsidRPr="00410F09">
        <w:t xml:space="preserve"> 420 – </w:t>
      </w:r>
      <w:r>
        <w:t>Pavement Preservation Treatments</w:t>
      </w:r>
      <w:bookmarkEnd w:id="592"/>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593" w:name="s4210303A"/>
      <w:bookmarkStart w:id="594" w:name="s4210303B"/>
      <w:bookmarkStart w:id="595" w:name="s4210303D"/>
      <w:bookmarkStart w:id="596" w:name="s4210303E"/>
      <w:bookmarkStart w:id="597" w:name="t42103031"/>
      <w:bookmarkStart w:id="598" w:name="s4210303F"/>
      <w:bookmarkStart w:id="599" w:name="s4210303G"/>
      <w:bookmarkStart w:id="600" w:name="s4210303H"/>
      <w:bookmarkStart w:id="601" w:name="s4210303I"/>
      <w:bookmarkStart w:id="602" w:name="_Toc498451159"/>
      <w:bookmarkEnd w:id="593"/>
      <w:bookmarkEnd w:id="594"/>
      <w:bookmarkEnd w:id="595"/>
      <w:bookmarkEnd w:id="596"/>
      <w:bookmarkEnd w:id="597"/>
      <w:bookmarkEnd w:id="598"/>
      <w:bookmarkEnd w:id="599"/>
      <w:bookmarkEnd w:id="600"/>
      <w:bookmarkEnd w:id="601"/>
      <w:r>
        <w:t>421.03.03</w:t>
      </w:r>
      <w:r w:rsidRPr="00B372A7">
        <w:t xml:space="preserve"> </w:t>
      </w:r>
      <w:r>
        <w:t xml:space="preserve"> Micro Surfacing</w:t>
      </w:r>
      <w:r w:rsidRPr="00D100D6">
        <w:t xml:space="preserve"> </w:t>
      </w:r>
      <w:r>
        <w:t>Aggregate and Micro Surfacing Emulsion</w:t>
      </w:r>
      <w:bookmarkEnd w:id="602"/>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36"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03" w:name="_Toc501717048"/>
      <w:bookmarkStart w:id="604" w:name="_Toc43790794"/>
      <w:bookmarkStart w:id="605" w:name="_Toc175377819"/>
      <w:bookmarkStart w:id="606" w:name="_Toc175470716"/>
      <w:bookmarkStart w:id="607" w:name="_Toc182750016"/>
      <w:r w:rsidRPr="004544BD">
        <w:t>Section 422</w:t>
      </w:r>
      <w:r>
        <w:t xml:space="preserve"> </w:t>
      </w:r>
      <w:r w:rsidRPr="004544BD">
        <w:t>–</w:t>
      </w:r>
      <w:r>
        <w:t xml:space="preserve"> </w:t>
      </w:r>
      <w:r w:rsidRPr="004544BD">
        <w:t xml:space="preserve">Fog </w:t>
      </w:r>
      <w:r>
        <w:t>Seal</w:t>
      </w:r>
      <w:bookmarkEnd w:id="603"/>
      <w:bookmarkEnd w:id="604"/>
    </w:p>
    <w:p w14:paraId="21E46CF6" w14:textId="77777777" w:rsidR="00D704FF" w:rsidRPr="0056378D" w:rsidRDefault="00D704FF" w:rsidP="00D704FF">
      <w:pPr>
        <w:pStyle w:val="00000Subsection"/>
      </w:pPr>
      <w:bookmarkStart w:id="608" w:name="_Toc501717054"/>
      <w:bookmarkStart w:id="609"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08"/>
      <w:bookmarkEnd w:id="609"/>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10" w:name="_Toc501717055"/>
      <w:bookmarkStart w:id="611" w:name="_Toc115771754"/>
      <w:r>
        <w:t>422.03.02  Fog Seal Strip</w:t>
      </w:r>
      <w:bookmarkEnd w:id="610"/>
      <w:bookmarkEnd w:id="611"/>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t>Division 450 – Concrete Pavement Rehabilitation</w:t>
      </w:r>
      <w:bookmarkEnd w:id="605"/>
      <w:bookmarkEnd w:id="606"/>
      <w:bookmarkEnd w:id="607"/>
    </w:p>
    <w:p w14:paraId="24FE8CFD" w14:textId="77777777" w:rsidR="00224AD2" w:rsidRPr="00224AD2" w:rsidRDefault="00224AD2" w:rsidP="00F119B9">
      <w:pPr>
        <w:pStyle w:val="000Section"/>
      </w:pPr>
      <w:bookmarkStart w:id="612" w:name="s451"/>
      <w:bookmarkEnd w:id="612"/>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37"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t>Division 500 – Bridges and Structures</w:t>
      </w:r>
    </w:p>
    <w:p w14:paraId="114EDADE" w14:textId="77777777" w:rsidR="00AD5290" w:rsidRPr="00B97E4C" w:rsidRDefault="00AD5290" w:rsidP="00580305">
      <w:pPr>
        <w:pStyle w:val="000Section"/>
        <w:keepNext w:val="0"/>
        <w:widowControl w:val="0"/>
      </w:pPr>
      <w:bookmarkStart w:id="613" w:name="_Toc175377889"/>
      <w:bookmarkStart w:id="614" w:name="_Toc175470786"/>
      <w:bookmarkStart w:id="615"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13"/>
      <w:bookmarkEnd w:id="614"/>
      <w:bookmarkEnd w:id="615"/>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16" w:name="_Toc175377893"/>
      <w:bookmarkStart w:id="617" w:name="_Toc175470790"/>
      <w:bookmarkStart w:id="618" w:name="_Toc182750090"/>
      <w:bookmarkStart w:id="619" w:name="_Toc175377906"/>
      <w:bookmarkStart w:id="620" w:name="_Toc175470803"/>
      <w:bookmarkStart w:id="621" w:name="_Toc176676359"/>
      <w:r>
        <w:t>1**************************************************************************************************************************1</w:t>
      </w:r>
    </w:p>
    <w:bookmarkEnd w:id="616"/>
    <w:bookmarkEnd w:id="617"/>
    <w:bookmarkEnd w:id="618"/>
    <w:p w14:paraId="163E9D51" w14:textId="77777777" w:rsidR="001E1809" w:rsidRPr="00B97E4C" w:rsidRDefault="001E1809" w:rsidP="001E1809">
      <w:pPr>
        <w:pStyle w:val="000Section"/>
      </w:pPr>
      <w:r w:rsidRPr="00B97E4C">
        <w:t>Section 504 – Structural Concrete</w:t>
      </w:r>
      <w:bookmarkEnd w:id="619"/>
      <w:bookmarkEnd w:id="620"/>
      <w:bookmarkEnd w:id="621"/>
    </w:p>
    <w:p w14:paraId="1342ABE1" w14:textId="584A283A" w:rsidR="007641AE" w:rsidRDefault="007641AE" w:rsidP="007641AE">
      <w:pPr>
        <w:pStyle w:val="00000Subsection"/>
      </w:pPr>
      <w:bookmarkStart w:id="622" w:name="_Toc175377913"/>
      <w:bookmarkStart w:id="623" w:name="_Toc175470810"/>
      <w:bookmarkStart w:id="624"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r>
        <w:t>1</w:t>
      </w:r>
      <w:r w:rsidRPr="00D75581">
        <w:t>**************************************************************************************************************************1</w:t>
      </w:r>
    </w:p>
    <w:p w14:paraId="065796A1" w14:textId="41A5F364" w:rsidR="007641AE" w:rsidRDefault="007641AE" w:rsidP="007641AE">
      <w:pPr>
        <w:pStyle w:val="HiddenTextSpec"/>
      </w:pPr>
      <w:r w:rsidRPr="00D75581">
        <w:t>BDC20S-</w:t>
      </w:r>
      <w:r>
        <w:t>10 dated Sep 11, 2020</w:t>
      </w:r>
    </w:p>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7B25DF60" w14:textId="77777777" w:rsidR="001E1809" w:rsidRPr="00B97E4C" w:rsidRDefault="001E1809" w:rsidP="001E1809">
      <w:pPr>
        <w:pStyle w:val="0000000Subpart"/>
      </w:pPr>
      <w:r w:rsidRPr="00B97E4C">
        <w:t>504.03.02  Concrete</w:t>
      </w:r>
      <w:bookmarkEnd w:id="622"/>
      <w:bookmarkEnd w:id="623"/>
      <w:bookmarkEnd w:id="624"/>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25" w:name="_Toc126393815"/>
      <w:bookmarkStart w:id="626" w:name="_Toc175377937"/>
      <w:bookmarkStart w:id="627" w:name="_Toc175470834"/>
      <w:bookmarkStart w:id="628" w:name="_Toc176676390"/>
      <w:bookmarkStart w:id="629" w:name="_Toc175377926"/>
      <w:bookmarkStart w:id="630" w:name="_Toc175470823"/>
      <w:bookmarkStart w:id="631" w:name="_Toc182750123"/>
      <w:bookmarkStart w:id="632" w:name="_Toc126393818"/>
      <w:bookmarkStart w:id="633" w:name="_Toc175377965"/>
      <w:bookmarkStart w:id="634" w:name="_Toc175470862"/>
      <w:bookmarkStart w:id="635" w:name="_Toc176676418"/>
      <w:bookmarkStart w:id="636" w:name="_Toc386610540"/>
      <w:bookmarkStart w:id="637" w:name="_Toc386610604"/>
      <w:bookmarkStart w:id="638" w:name="_Toc396613518"/>
      <w:bookmarkStart w:id="639"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40" w:name="s5070302L"/>
      <w:bookmarkEnd w:id="625"/>
      <w:bookmarkEnd w:id="626"/>
      <w:bookmarkEnd w:id="627"/>
      <w:bookmarkEnd w:id="628"/>
      <w:bookmarkEnd w:id="629"/>
      <w:bookmarkEnd w:id="630"/>
      <w:bookmarkEnd w:id="631"/>
      <w:bookmarkEnd w:id="640"/>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41" w:name="_Toc126393813"/>
      <w:bookmarkStart w:id="642" w:name="_Toc175377916"/>
      <w:bookmarkStart w:id="643" w:name="_Toc175470813"/>
      <w:bookmarkStart w:id="644" w:name="_Toc501717148"/>
      <w:bookmarkStart w:id="645" w:name="_Toc71533836"/>
      <w:r w:rsidRPr="00B97E4C">
        <w:t>Section 505 – Precast and Prestressed Structural C</w:t>
      </w:r>
      <w:bookmarkEnd w:id="641"/>
      <w:r w:rsidRPr="00B97E4C">
        <w:t>oncrete</w:t>
      </w:r>
      <w:bookmarkEnd w:id="642"/>
      <w:bookmarkEnd w:id="643"/>
      <w:bookmarkEnd w:id="644"/>
      <w:bookmarkEnd w:id="645"/>
    </w:p>
    <w:p w14:paraId="7383FD6C" w14:textId="77777777" w:rsidR="00AD42C2" w:rsidRPr="00B97E4C" w:rsidRDefault="00AD42C2" w:rsidP="00AD42C2">
      <w:pPr>
        <w:pStyle w:val="0000000Subpart"/>
      </w:pPr>
      <w:bookmarkStart w:id="646" w:name="_Toc175377922"/>
      <w:bookmarkStart w:id="647" w:name="_Toc175470819"/>
      <w:bookmarkStart w:id="648" w:name="_Toc501717154"/>
      <w:bookmarkStart w:id="649" w:name="_Toc58307978"/>
      <w:r w:rsidRPr="00B97E4C">
        <w:t xml:space="preserve">505.03.01  </w:t>
      </w:r>
      <w:bookmarkEnd w:id="646"/>
      <w:bookmarkEnd w:id="647"/>
      <w:r>
        <w:t xml:space="preserve">Pretensioned Prestressed Concrete Beam and </w:t>
      </w:r>
      <w:r w:rsidRPr="00B97E4C">
        <w:t xml:space="preserve">Prestressed Concrete </w:t>
      </w:r>
      <w:r>
        <w:t>Beam</w:t>
      </w:r>
      <w:bookmarkEnd w:id="648"/>
      <w:bookmarkEnd w:id="649"/>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that include the class of concrete, the pattern and schedule for releasing strands before detensioning, detensioning concrete strength, and tensioning and detensioning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50" w:name="_Toc175377923"/>
      <w:bookmarkStart w:id="651" w:name="_Toc175470820"/>
      <w:bookmarkStart w:id="652" w:name="_Toc501717155"/>
      <w:bookmarkStart w:id="653"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50"/>
      <w:bookmarkEnd w:id="651"/>
      <w:bookmarkEnd w:id="652"/>
      <w:bookmarkEnd w:id="653"/>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54" w:name="_Toc501717158"/>
      <w:bookmarkStart w:id="655" w:name="_Toc71533846"/>
      <w:r w:rsidRPr="00B97E4C">
        <w:t>Section 506 – Structural Steel</w:t>
      </w:r>
      <w:bookmarkEnd w:id="654"/>
      <w:bookmarkEnd w:id="655"/>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56" w:name="_Toc175377943"/>
      <w:bookmarkStart w:id="657" w:name="_Toc175470840"/>
      <w:bookmarkStart w:id="658" w:name="_Toc501717174"/>
      <w:bookmarkStart w:id="659" w:name="_Toc52865391"/>
      <w:r w:rsidRPr="00B97E4C">
        <w:t>507.03.01  Joint Assemblies</w:t>
      </w:r>
      <w:bookmarkEnd w:id="656"/>
      <w:bookmarkEnd w:id="657"/>
      <w:bookmarkEnd w:id="658"/>
      <w:bookmarkEnd w:id="659"/>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centerbeam</w:t>
      </w:r>
      <w:r>
        <w:t>(s)</w:t>
      </w:r>
      <w:r w:rsidRPr="00C83E3F">
        <w:t xml:space="preserve"> with an independent support bar that is welded to the </w:t>
      </w:r>
      <w:r>
        <w:t>center</w:t>
      </w:r>
      <w:r w:rsidRPr="00C83E3F">
        <w:t>beam.  Suspend the support bars over the joint opening by sliding elastomeric bearings.  Incorporate an equidistant control system that develops its maximum compressive force when the joint is at its maximum opening.  Do not use bolted connections between the</w:t>
      </w:r>
      <w:r>
        <w:t xml:space="preserve"> centerbeams</w:t>
      </w:r>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centerbeams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rovide continuous strip seals even if centerbeams are spliced.</w:t>
      </w:r>
    </w:p>
    <w:p w14:paraId="687ACB28" w14:textId="77777777" w:rsidR="000576A2" w:rsidRPr="004B30AF" w:rsidRDefault="000576A2" w:rsidP="000576A2">
      <w:pPr>
        <w:pStyle w:val="12paragraph"/>
      </w:pPr>
      <w:r w:rsidRPr="00544038">
        <w:t>Verify the blockout location, dimensions, and details shown on contract plans, and ensure that installation of a modular expansion joint assembly shall fit in the blockouts on site.</w:t>
      </w:r>
    </w:p>
    <w:p w14:paraId="49D0BBDC" w14:textId="77777777" w:rsidR="000576A2" w:rsidRPr="0025761F" w:rsidRDefault="000576A2" w:rsidP="000576A2">
      <w:pPr>
        <w:pStyle w:val="11paragraph"/>
      </w:pPr>
      <w:r w:rsidRPr="00C83E3F">
        <w:t>3.</w:t>
      </w:r>
      <w:r w:rsidRPr="00C83E3F">
        <w:tab/>
      </w:r>
      <w:r w:rsidRPr="006A53F7">
        <w:t>Fatigue test the modular expansion joint assembly, including the transverse centerbeams,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blockout location, </w:t>
      </w:r>
      <w:r>
        <w:t>dimensions, and details shown on contract plans, and ensure that installation of a modular expansion joint assembly shall fit in the blockouts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edgebeams</w:t>
      </w:r>
      <w:r w:rsidRPr="007F52D3">
        <w:t xml:space="preserve"> </w:t>
      </w:r>
      <w:r w:rsidRPr="00B97E4C">
        <w:t xml:space="preserve">and </w:t>
      </w:r>
      <w:r>
        <w:t xml:space="preserve">centerbeams, </w:t>
      </w:r>
      <w:r w:rsidRPr="00B97E4C">
        <w:t>support bar</w:t>
      </w:r>
      <w:r>
        <w:t>s</w:t>
      </w:r>
      <w:r w:rsidRPr="007F52D3">
        <w:t xml:space="preserve"> </w:t>
      </w:r>
      <w:r w:rsidRPr="00B97E4C">
        <w:t xml:space="preserve">to support the </w:t>
      </w:r>
      <w:r>
        <w:t>centerbeam</w:t>
      </w:r>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60" w:name="_Toc175377950"/>
      <w:bookmarkStart w:id="661" w:name="_Toc175470847"/>
      <w:bookmarkStart w:id="662" w:name="_Toc501717181"/>
      <w:bookmarkStart w:id="663" w:name="_Toc41461105"/>
      <w:r w:rsidRPr="008E4C92">
        <w:t>507.04  Measurement and Payment</w:t>
      </w:r>
      <w:bookmarkEnd w:id="660"/>
      <w:bookmarkEnd w:id="661"/>
      <w:bookmarkEnd w:id="662"/>
      <w:bookmarkEnd w:id="663"/>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32"/>
      <w:r w:rsidRPr="00B97E4C">
        <w:t>tructures</w:t>
      </w:r>
      <w:bookmarkEnd w:id="633"/>
      <w:bookmarkEnd w:id="634"/>
      <w:bookmarkEnd w:id="635"/>
    </w:p>
    <w:p w14:paraId="12DCA639" w14:textId="77777777" w:rsidR="00836874" w:rsidRDefault="00836874" w:rsidP="00836874">
      <w:pPr>
        <w:pStyle w:val="0000000Subpart"/>
      </w:pPr>
      <w:bookmarkStart w:id="664" w:name="_Toc175377970"/>
      <w:bookmarkStart w:id="665" w:name="_Toc175470867"/>
      <w:bookmarkStart w:id="666" w:name="_Toc176676423"/>
      <w:r w:rsidRPr="00E62C75">
        <w:t>510.03.02  Sheeting and Wales</w:t>
      </w:r>
      <w:bookmarkEnd w:id="664"/>
      <w:bookmarkEnd w:id="665"/>
      <w:bookmarkEnd w:id="666"/>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67" w:name="_Toc126393821"/>
      <w:bookmarkStart w:id="668" w:name="_Toc175377987"/>
      <w:bookmarkStart w:id="669" w:name="_Toc175470884"/>
      <w:bookmarkStart w:id="670" w:name="_Toc176676440"/>
      <w:bookmarkStart w:id="671" w:name="_Toc126393819"/>
      <w:bookmarkStart w:id="672" w:name="_Toc175377972"/>
      <w:bookmarkStart w:id="673" w:name="_Toc175470869"/>
      <w:bookmarkStart w:id="674" w:name="_Toc182750169"/>
      <w:r w:rsidRPr="00B97E4C">
        <w:t>Section 512 – Sign Support Structures</w:t>
      </w:r>
    </w:p>
    <w:p w14:paraId="3901A2D0" w14:textId="77777777" w:rsidR="002D7D65" w:rsidRPr="000D12FE" w:rsidRDefault="002D7D65" w:rsidP="002D7D65">
      <w:pPr>
        <w:pStyle w:val="HiddenTextSpec"/>
      </w:pPr>
      <w:bookmarkStart w:id="675" w:name="_Toc175377986"/>
      <w:bookmarkStart w:id="676" w:name="_Toc175470883"/>
      <w:bookmarkStart w:id="677" w:name="_Toc182750184"/>
      <w:r w:rsidRPr="000D12FE">
        <w:t>1**************************************************************************************************************************1</w:t>
      </w:r>
    </w:p>
    <w:p w14:paraId="0ECFD643" w14:textId="77777777" w:rsidR="00513395" w:rsidRDefault="00513395" w:rsidP="00513395">
      <w:pPr>
        <w:pStyle w:val="00000Subsection"/>
      </w:pPr>
      <w:r w:rsidRPr="00B97E4C">
        <w:t>512.04  Measurement and Payment</w:t>
      </w:r>
      <w:bookmarkEnd w:id="675"/>
      <w:bookmarkEnd w:id="676"/>
      <w:bookmarkEnd w:id="677"/>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67"/>
    <w:bookmarkEnd w:id="668"/>
    <w:bookmarkEnd w:id="669"/>
    <w:bookmarkEnd w:id="670"/>
    <w:bookmarkEnd w:id="671"/>
    <w:bookmarkEnd w:id="672"/>
    <w:bookmarkEnd w:id="673"/>
    <w:bookmarkEnd w:id="674"/>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59DD6EF3" w14:textId="33CF5F32" w:rsidR="009D5AEE" w:rsidRPr="00F76CC1" w:rsidRDefault="009D5AEE" w:rsidP="009D5AEE">
      <w:pPr>
        <w:pStyle w:val="HiddenTextSpec"/>
        <w:rPr>
          <w:b/>
        </w:rPr>
      </w:pPr>
      <w:r w:rsidRPr="00F76CC1">
        <w:rPr>
          <w:b/>
        </w:rPr>
        <w:t xml:space="preserve">sme contact – </w:t>
      </w:r>
      <w:r w:rsidR="0021416F">
        <w:rPr>
          <w:b/>
        </w:rPr>
        <w:t xml:space="preserve">Structural Design </w:t>
      </w: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0FFCEDC9" w14:textId="77777777" w:rsidR="007641AE" w:rsidRPr="00B97E4C" w:rsidRDefault="007641AE" w:rsidP="007641AE">
      <w:pPr>
        <w:pStyle w:val="000Section"/>
      </w:pPr>
      <w:r w:rsidRPr="00B97E4C">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78" w:name="_Toc71533919"/>
      <w:r w:rsidRPr="00B97E4C">
        <w:t>Section 514 – Temporary Structures</w:t>
      </w:r>
      <w:bookmarkEnd w:id="678"/>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79" w:name="_Hlk71876995"/>
      <w:bookmarkStart w:id="680" w:name="_Hlk134437110"/>
      <w:r>
        <w:t>1</w:t>
      </w:r>
      <w:r w:rsidRPr="00D75581">
        <w:t>**************************************************************************************************************************1</w:t>
      </w:r>
    </w:p>
    <w:bookmarkEnd w:id="679"/>
    <w:p w14:paraId="1FD42BE8" w14:textId="77777777" w:rsidR="00EE416B" w:rsidRDefault="00EE416B" w:rsidP="00EE416B">
      <w:pPr>
        <w:pStyle w:val="HiddenTextSpec"/>
      </w:pPr>
      <w:r w:rsidRPr="00D75581">
        <w:t>BDC2</w:t>
      </w:r>
      <w:r>
        <w:t>1</w:t>
      </w:r>
      <w:r w:rsidRPr="00D75581">
        <w:t>S-</w:t>
      </w:r>
      <w:r>
        <w:t>07 dated May 25, 2021</w:t>
      </w:r>
    </w:p>
    <w:bookmarkEnd w:id="680"/>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81" w:name="_Toc175378037"/>
      <w:bookmarkStart w:id="682" w:name="_Toc175470934"/>
      <w:bookmarkStart w:id="683" w:name="_Toc176676490"/>
      <w:bookmarkEnd w:id="636"/>
      <w:bookmarkEnd w:id="637"/>
      <w:bookmarkEnd w:id="638"/>
      <w:bookmarkEnd w:id="639"/>
      <w:r w:rsidRPr="00B97E4C">
        <w:t xml:space="preserve">Division 600 – Miscellaneous </w:t>
      </w:r>
      <w:bookmarkEnd w:id="681"/>
      <w:r w:rsidRPr="00B97E4C">
        <w:t>Construction</w:t>
      </w:r>
      <w:bookmarkEnd w:id="682"/>
      <w:bookmarkEnd w:id="683"/>
    </w:p>
    <w:p w14:paraId="3DBC50F6" w14:textId="77777777" w:rsidR="00EB0781" w:rsidRPr="00DF29CC" w:rsidRDefault="00EB0781" w:rsidP="00EB0781">
      <w:pPr>
        <w:pStyle w:val="000Section"/>
      </w:pPr>
      <w:bookmarkStart w:id="684" w:name="s6070303"/>
      <w:bookmarkStart w:id="685" w:name="s6070304"/>
      <w:bookmarkStart w:id="686" w:name="s6070305"/>
      <w:bookmarkStart w:id="687" w:name="_Toc126394134"/>
      <w:bookmarkStart w:id="688" w:name="_Toc142048165"/>
      <w:bookmarkStart w:id="689" w:name="_Toc175378038"/>
      <w:bookmarkStart w:id="690" w:name="_Toc175470935"/>
      <w:bookmarkStart w:id="691" w:name="_Toc501717273"/>
      <w:bookmarkStart w:id="692" w:name="_Toc110433589"/>
      <w:bookmarkStart w:id="693" w:name="_Toc126394144"/>
      <w:bookmarkStart w:id="694" w:name="_Toc142048256"/>
      <w:bookmarkStart w:id="695" w:name="_Toc175378136"/>
      <w:bookmarkStart w:id="696" w:name="_Toc175471033"/>
      <w:bookmarkStart w:id="697" w:name="_Toc182750335"/>
      <w:bookmarkStart w:id="698" w:name="_Toc126394145"/>
      <w:bookmarkStart w:id="699" w:name="_Toc142048271"/>
      <w:bookmarkStart w:id="700" w:name="_Toc175378151"/>
      <w:bookmarkStart w:id="701" w:name="_Toc175471048"/>
      <w:bookmarkStart w:id="702" w:name="_Toc176676604"/>
      <w:bookmarkEnd w:id="684"/>
      <w:bookmarkEnd w:id="685"/>
      <w:bookmarkEnd w:id="686"/>
      <w:r w:rsidRPr="00DF29CC">
        <w:t>Section 601 – P</w:t>
      </w:r>
      <w:bookmarkEnd w:id="687"/>
      <w:bookmarkEnd w:id="688"/>
      <w:r w:rsidRPr="00DF29CC">
        <w:t>ipe</w:t>
      </w:r>
      <w:bookmarkEnd w:id="689"/>
      <w:bookmarkEnd w:id="690"/>
      <w:bookmarkEnd w:id="691"/>
      <w:bookmarkEnd w:id="692"/>
    </w:p>
    <w:p w14:paraId="005CEDAF" w14:textId="77777777" w:rsidR="001D2753" w:rsidRPr="003655BF" w:rsidRDefault="001D2753" w:rsidP="001D2753">
      <w:pPr>
        <w:pStyle w:val="00000Subsection"/>
      </w:pPr>
      <w:bookmarkStart w:id="703" w:name="_Toc142048167"/>
      <w:bookmarkStart w:id="704" w:name="_Toc175378040"/>
      <w:bookmarkStart w:id="705" w:name="_Toc175470937"/>
      <w:bookmarkStart w:id="706" w:name="_Toc501717275"/>
      <w:bookmarkStart w:id="707"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03"/>
    <w:bookmarkEnd w:id="704"/>
    <w:bookmarkEnd w:id="705"/>
    <w:bookmarkEnd w:id="706"/>
    <w:bookmarkEnd w:id="707"/>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08" w:name="_Hlk110429581"/>
      <w:r>
        <w:t>Polypropylene (PP) Pipe</w:t>
      </w:r>
      <w:r>
        <w:tab/>
      </w:r>
      <w:r w:rsidRPr="00071E22">
        <w:t>909.02.02</w:t>
      </w:r>
    </w:p>
    <w:bookmarkEnd w:id="708"/>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09" w:name="s6010301B"/>
      <w:bookmarkEnd w:id="709"/>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10"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10"/>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11"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11"/>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12"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12"/>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13"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13"/>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14"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15" w:name="_Toc501717279"/>
      <w:bookmarkStart w:id="716" w:name="_Toc71533977"/>
      <w:bookmarkEnd w:id="714"/>
      <w:r w:rsidRPr="003655BF">
        <w:t>601.03.03  End Section</w:t>
      </w:r>
      <w:bookmarkEnd w:id="715"/>
      <w:bookmarkEnd w:id="716"/>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17"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18" w:name="_Toc501717280"/>
      <w:bookmarkStart w:id="719" w:name="_Toc71533978"/>
      <w:bookmarkEnd w:id="717"/>
      <w:r>
        <w:t>1</w:t>
      </w:r>
      <w:r w:rsidRPr="00D75581">
        <w:t>**************************************************************************************************************************1</w:t>
      </w:r>
    </w:p>
    <w:p w14:paraId="5905D67F" w14:textId="77777777" w:rsidR="00EB0781" w:rsidRPr="003655BF" w:rsidRDefault="00EB0781" w:rsidP="00EB0781">
      <w:pPr>
        <w:pStyle w:val="0000000Subpart"/>
      </w:pPr>
      <w:r w:rsidRPr="003655BF">
        <w:t>601.03.04  Underdrain</w:t>
      </w:r>
      <w:bookmarkEnd w:id="718"/>
      <w:bookmarkEnd w:id="719"/>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20"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20"/>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21"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22" w:name="_Toc142048173"/>
      <w:bookmarkStart w:id="723" w:name="_Toc175378046"/>
      <w:bookmarkStart w:id="724" w:name="_Toc175470943"/>
      <w:bookmarkStart w:id="725" w:name="_Toc501717283"/>
      <w:bookmarkStart w:id="726" w:name="_Toc71533981"/>
      <w:bookmarkEnd w:id="721"/>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22"/>
    <w:bookmarkEnd w:id="723"/>
    <w:bookmarkEnd w:id="724"/>
    <w:bookmarkEnd w:id="725"/>
    <w:bookmarkEnd w:id="726"/>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27" w:name="_Hlk110429962"/>
      <w:r w:rsidRPr="003655BF">
        <w:t>Deflection Inspection of HDPE</w:t>
      </w:r>
      <w:r w:rsidRPr="00FE3158">
        <w:t xml:space="preserve"> </w:t>
      </w:r>
      <w:r w:rsidRPr="003655BF">
        <w:t>Pipe and Polypropylene (PP) Pipe</w:t>
      </w:r>
    </w:p>
    <w:bookmarkEnd w:id="727"/>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28"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29" w:name="_Toc142048175"/>
      <w:bookmarkStart w:id="730" w:name="_Toc175378048"/>
      <w:bookmarkStart w:id="731" w:name="_Toc175470945"/>
      <w:bookmarkStart w:id="732" w:name="_Toc501717285"/>
      <w:bookmarkStart w:id="733" w:name="_Toc71533983"/>
      <w:bookmarkEnd w:id="728"/>
      <w:r>
        <w:t>1</w:t>
      </w:r>
      <w:r w:rsidRPr="00D75581">
        <w:t>**************************************************************************************************************************1</w:t>
      </w:r>
    </w:p>
    <w:p w14:paraId="40153841" w14:textId="77777777" w:rsidR="00EB0781" w:rsidRPr="003655BF" w:rsidRDefault="00EB0781" w:rsidP="00EB0781">
      <w:pPr>
        <w:pStyle w:val="00000Subsection"/>
      </w:pPr>
      <w:r w:rsidRPr="003655BF">
        <w:t>601.04  Measurement and Payment</w:t>
      </w:r>
      <w:bookmarkEnd w:id="729"/>
      <w:bookmarkEnd w:id="730"/>
      <w:bookmarkEnd w:id="731"/>
      <w:bookmarkEnd w:id="732"/>
      <w:bookmarkEnd w:id="733"/>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34"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35" w:name="_Hlk110430143"/>
      <w:bookmarkEnd w:id="734"/>
      <w:r w:rsidRPr="003655BF">
        <w:t>DEFLECTION TESTING OF POLYPROPYLENE PIPE</w:t>
      </w:r>
      <w:r w:rsidRPr="003655BF">
        <w:tab/>
        <w:t>LINEAR FOOT</w:t>
      </w:r>
    </w:p>
    <w:bookmarkEnd w:id="735"/>
    <w:p w14:paraId="3EACD844" w14:textId="77777777" w:rsidR="002A4E46" w:rsidRDefault="002A4E46" w:rsidP="00EB0781">
      <w:pPr>
        <w:pStyle w:val="HiddenTextSpec"/>
      </w:pPr>
    </w:p>
    <w:p w14:paraId="3550BCFF" w14:textId="255D5044" w:rsidR="002A4E46" w:rsidRPr="0057611A" w:rsidRDefault="002A4E46" w:rsidP="002A4E46">
      <w:pPr>
        <w:pStyle w:val="000Section"/>
      </w:pPr>
      <w:bookmarkStart w:id="736" w:name="_Hlk135729459"/>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36"/>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37"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37"/>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38" w:name="_Hlk46734552"/>
      <w:r w:rsidRPr="007F52D3">
        <w:t>Remove trees and shrubs as specified in 801.03 and 802.03 from the entire guide rail element extending 4 feet behind the guide rail post.</w:t>
      </w:r>
    </w:p>
    <w:bookmarkEnd w:id="738"/>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132EA7" w:rsidRDefault="00132EA7" w:rsidP="00132EA7">
      <w:pPr>
        <w:pStyle w:val="Paragraph"/>
      </w:pPr>
      <w:r w:rsidRPr="00132EA7">
        <w:t>After completing guide rail installation</w:t>
      </w:r>
      <w:bookmarkStart w:id="739" w:name="_Hlk145241114"/>
      <w:r w:rsidRPr="00132EA7">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39"/>
      <w:r w:rsidRPr="00132EA7">
        <w:t>every 50 feet along</w:t>
      </w:r>
      <w:r w:rsidRPr="00132EA7">
        <w:rPr>
          <w:spacing w:val="40"/>
        </w:rPr>
        <w:t xml:space="preserve"> </w:t>
      </w:r>
      <w:r w:rsidRPr="00132EA7">
        <w:t>the face of</w:t>
      </w:r>
      <w:r w:rsidRPr="00132EA7">
        <w:rPr>
          <w:spacing w:val="-4"/>
        </w:rPr>
        <w:t xml:space="preserve"> </w:t>
      </w:r>
      <w:r w:rsidRPr="00132EA7">
        <w:t>the as-built guide</w:t>
      </w:r>
      <w:r w:rsidRPr="00132EA7">
        <w:rPr>
          <w:spacing w:val="-2"/>
        </w:rPr>
        <w:t xml:space="preserve"> </w:t>
      </w:r>
      <w:r w:rsidRPr="00132EA7">
        <w:t>rail</w:t>
      </w:r>
      <w:r w:rsidRPr="00132EA7">
        <w:rPr>
          <w:spacing w:val="-2"/>
        </w:rPr>
        <w:t xml:space="preserve"> </w:t>
      </w:r>
      <w:r w:rsidRPr="00132EA7">
        <w:t>including at both</w:t>
      </w:r>
      <w:r w:rsidRPr="00132EA7">
        <w:rPr>
          <w:spacing w:val="-4"/>
        </w:rPr>
        <w:t xml:space="preserve"> </w:t>
      </w:r>
      <w:r w:rsidRPr="00132EA7">
        <w:t>ends</w:t>
      </w:r>
      <w:r w:rsidRPr="00132EA7">
        <w:rPr>
          <w:spacing w:val="-1"/>
        </w:rPr>
        <w:t xml:space="preserve"> </w:t>
      </w:r>
      <w:r w:rsidRPr="00132EA7">
        <w:t>to</w:t>
      </w:r>
      <w:r w:rsidRPr="00132EA7">
        <w:rPr>
          <w:spacing w:val="-4"/>
        </w:rPr>
        <w:t xml:space="preserve"> </w:t>
      </w:r>
      <w:r w:rsidRPr="00132EA7">
        <w:t xml:space="preserve">the </w:t>
      </w:r>
      <w:bookmarkStart w:id="740" w:name="_Hlk145241134"/>
      <w:r w:rsidRPr="00132EA7">
        <w:t>accuracy of 3</w:t>
      </w:r>
      <w:r w:rsidRPr="00132EA7">
        <w:rPr>
          <w:spacing w:val="-4"/>
        </w:rPr>
        <w:t xml:space="preserve"> </w:t>
      </w:r>
      <w:r w:rsidRPr="00132EA7">
        <w:t>feet (submeter) or</w:t>
      </w:r>
      <w:r w:rsidRPr="00132EA7">
        <w:rPr>
          <w:spacing w:val="-4"/>
        </w:rPr>
        <w:t xml:space="preserve"> </w:t>
      </w:r>
      <w:r w:rsidRPr="00132EA7">
        <w:t>better</w:t>
      </w:r>
      <w:bookmarkEnd w:id="740"/>
      <w:r w:rsidRPr="00132EA7">
        <w:t>.</w:t>
      </w:r>
      <w:r w:rsidRPr="00132EA7">
        <w:rPr>
          <w:spacing w:val="65"/>
        </w:rPr>
        <w:t xml:space="preserve">  </w:t>
      </w:r>
      <w:r w:rsidRPr="00132EA7">
        <w:t>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41" w:name="_Hlk46734760"/>
      <w:r w:rsidRPr="007F52D3">
        <w:t>Remove trees and shrubs as specified in 801.03 and 802.03 from the entire guide rail element extending 4 feet behind the guide rail post.</w:t>
      </w:r>
    </w:p>
    <w:bookmarkEnd w:id="741"/>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693"/>
      <w:bookmarkEnd w:id="694"/>
      <w:bookmarkEnd w:id="695"/>
      <w:bookmarkEnd w:id="696"/>
      <w:bookmarkEnd w:id="697"/>
    </w:p>
    <w:p w14:paraId="582C125B" w14:textId="77777777" w:rsidR="00E06BEF" w:rsidRDefault="00E06BEF" w:rsidP="00E06BEF">
      <w:pPr>
        <w:pStyle w:val="0000000Subpart"/>
      </w:pPr>
      <w:bookmarkStart w:id="742" w:name="s6100301D"/>
      <w:bookmarkStart w:id="743" w:name="s6100301E"/>
      <w:bookmarkStart w:id="744" w:name="s6100303"/>
      <w:bookmarkStart w:id="745" w:name="_Toc142048268"/>
      <w:bookmarkStart w:id="746" w:name="_Toc175378148"/>
      <w:bookmarkStart w:id="747" w:name="_Toc175471045"/>
      <w:bookmarkStart w:id="748" w:name="_Toc182750347"/>
      <w:bookmarkEnd w:id="742"/>
      <w:bookmarkEnd w:id="743"/>
      <w:bookmarkEnd w:id="744"/>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745"/>
      <w:bookmarkEnd w:id="746"/>
      <w:bookmarkEnd w:id="747"/>
      <w:bookmarkEnd w:id="748"/>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38"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698"/>
    <w:bookmarkEnd w:id="699"/>
    <w:bookmarkEnd w:id="700"/>
    <w:bookmarkEnd w:id="701"/>
    <w:bookmarkEnd w:id="702"/>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49" w:name="_Toc501717396"/>
      <w:bookmarkStart w:id="750" w:name="_Toc104877949"/>
      <w:r w:rsidRPr="00B97E4C">
        <w:t>Section 611 – Crash Cushions</w:t>
      </w:r>
      <w:bookmarkEnd w:id="749"/>
      <w:bookmarkEnd w:id="750"/>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751" w:name="_Toc533566194"/>
      <w:r w:rsidRPr="00EB581F">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52" w:name="_Toc142048280"/>
      <w:bookmarkStart w:id="753" w:name="_Toc175378160"/>
      <w:bookmarkStart w:id="754" w:name="_Toc175471057"/>
      <w:bookmarkStart w:id="755" w:name="_Toc501717405"/>
      <w:bookmarkStart w:id="756" w:name="_Toc106111809"/>
      <w:r w:rsidRPr="003E319F">
        <w:t>612.02  Materials</w:t>
      </w:r>
      <w:bookmarkEnd w:id="752"/>
      <w:bookmarkEnd w:id="753"/>
      <w:bookmarkEnd w:id="754"/>
      <w:bookmarkEnd w:id="755"/>
      <w:bookmarkEnd w:id="756"/>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57" w:name="_Toc142048281"/>
      <w:bookmarkStart w:id="758" w:name="_Toc175378161"/>
      <w:bookmarkStart w:id="759" w:name="_Toc175471058"/>
      <w:bookmarkStart w:id="760" w:name="_Toc501717406"/>
      <w:bookmarkStart w:id="761" w:name="_Toc106111810"/>
      <w:r w:rsidRPr="003E319F">
        <w:t>612.03</w:t>
      </w:r>
      <w:bookmarkEnd w:id="757"/>
      <w:r w:rsidRPr="003E319F">
        <w:t xml:space="preserve">  Construction</w:t>
      </w:r>
      <w:bookmarkEnd w:id="758"/>
      <w:bookmarkEnd w:id="759"/>
      <w:bookmarkEnd w:id="760"/>
      <w:bookmarkEnd w:id="761"/>
    </w:p>
    <w:p w14:paraId="0FCEDD0B" w14:textId="0A7743B3" w:rsidR="00E173F7" w:rsidRPr="003E319F" w:rsidRDefault="00E173F7" w:rsidP="00E173F7">
      <w:pPr>
        <w:pStyle w:val="0000000Subpart"/>
      </w:pPr>
      <w:bookmarkStart w:id="762" w:name="_Toc142048282"/>
      <w:bookmarkStart w:id="763" w:name="_Toc175378162"/>
      <w:bookmarkStart w:id="764" w:name="_Toc175471059"/>
      <w:bookmarkStart w:id="765" w:name="_Toc501717407"/>
      <w:bookmarkStart w:id="766" w:name="_Toc106111811"/>
      <w:r w:rsidRPr="003E319F">
        <w:t xml:space="preserve">612.03.01  </w:t>
      </w:r>
      <w:bookmarkEnd w:id="762"/>
      <w:bookmarkEnd w:id="763"/>
      <w:bookmarkEnd w:id="764"/>
      <w:r w:rsidRPr="003E319F">
        <w:t>Regulatory and Warning Signs, and Guide Sign, Type GA Steel “U” Post Supports</w:t>
      </w:r>
      <w:bookmarkEnd w:id="765"/>
      <w:bookmarkEnd w:id="766"/>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767"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767"/>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768" w:name="_Toc142048285"/>
      <w:bookmarkStart w:id="769" w:name="_Toc175378165"/>
      <w:bookmarkStart w:id="770" w:name="_Toc175471062"/>
      <w:bookmarkStart w:id="771" w:name="_Toc501717410"/>
      <w:bookmarkStart w:id="772" w:name="_Toc106111814"/>
      <w:r w:rsidRPr="003E319F">
        <w:t xml:space="preserve">612.04  </w:t>
      </w:r>
      <w:bookmarkEnd w:id="768"/>
      <w:r w:rsidRPr="003E319F">
        <w:t>Measurement and Payment</w:t>
      </w:r>
      <w:bookmarkEnd w:id="769"/>
      <w:bookmarkEnd w:id="770"/>
      <w:bookmarkEnd w:id="771"/>
      <w:bookmarkEnd w:id="772"/>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773" w:name="_Toc175378166"/>
      <w:bookmarkStart w:id="774" w:name="_Toc175471063"/>
      <w:bookmarkStart w:id="775" w:name="_Toc176676619"/>
      <w:bookmarkEnd w:id="751"/>
      <w:r w:rsidRPr="00B97E4C">
        <w:t>Division 650 – Utilities</w:t>
      </w:r>
      <w:bookmarkEnd w:id="773"/>
      <w:bookmarkEnd w:id="774"/>
      <w:bookmarkEnd w:id="775"/>
    </w:p>
    <w:p w14:paraId="6B76392D" w14:textId="77777777" w:rsidR="0095698C" w:rsidRPr="00B97E4C" w:rsidRDefault="0095698C" w:rsidP="0095698C">
      <w:pPr>
        <w:pStyle w:val="000Section"/>
      </w:pPr>
      <w:bookmarkStart w:id="776" w:name="_Toc175378167"/>
      <w:bookmarkStart w:id="777" w:name="_Toc175471064"/>
      <w:bookmarkStart w:id="778" w:name="_Toc176676620"/>
      <w:r w:rsidRPr="00B97E4C">
        <w:t>Section 651 – Water</w:t>
      </w:r>
      <w:bookmarkEnd w:id="776"/>
      <w:bookmarkEnd w:id="777"/>
      <w:bookmarkEnd w:id="778"/>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779" w:name="_Toc175378169"/>
      <w:bookmarkStart w:id="780" w:name="_Toc175471066"/>
      <w:bookmarkStart w:id="781" w:name="_Toc176676622"/>
      <w:r w:rsidRPr="007B0D52">
        <w:t>651.02  Materials</w:t>
      </w:r>
      <w:bookmarkEnd w:id="779"/>
      <w:bookmarkEnd w:id="780"/>
      <w:bookmarkEnd w:id="781"/>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782" w:name="_Toc175378172"/>
      <w:bookmarkStart w:id="783" w:name="_Toc175471069"/>
      <w:bookmarkStart w:id="784" w:name="_Toc176676625"/>
      <w:r>
        <w:t>1</w:t>
      </w:r>
      <w:r w:rsidRPr="00BF7961">
        <w:t>******************************************************************************</w:t>
      </w:r>
      <w:r>
        <w:t>**************************************</w:t>
      </w:r>
      <w:r w:rsidRPr="00BF7961">
        <w:t>******</w:t>
      </w:r>
      <w:r>
        <w:t>1</w:t>
      </w:r>
    </w:p>
    <w:bookmarkEnd w:id="782"/>
    <w:bookmarkEnd w:id="783"/>
    <w:bookmarkEnd w:id="784"/>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785" w:name="_Toc175378179"/>
      <w:bookmarkStart w:id="786" w:name="_Toc175471076"/>
      <w:bookmarkStart w:id="787"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785"/>
      <w:bookmarkEnd w:id="786"/>
      <w:bookmarkEnd w:id="787"/>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788" w:name="_Toc175378181"/>
      <w:bookmarkStart w:id="789" w:name="_Toc175471078"/>
      <w:bookmarkStart w:id="790" w:name="_Toc176676634"/>
      <w:r w:rsidRPr="007B0D52">
        <w:t>652.02  Materials</w:t>
      </w:r>
      <w:bookmarkEnd w:id="788"/>
      <w:bookmarkEnd w:id="789"/>
      <w:bookmarkEnd w:id="790"/>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791" w:name="_Toc175378183"/>
      <w:bookmarkStart w:id="792" w:name="_Toc175471080"/>
      <w:bookmarkStart w:id="793"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791"/>
      <w:bookmarkEnd w:id="792"/>
      <w:bookmarkEnd w:id="793"/>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794" w:name="_Toc175378184"/>
      <w:bookmarkStart w:id="795" w:name="_Toc175471081"/>
      <w:bookmarkStart w:id="796" w:name="_Toc176676637"/>
      <w:r w:rsidRPr="007B0D52">
        <w:t xml:space="preserve">652.03.02  </w:t>
      </w:r>
      <w:r w:rsidR="003025FE" w:rsidRPr="00D6623B">
        <w:t>Ductile Iron</w:t>
      </w:r>
      <w:r w:rsidRPr="00D6623B">
        <w:t xml:space="preserve"> Sewer Pipe, Bridge</w:t>
      </w:r>
      <w:bookmarkEnd w:id="794"/>
      <w:bookmarkEnd w:id="795"/>
      <w:bookmarkEnd w:id="796"/>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797" w:name="_Toc175378193"/>
      <w:bookmarkStart w:id="798" w:name="_Toc175471090"/>
      <w:bookmarkStart w:id="799" w:name="_Toc176676646"/>
      <w:r w:rsidRPr="00B97E4C">
        <w:t>Section 653 – Gas</w:t>
      </w:r>
      <w:bookmarkEnd w:id="797"/>
      <w:bookmarkEnd w:id="798"/>
      <w:bookmarkEnd w:id="799"/>
    </w:p>
    <w:p w14:paraId="77C73F40" w14:textId="77777777" w:rsidR="005B7A56" w:rsidRPr="00B97E4C" w:rsidRDefault="005B7A56" w:rsidP="005B7A56">
      <w:pPr>
        <w:pStyle w:val="0000000Subpart"/>
      </w:pPr>
      <w:bookmarkStart w:id="800" w:name="_Toc175378197"/>
      <w:bookmarkStart w:id="801" w:name="_Toc175471094"/>
      <w:bookmarkStart w:id="802" w:name="_Toc176676650"/>
      <w:r w:rsidRPr="00B97E4C">
        <w:t>653.03.01  Gas Main</w:t>
      </w:r>
      <w:bookmarkEnd w:id="800"/>
      <w:bookmarkEnd w:id="801"/>
      <w:bookmarkEnd w:id="802"/>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03" w:name="_Toc175378202"/>
      <w:bookmarkStart w:id="804" w:name="_Toc175471099"/>
      <w:bookmarkStart w:id="805"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06"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06"/>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07" w:name="_Toc176676623"/>
      <w:r w:rsidRPr="00B97E4C">
        <w:t>65</w:t>
      </w:r>
      <w:r w:rsidR="002072F4">
        <w:rPr>
          <w:rStyle w:val="HiddenTextSpecChar"/>
        </w:rPr>
        <w:t>X</w:t>
      </w:r>
      <w:r w:rsidRPr="00B97E4C">
        <w:t>.03  Construction</w:t>
      </w:r>
      <w:bookmarkEnd w:id="807"/>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39"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r w:rsidRPr="009C5E8A">
              <w:t>Kv</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08" w:name="_Toc176676645"/>
      <w:r w:rsidRPr="00B97E4C">
        <w:t>65</w:t>
      </w:r>
      <w:r w:rsidR="00620159">
        <w:rPr>
          <w:rStyle w:val="HiddenTextSpecChar"/>
        </w:rPr>
        <w:t>X</w:t>
      </w:r>
      <w:r w:rsidRPr="00B97E4C">
        <w:t>.04  Measurement and Payment</w:t>
      </w:r>
      <w:bookmarkEnd w:id="808"/>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t>Division 700 – E</w:t>
      </w:r>
      <w:bookmarkEnd w:id="803"/>
      <w:r w:rsidRPr="00B97E4C">
        <w:t>lectrical</w:t>
      </w:r>
      <w:bookmarkEnd w:id="804"/>
      <w:bookmarkEnd w:id="805"/>
    </w:p>
    <w:p w14:paraId="4F199E4C" w14:textId="77777777" w:rsidR="0063411D" w:rsidRPr="00B97E4C" w:rsidRDefault="0063411D" w:rsidP="0063411D">
      <w:pPr>
        <w:pStyle w:val="000Section"/>
      </w:pPr>
      <w:bookmarkStart w:id="809" w:name="_Toc175378203"/>
      <w:bookmarkStart w:id="810" w:name="_Toc175471100"/>
      <w:bookmarkStart w:id="811" w:name="_Toc176676656"/>
      <w:r w:rsidRPr="00B97E4C">
        <w:t>Section 701 – General Items</w:t>
      </w:r>
      <w:bookmarkEnd w:id="809"/>
      <w:bookmarkEnd w:id="810"/>
      <w:bookmarkEnd w:id="811"/>
    </w:p>
    <w:p w14:paraId="24DAA480" w14:textId="77777777"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12" w:name="_Toc175378224"/>
      <w:bookmarkStart w:id="813" w:name="_Toc175471122"/>
      <w:bookmarkStart w:id="814" w:name="_Toc182750426"/>
      <w:bookmarkStart w:id="815" w:name="_Toc175378223"/>
      <w:bookmarkStart w:id="816" w:name="_Toc175471121"/>
      <w:bookmarkStart w:id="817" w:name="_Toc182750425"/>
      <w:bookmarkStart w:id="818" w:name="_Toc175378263"/>
      <w:bookmarkStart w:id="819" w:name="_Toc175471161"/>
      <w:bookmarkStart w:id="820"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21" w:name="_Hlk87000678"/>
      <w:bookmarkStart w:id="822" w:name="_Hlk86666268"/>
      <w:r w:rsidRPr="00F06F55">
        <w:t>THE LAST PARAGRAPH IS CHANGED TO:</w:t>
      </w:r>
    </w:p>
    <w:bookmarkEnd w:id="821"/>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22"/>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23" w:name="s704"/>
      <w:bookmarkStart w:id="824" w:name="_Toc501717472"/>
      <w:bookmarkStart w:id="825" w:name="_Toc128998898"/>
      <w:bookmarkEnd w:id="812"/>
      <w:bookmarkEnd w:id="813"/>
      <w:bookmarkEnd w:id="814"/>
      <w:bookmarkEnd w:id="815"/>
      <w:bookmarkEnd w:id="816"/>
      <w:bookmarkEnd w:id="817"/>
      <w:bookmarkEnd w:id="823"/>
      <w:r w:rsidRPr="00B97E4C">
        <w:t>Section 702 – Traffic Signals</w:t>
      </w:r>
      <w:bookmarkEnd w:id="824"/>
      <w:bookmarkEnd w:id="825"/>
    </w:p>
    <w:p w14:paraId="406BD52F" w14:textId="77777777" w:rsidR="0079536D" w:rsidRPr="00B97E4C" w:rsidRDefault="0079536D" w:rsidP="0079536D">
      <w:pPr>
        <w:pStyle w:val="0000000Subpart"/>
      </w:pPr>
      <w:bookmarkStart w:id="826" w:name="_Toc175378236"/>
      <w:bookmarkStart w:id="827" w:name="_Toc175471134"/>
      <w:bookmarkStart w:id="828" w:name="_Toc501717484"/>
      <w:bookmarkStart w:id="829" w:name="_Toc119501603"/>
      <w:r w:rsidRPr="00B97E4C">
        <w:t>702.03.07  Push Button</w:t>
      </w:r>
      <w:bookmarkEnd w:id="826"/>
      <w:bookmarkEnd w:id="827"/>
      <w:bookmarkEnd w:id="828"/>
      <w:bookmarkEnd w:id="829"/>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30" w:name="_Toc175378248"/>
      <w:bookmarkStart w:id="831" w:name="_Toc175471146"/>
      <w:bookmarkStart w:id="832" w:name="_Toc501717496"/>
      <w:bookmarkStart w:id="833" w:name="_Toc43791251"/>
      <w:r w:rsidRPr="00B97E4C">
        <w:t>703.03  Construction</w:t>
      </w:r>
      <w:bookmarkEnd w:id="830"/>
      <w:bookmarkEnd w:id="831"/>
      <w:bookmarkEnd w:id="832"/>
      <w:bookmarkEnd w:id="833"/>
    </w:p>
    <w:p w14:paraId="3242CC32" w14:textId="77777777" w:rsidR="00DE3B8F" w:rsidRDefault="00DE3B8F" w:rsidP="00DE3B8F">
      <w:pPr>
        <w:pStyle w:val="HiddenTextSpec"/>
      </w:pPr>
      <w:bookmarkStart w:id="834" w:name="_Toc175378255"/>
      <w:bookmarkStart w:id="835" w:name="_Toc175471153"/>
      <w:bookmarkStart w:id="836"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34"/>
      <w:bookmarkEnd w:id="835"/>
      <w:bookmarkEnd w:id="836"/>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37" w:name="_Toc175378260"/>
      <w:bookmarkStart w:id="838" w:name="_Toc175471158"/>
      <w:bookmarkStart w:id="839" w:name="_Toc182750462"/>
      <w:bookmarkStart w:id="840" w:name="_Toc175378273"/>
      <w:bookmarkStart w:id="841" w:name="_Toc175471171"/>
      <w:bookmarkStart w:id="842" w:name="_Toc176676727"/>
      <w:bookmarkEnd w:id="818"/>
      <w:bookmarkEnd w:id="819"/>
      <w:bookmarkEnd w:id="820"/>
      <w:r w:rsidRPr="006D64F8">
        <w:t>1**************************************************************************************************************************1</w:t>
      </w:r>
    </w:p>
    <w:p w14:paraId="7D585ADD" w14:textId="77777777" w:rsidR="004256C1" w:rsidRPr="007B0D52" w:rsidRDefault="004256C1" w:rsidP="007B0D52">
      <w:pPr>
        <w:pStyle w:val="0000000Subpart"/>
      </w:pPr>
      <w:r w:rsidRPr="007B0D52">
        <w:t>704.02.01  Materials</w:t>
      </w:r>
      <w:bookmarkEnd w:id="837"/>
      <w:bookmarkEnd w:id="838"/>
      <w:bookmarkEnd w:id="839"/>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43" w:name="s7040301"/>
      <w:bookmarkStart w:id="844" w:name="_Toc182750465"/>
      <w:bookmarkEnd w:id="843"/>
      <w:r w:rsidRPr="00EB2DA1">
        <w:t>704.03.01  General System (GS)</w:t>
      </w:r>
      <w:bookmarkEnd w:id="844"/>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45" w:name="s7040301B4"/>
      <w:bookmarkEnd w:id="845"/>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46" w:name="s7040301C"/>
      <w:bookmarkStart w:id="847" w:name="s7040301D"/>
      <w:bookmarkStart w:id="848" w:name="s7040301E"/>
      <w:bookmarkStart w:id="849" w:name="s7040301F"/>
      <w:bookmarkStart w:id="850" w:name="s7040301H"/>
      <w:bookmarkStart w:id="851" w:name="s7040301I"/>
      <w:bookmarkStart w:id="852" w:name="_Toc175378264"/>
      <w:bookmarkStart w:id="853" w:name="_Toc175471162"/>
      <w:bookmarkStart w:id="854" w:name="_Toc182750466"/>
      <w:bookmarkEnd w:id="846"/>
      <w:bookmarkEnd w:id="847"/>
      <w:bookmarkEnd w:id="848"/>
      <w:bookmarkEnd w:id="849"/>
      <w:bookmarkEnd w:id="850"/>
      <w:bookmarkEnd w:id="851"/>
      <w:r w:rsidRPr="006D64F8">
        <w:t>1**************************************************************************************************************************1</w:t>
      </w:r>
    </w:p>
    <w:p w14:paraId="2AE70241" w14:textId="77777777" w:rsidR="004256C1" w:rsidRPr="00C82254" w:rsidRDefault="004256C1" w:rsidP="004256C1">
      <w:pPr>
        <w:pStyle w:val="0000000Subpart"/>
      </w:pPr>
      <w:r w:rsidRPr="00C82254">
        <w:t>704.03.02  Camera Surveillance System (CSS)</w:t>
      </w:r>
      <w:bookmarkEnd w:id="852"/>
      <w:bookmarkEnd w:id="853"/>
      <w:bookmarkEnd w:id="854"/>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855" w:name="_Toc175378265"/>
      <w:bookmarkStart w:id="856" w:name="_Toc175471163"/>
      <w:bookmarkStart w:id="857" w:name="_Toc182750467"/>
      <w:r w:rsidRPr="006D64F8">
        <w:t>1**************************************************************************************************************************1</w:t>
      </w:r>
    </w:p>
    <w:p w14:paraId="31CE42AB" w14:textId="77777777" w:rsidR="004256C1" w:rsidRPr="00C82254" w:rsidRDefault="004256C1" w:rsidP="004256C1">
      <w:pPr>
        <w:pStyle w:val="0000000Subpart"/>
      </w:pPr>
      <w:r w:rsidRPr="00C82254">
        <w:t>704.03.03  Fiber Optic Cable</w:t>
      </w:r>
      <w:bookmarkEnd w:id="855"/>
      <w:bookmarkEnd w:id="856"/>
      <w:bookmarkEnd w:id="857"/>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858" w:name="_Toc175378266"/>
      <w:bookmarkStart w:id="859" w:name="_Toc175471164"/>
      <w:bookmarkStart w:id="860"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58"/>
      <w:bookmarkEnd w:id="859"/>
      <w:bookmarkEnd w:id="860"/>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61" w:name="_Toc175378267"/>
      <w:bookmarkStart w:id="862" w:name="_Toc175471165"/>
      <w:bookmarkStart w:id="863"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61"/>
      <w:bookmarkEnd w:id="862"/>
      <w:bookmarkEnd w:id="863"/>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64" w:name="_Toc175378268"/>
      <w:bookmarkStart w:id="865" w:name="_Toc175471166"/>
      <w:bookmarkStart w:id="866" w:name="_Toc182750470"/>
      <w:r w:rsidRPr="00C82254">
        <w:t>704.03.06  Road Weather Information System (RWIS)</w:t>
      </w:r>
      <w:bookmarkEnd w:id="864"/>
      <w:bookmarkEnd w:id="865"/>
      <w:bookmarkEnd w:id="866"/>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867" w:name="_Toc175378269"/>
      <w:bookmarkStart w:id="868" w:name="_Toc175471167"/>
      <w:bookmarkStart w:id="869" w:name="_Toc182750471"/>
      <w:r w:rsidRPr="00EB2DA1">
        <w:t>704.03.07  Dynamic Message System (DMS)</w:t>
      </w:r>
      <w:bookmarkEnd w:id="867"/>
      <w:bookmarkEnd w:id="868"/>
      <w:bookmarkEnd w:id="869"/>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870" w:name="_Toc175378270"/>
      <w:bookmarkStart w:id="871" w:name="_Toc175471168"/>
      <w:bookmarkStart w:id="872"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870"/>
      <w:bookmarkEnd w:id="871"/>
      <w:bookmarkEnd w:id="872"/>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873" w:name="_Toc175378271"/>
      <w:bookmarkStart w:id="874" w:name="_Toc175471169"/>
      <w:bookmarkStart w:id="875" w:name="_Toc182750473"/>
      <w:r w:rsidRPr="00C82254">
        <w:t>704.03.09  Traffic Volume System (TVS)</w:t>
      </w:r>
      <w:bookmarkEnd w:id="873"/>
      <w:bookmarkEnd w:id="874"/>
      <w:bookmarkEnd w:id="875"/>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876" w:name="_Toc175378272"/>
      <w:bookmarkStart w:id="877" w:name="_Toc175471170"/>
      <w:bookmarkStart w:id="878"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876"/>
      <w:bookmarkEnd w:id="877"/>
      <w:bookmarkEnd w:id="878"/>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t>Division 800 – L</w:t>
      </w:r>
      <w:bookmarkEnd w:id="840"/>
      <w:r w:rsidRPr="00B97E4C">
        <w:t>andscaping</w:t>
      </w:r>
      <w:bookmarkEnd w:id="841"/>
      <w:bookmarkEnd w:id="842"/>
    </w:p>
    <w:p w14:paraId="5EE7709D" w14:textId="77777777" w:rsidR="005009C6" w:rsidRPr="00B97E4C" w:rsidRDefault="005009C6" w:rsidP="005009C6">
      <w:pPr>
        <w:pStyle w:val="000Section"/>
      </w:pPr>
      <w:bookmarkStart w:id="879" w:name="_Toc126394606"/>
      <w:bookmarkStart w:id="880" w:name="_Toc142048352"/>
      <w:bookmarkStart w:id="881" w:name="_Toc175378340"/>
      <w:bookmarkStart w:id="882" w:name="_Toc175471238"/>
      <w:bookmarkStart w:id="883" w:name="_Toc176676794"/>
      <w:r w:rsidRPr="00B97E4C">
        <w:t xml:space="preserve">Section 811 – </w:t>
      </w:r>
      <w:bookmarkEnd w:id="879"/>
      <w:bookmarkEnd w:id="880"/>
      <w:r w:rsidRPr="00B97E4C">
        <w:t>Planting</w:t>
      </w:r>
      <w:bookmarkEnd w:id="881"/>
      <w:bookmarkEnd w:id="882"/>
      <w:bookmarkEnd w:id="883"/>
    </w:p>
    <w:p w14:paraId="6FD8301E" w14:textId="77777777" w:rsidR="004020B7" w:rsidRPr="00B97E4C" w:rsidRDefault="004020B7" w:rsidP="004020B7">
      <w:pPr>
        <w:pStyle w:val="0000000Subpart"/>
      </w:pPr>
      <w:bookmarkStart w:id="884" w:name="_Toc175378345"/>
      <w:bookmarkStart w:id="885" w:name="_Toc175471243"/>
      <w:bookmarkStart w:id="886" w:name="_Toc176676799"/>
      <w:r w:rsidRPr="00B97E4C">
        <w:t xml:space="preserve">811.03.02  </w:t>
      </w:r>
      <w:bookmarkEnd w:id="884"/>
      <w:bookmarkEnd w:id="885"/>
      <w:bookmarkEnd w:id="886"/>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887" w:name="_Toc175378347"/>
      <w:bookmarkStart w:id="888" w:name="_Toc175471245"/>
      <w:bookmarkStart w:id="889" w:name="_Toc176676801"/>
      <w:r w:rsidRPr="00142CD4">
        <w:rPr>
          <w:szCs w:val="28"/>
        </w:rPr>
        <w:t>Division 900 – M</w:t>
      </w:r>
      <w:bookmarkEnd w:id="887"/>
      <w:r w:rsidRPr="00142CD4">
        <w:rPr>
          <w:szCs w:val="28"/>
        </w:rPr>
        <w:t>aterials</w:t>
      </w:r>
      <w:bookmarkEnd w:id="888"/>
      <w:bookmarkEnd w:id="889"/>
    </w:p>
    <w:p w14:paraId="11FC8B0F" w14:textId="77777777" w:rsidR="00266293" w:rsidRPr="00B97E4C" w:rsidRDefault="00266293" w:rsidP="00266293">
      <w:pPr>
        <w:pStyle w:val="000Section"/>
      </w:pPr>
      <w:bookmarkStart w:id="890" w:name="s9020204A"/>
      <w:bookmarkStart w:id="891" w:name="t90204011"/>
      <w:bookmarkStart w:id="892" w:name="s90207"/>
      <w:bookmarkStart w:id="893" w:name="s9020702"/>
      <w:bookmarkStart w:id="894" w:name="t90207021"/>
      <w:bookmarkStart w:id="895" w:name="t90207022"/>
      <w:bookmarkStart w:id="896" w:name="s90208"/>
      <w:bookmarkStart w:id="897" w:name="t90208032"/>
      <w:bookmarkStart w:id="898" w:name="_Toc142048385"/>
      <w:bookmarkStart w:id="899" w:name="_Toc175378375"/>
      <w:bookmarkStart w:id="900" w:name="_Toc175471273"/>
      <w:bookmarkStart w:id="901" w:name="_Toc501717627"/>
      <w:bookmarkStart w:id="902" w:name="_Toc88047085"/>
      <w:bookmarkStart w:id="903" w:name="_Toc88381004"/>
      <w:bookmarkStart w:id="904" w:name="_Toc142048412"/>
      <w:bookmarkStart w:id="905" w:name="_Toc175378402"/>
      <w:bookmarkStart w:id="906" w:name="_Toc175471300"/>
      <w:bookmarkStart w:id="907" w:name="_Toc182750604"/>
      <w:bookmarkEnd w:id="890"/>
      <w:bookmarkEnd w:id="891"/>
      <w:bookmarkEnd w:id="892"/>
      <w:bookmarkEnd w:id="893"/>
      <w:bookmarkEnd w:id="894"/>
      <w:bookmarkEnd w:id="895"/>
      <w:bookmarkEnd w:id="896"/>
      <w:bookmarkEnd w:id="897"/>
      <w:r w:rsidRPr="00B97E4C">
        <w:t>Section 902 – Asphalt</w:t>
      </w:r>
      <w:bookmarkEnd w:id="898"/>
      <w:bookmarkEnd w:id="899"/>
      <w:bookmarkEnd w:id="900"/>
      <w:bookmarkEnd w:id="901"/>
      <w:bookmarkEnd w:id="902"/>
    </w:p>
    <w:p w14:paraId="03FE25FD" w14:textId="77777777" w:rsidR="008B564A" w:rsidRDefault="008B564A" w:rsidP="008B564A">
      <w:pPr>
        <w:pStyle w:val="0000000Subpart"/>
      </w:pPr>
      <w:bookmarkStart w:id="908" w:name="_Toc175378394"/>
      <w:bookmarkStart w:id="909" w:name="_Toc175471292"/>
      <w:bookmarkStart w:id="910" w:name="_Toc501717647"/>
      <w:bookmarkStart w:id="911"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12"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13" w:name="s9020102"/>
      <w:bookmarkStart w:id="914" w:name="s9020103"/>
      <w:bookmarkStart w:id="915" w:name="t90201041"/>
      <w:bookmarkStart w:id="916" w:name="s9020104"/>
      <w:bookmarkStart w:id="917" w:name="s90202"/>
      <w:bookmarkStart w:id="918" w:name="_Toc142048392"/>
      <w:bookmarkStart w:id="919" w:name="_Toc175378382"/>
      <w:bookmarkStart w:id="920" w:name="_Toc175471280"/>
      <w:bookmarkStart w:id="921" w:name="_Toc501717635"/>
      <w:bookmarkStart w:id="922" w:name="_Toc58308469"/>
      <w:bookmarkStart w:id="923" w:name="_Toc88380992"/>
      <w:bookmarkEnd w:id="912"/>
      <w:bookmarkEnd w:id="913"/>
      <w:bookmarkEnd w:id="914"/>
      <w:bookmarkEnd w:id="915"/>
      <w:bookmarkEnd w:id="916"/>
      <w:bookmarkEnd w:id="917"/>
      <w:r>
        <w:t>1**************************************************************************************************************************1</w:t>
      </w:r>
    </w:p>
    <w:p w14:paraId="5E5263ED" w14:textId="77777777" w:rsidR="008B564A" w:rsidRDefault="008B564A" w:rsidP="008B564A">
      <w:pPr>
        <w:pStyle w:val="0000000Subpart"/>
      </w:pPr>
      <w:r w:rsidRPr="00B97E4C">
        <w:t>902.02.01  Mix Designations</w:t>
      </w:r>
      <w:bookmarkEnd w:id="918"/>
      <w:bookmarkEnd w:id="919"/>
      <w:bookmarkEnd w:id="920"/>
      <w:bookmarkEnd w:id="921"/>
      <w:bookmarkEnd w:id="922"/>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24" w:name="t90202021"/>
      <w:bookmarkStart w:id="925" w:name="s9020202"/>
      <w:bookmarkStart w:id="926" w:name="t90202022"/>
      <w:bookmarkStart w:id="927" w:name="s9020203"/>
      <w:bookmarkStart w:id="928" w:name="t90202031"/>
      <w:bookmarkStart w:id="929" w:name="t90202032"/>
      <w:bookmarkStart w:id="930" w:name="t90202033"/>
      <w:bookmarkStart w:id="931" w:name="s9020204"/>
      <w:bookmarkStart w:id="932" w:name="_Toc88380994"/>
      <w:bookmarkStart w:id="933" w:name="_Toc142048395"/>
      <w:bookmarkStart w:id="934" w:name="_Toc175378385"/>
      <w:bookmarkStart w:id="935" w:name="_Toc175471283"/>
      <w:bookmarkStart w:id="936" w:name="_Toc501717638"/>
      <w:bookmarkStart w:id="937" w:name="_Toc58308472"/>
      <w:bookmarkEnd w:id="923"/>
      <w:bookmarkEnd w:id="924"/>
      <w:bookmarkEnd w:id="925"/>
      <w:bookmarkEnd w:id="926"/>
      <w:bookmarkEnd w:id="927"/>
      <w:bookmarkEnd w:id="928"/>
      <w:bookmarkEnd w:id="929"/>
      <w:bookmarkEnd w:id="930"/>
      <w:bookmarkEnd w:id="931"/>
      <w:r>
        <w:t>1**************************************************************************************************************************1</w:t>
      </w:r>
    </w:p>
    <w:p w14:paraId="64E7E7C8" w14:textId="77777777" w:rsidR="008B564A" w:rsidRDefault="008B564A" w:rsidP="008B564A">
      <w:pPr>
        <w:pStyle w:val="0000000Subpart"/>
      </w:pPr>
      <w:r w:rsidRPr="00B97E4C">
        <w:t>902.02.04  Sampling and Testing</w:t>
      </w:r>
      <w:bookmarkEnd w:id="932"/>
      <w:bookmarkEnd w:id="933"/>
      <w:bookmarkEnd w:id="934"/>
      <w:bookmarkEnd w:id="935"/>
      <w:bookmarkEnd w:id="936"/>
      <w:bookmarkEnd w:id="937"/>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938" w:name="s9020204B"/>
      <w:bookmarkStart w:id="939" w:name="s9020204C"/>
      <w:bookmarkStart w:id="940" w:name="t90202041"/>
      <w:bookmarkStart w:id="941" w:name="s90203"/>
      <w:bookmarkStart w:id="942" w:name="s9020302"/>
      <w:bookmarkStart w:id="943" w:name="s9020303"/>
      <w:bookmarkStart w:id="944" w:name="t90203031"/>
      <w:bookmarkStart w:id="945" w:name="t90203032"/>
      <w:bookmarkStart w:id="946" w:name="s90204"/>
      <w:bookmarkStart w:id="947" w:name="t90204012"/>
      <w:bookmarkStart w:id="948" w:name="t90204013"/>
      <w:bookmarkStart w:id="949" w:name="s9020402"/>
      <w:bookmarkStart w:id="950" w:name="t90204021"/>
      <w:bookmarkStart w:id="951" w:name="t90204022"/>
      <w:bookmarkStart w:id="952" w:name="s9020403"/>
      <w:bookmarkStart w:id="953" w:name="s90205"/>
      <w:bookmarkStart w:id="954" w:name="s90206"/>
      <w:bookmarkStart w:id="955" w:name="s9020601"/>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t>1**************************************************************************************************************************1</w:t>
      </w: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56" w:name="_Toc142048405"/>
      <w:bookmarkStart w:id="957" w:name="_Toc175378395"/>
      <w:bookmarkStart w:id="958" w:name="_Toc175471293"/>
      <w:bookmarkStart w:id="959" w:name="_Toc501717648"/>
      <w:bookmarkStart w:id="960" w:name="_Toc80256342"/>
      <w:bookmarkEnd w:id="908"/>
      <w:bookmarkEnd w:id="909"/>
      <w:bookmarkEnd w:id="910"/>
      <w:bookmarkEnd w:id="911"/>
      <w:r w:rsidRPr="00973C16">
        <w:t>902.05.01  Composition of Mixture</w:t>
      </w:r>
      <w:bookmarkEnd w:id="956"/>
      <w:bookmarkEnd w:id="957"/>
      <w:bookmarkEnd w:id="958"/>
      <w:bookmarkEnd w:id="959"/>
      <w:bookmarkEnd w:id="960"/>
    </w:p>
    <w:p w14:paraId="5CE8872B" w14:textId="77777777"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61" w:name="t90205011"/>
      <w:bookmarkEnd w:id="961"/>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25D31ACA" w14:textId="77777777" w:rsidR="00266293" w:rsidRPr="00973C16" w:rsidRDefault="00266293" w:rsidP="00266293">
      <w:pPr>
        <w:pStyle w:val="0000000Subpart"/>
      </w:pPr>
      <w:bookmarkStart w:id="962" w:name="s9020502"/>
      <w:bookmarkStart w:id="963" w:name="_Toc142048406"/>
      <w:bookmarkStart w:id="964" w:name="_Toc175378396"/>
      <w:bookmarkStart w:id="965" w:name="_Toc175471294"/>
      <w:bookmarkStart w:id="966" w:name="_Toc501717649"/>
      <w:bookmarkStart w:id="967" w:name="_Toc80256343"/>
      <w:bookmarkEnd w:id="962"/>
      <w:r w:rsidRPr="00973C16">
        <w:t>902.05.02  Mix Design</w:t>
      </w:r>
      <w:bookmarkEnd w:id="963"/>
      <w:bookmarkEnd w:id="964"/>
      <w:bookmarkEnd w:id="965"/>
      <w:bookmarkEnd w:id="966"/>
      <w:bookmarkEnd w:id="967"/>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968" w:name="t90205021"/>
      <w:bookmarkEnd w:id="968"/>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969" w:name="t90205022"/>
            <w:bookmarkEnd w:id="969"/>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r w:rsidRPr="00973C16">
              <w:t>VCAmix</w:t>
            </w:r>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r w:rsidRPr="00973C16">
              <w:t>Draindown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For design, conduct draindown test at anticipated mixing temperature and 15°F higher. Ensure draindown test meets requirement at both temperatures. For production, conduct draindown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Aggregate blends with a Gsb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970" w:name="s9020503"/>
      <w:bookmarkStart w:id="971" w:name="_Toc142048407"/>
      <w:bookmarkStart w:id="972" w:name="_Toc175378397"/>
      <w:bookmarkStart w:id="973" w:name="_Toc175471295"/>
      <w:bookmarkStart w:id="974" w:name="_Toc501717650"/>
      <w:bookmarkStart w:id="975" w:name="_Toc80256344"/>
      <w:bookmarkEnd w:id="970"/>
      <w:r w:rsidRPr="00973C16">
        <w:t>902.05.03  Sampling and Testing</w:t>
      </w:r>
      <w:bookmarkEnd w:id="971"/>
      <w:bookmarkEnd w:id="972"/>
      <w:bookmarkEnd w:id="973"/>
      <w:bookmarkEnd w:id="974"/>
      <w:bookmarkEnd w:id="975"/>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3324FCF7" w14:textId="77777777" w:rsidR="00266293" w:rsidRPr="00973C16" w:rsidRDefault="00266293" w:rsidP="00266293">
      <w:pPr>
        <w:pStyle w:val="A1paragraph0"/>
      </w:pPr>
      <w:r w:rsidRPr="00973C16">
        <w:rPr>
          <w:b/>
          <w:bCs/>
        </w:rPr>
        <w:t>B.</w:t>
      </w:r>
      <w:r w:rsidRPr="00973C16">
        <w:rPr>
          <w:b/>
          <w:bCs/>
        </w:rPr>
        <w:tab/>
        <w:t>Sampling.</w:t>
      </w:r>
      <w:r w:rsidRPr="00973C16">
        <w:t xml:space="preserve"> </w:t>
      </w:r>
      <w:r>
        <w:t xml:space="preserve"> </w:t>
      </w:r>
      <w:r w:rsidRPr="00973C16">
        <w:t xml:space="preserve">The ME will take a random sample from each 700 tons of production for volumetric acceptance testing and to verify composition.  The ME will perform sampling according to AASHTO T 168, NJDOT B-2, or ASTM D 3665. </w:t>
      </w:r>
      <w:r>
        <w:t xml:space="preserve"> </w:t>
      </w:r>
      <w:r w:rsidRPr="00973C16">
        <w:t>During production at the plant, a sample of asphalt binder will be taken once every 3,500 tons or as directed by the ME.</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For each acceptance test, perform testing for draindown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976" w:name="_Hlk79003586"/>
      <w:r w:rsidRPr="00973C16">
        <w:t>G</w:t>
      </w:r>
      <w:bookmarkEnd w:id="976"/>
      <w:r w:rsidRPr="00973C16">
        <w:rPr>
          <w:vertAlign w:val="subscript"/>
        </w:rPr>
        <w:t>CA</w:t>
      </w:r>
      <w:r w:rsidRPr="00973C16">
        <w:t xml:space="preserve">) and dry-rodded voids in coarse aggregate </w:t>
      </w:r>
      <w:bookmarkStart w:id="977" w:name="_Hlk79003667"/>
      <w:r w:rsidRPr="00973C16">
        <w:t>VCA</w:t>
      </w:r>
      <w:r w:rsidRPr="00973C16">
        <w:rPr>
          <w:vertAlign w:val="subscript"/>
        </w:rPr>
        <w:t xml:space="preserve">DRC </w:t>
      </w:r>
      <w:bookmarkEnd w:id="977"/>
      <w:r w:rsidRPr="00973C16">
        <w:t>testing according to AASHTO R 46 by sampling and drying aggregates according to AASHTO R 90 and AASHTO T 255, 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VCA</w:t>
      </w:r>
      <w:r w:rsidRPr="00973C16">
        <w:rPr>
          <w:vertAlign w:val="subscript"/>
        </w:rPr>
        <w:t>mix</w:t>
      </w:r>
      <w:r w:rsidRPr="00973C16">
        <w:t xml:space="preserve"> according to AASHTO R 46.</w:t>
      </w:r>
    </w:p>
    <w:p w14:paraId="67BC8D7D" w14:textId="77777777" w:rsidR="00266293" w:rsidRPr="00973C16" w:rsidRDefault="00266293" w:rsidP="00266293">
      <w:pPr>
        <w:pStyle w:val="A2paragraph"/>
      </w:pPr>
      <w:r w:rsidRPr="00973C16">
        <w:t>If the acceptance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take a quality control sample for testing.  If the quality control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stop production and shipping.</w:t>
      </w:r>
    </w:p>
    <w:p w14:paraId="478CDDFC" w14:textId="77777777" w:rsidR="00266293" w:rsidRPr="00973C16"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978" w:name="_Hlk79055965"/>
      <w:r w:rsidRPr="00973C16">
        <w:t xml:space="preserve">production control tolerances specified in Table 902.05.02-1 </w:t>
      </w:r>
      <w:bookmarkStart w:id="979" w:name="_Hlk79055053"/>
      <w:r w:rsidRPr="00973C16">
        <w:t xml:space="preserve">or Table 902.05.02-2 </w:t>
      </w:r>
      <w:bookmarkEnd w:id="978"/>
      <w:bookmarkEnd w:id="979"/>
      <w:r w:rsidRPr="00973C16">
        <w:t xml:space="preserve">for an acceptance sample, immediately run a quality control sample.  If the quality control sample is also outside of the control tolerances in </w:t>
      </w:r>
      <w:bookmarkStart w:id="980" w:name="_Hlk79053812"/>
      <w:r w:rsidRPr="00973C16">
        <w:t>Table 902.05.02-1</w:t>
      </w:r>
      <w:bookmarkEnd w:id="980"/>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draindown, VCA</w:t>
      </w:r>
      <w:r w:rsidRPr="00973C16">
        <w:rPr>
          <w:vertAlign w:val="subscript"/>
        </w:rPr>
        <w:t>mix</w:t>
      </w:r>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022CE3C4" w14:textId="03863832" w:rsidR="00266293" w:rsidRPr="00973C16" w:rsidRDefault="00266293" w:rsidP="00266293">
      <w:pPr>
        <w:pStyle w:val="Paragraph"/>
        <w:rPr>
          <w:rFonts w:eastAsia="Calibri"/>
        </w:rPr>
      </w:pPr>
      <w:r w:rsidRPr="00973C1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p>
    <w:p w14:paraId="640B2CA4" w14:textId="635FD3E7" w:rsidR="00266293" w:rsidRDefault="00266293" w:rsidP="00266293">
      <w:pPr>
        <w:pStyle w:val="HiddenTextSpec"/>
      </w:pPr>
      <w:r w:rsidRPr="00293871">
        <w:t>1**************************************************************************************************************************1</w:t>
      </w:r>
    </w:p>
    <w:p w14:paraId="6D9A5D5C" w14:textId="7777777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gradation requirements specified in </w:t>
      </w:r>
      <w:r w:rsidRPr="009A6114">
        <w:t>Table 902.06.01-1</w:t>
      </w:r>
      <w:r w:rsidRPr="00E01850">
        <w:t>.</w:t>
      </w:r>
    </w:p>
    <w:p w14:paraId="7B40CE65" w14:textId="77777777" w:rsidR="008B564A" w:rsidRDefault="008B564A" w:rsidP="008B564A">
      <w:pPr>
        <w:pStyle w:val="HiddenTextSpec"/>
      </w:pPr>
      <w:bookmarkStart w:id="981" w:name="t90206021"/>
      <w:bookmarkStart w:id="982" w:name="t90206011"/>
      <w:bookmarkStart w:id="983" w:name="s9020602"/>
      <w:bookmarkStart w:id="984" w:name="s9020603"/>
      <w:bookmarkStart w:id="985" w:name="s9020701"/>
      <w:bookmarkStart w:id="986" w:name="_Toc501717657"/>
      <w:bookmarkStart w:id="987" w:name="_Toc58308491"/>
      <w:bookmarkEnd w:id="981"/>
      <w:bookmarkEnd w:id="982"/>
      <w:bookmarkEnd w:id="983"/>
      <w:bookmarkEnd w:id="984"/>
      <w:bookmarkEnd w:id="985"/>
      <w:r>
        <w:t>1**************************************************************************************************************************1</w:t>
      </w:r>
    </w:p>
    <w:p w14:paraId="003AEBA3" w14:textId="77777777" w:rsidR="008B564A" w:rsidRDefault="008B564A" w:rsidP="008B564A">
      <w:pPr>
        <w:pStyle w:val="0000000Subpart"/>
      </w:pPr>
      <w:r w:rsidRPr="00291A22">
        <w:t>902.07.02  Asphalt-Rubber Binder</w:t>
      </w:r>
      <w:bookmarkEnd w:id="986"/>
      <w:bookmarkEnd w:id="987"/>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988" w:name="t90207031"/>
      <w:bookmarkStart w:id="989" w:name="t90207041"/>
      <w:bookmarkStart w:id="990" w:name="s9020801"/>
      <w:bookmarkStart w:id="991" w:name="s9020802"/>
      <w:bookmarkStart w:id="992" w:name="t90208021"/>
      <w:bookmarkStart w:id="993" w:name="t90208022"/>
      <w:bookmarkStart w:id="994" w:name="t90208031"/>
      <w:bookmarkStart w:id="995" w:name="s90209"/>
      <w:bookmarkStart w:id="996" w:name="t90209022"/>
      <w:bookmarkStart w:id="997" w:name="t90209031"/>
      <w:bookmarkStart w:id="998" w:name="s90210"/>
      <w:bookmarkStart w:id="999" w:name="t90210011"/>
      <w:bookmarkStart w:id="1000" w:name="t90210021"/>
      <w:bookmarkStart w:id="1001" w:name="t90210022"/>
      <w:bookmarkStart w:id="1002" w:name="t90210031"/>
      <w:bookmarkStart w:id="1003" w:name="s90211"/>
      <w:bookmarkStart w:id="1004" w:name="s9021102"/>
      <w:bookmarkStart w:id="1005" w:name="t90211031"/>
      <w:bookmarkStart w:id="1006" w:name="t90211032"/>
      <w:bookmarkStart w:id="1007" w:name="t90211033"/>
      <w:bookmarkStart w:id="1008" w:name="t90211034"/>
      <w:bookmarkStart w:id="1009" w:name="s90212"/>
      <w:bookmarkStart w:id="1010" w:name="t90212011"/>
      <w:bookmarkStart w:id="1011" w:name="t90212021"/>
      <w:bookmarkStart w:id="1012" w:name="t90212022"/>
      <w:bookmarkStart w:id="1013" w:name="s90213"/>
      <w:bookmarkStart w:id="1014" w:name="_Toc176676836"/>
      <w:bookmarkStart w:id="1015" w:name="_Toc58308515"/>
      <w:bookmarkStart w:id="1016" w:name="_Toc506378062"/>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t>1**************************************************************************************************************************1</w:t>
      </w:r>
    </w:p>
    <w:p w14:paraId="44D74618" w14:textId="77777777" w:rsidR="007F7005" w:rsidRPr="00D75F13" w:rsidRDefault="007F7005" w:rsidP="007F7005">
      <w:pPr>
        <w:pStyle w:val="00000Subsection"/>
      </w:pPr>
      <w:bookmarkStart w:id="1017" w:name="_Toc501717664"/>
      <w:bookmarkStart w:id="1018" w:name="_Toc140563786"/>
      <w:r w:rsidRPr="00D75F13">
        <w:t xml:space="preserve">902.09  Micro </w:t>
      </w:r>
      <w:r>
        <w:t>S</w:t>
      </w:r>
      <w:r w:rsidRPr="00D75F13">
        <w:t>urfacing</w:t>
      </w:r>
      <w:bookmarkEnd w:id="1017"/>
      <w:bookmarkEnd w:id="1018"/>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19" w:name="_Toc501717667"/>
      <w:bookmarkStart w:id="1020" w:name="_Toc140563789"/>
      <w:r w:rsidRPr="001D4514">
        <w:t>902</w:t>
      </w:r>
      <w:r>
        <w:t>.</w:t>
      </w:r>
      <w:r w:rsidRPr="001D4514">
        <w:t>09</w:t>
      </w:r>
      <w:r w:rsidRPr="00B372A7">
        <w:t>.03  Sampling and Testing</w:t>
      </w:r>
      <w:bookmarkEnd w:id="1019"/>
      <w:bookmarkEnd w:id="1020"/>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21" w:name="_Toc501717668"/>
      <w:bookmarkStart w:id="1022" w:name="_Toc140563790"/>
      <w:r>
        <w:t>902.10</w:t>
      </w:r>
      <w:r w:rsidRPr="00B372A7">
        <w:t xml:space="preserve">  </w:t>
      </w:r>
      <w:r>
        <w:t>Slurry Seal</w:t>
      </w:r>
      <w:bookmarkEnd w:id="1021"/>
      <w:bookmarkEnd w:id="1022"/>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23" w:name="_Toc501717671"/>
      <w:bookmarkStart w:id="1024" w:name="_Toc140563793"/>
      <w:r>
        <w:t>902.10</w:t>
      </w:r>
      <w:r w:rsidRPr="00B372A7">
        <w:t>.03  Sampling and Testing</w:t>
      </w:r>
      <w:bookmarkEnd w:id="1023"/>
      <w:bookmarkEnd w:id="1024"/>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28F7017B" w14:textId="77777777" w:rsidR="008B564A" w:rsidRDefault="008B564A" w:rsidP="008B564A">
      <w:pPr>
        <w:pStyle w:val="0000000Subpart"/>
      </w:pPr>
      <w:r w:rsidRPr="00D5055B">
        <w:t xml:space="preserve">902.13.01  </w:t>
      </w:r>
      <w:bookmarkStart w:id="1025" w:name="_Toc176676837"/>
      <w:bookmarkEnd w:id="1014"/>
      <w:r w:rsidRPr="00D5055B">
        <w:t>Mix Designations</w:t>
      </w:r>
      <w:bookmarkEnd w:id="1015"/>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026" w:name="s9021302"/>
      <w:bookmarkStart w:id="1027" w:name="t90213021"/>
      <w:bookmarkStart w:id="1028" w:name="_Toc176676838"/>
      <w:bookmarkStart w:id="1029" w:name="_Toc58308517"/>
      <w:bookmarkEnd w:id="1025"/>
      <w:bookmarkEnd w:id="1026"/>
      <w:bookmarkEnd w:id="1027"/>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028"/>
      <w:bookmarkEnd w:id="1029"/>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030" w:name="t90213031"/>
            <w:bookmarkStart w:id="1031" w:name="t90213032"/>
            <w:bookmarkStart w:id="1032" w:name="_Toc176676839"/>
            <w:bookmarkEnd w:id="1030"/>
            <w:bookmarkEnd w:id="1031"/>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033" w:name="_Toc58308518"/>
      <w:r>
        <w:t>1**************************************************************************************************************************1</w:t>
      </w:r>
    </w:p>
    <w:p w14:paraId="734E19CD" w14:textId="77777777" w:rsidR="008B564A" w:rsidRDefault="008B564A" w:rsidP="008B564A">
      <w:pPr>
        <w:pStyle w:val="0000000Subpart"/>
      </w:pPr>
      <w:r w:rsidRPr="00D5055B">
        <w:t>902.13.04  Sampling and Testing</w:t>
      </w:r>
      <w:bookmarkEnd w:id="1032"/>
      <w:bookmarkEnd w:id="1033"/>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77777777"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034" w:name="t90213041"/>
            <w:bookmarkStart w:id="1035" w:name="t90213042"/>
            <w:bookmarkEnd w:id="1034"/>
            <w:bookmarkEnd w:id="1035"/>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036" w:name="t90213043"/>
            <w:r>
              <w:t xml:space="preserve">Table </w:t>
            </w:r>
            <w:bookmarkEnd w:id="1036"/>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037" w:name="s90214"/>
      <w:bookmarkStart w:id="1038" w:name="s9021401"/>
      <w:bookmarkStart w:id="1039" w:name="s9021402"/>
      <w:bookmarkStart w:id="1040" w:name="t90214021"/>
      <w:bookmarkStart w:id="1041" w:name="t90214022"/>
      <w:bookmarkStart w:id="1042" w:name="s9021403"/>
      <w:bookmarkStart w:id="1043" w:name="t90214031"/>
      <w:bookmarkStart w:id="1044" w:name="s90215"/>
      <w:bookmarkStart w:id="1045" w:name="t902151"/>
      <w:bookmarkEnd w:id="1016"/>
      <w:bookmarkEnd w:id="1037"/>
      <w:bookmarkEnd w:id="1038"/>
      <w:bookmarkEnd w:id="1039"/>
      <w:bookmarkEnd w:id="1040"/>
      <w:bookmarkEnd w:id="1041"/>
      <w:bookmarkEnd w:id="1042"/>
      <w:bookmarkEnd w:id="1043"/>
      <w:bookmarkEnd w:id="1044"/>
      <w:bookmarkEnd w:id="1045"/>
      <w:r>
        <w:t>1**************************************************************************************************************************1</w:t>
      </w:r>
    </w:p>
    <w:p w14:paraId="216E5708" w14:textId="77777777" w:rsidR="00D5599D" w:rsidRPr="00B97E4C" w:rsidRDefault="005D09D9" w:rsidP="00D5599D">
      <w:pPr>
        <w:pStyle w:val="000Section"/>
      </w:pPr>
      <w:r w:rsidRPr="00B97E4C">
        <w:t>Section 903 – Concrete</w:t>
      </w:r>
      <w:bookmarkEnd w:id="903"/>
      <w:bookmarkEnd w:id="904"/>
      <w:bookmarkEnd w:id="905"/>
      <w:bookmarkEnd w:id="906"/>
      <w:bookmarkEnd w:id="907"/>
    </w:p>
    <w:p w14:paraId="0981B6ED" w14:textId="77777777" w:rsidR="00BE60D9" w:rsidRPr="00B97E4C" w:rsidRDefault="00BE60D9" w:rsidP="00BE60D9">
      <w:pPr>
        <w:pStyle w:val="00000Subsection"/>
      </w:pPr>
      <w:bookmarkStart w:id="1046" w:name="_Toc88381006"/>
      <w:bookmarkStart w:id="1047" w:name="_Toc142048413"/>
      <w:bookmarkStart w:id="1048" w:name="_Toc175378403"/>
      <w:bookmarkStart w:id="1049" w:name="_Toc175471301"/>
      <w:bookmarkStart w:id="1050" w:name="_Toc501717673"/>
      <w:bookmarkStart w:id="1051" w:name="_Toc35343153"/>
      <w:bookmarkStart w:id="1052" w:name="_Toc142048425"/>
      <w:bookmarkStart w:id="1053" w:name="_Toc175378415"/>
      <w:bookmarkStart w:id="1054" w:name="_Toc175471313"/>
      <w:bookmarkStart w:id="1055" w:name="_Toc176676869"/>
      <w:r w:rsidRPr="00B97E4C">
        <w:t>903.01  Cement</w:t>
      </w:r>
      <w:bookmarkEnd w:id="1046"/>
      <w:bookmarkEnd w:id="1047"/>
      <w:bookmarkEnd w:id="1048"/>
      <w:bookmarkEnd w:id="1049"/>
      <w:bookmarkEnd w:id="1050"/>
      <w:bookmarkEnd w:id="1051"/>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Use cement, listed on the QPL, that is either portland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Only use Type III portland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Use portland cement pre-blended with a maximum of 25 percent fly ash, by weight, or a maximum of 5 percent silica fume by weight, or with a maximum of 50 percent slag by weight for blended hydraulic cement Type IS or IP.  Use portland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52"/>
      <w:bookmarkEnd w:id="1053"/>
      <w:bookmarkEnd w:id="1054"/>
      <w:bookmarkEnd w:id="1055"/>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056" w:name="_Toc88381085"/>
      <w:bookmarkStart w:id="1057" w:name="_Toc142048555"/>
      <w:bookmarkStart w:id="1058" w:name="_Toc175378551"/>
      <w:bookmarkStart w:id="1059" w:name="_Toc175471449"/>
      <w:bookmarkStart w:id="1060"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61" w:name="s90404"/>
      <w:bookmarkStart w:id="1062" w:name="s9060405"/>
      <w:bookmarkStart w:id="1063" w:name="_Toc88381079"/>
      <w:bookmarkStart w:id="1064" w:name="_Toc142048551"/>
      <w:bookmarkStart w:id="1065" w:name="_Toc175378547"/>
      <w:bookmarkStart w:id="1066" w:name="_Toc175471445"/>
      <w:bookmarkStart w:id="1067" w:name="_Toc182750749"/>
      <w:bookmarkEnd w:id="1061"/>
      <w:bookmarkEnd w:id="1062"/>
      <w:r>
        <w:t>1**************************************************************************************************************************1</w:t>
      </w:r>
    </w:p>
    <w:p w14:paraId="7D255FB6" w14:textId="77777777" w:rsidR="00EB0781" w:rsidRPr="00B97E4C" w:rsidRDefault="00EB0781" w:rsidP="00EB0781">
      <w:pPr>
        <w:pStyle w:val="000Section"/>
      </w:pPr>
      <w:bookmarkStart w:id="1068" w:name="_Toc88381054"/>
      <w:bookmarkStart w:id="1069" w:name="_Toc142048539"/>
      <w:bookmarkStart w:id="1070" w:name="_Toc175378531"/>
      <w:bookmarkStart w:id="1071" w:name="_Toc175471429"/>
      <w:bookmarkStart w:id="1072" w:name="_Toc501717802"/>
      <w:bookmarkStart w:id="1073" w:name="_Toc110434136"/>
      <w:r w:rsidRPr="00B97E4C">
        <w:t>Section 909 – Drainage</w:t>
      </w:r>
      <w:bookmarkEnd w:id="1068"/>
      <w:bookmarkEnd w:id="1069"/>
      <w:bookmarkEnd w:id="1070"/>
      <w:bookmarkEnd w:id="1071"/>
      <w:bookmarkEnd w:id="1072"/>
      <w:bookmarkEnd w:id="1073"/>
    </w:p>
    <w:p w14:paraId="669AF632" w14:textId="77777777" w:rsidR="00520D1D" w:rsidRPr="003655BF" w:rsidRDefault="00520D1D" w:rsidP="00520D1D">
      <w:pPr>
        <w:pStyle w:val="0000000Subpart"/>
      </w:pPr>
      <w:bookmarkStart w:id="1074" w:name="_Toc501717810"/>
      <w:bookmarkStart w:id="1075" w:name="_Toc71534526"/>
      <w:r w:rsidRPr="003655BF">
        <w:t>909.02.02  HDPE Pipe</w:t>
      </w:r>
      <w:bookmarkEnd w:id="1074"/>
      <w:bookmarkEnd w:id="1075"/>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076" w:name="_Hlk110430213"/>
      <w:r w:rsidRPr="003655BF">
        <w:t xml:space="preserve">and Polypropylene (PP) </w:t>
      </w:r>
      <w:bookmarkEnd w:id="1076"/>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077"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077"/>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63"/>
      <w:bookmarkEnd w:id="1064"/>
      <w:r w:rsidRPr="00B97E4C">
        <w:t>Units</w:t>
      </w:r>
      <w:bookmarkEnd w:id="1065"/>
      <w:bookmarkEnd w:id="1066"/>
      <w:bookmarkEnd w:id="1067"/>
    </w:p>
    <w:p w14:paraId="0A81798F" w14:textId="77777777" w:rsidR="00BD0EAE" w:rsidRPr="00B97E4C" w:rsidRDefault="00BD0EAE" w:rsidP="00BD0EAE">
      <w:pPr>
        <w:pStyle w:val="00000Subsection"/>
      </w:pPr>
      <w:r w:rsidRPr="00B97E4C">
        <w:t>910.04  Stone Curb</w:t>
      </w:r>
      <w:bookmarkEnd w:id="1056"/>
      <w:bookmarkEnd w:id="1057"/>
      <w:bookmarkEnd w:id="1058"/>
      <w:bookmarkEnd w:id="1059"/>
      <w:bookmarkEnd w:id="1060"/>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078" w:name="_Toc88381086"/>
      <w:bookmarkStart w:id="1079" w:name="_Toc142048556"/>
      <w:bookmarkStart w:id="1080" w:name="_Toc175378552"/>
      <w:bookmarkStart w:id="1081" w:name="_Toc175471450"/>
      <w:bookmarkStart w:id="1082" w:name="_Toc176677006"/>
      <w:r w:rsidRPr="00B97E4C">
        <w:t>910.05  Stone Facing for Pier Shafts</w:t>
      </w:r>
      <w:bookmarkEnd w:id="1078"/>
      <w:bookmarkEnd w:id="1079"/>
      <w:bookmarkEnd w:id="1080"/>
      <w:bookmarkEnd w:id="1081"/>
      <w:bookmarkEnd w:id="1082"/>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083" w:name="_Toc88381087"/>
      <w:bookmarkStart w:id="1084" w:name="_Toc142048557"/>
      <w:bookmarkStart w:id="1085" w:name="_Toc175378553"/>
      <w:bookmarkStart w:id="1086" w:name="_Toc175471451"/>
      <w:bookmarkStart w:id="1087" w:name="_Toc176677007"/>
      <w:r w:rsidRPr="00B97E4C">
        <w:t>910.06  Stone Paving Block</w:t>
      </w:r>
      <w:bookmarkEnd w:id="1083"/>
      <w:bookmarkEnd w:id="1084"/>
      <w:bookmarkEnd w:id="1085"/>
      <w:bookmarkEnd w:id="1086"/>
      <w:bookmarkEnd w:id="1087"/>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088" w:name="t91102021"/>
      <w:bookmarkStart w:id="1089" w:name="_Toc88381089"/>
      <w:bookmarkStart w:id="1090" w:name="_Toc142048558"/>
      <w:bookmarkStart w:id="1091" w:name="_Toc175378554"/>
      <w:bookmarkStart w:id="1092" w:name="_Toc175471452"/>
      <w:bookmarkStart w:id="1093" w:name="_Toc501717826"/>
      <w:bookmarkStart w:id="1094" w:name="_Toc109218393"/>
      <w:bookmarkStart w:id="1095" w:name="_Toc88381161"/>
      <w:bookmarkStart w:id="1096" w:name="_Toc142048621"/>
      <w:bookmarkStart w:id="1097" w:name="_Toc175378619"/>
      <w:bookmarkStart w:id="1098" w:name="_Toc175471517"/>
      <w:bookmarkStart w:id="1099" w:name="_Toc182750821"/>
      <w:bookmarkStart w:id="1100" w:name="_Toc88381175"/>
      <w:bookmarkStart w:id="1101" w:name="_Toc175378649"/>
      <w:bookmarkStart w:id="1102" w:name="_Toc175471547"/>
      <w:bookmarkStart w:id="1103" w:name="_Toc182750851"/>
      <w:bookmarkEnd w:id="1088"/>
      <w:r w:rsidRPr="00B97E4C">
        <w:t>Section 911 – Signs, Sign Supports, and Delineators</w:t>
      </w:r>
      <w:bookmarkEnd w:id="1089"/>
      <w:bookmarkEnd w:id="1090"/>
      <w:bookmarkEnd w:id="1091"/>
      <w:bookmarkEnd w:id="1092"/>
      <w:bookmarkEnd w:id="1093"/>
      <w:bookmarkEnd w:id="1094"/>
    </w:p>
    <w:p w14:paraId="60C020FC" w14:textId="77777777" w:rsidR="00E158AF" w:rsidRPr="000D67D9" w:rsidRDefault="00E158AF" w:rsidP="00E158AF">
      <w:pPr>
        <w:pStyle w:val="0000000Subpart"/>
      </w:pPr>
      <w:bookmarkStart w:id="1104" w:name="s91101"/>
      <w:bookmarkStart w:id="1105" w:name="_Toc106112249"/>
      <w:bookmarkEnd w:id="1104"/>
      <w:r w:rsidRPr="000D67D9">
        <w:t>911.01.01  Materials</w:t>
      </w:r>
      <w:bookmarkEnd w:id="1105"/>
    </w:p>
    <w:p w14:paraId="45BE5A3C" w14:textId="77777777" w:rsidR="00E158AF" w:rsidRPr="000D67D9" w:rsidRDefault="00E158AF" w:rsidP="00E158AF">
      <w:pPr>
        <w:pStyle w:val="A1paragraph0"/>
        <w:rPr>
          <w:b/>
          <w:bCs/>
        </w:rPr>
      </w:pPr>
      <w:bookmarkStart w:id="1106" w:name="_Toc88381093"/>
      <w:r w:rsidRPr="000D67D9">
        <w:rPr>
          <w:b/>
          <w:bCs/>
        </w:rPr>
        <w:t>B.</w:t>
      </w:r>
      <w:r w:rsidRPr="000D67D9">
        <w:rPr>
          <w:b/>
          <w:bCs/>
        </w:rPr>
        <w:tab/>
        <w:t>Retroreflective Sheeting.</w:t>
      </w:r>
      <w:bookmarkEnd w:id="1106"/>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07" w:name="_Hlk138151373"/>
      <w:r>
        <w:t>2</w:t>
      </w:r>
      <w:r w:rsidRPr="00B15231">
        <w:t>***********</w:t>
      </w:r>
      <w:r>
        <w:t>*********</w:t>
      </w:r>
      <w:r w:rsidRPr="00B15231">
        <w:t>*****</w:t>
      </w:r>
      <w:r>
        <w:t>***********************************</w:t>
      </w:r>
      <w:r w:rsidRPr="00B15231">
        <w:t>**************************</w:t>
      </w:r>
      <w:r>
        <w:t>2</w:t>
      </w:r>
    </w:p>
    <w:bookmarkEnd w:id="1107"/>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08" w:name="t91101012"/>
            <w:bookmarkEnd w:id="1108"/>
            <w:r w:rsidRPr="000D67D9">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09" w:name="_Toc88381097"/>
      <w:bookmarkStart w:id="1110" w:name="_Toc142048561"/>
      <w:bookmarkStart w:id="1111" w:name="_Toc175378557"/>
      <w:bookmarkStart w:id="1112" w:name="_Toc175471455"/>
      <w:bookmarkStart w:id="1113" w:name="_Toc501717829"/>
      <w:bookmarkStart w:id="1114" w:name="_Toc115772557"/>
      <w:r w:rsidRPr="00B97E4C">
        <w:t xml:space="preserve">911.01.02  </w:t>
      </w:r>
      <w:r w:rsidRPr="00BC5042">
        <w:t>Fabrication</w:t>
      </w:r>
      <w:bookmarkEnd w:id="1109"/>
      <w:bookmarkEnd w:id="1110"/>
      <w:bookmarkEnd w:id="1111"/>
      <w:bookmarkEnd w:id="1112"/>
      <w:bookmarkEnd w:id="1113"/>
      <w:bookmarkEnd w:id="1114"/>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15" w:name="s9110102A"/>
      <w:r w:rsidRPr="00B97E4C">
        <w:rPr>
          <w:b/>
          <w:bCs/>
        </w:rPr>
        <w:t>A</w:t>
      </w:r>
      <w:bookmarkEnd w:id="1115"/>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16" w:name="_Toc88381094"/>
      <w:r w:rsidRPr="00B97E4C">
        <w:rPr>
          <w:b/>
          <w:bCs/>
        </w:rPr>
        <w:t>C</w:t>
      </w:r>
      <w:bookmarkEnd w:id="1116"/>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17" w:name="_Toc142048563"/>
      <w:bookmarkStart w:id="1118" w:name="_Toc175378559"/>
      <w:bookmarkStart w:id="1119" w:name="_Toc175471457"/>
      <w:bookmarkStart w:id="1120" w:name="_Toc501717831"/>
      <w:bookmarkStart w:id="1121" w:name="_Toc115772559"/>
      <w:r w:rsidRPr="00B97E4C">
        <w:t>911.01.04  Acceptance Inspection</w:t>
      </w:r>
      <w:bookmarkEnd w:id="1117"/>
      <w:bookmarkEnd w:id="1118"/>
      <w:bookmarkEnd w:id="1119"/>
      <w:bookmarkEnd w:id="1120"/>
      <w:bookmarkEnd w:id="1121"/>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and the Plans.  The ME will ensure that finished signs are clear and legible without smudging, blisters, 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“U”and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22" w:name="_Hlk109747375"/>
      <w:r w:rsidRPr="003E319F">
        <w:t xml:space="preserve">Provide 18-8 stainless steel 5/16 × 18 UNC hexagonal headed bolts and nuts conforming to ASTM A 320, Grade B8, Class 1, for securing the signs to the steel “U” post.  </w:t>
      </w:r>
      <w:bookmarkEnd w:id="1122"/>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23"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24" w:name="_Hlk138141957"/>
      <w:bookmarkEnd w:id="1123"/>
      <w:r w:rsidRPr="003E319F">
        <w:t xml:space="preserve">Submit a certification of compliance, as specified in </w:t>
      </w:r>
      <w:r w:rsidR="004D65CA" w:rsidRPr="005626F6">
        <w:t>106.07</w:t>
      </w:r>
      <w:r w:rsidRPr="003E319F">
        <w:t>, for square steel tube posts.</w:t>
      </w:r>
      <w:bookmarkStart w:id="1125" w:name="s9110202"/>
      <w:bookmarkStart w:id="1126" w:name="s9110203"/>
      <w:bookmarkEnd w:id="1125"/>
      <w:bookmarkEnd w:id="1126"/>
    </w:p>
    <w:bookmarkEnd w:id="1124"/>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27" w:name="_Toc142048576"/>
      <w:bookmarkStart w:id="1128" w:name="_Toc175378572"/>
      <w:bookmarkStart w:id="1129" w:name="_Toc175471470"/>
      <w:bookmarkStart w:id="1130" w:name="_Toc501717843"/>
      <w:bookmarkStart w:id="1131" w:name="_Toc9230008"/>
      <w:r w:rsidRPr="0017791C">
        <w:t>912.01.04 Concrete Stain</w:t>
      </w:r>
      <w:bookmarkEnd w:id="1127"/>
      <w:bookmarkEnd w:id="1128"/>
      <w:bookmarkEnd w:id="1129"/>
      <w:bookmarkEnd w:id="1130"/>
      <w:bookmarkEnd w:id="1131"/>
    </w:p>
    <w:p w14:paraId="25981F38" w14:textId="77777777" w:rsidR="00DA25E2" w:rsidRPr="00D75581" w:rsidRDefault="00DA25E2" w:rsidP="00DA25E2">
      <w:pPr>
        <w:pStyle w:val="HiddenTextSpec"/>
      </w:pPr>
      <w:bookmarkStart w:id="1132" w:name="_Hlk87447976"/>
      <w:r>
        <w:t>1</w:t>
      </w:r>
      <w:r w:rsidRPr="00D75581">
        <w:t>**************************************************************************************************************************1</w:t>
      </w:r>
    </w:p>
    <w:p w14:paraId="57F26C34" w14:textId="77777777" w:rsidR="00DA25E2" w:rsidRDefault="00DA25E2" w:rsidP="00DA25E2">
      <w:pPr>
        <w:pStyle w:val="HiddenTextSpec"/>
      </w:pPr>
      <w:r w:rsidRPr="00D75581">
        <w:t>BDC20S-</w:t>
      </w:r>
      <w:r>
        <w:t>10 dated Sep 11, 2020</w:t>
      </w:r>
    </w:p>
    <w:bookmarkEnd w:id="1132"/>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&lt;3.0 dE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t>912.04.02  Removable Pavement Marking Tape</w:t>
      </w:r>
    </w:p>
    <w:p w14:paraId="108F49C0" w14:textId="77777777" w:rsidR="0023771B" w:rsidRDefault="0023771B" w:rsidP="005D1515">
      <w:pPr>
        <w:pStyle w:val="A1paragraph0"/>
        <w:numPr>
          <w:ilvl w:val="0"/>
          <w:numId w:val="7"/>
        </w:numPr>
        <w:ind w:left="432" w:hanging="432"/>
      </w:pPr>
      <w:bookmarkStart w:id="1133" w:name="s9120402A"/>
      <w:bookmarkEnd w:id="1133"/>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34" w:name="s9120402B"/>
      <w:bookmarkEnd w:id="1134"/>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35" w:name="_Toc501717857"/>
      <w:bookmarkStart w:id="1136" w:name="_Toc98399908"/>
      <w:bookmarkStart w:id="1137" w:name="_Toc501717871"/>
      <w:bookmarkStart w:id="1138" w:name="_Toc98399922"/>
      <w:bookmarkStart w:id="1139" w:name="_Toc501717872"/>
      <w:bookmarkStart w:id="1140" w:name="_Toc86838009"/>
      <w:r w:rsidRPr="00B97E4C">
        <w:t xml:space="preserve">Section 913 – </w:t>
      </w:r>
      <w:r w:rsidRPr="00537771">
        <w:t>Guide Rail, Fence, Railing</w:t>
      </w:r>
      <w:r>
        <w:t>, and Box</w:t>
      </w:r>
      <w:r w:rsidRPr="00537771">
        <w:t xml:space="preserve"> B</w:t>
      </w:r>
      <w:r>
        <w:t>eam</w:t>
      </w:r>
      <w:bookmarkEnd w:id="1135"/>
      <w:bookmarkEnd w:id="1136"/>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37"/>
    <w:bookmarkEnd w:id="1138"/>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39"/>
      <w:bookmarkEnd w:id="1140"/>
    </w:p>
    <w:p w14:paraId="63CD490D" w14:textId="719F84E9" w:rsidR="000576A2" w:rsidRDefault="000576A2" w:rsidP="000576A2">
      <w:pPr>
        <w:pStyle w:val="0000000Subpart"/>
      </w:pPr>
      <w:bookmarkStart w:id="1141" w:name="s91401"/>
      <w:bookmarkEnd w:id="1141"/>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Use structural steel conforming to the requirements of AASHTO M 270M / M 270 (ASTM A 709 / A 709M), Grade 50, or Grade 50W with Zone 2 CVN requirements for centerbeams,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42" w:name="_Toc88381153"/>
      <w:bookmarkStart w:id="1143" w:name="_Toc142048610"/>
      <w:bookmarkStart w:id="1144" w:name="_Toc175378608"/>
      <w:bookmarkStart w:id="1145" w:name="_Toc175471506"/>
      <w:bookmarkStart w:id="1146" w:name="_Toc501717880"/>
      <w:bookmarkStart w:id="1147" w:name="_Toc122528450"/>
      <w:r w:rsidRPr="00B97E4C">
        <w:t xml:space="preserve">Section 915 – Timber and Timber </w:t>
      </w:r>
      <w:bookmarkEnd w:id="1142"/>
      <w:bookmarkEnd w:id="1143"/>
      <w:r w:rsidRPr="00B97E4C">
        <w:t>Treatment</w:t>
      </w:r>
      <w:bookmarkEnd w:id="1144"/>
      <w:bookmarkEnd w:id="1145"/>
      <w:bookmarkEnd w:id="1146"/>
      <w:bookmarkEnd w:id="1147"/>
    </w:p>
    <w:p w14:paraId="6D820046" w14:textId="77777777" w:rsidR="0070496E" w:rsidRPr="00B97E4C" w:rsidRDefault="0070496E" w:rsidP="0070496E">
      <w:pPr>
        <w:pStyle w:val="00000Subsection"/>
      </w:pPr>
      <w:bookmarkStart w:id="1148" w:name="s91501"/>
      <w:bookmarkStart w:id="1149" w:name="_Toc88381158"/>
      <w:bookmarkStart w:id="1150" w:name="_Toc142048614"/>
      <w:bookmarkStart w:id="1151" w:name="_Toc175378612"/>
      <w:bookmarkStart w:id="1152" w:name="_Toc175471510"/>
      <w:bookmarkStart w:id="1153" w:name="_Toc501717884"/>
      <w:bookmarkStart w:id="1154" w:name="_Toc122517354"/>
      <w:bookmarkEnd w:id="1148"/>
      <w:r w:rsidRPr="00B97E4C">
        <w:t>915.04  Dimension Lumber, Timber, and Decking for Structures</w:t>
      </w:r>
      <w:bookmarkEnd w:id="1149"/>
      <w:bookmarkEnd w:id="1150"/>
      <w:bookmarkEnd w:id="1151"/>
      <w:bookmarkEnd w:id="1152"/>
      <w:bookmarkEnd w:id="1153"/>
      <w:bookmarkEnd w:id="1154"/>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55" w:name="t915051"/>
            <w:bookmarkEnd w:id="1155"/>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56" w:name="t915052"/>
            <w:bookmarkEnd w:id="1156"/>
            <w:r w:rsidRPr="00EF1A93">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57" w:name="t915053"/>
            <w:bookmarkEnd w:id="1157"/>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095"/>
      <w:bookmarkEnd w:id="1096"/>
      <w:r w:rsidRPr="00B97E4C">
        <w:t>aterials</w:t>
      </w:r>
      <w:bookmarkEnd w:id="1097"/>
      <w:bookmarkEnd w:id="1098"/>
      <w:bookmarkEnd w:id="1099"/>
    </w:p>
    <w:p w14:paraId="7ED24610" w14:textId="77777777" w:rsidR="00645A9C" w:rsidRDefault="00645A9C" w:rsidP="00645A9C">
      <w:pPr>
        <w:pStyle w:val="HiddenTextSpec"/>
      </w:pPr>
      <w:bookmarkStart w:id="1158" w:name="_Toc142048633"/>
      <w:bookmarkStart w:id="1159" w:name="_Toc175378644"/>
      <w:bookmarkStart w:id="1160" w:name="_Toc175471542"/>
      <w:bookmarkStart w:id="1161" w:name="_Toc182750846"/>
      <w:r>
        <w:t>1**************************************************************************************************************************1</w:t>
      </w:r>
    </w:p>
    <w:p w14:paraId="63D6C387" w14:textId="77777777" w:rsidR="008D5446" w:rsidRPr="00B97E4C" w:rsidRDefault="008D5446" w:rsidP="008D5446">
      <w:pPr>
        <w:pStyle w:val="00000Subsection"/>
      </w:pPr>
      <w:bookmarkStart w:id="1162" w:name="_Toc88381169"/>
      <w:bookmarkStart w:id="1163" w:name="_Toc142048632"/>
      <w:bookmarkStart w:id="1164" w:name="_Toc175378643"/>
      <w:bookmarkStart w:id="1165" w:name="_Toc175471541"/>
      <w:bookmarkStart w:id="1166" w:name="_Toc497325825"/>
      <w:r w:rsidRPr="00B97E4C">
        <w:t>917.</w:t>
      </w:r>
      <w:r>
        <w:t>07</w:t>
      </w:r>
      <w:r w:rsidRPr="00B97E4C">
        <w:t xml:space="preserve">  Sod</w:t>
      </w:r>
      <w:bookmarkEnd w:id="1162"/>
      <w:bookmarkEnd w:id="1163"/>
      <w:bookmarkEnd w:id="1164"/>
      <w:bookmarkEnd w:id="1165"/>
      <w:bookmarkEnd w:id="1166"/>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58"/>
      <w:bookmarkEnd w:id="1159"/>
      <w:bookmarkEnd w:id="1160"/>
      <w:bookmarkEnd w:id="1161"/>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167" w:name="_Toc175378668"/>
      <w:bookmarkStart w:id="1168" w:name="_Toc175471566"/>
      <w:bookmarkStart w:id="1169" w:name="_Toc501717938"/>
      <w:bookmarkStart w:id="1170" w:name="_Toc29535969"/>
      <w:r w:rsidRPr="00B97E4C">
        <w:t>Section 919 – Miscellaneous</w:t>
      </w:r>
      <w:bookmarkEnd w:id="1167"/>
      <w:bookmarkEnd w:id="1168"/>
      <w:bookmarkEnd w:id="1169"/>
      <w:bookmarkEnd w:id="1170"/>
    </w:p>
    <w:p w14:paraId="4400E316" w14:textId="77777777" w:rsidR="002142D7" w:rsidRPr="00B97E4C" w:rsidRDefault="002142D7" w:rsidP="002142D7">
      <w:pPr>
        <w:pStyle w:val="00000Subsection"/>
      </w:pPr>
      <w:bookmarkStart w:id="1171" w:name="_Toc142048640"/>
      <w:bookmarkStart w:id="1172" w:name="_Toc175378673"/>
      <w:bookmarkStart w:id="1173" w:name="_Toc175471571"/>
      <w:bookmarkStart w:id="1174" w:name="_Toc501717943"/>
      <w:bookmarkStart w:id="1175" w:name="_Toc29535974"/>
      <w:r w:rsidRPr="00B97E4C">
        <w:t>919.05  Geo</w:t>
      </w:r>
      <w:r>
        <w:t>m</w:t>
      </w:r>
      <w:r w:rsidRPr="00B97E4C">
        <w:t>embrane Liner</w:t>
      </w:r>
      <w:bookmarkEnd w:id="1171"/>
      <w:bookmarkEnd w:id="1172"/>
      <w:bookmarkEnd w:id="1173"/>
      <w:bookmarkEnd w:id="1174"/>
      <w:bookmarkEnd w:id="1175"/>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176" w:name="_Toc175378683"/>
      <w:bookmarkStart w:id="1177" w:name="_Toc175471581"/>
      <w:bookmarkStart w:id="1178" w:name="_Toc182750885"/>
      <w:bookmarkEnd w:id="1100"/>
      <w:bookmarkEnd w:id="1101"/>
      <w:bookmarkEnd w:id="1102"/>
      <w:bookmarkEnd w:id="1103"/>
      <w:r w:rsidRPr="00B97E4C">
        <w:t>Division 1000 – E</w:t>
      </w:r>
      <w:bookmarkEnd w:id="1176"/>
      <w:r w:rsidRPr="00B97E4C">
        <w:t>quipment</w:t>
      </w:r>
      <w:bookmarkEnd w:id="1177"/>
      <w:bookmarkEnd w:id="1178"/>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179" w:name="_Toc9233551"/>
      <w:bookmarkStart w:id="1180" w:name="_Toc501717958"/>
      <w:bookmarkStart w:id="1181" w:name="_Toc175471585"/>
      <w:bookmarkStart w:id="1182" w:name="_Toc175378687"/>
      <w:bookmarkStart w:id="1183" w:name="_Toc142048649"/>
      <w:bookmarkStart w:id="1184" w:name="_Toc142048707"/>
      <w:bookmarkStart w:id="1185" w:name="_Toc175378744"/>
      <w:bookmarkStart w:id="1186" w:name="_Toc175471642"/>
      <w:bookmarkStart w:id="1187"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188" w:name="_Toc142048647"/>
      <w:bookmarkStart w:id="1189" w:name="_Toc175378685"/>
      <w:bookmarkStart w:id="1190" w:name="_Toc175471583"/>
      <w:bookmarkStart w:id="1191" w:name="_Toc501717956"/>
      <w:bookmarkStart w:id="1192" w:name="_Toc119502092"/>
      <w:r w:rsidRPr="00B97E4C">
        <w:t>1001.01  Arrow Board</w:t>
      </w:r>
      <w:bookmarkEnd w:id="1188"/>
      <w:bookmarkEnd w:id="1189"/>
      <w:bookmarkEnd w:id="1190"/>
      <w:bookmarkEnd w:id="1191"/>
      <w:bookmarkEnd w:id="1192"/>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179"/>
      <w:bookmarkEnd w:id="1180"/>
      <w:bookmarkEnd w:id="1181"/>
      <w:bookmarkEnd w:id="1182"/>
      <w:bookmarkEnd w:id="1183"/>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193" w:name="_bookmark1740"/>
      <w:bookmarkEnd w:id="1193"/>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t>sme CONTACT – TrAFFIC OPERATIONS</w:t>
      </w: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Pr="00594285" w:rsidRDefault="00594285" w:rsidP="00594285">
      <w:pPr>
        <w:pStyle w:val="00000Subsection"/>
      </w:pPr>
      <w:bookmarkStart w:id="1194" w:name="_Toc68929159"/>
      <w:bookmarkStart w:id="1195"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194"/>
      <w:r w:rsidRPr="00594285">
        <w:t xml:space="preserve"> Assembly</w:t>
      </w:r>
      <w:bookmarkEnd w:id="1195"/>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196" w:name="_Toc117392350"/>
      <w:bookmarkStart w:id="1197" w:name="_Toc117518790"/>
      <w:bookmarkStart w:id="1198" w:name="_Toc120506077"/>
      <w:bookmarkStart w:id="1199" w:name="_Toc126395200"/>
      <w:bookmarkStart w:id="1200" w:name="_Toc142048655"/>
      <w:bookmarkStart w:id="1201" w:name="_Toc175378693"/>
      <w:bookmarkStart w:id="1202" w:name="_Toc175471591"/>
      <w:bookmarkStart w:id="1203" w:name="_Toc501717964"/>
      <w:bookmarkStart w:id="1204" w:name="_Toc37933232"/>
      <w:r w:rsidRPr="00B97E4C">
        <w:t>Section 1003 – HMA Site Equipment</w:t>
      </w:r>
      <w:bookmarkEnd w:id="1196"/>
      <w:bookmarkEnd w:id="1197"/>
      <w:bookmarkEnd w:id="1198"/>
      <w:bookmarkEnd w:id="1199"/>
      <w:bookmarkEnd w:id="1200"/>
      <w:bookmarkEnd w:id="1201"/>
      <w:bookmarkEnd w:id="1202"/>
      <w:bookmarkEnd w:id="1203"/>
      <w:bookmarkEnd w:id="1204"/>
    </w:p>
    <w:p w14:paraId="2D36E26C" w14:textId="5D93B15D" w:rsidR="007E2A79" w:rsidRPr="0057611A" w:rsidRDefault="007E2A79" w:rsidP="0057611A">
      <w:pPr>
        <w:pStyle w:val="00000Subsection"/>
      </w:pPr>
      <w:bookmarkStart w:id="1205" w:name="s100301"/>
      <w:bookmarkStart w:id="1206" w:name="_Toc117518794"/>
      <w:bookmarkStart w:id="1207" w:name="_Toc120506081"/>
      <w:bookmarkStart w:id="1208" w:name="_Toc142048656"/>
      <w:bookmarkStart w:id="1209" w:name="_Toc175378694"/>
      <w:bookmarkStart w:id="1210" w:name="_Toc175471592"/>
      <w:bookmarkStart w:id="1211" w:name="_Toc501717965"/>
      <w:bookmarkStart w:id="1212" w:name="_Toc37933233"/>
      <w:bookmarkEnd w:id="1205"/>
      <w:r w:rsidRPr="0057611A">
        <w:t>1003.01  Materials Transfer Vehicle (MTV)</w:t>
      </w:r>
      <w:bookmarkEnd w:id="1206"/>
      <w:bookmarkEnd w:id="1207"/>
      <w:bookmarkEnd w:id="1208"/>
      <w:bookmarkEnd w:id="1209"/>
      <w:bookmarkEnd w:id="1210"/>
      <w:bookmarkEnd w:id="1211"/>
      <w:bookmarkEnd w:id="1212"/>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13" w:name="_Toc120506131"/>
      <w:bookmarkStart w:id="1214" w:name="_Toc126395207"/>
      <w:bookmarkStart w:id="1215" w:name="_Toc142048699"/>
      <w:bookmarkStart w:id="1216" w:name="_Toc175378736"/>
      <w:bookmarkStart w:id="1217" w:name="_Toc175471634"/>
      <w:bookmarkStart w:id="1218" w:name="_Toc501718007"/>
      <w:bookmarkStart w:id="1219" w:name="_Toc43791779"/>
      <w:bookmarkEnd w:id="1184"/>
      <w:bookmarkEnd w:id="1185"/>
      <w:bookmarkEnd w:id="1186"/>
      <w:bookmarkEnd w:id="1187"/>
      <w:r w:rsidRPr="00B97E4C">
        <w:t>Section 1009 – HMA Plant Equipment</w:t>
      </w:r>
      <w:bookmarkEnd w:id="1213"/>
      <w:bookmarkEnd w:id="1214"/>
      <w:bookmarkEnd w:id="1215"/>
      <w:bookmarkEnd w:id="1216"/>
      <w:bookmarkEnd w:id="1217"/>
      <w:bookmarkEnd w:id="1218"/>
      <w:bookmarkEnd w:id="1219"/>
    </w:p>
    <w:p w14:paraId="20397599" w14:textId="77777777" w:rsidR="001649DA" w:rsidRPr="00B97E4C" w:rsidRDefault="001649DA" w:rsidP="001649DA">
      <w:pPr>
        <w:pStyle w:val="00000Subsection"/>
      </w:pPr>
      <w:bookmarkStart w:id="1220" w:name="_Toc120506132"/>
      <w:bookmarkStart w:id="1221" w:name="_Toc117518853"/>
      <w:bookmarkStart w:id="1222" w:name="_Toc142048700"/>
      <w:bookmarkStart w:id="1223" w:name="_Toc175378737"/>
      <w:bookmarkStart w:id="1224" w:name="_Toc175471635"/>
      <w:bookmarkStart w:id="1225" w:name="_Toc501718008"/>
      <w:bookmarkStart w:id="1226" w:name="_Toc35343488"/>
      <w:r w:rsidRPr="00B97E4C">
        <w:t xml:space="preserve">1009.01  HMA </w:t>
      </w:r>
      <w:bookmarkEnd w:id="1220"/>
      <w:bookmarkEnd w:id="1221"/>
      <w:bookmarkEnd w:id="1222"/>
      <w:r w:rsidRPr="00B97E4C">
        <w:t>Plant</w:t>
      </w:r>
      <w:bookmarkEnd w:id="1223"/>
      <w:bookmarkEnd w:id="1224"/>
      <w:bookmarkEnd w:id="1225"/>
      <w:bookmarkEnd w:id="1226"/>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171BC7D" w14:textId="77777777" w:rsidR="001649DA" w:rsidRDefault="001649DA" w:rsidP="001649DA">
      <w:pPr>
        <w:pStyle w:val="11paragraph"/>
      </w:pPr>
      <w:r w:rsidRPr="00B97E4C">
        <w:rPr>
          <w:b/>
        </w:rPr>
        <w:t>8.</w:t>
      </w:r>
      <w:r w:rsidRPr="00B97E4C">
        <w:rPr>
          <w:b/>
        </w:rPr>
        <w:tab/>
        <w:t>Safety.</w:t>
      </w:r>
    </w:p>
    <w:p w14:paraId="3EEE3005" w14:textId="6C1D0D37" w:rsidR="007C44EC" w:rsidRPr="00D75581" w:rsidRDefault="007C44EC" w:rsidP="001649DA">
      <w:pPr>
        <w:pStyle w:val="HiddenTextSpec"/>
      </w:pPr>
      <w:bookmarkStart w:id="1227"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27"/>
    <w:p w14:paraId="25166EDB" w14:textId="77777777" w:rsidR="001649DA" w:rsidRDefault="001649DA" w:rsidP="001649DA">
      <w:pPr>
        <w:pStyle w:val="Instruction"/>
      </w:pPr>
      <w:r>
        <w:t>THE third paragraph is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Pr="00D75581" w:rsidRDefault="007C44EC" w:rsidP="007C44EC">
      <w:pPr>
        <w:pStyle w:val="HiddenTextSpec"/>
      </w:pPr>
      <w:r>
        <w:t>1</w:t>
      </w:r>
      <w:r w:rsidRPr="00D75581">
        <w:t>**************************************************************************************************************************1</w:t>
      </w:r>
    </w:p>
    <w:p w14:paraId="5F917D2C" w14:textId="77777777" w:rsidR="00CE4B2C" w:rsidRPr="00B97E4C" w:rsidRDefault="00CE4B2C" w:rsidP="00CE4B2C">
      <w:pPr>
        <w:pStyle w:val="000Division"/>
      </w:pPr>
      <w:bookmarkStart w:id="1228" w:name="_Toc175378748"/>
      <w:bookmarkStart w:id="1229" w:name="_Toc175471646"/>
      <w:bookmarkStart w:id="1230" w:name="_Toc501718023"/>
      <w:bookmarkStart w:id="1231" w:name="_Toc71534739"/>
      <w:r w:rsidRPr="00B97E4C">
        <w:t>NJDOT Test Methods</w:t>
      </w:r>
      <w:bookmarkEnd w:id="1228"/>
      <w:bookmarkEnd w:id="1229"/>
      <w:bookmarkEnd w:id="1230"/>
      <w:bookmarkEnd w:id="1231"/>
    </w:p>
    <w:p w14:paraId="0801F961" w14:textId="77777777" w:rsidR="00CE4B2C" w:rsidRPr="00344C09" w:rsidRDefault="00CE4B2C" w:rsidP="00CE4B2C">
      <w:pPr>
        <w:pStyle w:val="000Section"/>
      </w:pPr>
      <w:bookmarkStart w:id="1232" w:name="_Toc71534766"/>
      <w:r w:rsidRPr="00344C09">
        <w:t xml:space="preserve">NJDOT R-1 – Determining </w:t>
      </w:r>
      <w:r>
        <w:t>Ride Quality of Pavement S</w:t>
      </w:r>
      <w:r w:rsidRPr="00344C09">
        <w:t>urfaces</w:t>
      </w:r>
      <w:bookmarkEnd w:id="1232"/>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format readable in ProVal</w:t>
      </w:r>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7B7C3EB9" w14:textId="77777777" w:rsidR="00AC6A0B" w:rsidRPr="00B178EB" w:rsidRDefault="00AC6A0B" w:rsidP="00AC6A0B">
      <w:pPr>
        <w:pStyle w:val="HiddenTextSpec"/>
      </w:pPr>
      <w:r w:rsidRPr="00B178EB">
        <w:t>1**************************************************************************************************************************1</w:t>
      </w:r>
    </w:p>
    <w:p w14:paraId="687F3584" w14:textId="21A0391B" w:rsidR="00AC6A0B" w:rsidRDefault="00AC6A0B" w:rsidP="00AC6A0B">
      <w:pPr>
        <w:pStyle w:val="HiddenTextSpec"/>
      </w:pPr>
      <w:r w:rsidRPr="00B178EB">
        <w:t>BDC2</w:t>
      </w:r>
      <w:r>
        <w:t>3</w:t>
      </w:r>
      <w:r w:rsidRPr="00B178EB">
        <w:t>S-</w:t>
      </w:r>
      <w:r>
        <w:t>15</w:t>
      </w:r>
      <w:r w:rsidRPr="00B178EB">
        <w:t xml:space="preserve"> dated </w:t>
      </w:r>
      <w:r w:rsidR="002C256B" w:rsidRPr="002D17CC">
        <w:t>Nov</w:t>
      </w:r>
      <w:r w:rsidRPr="002D17CC">
        <w:t xml:space="preserve"> 22, 202</w:t>
      </w:r>
      <w:r w:rsidR="002C256B" w:rsidRPr="002C256B">
        <w:t>3</w:t>
      </w:r>
    </w:p>
    <w:p w14:paraId="0546E868" w14:textId="77777777" w:rsidR="00AC6A0B" w:rsidRDefault="00AC6A0B" w:rsidP="003609E0">
      <w:pPr>
        <w:pStyle w:val="HiddenTextSpec"/>
      </w:pPr>
    </w:p>
    <w:p w14:paraId="372D52E3" w14:textId="77777777" w:rsidR="00AC6A0B" w:rsidRPr="004503BB" w:rsidRDefault="00AC6A0B" w:rsidP="00AC6A0B">
      <w:pPr>
        <w:pStyle w:val="Instruction"/>
        <w:rPr>
          <w:rFonts w:eastAsia="Calibri"/>
        </w:rPr>
      </w:pPr>
      <w:r w:rsidRPr="004503BB">
        <w:rPr>
          <w:rFonts w:eastAsia="Calibri"/>
        </w:rPr>
        <w:t>THE FOLLOWING IS ADDED TO NJDOT TEST METHODS:</w:t>
      </w:r>
    </w:p>
    <w:p w14:paraId="09FF91FE" w14:textId="77777777" w:rsidR="00AC6A0B" w:rsidRDefault="00AC6A0B" w:rsidP="003609E0">
      <w:pPr>
        <w:pStyle w:val="HiddenTextSpec"/>
      </w:pPr>
    </w:p>
    <w:p w14:paraId="4D3938A1" w14:textId="1D245EA5" w:rsidR="00765898" w:rsidRPr="009E701C" w:rsidRDefault="00765898" w:rsidP="009E701C">
      <w:pPr>
        <w:pStyle w:val="000Section"/>
      </w:pPr>
      <w:r w:rsidRPr="009E701C">
        <w:t>NJDOT B-</w:t>
      </w:r>
      <w:r w:rsidRPr="009E701C">
        <w:rPr>
          <w:rFonts w:eastAsia="Calibri"/>
        </w:rPr>
        <w:t>14</w:t>
      </w:r>
      <w:r w:rsidRPr="009E701C">
        <w:t xml:space="preserve"> – Determining the </w:t>
      </w:r>
      <w:r w:rsidR="009E701C" w:rsidRPr="009E701C">
        <w:t>S</w:t>
      </w:r>
      <w:r w:rsidRPr="009E701C">
        <w:t xml:space="preserve">hear </w:t>
      </w:r>
      <w:r w:rsidR="009E701C" w:rsidRPr="009E701C">
        <w:t>S</w:t>
      </w:r>
      <w:r w:rsidRPr="009E701C">
        <w:t xml:space="preserve">trength </w:t>
      </w:r>
      <w:r w:rsidR="009E701C" w:rsidRPr="009E701C">
        <w:t>B</w:t>
      </w:r>
      <w:r w:rsidRPr="009E701C">
        <w:t xml:space="preserve">etween </w:t>
      </w:r>
      <w:r w:rsidR="009E701C" w:rsidRPr="009E701C">
        <w:t>P</w:t>
      </w:r>
      <w:r w:rsidRPr="009E701C">
        <w:t xml:space="preserve">avement </w:t>
      </w:r>
      <w:r w:rsidR="009E701C" w:rsidRPr="009E701C">
        <w:t>L</w:t>
      </w:r>
      <w:r w:rsidRPr="009E701C">
        <w:t>ayers</w:t>
      </w:r>
    </w:p>
    <w:p w14:paraId="1BD53E9B" w14:textId="77777777" w:rsidR="00765898" w:rsidRPr="004503BB" w:rsidRDefault="00765898" w:rsidP="009E701C">
      <w:pPr>
        <w:pStyle w:val="A1paragraph0"/>
        <w:numPr>
          <w:ilvl w:val="0"/>
          <w:numId w:val="41"/>
        </w:numPr>
        <w:ind w:left="432" w:hanging="432"/>
        <w:rPr>
          <w:rFonts w:eastAsia="Calibri"/>
          <w:b/>
          <w:bCs/>
        </w:rPr>
      </w:pPr>
      <w:r w:rsidRPr="009E701C">
        <w:rPr>
          <w:b/>
          <w:bCs/>
        </w:rPr>
        <w:t>Scope</w:t>
      </w:r>
      <w:r w:rsidRPr="004503BB">
        <w:rPr>
          <w:rFonts w:eastAsia="Calibri"/>
          <w:b/>
          <w:bCs/>
        </w:rPr>
        <w:t xml:space="preserve">. </w:t>
      </w:r>
      <w:r w:rsidRPr="004503BB">
        <w:rPr>
          <w:rFonts w:eastAsia="Calibri"/>
          <w:bCs/>
        </w:rPr>
        <w:t>This test method is used to determine the shear strength of the interface between pavement layers.</w:t>
      </w:r>
    </w:p>
    <w:p w14:paraId="5ECF7F52" w14:textId="77777777" w:rsidR="00765898" w:rsidRPr="004503BB" w:rsidRDefault="00765898" w:rsidP="009E701C">
      <w:pPr>
        <w:pStyle w:val="A1paragraph0"/>
        <w:numPr>
          <w:ilvl w:val="0"/>
          <w:numId w:val="41"/>
        </w:numPr>
        <w:ind w:left="432" w:hanging="432"/>
        <w:rPr>
          <w:rFonts w:eastAsia="Calibri"/>
          <w:b/>
          <w:bCs/>
        </w:rPr>
      </w:pPr>
      <w:r w:rsidRPr="009E701C">
        <w:rPr>
          <w:b/>
          <w:bCs/>
        </w:rPr>
        <w:t>Apparatus</w:t>
      </w:r>
      <w:r w:rsidRPr="004503BB">
        <w:rPr>
          <w:rFonts w:eastAsia="Calibri"/>
          <w:b/>
          <w:bCs/>
        </w:rPr>
        <w:t xml:space="preserve">. </w:t>
      </w:r>
      <w:r w:rsidRPr="004503BB">
        <w:rPr>
          <w:rFonts w:eastAsia="Calibri"/>
          <w:bCs/>
        </w:rPr>
        <w:t>Use the following apparatus:</w:t>
      </w:r>
    </w:p>
    <w:p w14:paraId="595463C6" w14:textId="77777777" w:rsidR="00765898" w:rsidRPr="009E701C" w:rsidRDefault="00765898" w:rsidP="009E701C">
      <w:pPr>
        <w:pStyle w:val="List0indent"/>
        <w:numPr>
          <w:ilvl w:val="1"/>
          <w:numId w:val="41"/>
        </w:numPr>
        <w:ind w:left="864" w:hanging="432"/>
        <w:rPr>
          <w:rFonts w:eastAsia="Calibri"/>
        </w:rPr>
      </w:pPr>
      <w:r w:rsidRPr="004503BB">
        <w:rPr>
          <w:rFonts w:eastAsia="Calibri"/>
        </w:rPr>
        <w:t xml:space="preserve">Bond Test Device. The device used for the bond shear test shall be designed to accommodate a 6 inch </w:t>
      </w:r>
      <w:r w:rsidRPr="009E701C">
        <w:rPr>
          <w:rFonts w:eastAsia="Calibri"/>
        </w:rPr>
        <w:t>diameter</w:t>
      </w:r>
      <w:r w:rsidRPr="004503BB">
        <w:rPr>
          <w:rFonts w:eastAsia="Calibri"/>
        </w:rPr>
        <w:t xml:space="preserve"> test specimen. The device shall have a metal cylindrical specimen holder and a sliding metal loading head with a concave surface having a 3 inch radius of curvature to apply load to the</w:t>
      </w:r>
      <w:r w:rsidRPr="009E701C">
        <w:rPr>
          <w:rFonts w:eastAsia="Calibri"/>
        </w:rPr>
        <w:t xml:space="preserve"> </w:t>
      </w:r>
      <w:r w:rsidRPr="004503BB">
        <w:rPr>
          <w:rFonts w:eastAsia="Calibri"/>
        </w:rPr>
        <w:t>specimen. The gap between the specimen holder and the sliding loading head shall be 1/4 inch ± 1/32 inch.</w:t>
      </w:r>
    </w:p>
    <w:p w14:paraId="15848DDB" w14:textId="77777777" w:rsidR="00765898" w:rsidRPr="009E701C" w:rsidRDefault="00765898" w:rsidP="009E701C">
      <w:pPr>
        <w:pStyle w:val="List0indent"/>
        <w:numPr>
          <w:ilvl w:val="1"/>
          <w:numId w:val="41"/>
        </w:numPr>
        <w:ind w:left="864" w:hanging="432"/>
        <w:rPr>
          <w:rFonts w:eastAsia="Calibri"/>
        </w:rPr>
      </w:pPr>
      <w:r w:rsidRPr="004503BB">
        <w:rPr>
          <w:rFonts w:eastAsia="Calibri"/>
        </w:rPr>
        <w:t>Loading Machine. The loading machine shall produce a uniform vertical movement of 2 inches per minute. The Marshall Stability test apparatus or other mechanical or hydraulic testing machine may be used provided the rate of movement is maintained at 2 inches per minute while the load is being</w:t>
      </w:r>
      <w:r w:rsidRPr="009E701C">
        <w:rPr>
          <w:rFonts w:eastAsia="Calibri"/>
        </w:rPr>
        <w:t xml:space="preserve"> </w:t>
      </w:r>
      <w:r w:rsidRPr="004503BB">
        <w:rPr>
          <w:rFonts w:eastAsia="Calibri"/>
        </w:rPr>
        <w:t>applied.</w:t>
      </w:r>
    </w:p>
    <w:p w14:paraId="1942C5C1" w14:textId="77777777" w:rsidR="00765898" w:rsidRPr="009E701C" w:rsidRDefault="00765898" w:rsidP="009E701C">
      <w:pPr>
        <w:pStyle w:val="List0indent"/>
        <w:numPr>
          <w:ilvl w:val="1"/>
          <w:numId w:val="41"/>
        </w:numPr>
        <w:ind w:left="864" w:hanging="432"/>
        <w:rPr>
          <w:rFonts w:eastAsia="Calibri"/>
        </w:rPr>
      </w:pPr>
      <w:r w:rsidRPr="004503BB">
        <w:rPr>
          <w:rFonts w:eastAsia="Calibri"/>
        </w:rPr>
        <w:t xml:space="preserve">Wet </w:t>
      </w:r>
      <w:r w:rsidRPr="009E701C">
        <w:rPr>
          <w:rFonts w:eastAsia="Calibri"/>
        </w:rPr>
        <w:t>masonry</w:t>
      </w:r>
      <w:r w:rsidRPr="004503BB">
        <w:rPr>
          <w:rFonts w:eastAsia="Calibri"/>
        </w:rPr>
        <w:t xml:space="preserve"> saw.</w:t>
      </w:r>
    </w:p>
    <w:p w14:paraId="31A9439F" w14:textId="77777777" w:rsidR="00765898" w:rsidRPr="004503BB" w:rsidRDefault="00765898" w:rsidP="009E701C">
      <w:pPr>
        <w:pStyle w:val="A1paragraph0"/>
        <w:numPr>
          <w:ilvl w:val="0"/>
          <w:numId w:val="41"/>
        </w:numPr>
        <w:ind w:left="432" w:hanging="432"/>
        <w:rPr>
          <w:rFonts w:eastAsia="Calibri"/>
          <w:b/>
          <w:bCs/>
        </w:rPr>
      </w:pPr>
      <w:r w:rsidRPr="009E701C">
        <w:rPr>
          <w:b/>
          <w:bCs/>
        </w:rPr>
        <w:t>Procedure</w:t>
      </w:r>
      <w:r w:rsidRPr="004503BB">
        <w:rPr>
          <w:rFonts w:eastAsia="Calibri"/>
          <w:b/>
        </w:rPr>
        <w:t>.</w:t>
      </w:r>
      <w:r w:rsidRPr="004503BB">
        <w:rPr>
          <w:rFonts w:eastAsia="Calibri"/>
        </w:rPr>
        <w:t xml:space="preserve"> Perform the following steps:</w:t>
      </w:r>
    </w:p>
    <w:p w14:paraId="459401AE" w14:textId="77777777" w:rsidR="00765898" w:rsidRPr="004503BB" w:rsidRDefault="00765898" w:rsidP="009E701C">
      <w:pPr>
        <w:pStyle w:val="11paragraph"/>
        <w:numPr>
          <w:ilvl w:val="1"/>
          <w:numId w:val="41"/>
        </w:numPr>
        <w:ind w:left="864" w:hanging="432"/>
        <w:rPr>
          <w:rFonts w:eastAsia="Calibri"/>
          <w:b/>
          <w:bCs/>
        </w:rPr>
      </w:pPr>
      <w:r w:rsidRPr="004503BB">
        <w:rPr>
          <w:rFonts w:eastAsia="Calibri"/>
          <w:b/>
        </w:rPr>
        <w:t xml:space="preserve">Sample </w:t>
      </w:r>
      <w:r w:rsidRPr="009E701C">
        <w:rPr>
          <w:b/>
        </w:rPr>
        <w:t>Preparation</w:t>
      </w:r>
      <w:r w:rsidRPr="004503BB">
        <w:rPr>
          <w:rFonts w:eastAsia="Calibri"/>
          <w:b/>
        </w:rPr>
        <w:t>.</w:t>
      </w:r>
    </w:p>
    <w:p w14:paraId="5A113EA9"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Each roadway core specimen shall be 6 inches in diameter with the entire surface of the perimeter </w:t>
      </w:r>
      <w:r w:rsidRPr="009E701C">
        <w:rPr>
          <w:rFonts w:eastAsia="Calibri"/>
        </w:rPr>
        <w:t>perpendicular</w:t>
      </w:r>
      <w:r w:rsidRPr="004503BB">
        <w:rPr>
          <w:rFonts w:eastAsia="Calibri"/>
        </w:rPr>
        <w:t xml:space="preserve"> to the top surface of the core within ¼ inch. If the height of the core above or below the interface being tested is greater than 3 inches, it shall be trimmed with a wet masonry saw to a height of approximately 3 inches.</w:t>
      </w:r>
    </w:p>
    <w:p w14:paraId="629DBA0D"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Identify the location of the interface layer with white or silver paint with three equally spaced marks </w:t>
      </w:r>
      <w:r w:rsidRPr="009E701C">
        <w:rPr>
          <w:rFonts w:eastAsia="Calibri"/>
        </w:rPr>
        <w:t>approximately</w:t>
      </w:r>
      <w:r w:rsidRPr="004503BB">
        <w:rPr>
          <w:rFonts w:eastAsia="Calibri"/>
        </w:rPr>
        <w:t xml:space="preserve"> one inch long around the perimeter of each</w:t>
      </w:r>
      <w:r w:rsidRPr="009E701C">
        <w:rPr>
          <w:rFonts w:eastAsia="Calibri"/>
        </w:rPr>
        <w:t xml:space="preserve"> </w:t>
      </w:r>
      <w:r w:rsidRPr="004503BB">
        <w:rPr>
          <w:rFonts w:eastAsia="Calibri"/>
        </w:rPr>
        <w:t>core.</w:t>
      </w:r>
    </w:p>
    <w:p w14:paraId="57F76AB3" w14:textId="77777777" w:rsidR="00765898" w:rsidRPr="004503BB" w:rsidRDefault="00765898" w:rsidP="009E701C">
      <w:pPr>
        <w:pStyle w:val="11paragraph"/>
        <w:numPr>
          <w:ilvl w:val="1"/>
          <w:numId w:val="41"/>
        </w:numPr>
        <w:ind w:left="864" w:hanging="432"/>
        <w:rPr>
          <w:rFonts w:eastAsia="Calibri"/>
        </w:rPr>
      </w:pPr>
      <w:r w:rsidRPr="004503BB">
        <w:rPr>
          <w:rFonts w:eastAsia="Calibri"/>
          <w:b/>
        </w:rPr>
        <w:t xml:space="preserve">Specimen </w:t>
      </w:r>
      <w:r w:rsidRPr="009E701C">
        <w:rPr>
          <w:b/>
        </w:rPr>
        <w:t>Dimensions</w:t>
      </w:r>
      <w:r w:rsidRPr="004503BB">
        <w:rPr>
          <w:rFonts w:eastAsia="Calibri"/>
          <w:b/>
        </w:rPr>
        <w:t>.</w:t>
      </w:r>
      <w:r w:rsidRPr="004503BB">
        <w:rPr>
          <w:rFonts w:eastAsia="Calibri"/>
        </w:rPr>
        <w:t xml:space="preserve"> Measure the diameter of the core and the thickness of the overlay to the nearest 0.05 inch. Measure the diameter in at least three locations and average the readings.</w:t>
      </w:r>
    </w:p>
    <w:p w14:paraId="49C53709" w14:textId="77777777" w:rsidR="00765898" w:rsidRPr="004503BB" w:rsidRDefault="00765898" w:rsidP="009E701C">
      <w:pPr>
        <w:pStyle w:val="11paragraph"/>
        <w:numPr>
          <w:ilvl w:val="1"/>
          <w:numId w:val="41"/>
        </w:numPr>
        <w:ind w:left="864" w:hanging="432"/>
        <w:rPr>
          <w:rFonts w:eastAsia="Calibri"/>
        </w:rPr>
      </w:pPr>
      <w:r w:rsidRPr="009E701C">
        <w:rPr>
          <w:b/>
        </w:rPr>
        <w:t>Specimen</w:t>
      </w:r>
      <w:r w:rsidRPr="004503BB">
        <w:rPr>
          <w:rFonts w:eastAsia="Calibri"/>
          <w:b/>
        </w:rPr>
        <w:t xml:space="preserve"> Conditioning.</w:t>
      </w:r>
      <w:r w:rsidRPr="004503BB">
        <w:rPr>
          <w:rFonts w:eastAsia="Calibri"/>
        </w:rPr>
        <w:t xml:space="preserve"> Allow the specimens to stabilize at the test temperature of 77±2°F (25±1°C) for a minimum of 2 hours in an oven, or 40 minutes in a water bath in an enclosed leak-proof bag to protect it from getting wet.</w:t>
      </w:r>
    </w:p>
    <w:p w14:paraId="2DDD1E3A" w14:textId="77777777" w:rsidR="00765898" w:rsidRPr="004503BB" w:rsidRDefault="00765898" w:rsidP="009E701C">
      <w:pPr>
        <w:pStyle w:val="11paragraph"/>
        <w:numPr>
          <w:ilvl w:val="1"/>
          <w:numId w:val="41"/>
        </w:numPr>
        <w:ind w:left="864" w:hanging="432"/>
        <w:rPr>
          <w:rFonts w:eastAsia="Calibri"/>
        </w:rPr>
      </w:pPr>
      <w:r w:rsidRPr="009E701C">
        <w:rPr>
          <w:b/>
        </w:rPr>
        <w:t>Specimen</w:t>
      </w:r>
      <w:r w:rsidRPr="004503BB">
        <w:rPr>
          <w:rFonts w:eastAsia="Calibri"/>
          <w:b/>
        </w:rPr>
        <w:t xml:space="preserve"> Positioning.</w:t>
      </w:r>
      <w:r w:rsidRPr="004503BB">
        <w:rPr>
          <w:rFonts w:eastAsia="Calibri"/>
        </w:rPr>
        <w:t xml:space="preserve"> Orient the core in the bond strength device so that the direction of traffic marked on the core is vertically pointing downward and the marked interface is centered between the edge of the loading block and the edge of the loading head.</w:t>
      </w:r>
    </w:p>
    <w:p w14:paraId="16DD5543" w14:textId="77777777" w:rsidR="00765898" w:rsidRPr="004503BB" w:rsidRDefault="00765898" w:rsidP="009E701C">
      <w:pPr>
        <w:pStyle w:val="11paragraph"/>
        <w:numPr>
          <w:ilvl w:val="1"/>
          <w:numId w:val="41"/>
        </w:numPr>
        <w:ind w:left="864" w:hanging="432"/>
        <w:rPr>
          <w:rFonts w:eastAsia="Calibri"/>
        </w:rPr>
      </w:pPr>
      <w:r w:rsidRPr="009E701C">
        <w:rPr>
          <w:b/>
        </w:rPr>
        <w:t>Bond</w:t>
      </w:r>
      <w:r w:rsidRPr="004503BB">
        <w:rPr>
          <w:rFonts w:eastAsia="Calibri"/>
          <w:b/>
        </w:rPr>
        <w:t xml:space="preserve"> Test Device Positioning.</w:t>
      </w:r>
      <w:r w:rsidRPr="004503BB">
        <w:rPr>
          <w:rFonts w:eastAsia="Calibri"/>
        </w:rPr>
        <w:t xml:space="preserve"> Align the loading head adjacent to the bonded interface. The loading head shall rest parallel to the bonded interface on the asphalt overlay portion of the specimen.</w:t>
      </w:r>
    </w:p>
    <w:p w14:paraId="441CBC0A" w14:textId="77777777" w:rsidR="00765898" w:rsidRPr="004503BB" w:rsidRDefault="00765898" w:rsidP="009E701C">
      <w:pPr>
        <w:pStyle w:val="11paragraph"/>
        <w:numPr>
          <w:ilvl w:val="1"/>
          <w:numId w:val="41"/>
        </w:numPr>
        <w:ind w:left="864" w:hanging="432"/>
        <w:rPr>
          <w:rFonts w:eastAsia="Calibri"/>
        </w:rPr>
      </w:pPr>
      <w:r w:rsidRPr="009E701C">
        <w:rPr>
          <w:b/>
        </w:rPr>
        <w:t>Rate</w:t>
      </w:r>
      <w:r w:rsidRPr="004503BB">
        <w:rPr>
          <w:rFonts w:eastAsia="Calibri"/>
          <w:b/>
        </w:rPr>
        <w:t xml:space="preserve"> of Displacement. </w:t>
      </w:r>
      <w:r w:rsidRPr="004503BB">
        <w:rPr>
          <w:rFonts w:eastAsia="Calibri"/>
        </w:rPr>
        <w:t>Apply the displacement continuously and without shock at a constant strain rate of 2 inches per minute until failure occurs. Record the maximum load in pounds, P</w:t>
      </w:r>
      <w:r w:rsidRPr="004503BB">
        <w:rPr>
          <w:rFonts w:eastAsia="Calibri"/>
          <w:vertAlign w:val="subscript"/>
        </w:rPr>
        <w:t>MAX</w:t>
      </w:r>
      <w:r w:rsidRPr="004503BB">
        <w:rPr>
          <w:rFonts w:eastAsia="Calibri"/>
        </w:rPr>
        <w:t>, carried by the specimen during the test.</w:t>
      </w:r>
    </w:p>
    <w:p w14:paraId="1D66972A" w14:textId="77777777" w:rsidR="00765898" w:rsidRPr="004503BB" w:rsidRDefault="00765898" w:rsidP="009E701C">
      <w:pPr>
        <w:pStyle w:val="A1paragraph0"/>
        <w:numPr>
          <w:ilvl w:val="0"/>
          <w:numId w:val="41"/>
        </w:numPr>
        <w:ind w:left="432" w:hanging="432"/>
        <w:rPr>
          <w:rFonts w:eastAsia="Calibri"/>
          <w:b/>
          <w:bCs/>
        </w:rPr>
      </w:pPr>
      <w:r w:rsidRPr="009E701C">
        <w:rPr>
          <w:b/>
          <w:bCs/>
        </w:rPr>
        <w:t>Calculation</w:t>
      </w:r>
      <w:r w:rsidRPr="004503BB">
        <w:rPr>
          <w:rFonts w:eastAsia="Calibri"/>
          <w:b/>
          <w:bCs/>
        </w:rPr>
        <w:t xml:space="preserve">. </w:t>
      </w:r>
      <w:r w:rsidRPr="004503BB">
        <w:rPr>
          <w:rFonts w:eastAsia="Calibri"/>
        </w:rPr>
        <w:t>Calculate the bond shear strength, S</w:t>
      </w:r>
      <w:r w:rsidRPr="004503BB">
        <w:rPr>
          <w:rFonts w:eastAsia="Calibri"/>
          <w:vertAlign w:val="subscript"/>
        </w:rPr>
        <w:t>B</w:t>
      </w:r>
      <w:r w:rsidRPr="004503BB">
        <w:rPr>
          <w:rFonts w:eastAsia="Calibri"/>
        </w:rPr>
        <w:t>, as follows:</w:t>
      </w:r>
    </w:p>
    <w:p w14:paraId="3F54CCC3" w14:textId="77777777" w:rsidR="00765898" w:rsidRPr="004503BB" w:rsidRDefault="00765898" w:rsidP="00765898">
      <w:pPr>
        <w:kinsoku w:val="0"/>
        <w:overflowPunct w:val="0"/>
        <w:autoSpaceDE w:val="0"/>
        <w:autoSpaceDN w:val="0"/>
        <w:adjustRightInd w:val="0"/>
        <w:spacing w:before="241" w:after="60"/>
        <w:ind w:left="1200" w:hanging="540"/>
        <w:jc w:val="center"/>
        <w:rPr>
          <w:iCs/>
          <w:vertAlign w:val="subscript"/>
        </w:rPr>
      </w:pPr>
      <m:oMathPara>
        <m:oMath>
          <m:r>
            <m:rPr>
              <m:sty m:val="p"/>
            </m:rPr>
            <w:rPr>
              <w:rFonts w:ascii="Cambria Math" w:eastAsia="Calibri" w:hAnsi="Cambria Math"/>
              <w:szCs w:val="22"/>
            </w:rPr>
            <m:t>A=</m:t>
          </m:r>
          <m:f>
            <m:fPr>
              <m:ctrlPr>
                <w:rPr>
                  <w:rFonts w:ascii="Cambria Math" w:eastAsia="Calibri" w:hAnsi="Cambria Math"/>
                  <w:iCs/>
                  <w:szCs w:val="22"/>
                </w:rPr>
              </m:ctrlPr>
            </m:fPr>
            <m:num>
              <m:r>
                <m:rPr>
                  <m:sty m:val="p"/>
                </m:rPr>
                <w:rPr>
                  <w:rFonts w:ascii="Cambria Math" w:eastAsia="Calibri" w:hAnsi="Cambria Math"/>
                  <w:szCs w:val="22"/>
                </w:rPr>
                <m:t>π x D</m:t>
              </m:r>
              <m:r>
                <m:rPr>
                  <m:sty m:val="p"/>
                </m:rPr>
                <w:rPr>
                  <w:rFonts w:ascii="Cambria Math" w:eastAsia="Calibri" w:hAnsi="Cambria Math"/>
                  <w:position w:val="6"/>
                  <w:szCs w:val="22"/>
                </w:rPr>
                <m:t>2</m:t>
              </m:r>
              <m:ctrlPr>
                <w:rPr>
                  <w:rFonts w:ascii="Cambria Math" w:eastAsia="Calibri" w:hAnsi="Cambria Math"/>
                  <w:iCs/>
                  <w:position w:val="6"/>
                  <w:szCs w:val="22"/>
                </w:rPr>
              </m:ctrlPr>
            </m:num>
            <m:den>
              <m:r>
                <m:rPr>
                  <m:sty m:val="p"/>
                </m:rPr>
                <w:rPr>
                  <w:rFonts w:ascii="Cambria Math" w:eastAsia="Calibri" w:hAnsi="Cambria Math"/>
                  <w:szCs w:val="22"/>
                </w:rPr>
                <m:t>4</m:t>
              </m:r>
            </m:den>
          </m:f>
          <m:r>
            <m:rPr>
              <m:sty m:val="p"/>
            </m:rPr>
            <w:rPr>
              <w:rFonts w:ascii="Cambria Math" w:eastAsia="Calibri" w:hAnsi="Cambria Math"/>
              <w:szCs w:val="22"/>
            </w:rPr>
            <m:t xml:space="preserve">         S</m:t>
          </m:r>
          <m:r>
            <m:rPr>
              <m:sty m:val="p"/>
            </m:rPr>
            <w:rPr>
              <w:rFonts w:ascii="Cambria Math" w:eastAsia="Calibri" w:hAnsi="Cambria Math"/>
              <w:position w:val="-6"/>
              <w:szCs w:val="22"/>
            </w:rPr>
            <m:t>B</m:t>
          </m:r>
          <m:r>
            <m:rPr>
              <m:sty m:val="p"/>
            </m:rPr>
            <w:rPr>
              <w:rFonts w:ascii="Cambria Math" w:eastAsia="Calibri" w:hAnsi="Cambria Math"/>
              <w:szCs w:val="22"/>
            </w:rPr>
            <m:t xml:space="preserve">= </m:t>
          </m:r>
          <m:f>
            <m:fPr>
              <m:ctrlPr>
                <w:rPr>
                  <w:rFonts w:ascii="Cambria Math" w:eastAsia="Calibri" w:hAnsi="Cambria Math"/>
                  <w:iCs/>
                  <w:szCs w:val="22"/>
                  <w:vertAlign w:val="subscript"/>
                </w:rPr>
              </m:ctrlPr>
            </m:fPr>
            <m:num>
              <m:r>
                <m:rPr>
                  <m:sty m:val="p"/>
                </m:rPr>
                <w:rPr>
                  <w:rFonts w:ascii="Cambria Math" w:eastAsia="Calibri" w:hAnsi="Cambria Math"/>
                  <w:szCs w:val="22"/>
                </w:rPr>
                <m:t>P</m:t>
              </m:r>
              <m:r>
                <m:rPr>
                  <m:sty m:val="p"/>
                </m:rPr>
                <w:rPr>
                  <w:rFonts w:ascii="Cambria Math" w:eastAsia="Calibri" w:hAnsi="Cambria Math"/>
                  <w:position w:val="-6"/>
                  <w:szCs w:val="22"/>
                </w:rPr>
                <m:t>MAX</m:t>
              </m:r>
              <m:ctrlPr>
                <w:rPr>
                  <w:rFonts w:ascii="Cambria Math" w:eastAsia="Calibri" w:hAnsi="Cambria Math"/>
                  <w:iCs/>
                  <w:szCs w:val="22"/>
                </w:rPr>
              </m:ctrlPr>
            </m:num>
            <m:den>
              <m:r>
                <m:rPr>
                  <m:sty m:val="p"/>
                </m:rPr>
                <w:rPr>
                  <w:rFonts w:ascii="Cambria Math" w:eastAsia="Calibri" w:hAnsi="Cambria Math"/>
                  <w:szCs w:val="22"/>
                  <w:vertAlign w:val="subscript"/>
                </w:rPr>
                <m:t>A</m:t>
              </m:r>
            </m:den>
          </m:f>
        </m:oMath>
      </m:oMathPara>
    </w:p>
    <w:p w14:paraId="3F546601" w14:textId="77777777" w:rsidR="00765898" w:rsidRPr="00A351C6" w:rsidRDefault="00765898" w:rsidP="009E701C">
      <w:pPr>
        <w:pStyle w:val="Tablenote"/>
        <w:ind w:left="900" w:firstLine="0"/>
        <w:rPr>
          <w:rFonts w:eastAsia="Calibri"/>
          <w:sz w:val="20"/>
          <w:szCs w:val="22"/>
        </w:rPr>
      </w:pPr>
      <w:r w:rsidRPr="00A351C6">
        <w:rPr>
          <w:sz w:val="20"/>
          <w:szCs w:val="22"/>
        </w:rPr>
        <w:t>Where</w:t>
      </w:r>
      <w:r w:rsidRPr="00A351C6">
        <w:rPr>
          <w:rFonts w:eastAsia="Calibri"/>
          <w:sz w:val="20"/>
          <w:szCs w:val="22"/>
        </w:rPr>
        <w:t>:</w:t>
      </w:r>
    </w:p>
    <w:p w14:paraId="23DA16E5" w14:textId="77777777" w:rsidR="00765898" w:rsidRPr="00A351C6" w:rsidRDefault="00765898" w:rsidP="009E701C">
      <w:pPr>
        <w:pStyle w:val="Tablenote"/>
        <w:ind w:left="900" w:firstLine="0"/>
        <w:rPr>
          <w:rFonts w:eastAsia="Calibri"/>
          <w:sz w:val="20"/>
          <w:szCs w:val="22"/>
        </w:rPr>
      </w:pPr>
      <w:r w:rsidRPr="00A351C6">
        <w:rPr>
          <w:rFonts w:eastAsia="Calibri"/>
          <w:sz w:val="20"/>
          <w:szCs w:val="22"/>
        </w:rPr>
        <w:t>S</w:t>
      </w:r>
      <w:r w:rsidRPr="00A351C6">
        <w:rPr>
          <w:rFonts w:eastAsia="Calibri"/>
          <w:sz w:val="20"/>
          <w:szCs w:val="22"/>
          <w:vertAlign w:val="subscript"/>
        </w:rPr>
        <w:t>B</w:t>
      </w:r>
      <w:r w:rsidRPr="00A351C6">
        <w:rPr>
          <w:rFonts w:eastAsia="Calibri"/>
          <w:sz w:val="20"/>
          <w:szCs w:val="22"/>
        </w:rPr>
        <w:t xml:space="preserve"> = shear </w:t>
      </w:r>
      <w:r w:rsidRPr="00A351C6">
        <w:rPr>
          <w:sz w:val="20"/>
          <w:szCs w:val="22"/>
        </w:rPr>
        <w:t>strength</w:t>
      </w:r>
      <w:r w:rsidRPr="00A351C6">
        <w:rPr>
          <w:rFonts w:eastAsia="Calibri"/>
          <w:sz w:val="20"/>
          <w:szCs w:val="22"/>
        </w:rPr>
        <w:t>, pounds per square inch (psi)</w:t>
      </w:r>
    </w:p>
    <w:p w14:paraId="00AD2391" w14:textId="77777777" w:rsidR="00765898" w:rsidRPr="00A351C6" w:rsidRDefault="00765898" w:rsidP="009E701C">
      <w:pPr>
        <w:pStyle w:val="Tablenote"/>
        <w:ind w:left="900" w:firstLine="0"/>
        <w:rPr>
          <w:rFonts w:eastAsia="Calibri"/>
          <w:sz w:val="20"/>
          <w:szCs w:val="22"/>
        </w:rPr>
      </w:pPr>
      <w:r w:rsidRPr="00A351C6">
        <w:rPr>
          <w:rFonts w:eastAsia="Calibri"/>
          <w:sz w:val="20"/>
          <w:szCs w:val="22"/>
        </w:rPr>
        <w:t>P</w:t>
      </w:r>
      <w:r w:rsidRPr="00A351C6">
        <w:rPr>
          <w:rFonts w:eastAsia="Calibri"/>
          <w:sz w:val="20"/>
          <w:szCs w:val="22"/>
          <w:vertAlign w:val="subscript"/>
        </w:rPr>
        <w:t>MAX</w:t>
      </w:r>
      <w:r w:rsidRPr="00A351C6">
        <w:rPr>
          <w:rFonts w:eastAsia="Calibri"/>
          <w:sz w:val="20"/>
          <w:szCs w:val="22"/>
        </w:rPr>
        <w:t xml:space="preserve"> = maximum load applied to specimen, pounds-force (lbf) </w:t>
      </w:r>
    </w:p>
    <w:p w14:paraId="0D3A1306" w14:textId="77777777" w:rsidR="00765898" w:rsidRPr="00A351C6" w:rsidRDefault="00765898" w:rsidP="009E701C">
      <w:pPr>
        <w:pStyle w:val="Tablenote"/>
        <w:ind w:left="900" w:firstLine="0"/>
        <w:rPr>
          <w:rFonts w:eastAsia="Calibri"/>
          <w:sz w:val="20"/>
          <w:szCs w:val="22"/>
        </w:rPr>
      </w:pPr>
      <w:r w:rsidRPr="00A351C6">
        <w:rPr>
          <w:rFonts w:eastAsia="Calibri"/>
          <w:sz w:val="20"/>
          <w:szCs w:val="22"/>
        </w:rPr>
        <w:t>D = average diameter of test specimen, inches (in)</w:t>
      </w:r>
    </w:p>
    <w:p w14:paraId="07F87A24" w14:textId="77777777" w:rsidR="00765898" w:rsidRPr="00A351C6" w:rsidRDefault="00765898" w:rsidP="009E701C">
      <w:pPr>
        <w:pStyle w:val="Tablenote"/>
        <w:ind w:left="900" w:firstLine="0"/>
        <w:rPr>
          <w:rFonts w:eastAsia="Calibri"/>
          <w:sz w:val="20"/>
          <w:szCs w:val="22"/>
          <w:vertAlign w:val="superscript"/>
        </w:rPr>
      </w:pPr>
      <w:r w:rsidRPr="00A351C6">
        <w:rPr>
          <w:rFonts w:eastAsia="Calibri"/>
          <w:sz w:val="20"/>
          <w:szCs w:val="22"/>
        </w:rPr>
        <w:t>A = cross-sectional area of test specimen, square inches (in)</w:t>
      </w:r>
      <w:r w:rsidRPr="00A351C6">
        <w:rPr>
          <w:rFonts w:eastAsia="Calibri"/>
          <w:sz w:val="20"/>
          <w:szCs w:val="22"/>
          <w:vertAlign w:val="superscript"/>
        </w:rPr>
        <w:t>2</w:t>
      </w:r>
    </w:p>
    <w:p w14:paraId="5C10D871" w14:textId="77777777" w:rsidR="00765898" w:rsidRPr="004503BB" w:rsidRDefault="00765898" w:rsidP="009E701C">
      <w:pPr>
        <w:pStyle w:val="A1paragraph0"/>
        <w:numPr>
          <w:ilvl w:val="0"/>
          <w:numId w:val="41"/>
        </w:numPr>
        <w:ind w:left="432" w:hanging="432"/>
        <w:rPr>
          <w:rFonts w:eastAsia="Calibri"/>
        </w:rPr>
      </w:pPr>
      <w:r w:rsidRPr="009E701C">
        <w:rPr>
          <w:b/>
          <w:bCs/>
        </w:rPr>
        <w:t>Report</w:t>
      </w:r>
      <w:r w:rsidRPr="004503BB">
        <w:rPr>
          <w:rFonts w:eastAsia="Calibri"/>
        </w:rPr>
        <w:t>.</w:t>
      </w:r>
    </w:p>
    <w:p w14:paraId="0D4C3B6C"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 xml:space="preserve">Record </w:t>
      </w:r>
      <w:r w:rsidRPr="009E701C">
        <w:rPr>
          <w:rFonts w:eastAsia="Calibri"/>
        </w:rPr>
        <w:t>each</w:t>
      </w:r>
      <w:r w:rsidRPr="004503BB">
        <w:rPr>
          <w:rFonts w:eastAsia="Calibri"/>
        </w:rPr>
        <w:t xml:space="preserve"> core number or identification, sampling date, and test</w:t>
      </w:r>
      <w:r w:rsidRPr="009E701C">
        <w:rPr>
          <w:rFonts w:eastAsia="Calibri"/>
        </w:rPr>
        <w:t xml:space="preserve"> </w:t>
      </w:r>
      <w:r w:rsidRPr="004503BB">
        <w:rPr>
          <w:rFonts w:eastAsia="Calibri"/>
        </w:rPr>
        <w:t>date.</w:t>
      </w:r>
    </w:p>
    <w:p w14:paraId="409065F1"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 xml:space="preserve">Failure </w:t>
      </w:r>
      <w:r w:rsidRPr="009E701C">
        <w:rPr>
          <w:rFonts w:eastAsia="Calibri"/>
        </w:rPr>
        <w:t>surface</w:t>
      </w:r>
      <w:r w:rsidRPr="004503BB">
        <w:rPr>
          <w:rFonts w:eastAsia="Calibri"/>
        </w:rPr>
        <w:t>. Identify if failures occurred at the interface, in the existing layer, or in the overlay for each</w:t>
      </w:r>
      <w:r w:rsidRPr="009E701C">
        <w:rPr>
          <w:rFonts w:eastAsia="Calibri"/>
        </w:rPr>
        <w:t xml:space="preserve"> </w:t>
      </w:r>
      <w:r w:rsidRPr="004503BB">
        <w:rPr>
          <w:rFonts w:eastAsia="Calibri"/>
        </w:rPr>
        <w:t>core.</w:t>
      </w:r>
    </w:p>
    <w:p w14:paraId="7EA3A1DE"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Note the appearance of the interface including any contaminants, milling striations, stripping, tack coat streaks, or other</w:t>
      </w:r>
      <w:r w:rsidRPr="009E701C">
        <w:rPr>
          <w:rFonts w:eastAsia="Calibri"/>
        </w:rPr>
        <w:t xml:space="preserve"> </w:t>
      </w:r>
      <w:r w:rsidRPr="004503BB">
        <w:rPr>
          <w:rFonts w:eastAsia="Calibri"/>
        </w:rPr>
        <w:t>observations.</w:t>
      </w:r>
    </w:p>
    <w:p w14:paraId="6685C140"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Record the test results for each</w:t>
      </w:r>
      <w:r w:rsidRPr="009E701C">
        <w:rPr>
          <w:rFonts w:eastAsia="Calibri"/>
        </w:rPr>
        <w:t xml:space="preserve"> </w:t>
      </w:r>
      <w:r w:rsidRPr="004503BB">
        <w:rPr>
          <w:rFonts w:eastAsia="Calibri"/>
        </w:rPr>
        <w:t>core.</w:t>
      </w:r>
    </w:p>
    <w:p w14:paraId="34539AFA"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Specimen dimensions including thickness of the overlay asphalt, thickness of existing layer, the average diameter, and the cross- section</w:t>
      </w:r>
      <w:r w:rsidRPr="009E701C">
        <w:rPr>
          <w:rFonts w:eastAsia="Calibri"/>
        </w:rPr>
        <w:t xml:space="preserve"> </w:t>
      </w:r>
      <w:r w:rsidRPr="004503BB">
        <w:rPr>
          <w:rFonts w:eastAsia="Calibri"/>
        </w:rPr>
        <w:t>area.</w:t>
      </w:r>
    </w:p>
    <w:p w14:paraId="066D43C9"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Maximum load applied, rounded to the nearest 50</w:t>
      </w:r>
      <w:r w:rsidRPr="009E701C">
        <w:rPr>
          <w:rFonts w:eastAsia="Calibri"/>
        </w:rPr>
        <w:t xml:space="preserve"> </w:t>
      </w:r>
      <w:r w:rsidRPr="004503BB">
        <w:rPr>
          <w:rFonts w:eastAsia="Calibri"/>
        </w:rPr>
        <w:t>lbf.</w:t>
      </w:r>
    </w:p>
    <w:p w14:paraId="28CE3D21"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Bond shear strength, rounded to the nearest</w:t>
      </w:r>
      <w:r w:rsidRPr="009E701C">
        <w:rPr>
          <w:rFonts w:eastAsia="Calibri"/>
        </w:rPr>
        <w:t xml:space="preserve"> </w:t>
      </w:r>
      <w:r w:rsidRPr="004503BB">
        <w:rPr>
          <w:rFonts w:eastAsia="Calibri"/>
        </w:rPr>
        <w:t>psi.</w:t>
      </w:r>
    </w:p>
    <w:p w14:paraId="0B0BDCEE" w14:textId="77777777" w:rsidR="00765898" w:rsidRPr="004503BB" w:rsidRDefault="00765898" w:rsidP="009E701C">
      <w:pPr>
        <w:pStyle w:val="List0indent"/>
        <w:numPr>
          <w:ilvl w:val="1"/>
          <w:numId w:val="41"/>
        </w:numPr>
        <w:ind w:left="864" w:hanging="432"/>
        <w:rPr>
          <w:rFonts w:eastAsia="Calibri"/>
        </w:rPr>
      </w:pPr>
      <w:r w:rsidRPr="004503BB">
        <w:rPr>
          <w:rFonts w:eastAsia="Calibri"/>
        </w:rPr>
        <w:t xml:space="preserve">Calculate </w:t>
      </w:r>
      <w:r w:rsidRPr="009E701C">
        <w:rPr>
          <w:rFonts w:eastAsia="Calibri"/>
        </w:rPr>
        <w:t>and</w:t>
      </w:r>
      <w:r w:rsidRPr="004503BB">
        <w:rPr>
          <w:rFonts w:eastAsia="Calibri"/>
        </w:rPr>
        <w:t xml:space="preserve"> record the mean and standard deviation of the bond strength for the set of</w:t>
      </w:r>
      <w:r w:rsidRPr="009E701C">
        <w:rPr>
          <w:rFonts w:eastAsia="Calibri"/>
        </w:rPr>
        <w:t xml:space="preserve"> </w:t>
      </w:r>
      <w:r w:rsidRPr="004503BB">
        <w:rPr>
          <w:rFonts w:eastAsia="Calibri"/>
        </w:rPr>
        <w:t>cores.</w:t>
      </w:r>
    </w:p>
    <w:p w14:paraId="0B5FD766" w14:textId="4BD5CCC3" w:rsidR="00CC3A8B" w:rsidRPr="009E701C" w:rsidRDefault="00765898" w:rsidP="009E701C">
      <w:pPr>
        <w:kinsoku w:val="0"/>
        <w:overflowPunct w:val="0"/>
        <w:autoSpaceDE w:val="0"/>
        <w:autoSpaceDN w:val="0"/>
        <w:adjustRightInd w:val="0"/>
        <w:spacing w:after="60"/>
        <w:ind w:left="1200" w:hanging="540"/>
        <w:jc w:val="both"/>
        <w:rPr>
          <w:rFonts w:eastAsia="Calibri"/>
        </w:rPr>
      </w:pPr>
      <w:r w:rsidRPr="004503BB">
        <w:rPr>
          <w:noProof/>
          <w:szCs w:val="24"/>
        </w:rPr>
        <w:drawing>
          <wp:inline distT="0" distB="0" distL="0" distR="0" wp14:anchorId="29592911" wp14:editId="5C8934C2">
            <wp:extent cx="4181475" cy="3095625"/>
            <wp:effectExtent l="0" t="0" r="9525" b="9525"/>
            <wp:docPr id="5" name="Picture 12035470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7008"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2708" t="26666" r="42708" b="14815"/>
                    <a:stretch>
                      <a:fillRect/>
                    </a:stretch>
                  </pic:blipFill>
                  <pic:spPr bwMode="auto">
                    <a:xfrm>
                      <a:off x="0" y="0"/>
                      <a:ext cx="4181475" cy="3095625"/>
                    </a:xfrm>
                    <a:prstGeom prst="rect">
                      <a:avLst/>
                    </a:prstGeom>
                    <a:noFill/>
                    <a:ln>
                      <a:noFill/>
                    </a:ln>
                  </pic:spPr>
                </pic:pic>
              </a:graphicData>
            </a:graphic>
          </wp:inline>
        </w:drawing>
      </w:r>
    </w:p>
    <w:p w14:paraId="5CE92547" w14:textId="77777777" w:rsidR="009E701C" w:rsidRPr="009E701C" w:rsidRDefault="009E701C" w:rsidP="009E701C">
      <w:pPr>
        <w:kinsoku w:val="0"/>
        <w:overflowPunct w:val="0"/>
        <w:autoSpaceDE w:val="0"/>
        <w:autoSpaceDN w:val="0"/>
        <w:adjustRightInd w:val="0"/>
        <w:spacing w:after="60"/>
        <w:ind w:left="1200" w:hanging="540"/>
        <w:jc w:val="both"/>
        <w:rPr>
          <w:rFonts w:eastAsia="Calibri"/>
        </w:rPr>
      </w:pPr>
    </w:p>
    <w:p w14:paraId="30692D9F" w14:textId="287AD591" w:rsidR="00CE4B2C" w:rsidRPr="00135DE3" w:rsidRDefault="00CE4B2C" w:rsidP="00BC14D2">
      <w:pPr>
        <w:pStyle w:val="11paragraph"/>
        <w:sectPr w:rsidR="00CE4B2C" w:rsidRPr="00135DE3" w:rsidSect="00A86CCB">
          <w:headerReference w:type="default" r:id="rId41"/>
          <w:footerReference w:type="default" r:id="rId42"/>
          <w:headerReference w:type="first" r:id="rId43"/>
          <w:footerReference w:type="first" r:id="rId4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Kirbati,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77777777"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A86CCB">
          <w:headerReference w:type="default" r:id="rId46"/>
          <w:footerReference w:type="default" r:id="rId4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4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A86CCB">
          <w:headerReference w:type="even" r:id="rId49"/>
          <w:headerReference w:type="default" r:id="rId50"/>
          <w:footerReference w:type="even" r:id="rId51"/>
          <w:footerReference w:type="default" r:id="rId52"/>
          <w:headerReference w:type="first" r:id="rId5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Where feasible, assign at least 50% of the training positions to Skilled Crafts which include but are not limited to Carpenters, Dockbuilders,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A86CCB">
          <w:headerReference w:type="even" r:id="rId54"/>
          <w:headerReference w:type="default" r:id="rId55"/>
          <w:footerReference w:type="even" r:id="rId56"/>
          <w:footerReference w:type="default" r:id="rId57"/>
          <w:headerReference w:type="first" r:id="rId5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33" w:name="FHWA_2"/>
      <w:r w:rsidRPr="00FF0C74">
        <w:rPr>
          <w:rFonts w:ascii="Arial" w:hAnsi="Arial"/>
          <w:bCs/>
        </w:rPr>
        <w:t xml:space="preserve">FEDERAL AID PROJECT ATTACHMENT </w:t>
      </w:r>
      <w:r w:rsidRPr="00150F41">
        <w:rPr>
          <w:rFonts w:ascii="Arial" w:hAnsi="Arial" w:cs="Arial"/>
        </w:rPr>
        <w:t>3</w:t>
      </w:r>
    </w:p>
    <w:bookmarkEnd w:id="1233"/>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The Contractor’s compliance with the Executive Order 11246 and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5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A86CCB">
          <w:headerReference w:type="even" r:id="rId60"/>
          <w:headerReference w:type="default" r:id="rId61"/>
          <w:footerReference w:type="default" r:id="rId62"/>
          <w:headerReference w:type="first" r:id="rId6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Ensure and maintain a working environment free of harassment, intimidation, and coercion at all sites, and in all facilities at which the Contractor’s employees are assigned to work.  Where possible, assign 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A86CCB">
          <w:headerReference w:type="even" r:id="rId64"/>
          <w:headerReference w:type="default" r:id="rId65"/>
          <w:footerReference w:type="default" r:id="rId66"/>
          <w:headerReference w:type="first" r:id="rId6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6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A86CCB">
          <w:headerReference w:type="even" r:id="rId69"/>
          <w:headerReference w:type="default" r:id="rId70"/>
          <w:footerReference w:type="default" r:id="rId71"/>
          <w:headerReference w:type="first" r:id="rId7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A86CCB">
          <w:headerReference w:type="even" r:id="rId73"/>
          <w:headerReference w:type="default" r:id="rId74"/>
          <w:footerReference w:type="default" r:id="rId75"/>
          <w:headerReference w:type="first" r:id="rId7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4D6B7AA6" w14:textId="77777777" w:rsidR="00360DCC" w:rsidRPr="00C77D5D" w:rsidRDefault="00360DCC" w:rsidP="00C77D5D">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77" w:history="1">
        <w:r w:rsidRPr="00C77D5D">
          <w:rPr>
            <w:rFonts w:ascii="Arial" w:hAnsi="Arial"/>
          </w:rPr>
          <w:t>equalpayact@dol.nj.gov</w:t>
        </w:r>
      </w:hyperlink>
      <w:r w:rsidRPr="00C77D5D">
        <w:rPr>
          <w:rFonts w:ascii="Arial" w:hAnsi="Arial"/>
        </w:rPr>
        <w:t>.  If online submission is not possible, the form should be mailed to:  Equal Pay Act, New Jersey Department of Labor and Workforce Development, P.O. Box 110, Trenton, NJ 08625-110.</w:t>
      </w:r>
    </w:p>
    <w:p w14:paraId="39A3FB71" w14:textId="77777777" w:rsidR="00360DCC" w:rsidRPr="00C77D5D" w:rsidRDefault="00360DCC" w:rsidP="00C77D5D">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1622A8CF" w:rsidR="0000332A" w:rsidRDefault="00000000" w:rsidP="006E0B09">
      <w:pPr>
        <w:pStyle w:val="A2paragraph"/>
        <w:spacing w:before="0"/>
        <w:rPr>
          <w:rFonts w:ascii="Arial" w:hAnsi="Arial" w:cs="Arial"/>
          <w:b/>
          <w:bCs/>
        </w:rPr>
      </w:pPr>
      <w:hyperlink r:id="rId78" w:history="1">
        <w:r w:rsidR="00360DCC" w:rsidRPr="00C77D5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A86CCB">
          <w:headerReference w:type="even" r:id="rId79"/>
          <w:headerReference w:type="default" r:id="rId80"/>
          <w:footerReference w:type="default" r:id="rId81"/>
          <w:headerReference w:type="first" r:id="rId82"/>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34" w:name="_Hlk112655409"/>
      <w:r w:rsidRPr="007E78B7">
        <w:rPr>
          <w:rFonts w:ascii="Arial" w:hAnsi="Arial"/>
          <w:b/>
          <w:bCs/>
          <w:caps/>
          <w:sz w:val="24"/>
        </w:rPr>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A86CCB">
          <w:headerReference w:type="default" r:id="rId83"/>
          <w:footerReference w:type="default" r:id="rId84"/>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Nondiscrimination</w:t>
      </w:r>
    </w:p>
    <w:p w14:paraId="3A9F4C03" w14:textId="77777777" w:rsidR="00A36A6F" w:rsidRPr="00A36A6F" w:rsidRDefault="00A36A6F" w:rsidP="005D1515">
      <w:pPr>
        <w:widowControl w:val="0"/>
        <w:numPr>
          <w:ilvl w:val="0"/>
          <w:numId w:val="39"/>
        </w:numPr>
        <w:tabs>
          <w:tab w:val="left" w:pos="555"/>
        </w:tabs>
        <w:autoSpaceDE w:val="0"/>
        <w:autoSpaceDN w:val="0"/>
        <w:spacing w:before="1" w:line="184" w:lineRule="exact"/>
        <w:ind w:hanging="435"/>
        <w:rPr>
          <w:rFonts w:ascii="Arial" w:eastAsia="Arial" w:hAnsi="Arial" w:cs="Arial"/>
          <w:sz w:val="16"/>
          <w:szCs w:val="22"/>
        </w:rPr>
      </w:pPr>
      <w:r w:rsidRPr="00A36A6F">
        <w:rPr>
          <w:rFonts w:ascii="Arial" w:eastAsia="Arial" w:hAnsi="Arial" w:cs="Arial"/>
          <w:spacing w:val="-2"/>
          <w:sz w:val="16"/>
          <w:szCs w:val="22"/>
        </w:rPr>
        <w:t>Non-segregated</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A36A6F">
        <w:rPr>
          <w:rFonts w:ascii="Arial" w:eastAsia="Arial" w:hAnsi="Arial" w:cs="Arial"/>
          <w:spacing w:val="-9"/>
          <w:sz w:val="16"/>
          <w:szCs w:val="22"/>
        </w:rPr>
        <w:t xml:space="preserve"> </w:t>
      </w:r>
      <w:r w:rsidRPr="00A36A6F">
        <w:rPr>
          <w:rFonts w:ascii="Arial" w:eastAsia="Arial" w:hAnsi="Arial" w:cs="Arial"/>
          <w:sz w:val="16"/>
          <w:szCs w:val="22"/>
        </w:rPr>
        <w:t>and</w:t>
      </w:r>
      <w:r w:rsidRPr="00A36A6F">
        <w:rPr>
          <w:rFonts w:ascii="Arial" w:eastAsia="Arial" w:hAnsi="Arial" w:cs="Arial"/>
          <w:spacing w:val="-8"/>
          <w:sz w:val="16"/>
          <w:szCs w:val="22"/>
        </w:rPr>
        <w:t xml:space="preserve"> </w:t>
      </w:r>
      <w:r w:rsidRPr="00A36A6F">
        <w:rPr>
          <w:rFonts w:ascii="Arial" w:eastAsia="Arial" w:hAnsi="Arial" w:cs="Arial"/>
          <w:sz w:val="16"/>
          <w:szCs w:val="22"/>
        </w:rPr>
        <w:t>Related</w:t>
      </w:r>
      <w:r w:rsidRPr="00A36A6F">
        <w:rPr>
          <w:rFonts w:ascii="Arial" w:eastAsia="Arial" w:hAnsi="Arial" w:cs="Arial"/>
          <w:spacing w:val="-8"/>
          <w:sz w:val="16"/>
          <w:szCs w:val="22"/>
        </w:rPr>
        <w:t xml:space="preserve"> </w:t>
      </w:r>
      <w:r w:rsidRPr="00A36A6F">
        <w:rPr>
          <w:rFonts w:ascii="Arial" w:eastAsia="Arial" w:hAnsi="Arial" w:cs="Arial"/>
          <w:sz w:val="16"/>
          <w:szCs w:val="22"/>
        </w:rPr>
        <w:t>Act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Provisions</w:t>
      </w:r>
    </w:p>
    <w:p w14:paraId="3EBB014A" w14:textId="77777777" w:rsidR="00A36A6F" w:rsidRPr="00A36A6F" w:rsidRDefault="00A36A6F" w:rsidP="005D1515">
      <w:pPr>
        <w:widowControl w:val="0"/>
        <w:numPr>
          <w:ilvl w:val="0"/>
          <w:numId w:val="39"/>
        </w:numPr>
        <w:tabs>
          <w:tab w:val="left" w:pos="555"/>
        </w:tabs>
        <w:autoSpaceDE w:val="0"/>
        <w:autoSpaceDN w:val="0"/>
        <w:ind w:right="705"/>
        <w:rPr>
          <w:rFonts w:ascii="Arial" w:eastAsia="Arial" w:hAnsi="Arial" w:cs="Arial"/>
          <w:sz w:val="16"/>
          <w:szCs w:val="22"/>
        </w:rPr>
      </w:pPr>
      <w:r w:rsidRPr="00A36A6F">
        <w:rPr>
          <w:rFonts w:ascii="Arial" w:eastAsia="Arial" w:hAnsi="Arial" w:cs="Arial"/>
          <w:sz w:val="16"/>
          <w:szCs w:val="22"/>
        </w:rPr>
        <w:t>Contract</w:t>
      </w:r>
      <w:r w:rsidRPr="00A36A6F">
        <w:rPr>
          <w:rFonts w:ascii="Arial" w:eastAsia="Arial" w:hAnsi="Arial" w:cs="Arial"/>
          <w:spacing w:val="-8"/>
          <w:sz w:val="16"/>
          <w:szCs w:val="22"/>
        </w:rPr>
        <w:t xml:space="preserve"> </w:t>
      </w:r>
      <w:r w:rsidRPr="00A36A6F">
        <w:rPr>
          <w:rFonts w:ascii="Arial" w:eastAsia="Arial" w:hAnsi="Arial" w:cs="Arial"/>
          <w:sz w:val="16"/>
          <w:szCs w:val="22"/>
        </w:rPr>
        <w:t>Work</w:t>
      </w:r>
      <w:r w:rsidRPr="00A36A6F">
        <w:rPr>
          <w:rFonts w:ascii="Arial" w:eastAsia="Arial" w:hAnsi="Arial" w:cs="Arial"/>
          <w:spacing w:val="-7"/>
          <w:sz w:val="16"/>
          <w:szCs w:val="22"/>
        </w:rPr>
        <w:t xml:space="preserve"> </w:t>
      </w:r>
      <w:r w:rsidRPr="00A36A6F">
        <w:rPr>
          <w:rFonts w:ascii="Arial" w:eastAsia="Arial" w:hAnsi="Arial" w:cs="Arial"/>
          <w:sz w:val="16"/>
          <w:szCs w:val="22"/>
        </w:rPr>
        <w:t>Hours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8"/>
          <w:sz w:val="16"/>
          <w:szCs w:val="22"/>
        </w:rPr>
        <w:t xml:space="preserve"> </w:t>
      </w:r>
      <w:r w:rsidRPr="00A36A6F">
        <w:rPr>
          <w:rFonts w:ascii="Arial" w:eastAsia="Arial" w:hAnsi="Arial" w:cs="Arial"/>
          <w:sz w:val="16"/>
          <w:szCs w:val="22"/>
        </w:rPr>
        <w:t>Safety</w:t>
      </w:r>
      <w:r w:rsidRPr="00A36A6F">
        <w:rPr>
          <w:rFonts w:ascii="Arial" w:eastAsia="Arial" w:hAnsi="Arial" w:cs="Arial"/>
          <w:spacing w:val="-6"/>
          <w:sz w:val="16"/>
          <w:szCs w:val="22"/>
        </w:rPr>
        <w:t xml:space="preserve"> </w:t>
      </w:r>
      <w:r w:rsidRPr="00A36A6F">
        <w:rPr>
          <w:rFonts w:ascii="Arial" w:eastAsia="Arial" w:hAnsi="Arial" w:cs="Arial"/>
          <w:sz w:val="16"/>
          <w:szCs w:val="22"/>
        </w:rPr>
        <w:t>Standards</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Provisions</w:t>
      </w:r>
    </w:p>
    <w:p w14:paraId="272D3F56"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z w:val="16"/>
          <w:szCs w:val="22"/>
        </w:rPr>
        <w:t>Subletting</w:t>
      </w:r>
      <w:r w:rsidRPr="00A36A6F">
        <w:rPr>
          <w:rFonts w:ascii="Arial" w:eastAsia="Arial" w:hAnsi="Arial" w:cs="Arial"/>
          <w:spacing w:val="-9"/>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A86CCB">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35" w:name="III._NONSEGREGATED_FACILITIES"/>
      <w:bookmarkStart w:id="1236" w:name="IV._DAVIS-BACON_AND_RELATED_ACT_PROVISIO"/>
      <w:bookmarkEnd w:id="1235"/>
      <w:bookmarkEnd w:id="1236"/>
      <w:r w:rsidRPr="00A36A6F">
        <w:rPr>
          <w:rFonts w:ascii="Arial" w:eastAsia="Arial" w:hAnsi="Arial" w:cs="Arial"/>
          <w:sz w:val="16"/>
          <w:szCs w:val="22"/>
        </w:rPr>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5">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6">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87">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000000" w:rsidP="00A36A6F">
      <w:pPr>
        <w:widowControl w:val="0"/>
        <w:autoSpaceDE w:val="0"/>
        <w:autoSpaceDN w:val="0"/>
        <w:spacing w:before="2"/>
        <w:ind w:right="109"/>
        <w:rPr>
          <w:rFonts w:ascii="Arial" w:eastAsia="Arial" w:hAnsi="Arial" w:cs="Arial"/>
          <w:sz w:val="16"/>
          <w:szCs w:val="16"/>
        </w:rPr>
      </w:pPr>
      <w:hyperlink r:id="rId88">
        <w:r w:rsidR="00A36A6F" w:rsidRPr="00A36A6F">
          <w:rPr>
            <w:rFonts w:ascii="Arial" w:eastAsia="Arial" w:hAnsi="Arial" w:cs="Arial"/>
            <w:color w:val="0000FF"/>
            <w:sz w:val="16"/>
            <w:szCs w:val="16"/>
            <w:u w:val="single" w:color="0000FF"/>
          </w:rPr>
          <w:t>U.S.C. 3141(2)(B)</w:t>
        </w:r>
        <w:r w:rsidR="00A36A6F" w:rsidRPr="00A36A6F">
          <w:rPr>
            <w:rFonts w:ascii="Arial" w:eastAsia="Arial" w:hAnsi="Arial" w:cs="Arial"/>
            <w:sz w:val="16"/>
            <w:szCs w:val="16"/>
          </w:rPr>
          <w:t>)</w:t>
        </w:r>
      </w:hyperlink>
      <w:r w:rsidR="00A36A6F" w:rsidRPr="00A36A6F">
        <w:rPr>
          <w:rFonts w:ascii="Arial" w:eastAsia="Arial" w:hAnsi="Arial" w:cs="Arial"/>
          <w:sz w:val="16"/>
          <w:szCs w:val="16"/>
        </w:rPr>
        <w:t xml:space="preserve"> on behalf of laborers or mechanics are considered wages paid to such laborers or mechanics, subject to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the</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provisions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paragraph</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1.e.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this section;</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also,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regular contributions made or costs incurred for more than a weekly period</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(but not</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less</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often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than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quarterly)</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under</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plans,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funds,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4.</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of</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this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section.</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Laborers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mechanics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00A36A6F" w:rsidRPr="00A36A6F">
        <w:rPr>
          <w:rFonts w:ascii="Arial" w:eastAsia="Arial" w:hAnsi="Arial" w:cs="Arial"/>
          <w:i/>
          <w:sz w:val="16"/>
          <w:szCs w:val="16"/>
        </w:rPr>
        <w:t xml:space="preserve">Provided, </w:t>
      </w:r>
      <w:r w:rsidR="00A36A6F"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89">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0">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1">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2">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9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6">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7">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7FBEB2">
              <v:shape id="Graphic 2"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spid="_x0000_s1026" fillcolor="blue" stroked="f" path="m1027176,l,,,7620r1027176,l1027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w14:anchorId="449B6427">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98">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99">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0">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1">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2">
        <w:r w:rsidRPr="00A36A6F">
          <w:rPr>
            <w:rFonts w:ascii="Arial" w:eastAsia="Arial" w:hAnsi="Arial" w:cs="Arial"/>
            <w:color w:val="0000FF"/>
            <w:sz w:val="16"/>
            <w:szCs w:val="22"/>
            <w:u w:val="single" w:color="0000FF"/>
          </w:rPr>
          <w:t>31</w:t>
        </w:r>
      </w:hyperlink>
    </w:p>
    <w:p w14:paraId="7A6BA9E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10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3729</w:t>
        </w:r>
        <w:r w:rsidR="00A36A6F"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4">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to journeyworkers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is performing construction on a project in a locality other than the locality in which its program is registered, the ratios and wage rates (expressed in percentages of the journeyworker's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r w:rsidRPr="00A36A6F">
        <w:rPr>
          <w:rFonts w:ascii="Arial" w:eastAsia="Arial" w:hAnsi="Arial" w:cs="Arial"/>
          <w:sz w:val="16"/>
          <w:szCs w:val="22"/>
        </w:rPr>
        <w:t>journeyworkers</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37" w:name="V._CONTRACT_WORK_HOURS_AND_SAFETY_STANDA"/>
      <w:bookmarkEnd w:id="1237"/>
      <w:r w:rsidRPr="00A36A6F">
        <w:rPr>
          <w:rFonts w:ascii="Arial" w:eastAsia="Arial" w:hAnsi="Arial" w:cs="Arial"/>
          <w:sz w:val="16"/>
          <w:szCs w:val="16"/>
        </w:rPr>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5">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for apprentices and trainees under such programs will be established by the particular programs. The ratio of apprentices and trainees to journeyworkers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6">
        <w:r w:rsidRPr="00A36A6F">
          <w:rPr>
            <w:rFonts w:ascii="Arial" w:eastAsia="Arial" w:hAnsi="Arial" w:cs="Arial"/>
            <w:color w:val="0000FF"/>
            <w:sz w:val="16"/>
            <w:szCs w:val="22"/>
            <w:u w:val="single" w:color="0000FF"/>
          </w:rPr>
          <w:t>40</w:t>
        </w:r>
      </w:hyperlink>
    </w:p>
    <w:p w14:paraId="5C93611A" w14:textId="77777777" w:rsidR="00A36A6F" w:rsidRPr="00A36A6F" w:rsidRDefault="00000000" w:rsidP="00A36A6F">
      <w:pPr>
        <w:widowControl w:val="0"/>
        <w:autoSpaceDE w:val="0"/>
        <w:autoSpaceDN w:val="0"/>
        <w:spacing w:before="3"/>
        <w:rPr>
          <w:rFonts w:ascii="Arial" w:eastAsia="Arial" w:hAnsi="Arial" w:cs="Arial"/>
          <w:sz w:val="16"/>
          <w:szCs w:val="16"/>
        </w:rPr>
      </w:pPr>
      <w:hyperlink r:id="rId107">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8"/>
            <w:sz w:val="16"/>
            <w:szCs w:val="16"/>
            <w:u w:val="single" w:color="0000FF"/>
          </w:rPr>
          <w:t xml:space="preserve"> </w:t>
        </w:r>
        <w:r w:rsidR="00A36A6F" w:rsidRPr="00A36A6F">
          <w:rPr>
            <w:rFonts w:ascii="Arial" w:eastAsia="Arial" w:hAnsi="Arial" w:cs="Arial"/>
            <w:color w:val="0000FF"/>
            <w:sz w:val="16"/>
            <w:szCs w:val="16"/>
            <w:u w:val="single" w:color="0000FF"/>
          </w:rPr>
          <w:t>3144(b)</w:t>
        </w:r>
      </w:hyperlink>
      <w:r w:rsidR="00A36A6F" w:rsidRPr="00A36A6F">
        <w:rPr>
          <w:rFonts w:ascii="Arial" w:eastAsia="Arial" w:hAnsi="Arial" w:cs="Arial"/>
          <w:color w:val="0000FF"/>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w:t>
      </w:r>
      <w:r w:rsidR="00A36A6F" w:rsidRPr="00A36A6F">
        <w:rPr>
          <w:rFonts w:ascii="Arial" w:eastAsia="Arial" w:hAnsi="Arial" w:cs="Arial"/>
          <w:spacing w:val="-13"/>
          <w:sz w:val="16"/>
          <w:szCs w:val="16"/>
        </w:rPr>
        <w:t xml:space="preserve"> </w:t>
      </w:r>
      <w:r w:rsidR="00A36A6F"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08">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09">
        <w:r w:rsidRPr="00A36A6F">
          <w:rPr>
            <w:rFonts w:ascii="Arial" w:eastAsia="Arial" w:hAnsi="Arial" w:cs="Arial"/>
            <w:color w:val="0000FF"/>
            <w:sz w:val="16"/>
            <w:szCs w:val="16"/>
            <w:u w:val="single" w:color="0000FF"/>
          </w:rPr>
          <w:t>18</w:t>
        </w:r>
      </w:hyperlink>
    </w:p>
    <w:p w14:paraId="3F90DB3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1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1001</w:t>
        </w:r>
        <w:r w:rsidR="00A36A6F"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7">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8">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38" w:name="VI._SUBLETTING_OR_ASSIGNING_THE_CONTRACT"/>
      <w:bookmarkEnd w:id="1238"/>
      <w:r w:rsidRPr="00A36A6F">
        <w:rPr>
          <w:rFonts w:ascii="Arial" w:eastAsia="Arial" w:hAnsi="Arial" w:cs="Arial"/>
          <w:sz w:val="16"/>
          <w:szCs w:val="16"/>
        </w:rPr>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9">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2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39" w:name="VII._SAFETY:_ACCIDENT_PREVENTION"/>
      <w:bookmarkStart w:id="1240" w:name="VIII._FALSE_STATEMENTS_CONCERNING_HIGHWA"/>
      <w:bookmarkEnd w:id="1239"/>
      <w:bookmarkEnd w:id="1240"/>
      <w:r w:rsidRPr="00A36A6F">
        <w:rPr>
          <w:rFonts w:ascii="Arial" w:eastAsia="Arial" w:hAnsi="Arial" w:cs="Arial"/>
          <w:sz w:val="16"/>
          <w:szCs w:val="22"/>
        </w:rPr>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A86CCB">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41" w:name="IX._IMPLEMENTATION_OF_CLEAN_AIR_ACT_AND_"/>
      <w:bookmarkStart w:id="1242" w:name="X._CERTIFICATION_REGARDING_DEBARMENT,_SU"/>
      <w:bookmarkEnd w:id="1241"/>
      <w:bookmarkEnd w:id="1242"/>
      <w:r w:rsidRPr="00A36A6F">
        <w:rPr>
          <w:rFonts w:ascii="Arial" w:eastAsia="Arial" w:hAnsi="Arial" w:cs="Arial"/>
          <w:b/>
          <w:bCs/>
          <w:spacing w:val="-2"/>
          <w:sz w:val="16"/>
          <w:szCs w:val="16"/>
        </w:rPr>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2">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43" w:name="XI._CERTIFICATION_REGARDING_USE_OF_CONTR"/>
      <w:bookmarkStart w:id="1244" w:name="XII._USE_OF_UNITED_STATES-FLAG_VESSELS:"/>
      <w:bookmarkEnd w:id="1243"/>
      <w:bookmarkEnd w:id="1244"/>
      <w:r w:rsidRPr="00A36A6F">
        <w:rPr>
          <w:rFonts w:ascii="Arial" w:eastAsia="Arial" w:hAnsi="Arial" w:cs="Arial"/>
          <w:sz w:val="16"/>
          <w:szCs w:val="16"/>
        </w:rPr>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A86CCB">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245" w:name="ATTACHMENT_A_-_EMPLOYMENT_AND_MATERIALS_"/>
      <w:bookmarkEnd w:id="1245"/>
      <w:r w:rsidRPr="00A36A6F">
        <w:rPr>
          <w:rFonts w:ascii="Arial" w:eastAsia="Arial" w:hAnsi="Arial" w:cs="Arial"/>
          <w:b/>
          <w:bCs/>
          <w:sz w:val="16"/>
          <w:szCs w:val="16"/>
        </w:rPr>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A86CCB">
          <w:footerReference w:type="default" r:id="rId123"/>
          <w:pgSz w:w="12240" w:h="15840" w:code="1"/>
          <w:pgMar w:top="720" w:right="1296" w:bottom="720" w:left="1296" w:header="576" w:footer="576" w:gutter="0"/>
          <w:cols w:space="720"/>
          <w:docGrid w:linePitch="299"/>
        </w:sectPr>
      </w:pPr>
    </w:p>
    <w:bookmarkEnd w:id="1234"/>
    <w:p w14:paraId="177DED12" w14:textId="77777777" w:rsidR="00360DCC" w:rsidRPr="00600E2A" w:rsidRDefault="00360DCC" w:rsidP="00600E2A">
      <w:pPr>
        <w:pStyle w:val="000Section"/>
        <w:rPr>
          <w:rFonts w:ascii="Arial" w:hAnsi="Arial"/>
          <w:bCs/>
        </w:rPr>
      </w:pPr>
      <w:r w:rsidRPr="00600E2A">
        <w:rPr>
          <w:rFonts w:ascii="Arial" w:hAnsi="Arial"/>
          <w:bCs/>
        </w:rPr>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A86CCB">
          <w:headerReference w:type="default" r:id="rId124"/>
          <w:footerReference w:type="default" r:id="rId125"/>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A86CCB">
          <w:headerReference w:type="default" r:id="rId126"/>
          <w:footerReference w:type="default" r:id="rId127"/>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A86CCB">
          <w:headerReference w:type="default" r:id="rId131"/>
          <w:footerReference w:type="default" r:id="rId132"/>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3"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4"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negotiating price, determining quality and 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5"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The Department’s DCR/AA has sole authority to determine whether the Contractor met the Contract goal or made adequate good faith efforts to do so.  If the DCR/AA determines that the Contractor has failed to 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r w:rsidRPr="0085734D">
        <w:rPr>
          <w:rFonts w:ascii="Arial" w:hAnsi="Arial"/>
        </w:rPr>
        <w:t>i.</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A86CCB">
          <w:headerReference w:type="default" r:id="rId136"/>
          <w:footerReference w:type="default" r:id="rId137"/>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38"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r w:rsidRPr="00150F41">
        <w:rPr>
          <w:rFonts w:ascii="Arial" w:hAnsi="Arial" w:cs="Arial"/>
        </w:rPr>
        <w:t>i.</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r>
        <w:rPr>
          <w:rFonts w:ascii="Arial" w:hAnsi="Arial" w:cs="Arial"/>
        </w:rPr>
        <w:t>i</w:t>
      </w:r>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marital status, affectional or sexual orientation, 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A86CCB">
          <w:headerReference w:type="even" r:id="rId139"/>
          <w:headerReference w:type="default" r:id="rId140"/>
          <w:footerReference w:type="default" r:id="rId141"/>
          <w:headerReference w:type="first" r:id="rId142"/>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After notification of award, but prior to signing the Contract, submit to the Department and the Department of Labor and Workforce Development, Construction EEO Monitoring Program an AA-201 – Initial Project Workforce Report Construction form in accordance with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3"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A86CCB">
          <w:headerReference w:type="even" r:id="rId144"/>
          <w:headerReference w:type="default" r:id="rId145"/>
          <w:footerReference w:type="default" r:id="rId146"/>
          <w:headerReference w:type="first" r:id="rId147"/>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A86CCB">
          <w:headerReference w:type="even" r:id="rId148"/>
          <w:headerReference w:type="default" r:id="rId149"/>
          <w:footerReference w:type="default" r:id="rId150"/>
          <w:headerReference w:type="first" r:id="rId151"/>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77777777"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reports for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77777777"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Labor Payroll Certification for Public Works Project (R-08-12-08), or any form with identical wording.</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3048AD2A" w14:textId="77777777" w:rsidR="00360DCC" w:rsidRPr="00A73444" w:rsidRDefault="00360DCC" w:rsidP="00A73444">
      <w:pPr>
        <w:pStyle w:val="A1paragraph0"/>
        <w:rPr>
          <w:rFonts w:ascii="Arial" w:hAnsi="Arial"/>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152" w:history="1">
        <w:r w:rsidRPr="00A73444">
          <w:rPr>
            <w:rFonts w:ascii="Arial" w:hAnsi="Arial"/>
          </w:rPr>
          <w:t>equalpayact@dol.nj.gov</w:t>
        </w:r>
      </w:hyperlink>
      <w:r w:rsidRPr="00A73444">
        <w:rPr>
          <w:rFonts w:ascii="Arial" w:hAnsi="Arial"/>
        </w:rPr>
        <w:t>.  If online submission is not possible, the form should be mailed to:  Equal Pay Act, New Jersey Department of Labor and Workforce Development, P.O. Box 110, Trenton, NJ 08625-110.</w:t>
      </w:r>
    </w:p>
    <w:p w14:paraId="686F033D" w14:textId="77777777" w:rsidR="00360DCC" w:rsidRPr="00943DC4" w:rsidRDefault="00360DCC" w:rsidP="00943DC4">
      <w:pPr>
        <w:pStyle w:val="A2paragraph"/>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000000" w:rsidP="00943DC4">
      <w:pPr>
        <w:pStyle w:val="A2paragraph"/>
        <w:spacing w:before="0"/>
        <w:rPr>
          <w:rStyle w:val="Hyperlink"/>
          <w:rFonts w:ascii="Arial" w:hAnsi="Arial"/>
        </w:rPr>
      </w:pPr>
      <w:hyperlink r:id="rId153" w:history="1">
        <w:r w:rsidR="00291F41"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A86CCB">
          <w:headerReference w:type="even" r:id="rId154"/>
          <w:headerReference w:type="default" r:id="rId155"/>
          <w:footerReference w:type="default" r:id="rId156"/>
          <w:headerReference w:type="first" r:id="rId157"/>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A86CCB">
      <w:headerReference w:type="even" r:id="rId158"/>
      <w:headerReference w:type="default" r:id="rId159"/>
      <w:footerReference w:type="default" r:id="rId160"/>
      <w:headerReference w:type="first" r:id="rId16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D254" w14:textId="77777777" w:rsidR="00A86CCB" w:rsidRDefault="00A86CCB">
      <w:r>
        <w:separator/>
      </w:r>
    </w:p>
    <w:p w14:paraId="62E8C3F2" w14:textId="77777777" w:rsidR="00A86CCB" w:rsidRDefault="00A86CCB"/>
    <w:p w14:paraId="16B1F62E" w14:textId="77777777" w:rsidR="00A86CCB" w:rsidRDefault="00A86CCB"/>
    <w:p w14:paraId="443DFF54" w14:textId="77777777" w:rsidR="00A86CCB" w:rsidRDefault="00A86CCB"/>
  </w:endnote>
  <w:endnote w:type="continuationSeparator" w:id="0">
    <w:p w14:paraId="549ABF39" w14:textId="77777777" w:rsidR="00A86CCB" w:rsidRDefault="00A86CCB">
      <w:r>
        <w:continuationSeparator/>
      </w:r>
    </w:p>
    <w:p w14:paraId="4FA6C346" w14:textId="77777777" w:rsidR="00A86CCB" w:rsidRDefault="00A86CCB"/>
    <w:p w14:paraId="4B9E3EE7" w14:textId="77777777" w:rsidR="00A86CCB" w:rsidRDefault="00A86CCB"/>
    <w:p w14:paraId="10E00208" w14:textId="77777777" w:rsidR="00A86CCB" w:rsidRDefault="00A8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223B4B97"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6C468E">
      <w:rPr>
        <w:noProof/>
      </w:rPr>
      <w:t>6</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27B6" w14:textId="10AA9BCF"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76C9" w14:textId="2998488B"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C931" w14:textId="79CD1182"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4B3E" w14:textId="2897EFD3"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9DB1" w14:textId="7C1AB3F7"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FD73" w14:textId="58D55A1A"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09F1" w14:textId="60E053B5"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0572" w14:textId="70E6501F"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EB52" w14:textId="77777777" w:rsidR="00153FCB" w:rsidRDefault="00153FCB" w:rsidP="002B1D46">
    <w:pPr>
      <w:rPr>
        <w:rFonts w:ascii="Arial" w:hAnsi="Arial" w:cs="Arial"/>
        <w:sz w:val="16"/>
        <w:szCs w:val="16"/>
      </w:rPr>
    </w:pPr>
    <w:r>
      <w:rPr>
        <w:rFonts w:ascii="Arial" w:hAnsi="Arial" w:cs="Arial"/>
        <w:sz w:val="16"/>
        <w:szCs w:val="16"/>
      </w:rPr>
      <w:t>State Funded Project Attachment 2 – State Of NJ EEO Special Provisions for</w:t>
    </w:r>
  </w:p>
  <w:p w14:paraId="78A7A158" w14:textId="410535DB"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AA606B">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8A11" w14:textId="10C4F979"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6A340A69"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B820" w14:textId="7B79DBF8"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0752" w14:textId="3A8DC584"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0FB5" w14:textId="1002BA82"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C7BD" w14:textId="67C1F692"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9F0" w14:textId="14F726F7"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4299" w14:textId="1758BBEB"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606B">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92135" w14:textId="77777777" w:rsidR="00A86CCB" w:rsidRDefault="00A86CCB">
      <w:r>
        <w:separator/>
      </w:r>
    </w:p>
    <w:p w14:paraId="5B7BD787" w14:textId="77777777" w:rsidR="00A86CCB" w:rsidRDefault="00A86CCB"/>
    <w:p w14:paraId="390837C0" w14:textId="77777777" w:rsidR="00A86CCB" w:rsidRDefault="00A86CCB"/>
    <w:p w14:paraId="0B4F9533" w14:textId="77777777" w:rsidR="00A86CCB" w:rsidRDefault="00A86CCB"/>
  </w:footnote>
  <w:footnote w:type="continuationSeparator" w:id="0">
    <w:p w14:paraId="4251A04E" w14:textId="77777777" w:rsidR="00A86CCB" w:rsidRDefault="00A86CCB">
      <w:r>
        <w:continuationSeparator/>
      </w:r>
    </w:p>
    <w:p w14:paraId="507FA9F3" w14:textId="77777777" w:rsidR="00A86CCB" w:rsidRDefault="00A86CCB"/>
    <w:p w14:paraId="4CA7B268" w14:textId="77777777" w:rsidR="00A86CCB" w:rsidRDefault="00A86CCB"/>
    <w:p w14:paraId="58742588" w14:textId="77777777" w:rsidR="00A86CCB" w:rsidRDefault="00A8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4051349B" w:rsidR="00153FCB" w:rsidRDefault="00153FCB" w:rsidP="00787F1C">
    <w:pPr>
      <w:pStyle w:val="HiddenTextSpec"/>
      <w:tabs>
        <w:tab w:val="left" w:pos="4680"/>
      </w:tabs>
      <w:ind w:right="-14"/>
      <w:rPr>
        <w:b/>
      </w:rPr>
    </w:pPr>
    <w:r w:rsidRPr="0078052A">
      <w:rPr>
        <w:b/>
      </w:rPr>
      <w:t xml:space="preserve">updated: </w:t>
    </w:r>
    <w:r w:rsidR="00AA606B">
      <w:rPr>
        <w:b/>
      </w:rPr>
      <w:t>february 19</w:t>
    </w:r>
    <w:r w:rsidRPr="0078052A">
      <w:rPr>
        <w:b/>
      </w:rPr>
      <w:t>, 202</w:t>
    </w:r>
    <w:r w:rsidR="00AA606B">
      <w:rPr>
        <w: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6384" w14:textId="7777777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A351" w14:textId="313134C9"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B543" w14:textId="50A61F13"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1471" w14:textId="7F27F95F"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0"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1"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2"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3" w15:restartNumberingAfterBreak="0">
    <w:nsid w:val="2726268A"/>
    <w:multiLevelType w:val="multilevel"/>
    <w:tmpl w:val="09BE3ECA"/>
    <w:numStyleLink w:val="HiddenTextBulleted"/>
  </w:abstractNum>
  <w:abstractNum w:abstractNumId="14"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5" w15:restartNumberingAfterBreak="0">
    <w:nsid w:val="2DE853F7"/>
    <w:multiLevelType w:val="multilevel"/>
    <w:tmpl w:val="09BE3ECA"/>
    <w:numStyleLink w:val="HiddenTextBulleted"/>
  </w:abstractNum>
  <w:abstractNum w:abstractNumId="16"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17"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18"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19"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0"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1"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2"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3"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24"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25"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26"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27"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28"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29"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0"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1"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33"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34"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36"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37"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38"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39" w15:restartNumberingAfterBreak="0">
    <w:nsid w:val="7AB42B23"/>
    <w:multiLevelType w:val="multilevel"/>
    <w:tmpl w:val="09BE3ECA"/>
    <w:numStyleLink w:val="HiddenTextBulleted"/>
  </w:abstractNum>
  <w:abstractNum w:abstractNumId="40"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8"/>
  </w:num>
  <w:num w:numId="2" w16cid:durableId="1593926144">
    <w:abstractNumId w:val="13"/>
  </w:num>
  <w:num w:numId="3" w16cid:durableId="1074425567">
    <w:abstractNumId w:val="15"/>
  </w:num>
  <w:num w:numId="4" w16cid:durableId="1038311481">
    <w:abstractNumId w:val="39"/>
  </w:num>
  <w:num w:numId="5" w16cid:durableId="22440167">
    <w:abstractNumId w:val="5"/>
  </w:num>
  <w:num w:numId="6" w16cid:durableId="406154823">
    <w:abstractNumId w:val="31"/>
  </w:num>
  <w:num w:numId="7" w16cid:durableId="250165464">
    <w:abstractNumId w:val="34"/>
  </w:num>
  <w:num w:numId="8" w16cid:durableId="2047369969">
    <w:abstractNumId w:val="7"/>
  </w:num>
  <w:num w:numId="9" w16cid:durableId="1098255749">
    <w:abstractNumId w:val="26"/>
  </w:num>
  <w:num w:numId="10" w16cid:durableId="1568881437">
    <w:abstractNumId w:val="12"/>
  </w:num>
  <w:num w:numId="11" w16cid:durableId="1956792599">
    <w:abstractNumId w:val="11"/>
  </w:num>
  <w:num w:numId="12" w16cid:durableId="961568408">
    <w:abstractNumId w:val="6"/>
  </w:num>
  <w:num w:numId="13" w16cid:durableId="1651670567">
    <w:abstractNumId w:val="35"/>
  </w:num>
  <w:num w:numId="14" w16cid:durableId="1203785417">
    <w:abstractNumId w:val="3"/>
  </w:num>
  <w:num w:numId="15" w16cid:durableId="1352492574">
    <w:abstractNumId w:val="19"/>
  </w:num>
  <w:num w:numId="16" w16cid:durableId="583416182">
    <w:abstractNumId w:val="18"/>
  </w:num>
  <w:num w:numId="17" w16cid:durableId="1284341725">
    <w:abstractNumId w:val="2"/>
  </w:num>
  <w:num w:numId="18" w16cid:durableId="206723913">
    <w:abstractNumId w:val="29"/>
  </w:num>
  <w:num w:numId="19" w16cid:durableId="1906719270">
    <w:abstractNumId w:val="40"/>
  </w:num>
  <w:num w:numId="20" w16cid:durableId="1691030403">
    <w:abstractNumId w:val="27"/>
  </w:num>
  <w:num w:numId="21" w16cid:durableId="1500652367">
    <w:abstractNumId w:val="24"/>
  </w:num>
  <w:num w:numId="22" w16cid:durableId="1076434456">
    <w:abstractNumId w:val="1"/>
  </w:num>
  <w:num w:numId="23" w16cid:durableId="1598560568">
    <w:abstractNumId w:val="17"/>
  </w:num>
  <w:num w:numId="24" w16cid:durableId="1351297400">
    <w:abstractNumId w:val="16"/>
  </w:num>
  <w:num w:numId="25" w16cid:durableId="792944581">
    <w:abstractNumId w:val="4"/>
  </w:num>
  <w:num w:numId="26" w16cid:durableId="1241598145">
    <w:abstractNumId w:val="14"/>
  </w:num>
  <w:num w:numId="27" w16cid:durableId="662126480">
    <w:abstractNumId w:val="20"/>
  </w:num>
  <w:num w:numId="28" w16cid:durableId="1216283102">
    <w:abstractNumId w:val="37"/>
  </w:num>
  <w:num w:numId="29" w16cid:durableId="1163159094">
    <w:abstractNumId w:val="33"/>
  </w:num>
  <w:num w:numId="30" w16cid:durableId="1157502582">
    <w:abstractNumId w:val="9"/>
  </w:num>
  <w:num w:numId="31" w16cid:durableId="914976689">
    <w:abstractNumId w:val="25"/>
  </w:num>
  <w:num w:numId="32" w16cid:durableId="1152257483">
    <w:abstractNumId w:val="23"/>
  </w:num>
  <w:num w:numId="33" w16cid:durableId="1748381385">
    <w:abstractNumId w:val="30"/>
  </w:num>
  <w:num w:numId="34" w16cid:durableId="1666978801">
    <w:abstractNumId w:val="32"/>
  </w:num>
  <w:num w:numId="35" w16cid:durableId="1685085970">
    <w:abstractNumId w:val="28"/>
  </w:num>
  <w:num w:numId="36" w16cid:durableId="1634170753">
    <w:abstractNumId w:val="22"/>
  </w:num>
  <w:num w:numId="37" w16cid:durableId="1222909895">
    <w:abstractNumId w:val="10"/>
  </w:num>
  <w:num w:numId="38" w16cid:durableId="1978219405">
    <w:abstractNumId w:val="36"/>
  </w:num>
  <w:num w:numId="39" w16cid:durableId="748429629">
    <w:abstractNumId w:val="38"/>
  </w:num>
  <w:num w:numId="40" w16cid:durableId="1594690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D43"/>
    <w:rsid w:val="00052FE2"/>
    <w:rsid w:val="0005367C"/>
    <w:rsid w:val="00053838"/>
    <w:rsid w:val="00053DB8"/>
    <w:rsid w:val="00053F38"/>
    <w:rsid w:val="00054A31"/>
    <w:rsid w:val="00054FDE"/>
    <w:rsid w:val="0005579B"/>
    <w:rsid w:val="00055C4C"/>
    <w:rsid w:val="00055C6E"/>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924"/>
    <w:rsid w:val="000749F0"/>
    <w:rsid w:val="00074BAA"/>
    <w:rsid w:val="00074D25"/>
    <w:rsid w:val="00075488"/>
    <w:rsid w:val="000754DE"/>
    <w:rsid w:val="0007563C"/>
    <w:rsid w:val="0007573A"/>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3018"/>
    <w:rsid w:val="00083322"/>
    <w:rsid w:val="00083351"/>
    <w:rsid w:val="000839A0"/>
    <w:rsid w:val="00083A99"/>
    <w:rsid w:val="00083B33"/>
    <w:rsid w:val="00083BCF"/>
    <w:rsid w:val="000841B3"/>
    <w:rsid w:val="0008487D"/>
    <w:rsid w:val="00084A8A"/>
    <w:rsid w:val="00084B5E"/>
    <w:rsid w:val="00084F9A"/>
    <w:rsid w:val="000852F5"/>
    <w:rsid w:val="000858F2"/>
    <w:rsid w:val="00085959"/>
    <w:rsid w:val="00085B8D"/>
    <w:rsid w:val="00086CDD"/>
    <w:rsid w:val="00086F8E"/>
    <w:rsid w:val="00087170"/>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CCA"/>
    <w:rsid w:val="000964E9"/>
    <w:rsid w:val="0009670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3A0"/>
    <w:rsid w:val="000E4D8E"/>
    <w:rsid w:val="000E4E47"/>
    <w:rsid w:val="000E52B1"/>
    <w:rsid w:val="000E5FD4"/>
    <w:rsid w:val="000E6177"/>
    <w:rsid w:val="000E6371"/>
    <w:rsid w:val="000E6510"/>
    <w:rsid w:val="000E65C8"/>
    <w:rsid w:val="000E68DA"/>
    <w:rsid w:val="000E6A3B"/>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689B"/>
    <w:rsid w:val="00117107"/>
    <w:rsid w:val="0011722F"/>
    <w:rsid w:val="00117288"/>
    <w:rsid w:val="0011742F"/>
    <w:rsid w:val="001179A2"/>
    <w:rsid w:val="0012056F"/>
    <w:rsid w:val="00120A08"/>
    <w:rsid w:val="00120B80"/>
    <w:rsid w:val="00120CDC"/>
    <w:rsid w:val="00120FC7"/>
    <w:rsid w:val="001211CD"/>
    <w:rsid w:val="001219AE"/>
    <w:rsid w:val="00121A16"/>
    <w:rsid w:val="00121AE0"/>
    <w:rsid w:val="001223BE"/>
    <w:rsid w:val="00123545"/>
    <w:rsid w:val="001238F2"/>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2625"/>
    <w:rsid w:val="001527CA"/>
    <w:rsid w:val="001527CF"/>
    <w:rsid w:val="00152E6C"/>
    <w:rsid w:val="00153029"/>
    <w:rsid w:val="0015378F"/>
    <w:rsid w:val="00153FCB"/>
    <w:rsid w:val="0015474E"/>
    <w:rsid w:val="00154AF3"/>
    <w:rsid w:val="0015532E"/>
    <w:rsid w:val="0015563C"/>
    <w:rsid w:val="00155DE6"/>
    <w:rsid w:val="00155FBD"/>
    <w:rsid w:val="0015682D"/>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44"/>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A04B3"/>
    <w:rsid w:val="001A079F"/>
    <w:rsid w:val="001A0E15"/>
    <w:rsid w:val="001A0FCD"/>
    <w:rsid w:val="001A105F"/>
    <w:rsid w:val="001A13DF"/>
    <w:rsid w:val="001A182E"/>
    <w:rsid w:val="001A190B"/>
    <w:rsid w:val="001A1936"/>
    <w:rsid w:val="001A1B76"/>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980"/>
    <w:rsid w:val="001F0089"/>
    <w:rsid w:val="001F0C2D"/>
    <w:rsid w:val="001F111F"/>
    <w:rsid w:val="001F1B7B"/>
    <w:rsid w:val="001F1CDA"/>
    <w:rsid w:val="001F1E13"/>
    <w:rsid w:val="001F20A7"/>
    <w:rsid w:val="001F270C"/>
    <w:rsid w:val="001F3384"/>
    <w:rsid w:val="001F3C4E"/>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FCF"/>
    <w:rsid w:val="002023FD"/>
    <w:rsid w:val="0020247C"/>
    <w:rsid w:val="00202701"/>
    <w:rsid w:val="00202CF2"/>
    <w:rsid w:val="00203332"/>
    <w:rsid w:val="00203A1E"/>
    <w:rsid w:val="00203A5B"/>
    <w:rsid w:val="0020402E"/>
    <w:rsid w:val="0020472F"/>
    <w:rsid w:val="0020480E"/>
    <w:rsid w:val="0020486D"/>
    <w:rsid w:val="00204E62"/>
    <w:rsid w:val="002052DC"/>
    <w:rsid w:val="0020563E"/>
    <w:rsid w:val="00205939"/>
    <w:rsid w:val="00205A3A"/>
    <w:rsid w:val="00205BC3"/>
    <w:rsid w:val="00206844"/>
    <w:rsid w:val="002069A5"/>
    <w:rsid w:val="00206BD7"/>
    <w:rsid w:val="00207214"/>
    <w:rsid w:val="002072F4"/>
    <w:rsid w:val="0020782A"/>
    <w:rsid w:val="00207966"/>
    <w:rsid w:val="00207C54"/>
    <w:rsid w:val="00207E2D"/>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D47"/>
    <w:rsid w:val="002245D6"/>
    <w:rsid w:val="00224AD2"/>
    <w:rsid w:val="00224F69"/>
    <w:rsid w:val="00224FDF"/>
    <w:rsid w:val="00225392"/>
    <w:rsid w:val="00225E5A"/>
    <w:rsid w:val="00225EDB"/>
    <w:rsid w:val="00226055"/>
    <w:rsid w:val="0022667F"/>
    <w:rsid w:val="00227138"/>
    <w:rsid w:val="002302E8"/>
    <w:rsid w:val="0023046F"/>
    <w:rsid w:val="002306CA"/>
    <w:rsid w:val="00230F01"/>
    <w:rsid w:val="0023149A"/>
    <w:rsid w:val="002315D7"/>
    <w:rsid w:val="002319B4"/>
    <w:rsid w:val="00231B56"/>
    <w:rsid w:val="00231CE9"/>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723"/>
    <w:rsid w:val="002B0E22"/>
    <w:rsid w:val="002B0F9D"/>
    <w:rsid w:val="002B1D46"/>
    <w:rsid w:val="002B1F32"/>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F19"/>
    <w:rsid w:val="002C08AE"/>
    <w:rsid w:val="002C096F"/>
    <w:rsid w:val="002C0C69"/>
    <w:rsid w:val="002C1916"/>
    <w:rsid w:val="002C1B96"/>
    <w:rsid w:val="002C2367"/>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A48"/>
    <w:rsid w:val="00315777"/>
    <w:rsid w:val="003159B1"/>
    <w:rsid w:val="003159F4"/>
    <w:rsid w:val="00315E58"/>
    <w:rsid w:val="00316272"/>
    <w:rsid w:val="003162DD"/>
    <w:rsid w:val="0031656B"/>
    <w:rsid w:val="00316805"/>
    <w:rsid w:val="003175B1"/>
    <w:rsid w:val="00317999"/>
    <w:rsid w:val="00317E31"/>
    <w:rsid w:val="00320321"/>
    <w:rsid w:val="00321D8B"/>
    <w:rsid w:val="00321DDA"/>
    <w:rsid w:val="0032232E"/>
    <w:rsid w:val="003225E8"/>
    <w:rsid w:val="00322D3E"/>
    <w:rsid w:val="003237CC"/>
    <w:rsid w:val="00324187"/>
    <w:rsid w:val="00324291"/>
    <w:rsid w:val="00324A35"/>
    <w:rsid w:val="00324D30"/>
    <w:rsid w:val="003250B4"/>
    <w:rsid w:val="00325E2E"/>
    <w:rsid w:val="00326151"/>
    <w:rsid w:val="0032683F"/>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F0"/>
    <w:rsid w:val="003917AF"/>
    <w:rsid w:val="00391C48"/>
    <w:rsid w:val="00391C4D"/>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A44"/>
    <w:rsid w:val="00396D75"/>
    <w:rsid w:val="003977FA"/>
    <w:rsid w:val="00397B61"/>
    <w:rsid w:val="00397C39"/>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7D8"/>
    <w:rsid w:val="003B2DD3"/>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60EB"/>
    <w:rsid w:val="004360F6"/>
    <w:rsid w:val="00436A20"/>
    <w:rsid w:val="00436A3B"/>
    <w:rsid w:val="00436ACF"/>
    <w:rsid w:val="00437B7B"/>
    <w:rsid w:val="00440C1A"/>
    <w:rsid w:val="00440D00"/>
    <w:rsid w:val="004413D7"/>
    <w:rsid w:val="0044148D"/>
    <w:rsid w:val="004424CB"/>
    <w:rsid w:val="00442507"/>
    <w:rsid w:val="00442673"/>
    <w:rsid w:val="00442850"/>
    <w:rsid w:val="004428A3"/>
    <w:rsid w:val="00442B7D"/>
    <w:rsid w:val="004432C6"/>
    <w:rsid w:val="00443859"/>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2425"/>
    <w:rsid w:val="00452BA9"/>
    <w:rsid w:val="00452F87"/>
    <w:rsid w:val="00452FE9"/>
    <w:rsid w:val="00453198"/>
    <w:rsid w:val="00453328"/>
    <w:rsid w:val="004534C6"/>
    <w:rsid w:val="00453898"/>
    <w:rsid w:val="0045397E"/>
    <w:rsid w:val="004544DD"/>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9CE"/>
    <w:rsid w:val="00465B2A"/>
    <w:rsid w:val="004660E1"/>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C9"/>
    <w:rsid w:val="004A1C63"/>
    <w:rsid w:val="004A2810"/>
    <w:rsid w:val="004A301A"/>
    <w:rsid w:val="004A31C6"/>
    <w:rsid w:val="004A32F9"/>
    <w:rsid w:val="004A3D1E"/>
    <w:rsid w:val="004A41C2"/>
    <w:rsid w:val="004A4307"/>
    <w:rsid w:val="004A4B31"/>
    <w:rsid w:val="004A4B8F"/>
    <w:rsid w:val="004A4F62"/>
    <w:rsid w:val="004A540B"/>
    <w:rsid w:val="004A60CD"/>
    <w:rsid w:val="004A6224"/>
    <w:rsid w:val="004A66A1"/>
    <w:rsid w:val="004A68E5"/>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22CB"/>
    <w:rsid w:val="004E22D2"/>
    <w:rsid w:val="004E24DA"/>
    <w:rsid w:val="004E2A28"/>
    <w:rsid w:val="004E2C6A"/>
    <w:rsid w:val="004E2E07"/>
    <w:rsid w:val="004E3424"/>
    <w:rsid w:val="004E36EE"/>
    <w:rsid w:val="004E3723"/>
    <w:rsid w:val="004E3A4C"/>
    <w:rsid w:val="004E42BE"/>
    <w:rsid w:val="004E5B5E"/>
    <w:rsid w:val="004E612F"/>
    <w:rsid w:val="004E63AC"/>
    <w:rsid w:val="004E6561"/>
    <w:rsid w:val="004E7A96"/>
    <w:rsid w:val="004E7B08"/>
    <w:rsid w:val="004E7C2D"/>
    <w:rsid w:val="004E7EA1"/>
    <w:rsid w:val="004F034E"/>
    <w:rsid w:val="004F095D"/>
    <w:rsid w:val="004F0EDF"/>
    <w:rsid w:val="004F10A9"/>
    <w:rsid w:val="004F1248"/>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5092"/>
    <w:rsid w:val="0050566D"/>
    <w:rsid w:val="00505998"/>
    <w:rsid w:val="00505E5A"/>
    <w:rsid w:val="00505FB6"/>
    <w:rsid w:val="005064A8"/>
    <w:rsid w:val="00506C54"/>
    <w:rsid w:val="00506D73"/>
    <w:rsid w:val="00506DF2"/>
    <w:rsid w:val="00506E78"/>
    <w:rsid w:val="00506EC5"/>
    <w:rsid w:val="00506FE4"/>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46B"/>
    <w:rsid w:val="005339C8"/>
    <w:rsid w:val="00533C8A"/>
    <w:rsid w:val="00533E54"/>
    <w:rsid w:val="0053446A"/>
    <w:rsid w:val="00534650"/>
    <w:rsid w:val="00535A18"/>
    <w:rsid w:val="00535ACF"/>
    <w:rsid w:val="005362E0"/>
    <w:rsid w:val="005371B5"/>
    <w:rsid w:val="00537C85"/>
    <w:rsid w:val="00540023"/>
    <w:rsid w:val="00540096"/>
    <w:rsid w:val="0054027D"/>
    <w:rsid w:val="00540355"/>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35B0"/>
    <w:rsid w:val="00563DCC"/>
    <w:rsid w:val="0056468D"/>
    <w:rsid w:val="00564AE8"/>
    <w:rsid w:val="00564CD0"/>
    <w:rsid w:val="005651E7"/>
    <w:rsid w:val="00565336"/>
    <w:rsid w:val="005658E0"/>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1402"/>
    <w:rsid w:val="00571475"/>
    <w:rsid w:val="00571631"/>
    <w:rsid w:val="00571E0F"/>
    <w:rsid w:val="00571E38"/>
    <w:rsid w:val="00571F1F"/>
    <w:rsid w:val="0057202D"/>
    <w:rsid w:val="005723DE"/>
    <w:rsid w:val="00572BA2"/>
    <w:rsid w:val="00572BCF"/>
    <w:rsid w:val="00573488"/>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856"/>
    <w:rsid w:val="005A29E4"/>
    <w:rsid w:val="005A2FD3"/>
    <w:rsid w:val="005A30E2"/>
    <w:rsid w:val="005A31D4"/>
    <w:rsid w:val="005A3F55"/>
    <w:rsid w:val="005A40B8"/>
    <w:rsid w:val="005A447B"/>
    <w:rsid w:val="005A4897"/>
    <w:rsid w:val="005A49EF"/>
    <w:rsid w:val="005A5ECB"/>
    <w:rsid w:val="005A61D9"/>
    <w:rsid w:val="005A6B67"/>
    <w:rsid w:val="005A6DC9"/>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84A"/>
    <w:rsid w:val="005F2A3E"/>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78B"/>
    <w:rsid w:val="00623A33"/>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91E"/>
    <w:rsid w:val="00666BB3"/>
    <w:rsid w:val="006672C6"/>
    <w:rsid w:val="00667357"/>
    <w:rsid w:val="006679B5"/>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F70"/>
    <w:rsid w:val="006A0355"/>
    <w:rsid w:val="006A05A9"/>
    <w:rsid w:val="006A071B"/>
    <w:rsid w:val="006A0774"/>
    <w:rsid w:val="006A0993"/>
    <w:rsid w:val="006A0BA6"/>
    <w:rsid w:val="006A0DD4"/>
    <w:rsid w:val="006A16CE"/>
    <w:rsid w:val="006A1DC5"/>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54E"/>
    <w:rsid w:val="006A6AC4"/>
    <w:rsid w:val="006A6C18"/>
    <w:rsid w:val="006A6CCD"/>
    <w:rsid w:val="006A7ADC"/>
    <w:rsid w:val="006A7E13"/>
    <w:rsid w:val="006B01C9"/>
    <w:rsid w:val="006B09D9"/>
    <w:rsid w:val="006B0C25"/>
    <w:rsid w:val="006B0ED5"/>
    <w:rsid w:val="006B122D"/>
    <w:rsid w:val="006B1292"/>
    <w:rsid w:val="006B1715"/>
    <w:rsid w:val="006B189D"/>
    <w:rsid w:val="006B1E2B"/>
    <w:rsid w:val="006B2703"/>
    <w:rsid w:val="006B339D"/>
    <w:rsid w:val="006B370F"/>
    <w:rsid w:val="006B3926"/>
    <w:rsid w:val="006B39C9"/>
    <w:rsid w:val="006B3A76"/>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F25"/>
    <w:rsid w:val="006C34AE"/>
    <w:rsid w:val="006C3987"/>
    <w:rsid w:val="006C3F61"/>
    <w:rsid w:val="006C463A"/>
    <w:rsid w:val="006C468E"/>
    <w:rsid w:val="006C47FB"/>
    <w:rsid w:val="006C4840"/>
    <w:rsid w:val="006C4A84"/>
    <w:rsid w:val="006C4EC2"/>
    <w:rsid w:val="006C53BB"/>
    <w:rsid w:val="006C55FC"/>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2CB4"/>
    <w:rsid w:val="00752CDC"/>
    <w:rsid w:val="00752D1A"/>
    <w:rsid w:val="00752E86"/>
    <w:rsid w:val="0075321E"/>
    <w:rsid w:val="00753407"/>
    <w:rsid w:val="007534CC"/>
    <w:rsid w:val="007535F7"/>
    <w:rsid w:val="00753EBC"/>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52B7"/>
    <w:rsid w:val="007654B3"/>
    <w:rsid w:val="00765685"/>
    <w:rsid w:val="00765769"/>
    <w:rsid w:val="00765898"/>
    <w:rsid w:val="00765D4C"/>
    <w:rsid w:val="00765EAA"/>
    <w:rsid w:val="00766455"/>
    <w:rsid w:val="00766484"/>
    <w:rsid w:val="0076695C"/>
    <w:rsid w:val="0076721D"/>
    <w:rsid w:val="0076726A"/>
    <w:rsid w:val="00767956"/>
    <w:rsid w:val="00767F30"/>
    <w:rsid w:val="00770FCC"/>
    <w:rsid w:val="00771008"/>
    <w:rsid w:val="00771245"/>
    <w:rsid w:val="00771496"/>
    <w:rsid w:val="00771B14"/>
    <w:rsid w:val="007721CE"/>
    <w:rsid w:val="00772E59"/>
    <w:rsid w:val="00773195"/>
    <w:rsid w:val="0077382B"/>
    <w:rsid w:val="00773CA3"/>
    <w:rsid w:val="007744AD"/>
    <w:rsid w:val="00774792"/>
    <w:rsid w:val="00774F37"/>
    <w:rsid w:val="00775680"/>
    <w:rsid w:val="007758ED"/>
    <w:rsid w:val="00775BDF"/>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D92"/>
    <w:rsid w:val="00787243"/>
    <w:rsid w:val="00787598"/>
    <w:rsid w:val="00787BA8"/>
    <w:rsid w:val="00787D0B"/>
    <w:rsid w:val="00787DE2"/>
    <w:rsid w:val="00787F1C"/>
    <w:rsid w:val="00790254"/>
    <w:rsid w:val="00790539"/>
    <w:rsid w:val="007907E6"/>
    <w:rsid w:val="00790A32"/>
    <w:rsid w:val="00790D65"/>
    <w:rsid w:val="007911C3"/>
    <w:rsid w:val="0079126D"/>
    <w:rsid w:val="00791376"/>
    <w:rsid w:val="00791917"/>
    <w:rsid w:val="00791BC1"/>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EED"/>
    <w:rsid w:val="007A42A5"/>
    <w:rsid w:val="007A49BE"/>
    <w:rsid w:val="007A5AA4"/>
    <w:rsid w:val="007A5BD4"/>
    <w:rsid w:val="007A5C55"/>
    <w:rsid w:val="007A5D1D"/>
    <w:rsid w:val="007A5E50"/>
    <w:rsid w:val="007A683D"/>
    <w:rsid w:val="007A6BFA"/>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A66"/>
    <w:rsid w:val="007C7D61"/>
    <w:rsid w:val="007D0262"/>
    <w:rsid w:val="007D04D7"/>
    <w:rsid w:val="007D0ED2"/>
    <w:rsid w:val="007D11D0"/>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C9"/>
    <w:rsid w:val="007E6393"/>
    <w:rsid w:val="007E6454"/>
    <w:rsid w:val="007E6507"/>
    <w:rsid w:val="007E689E"/>
    <w:rsid w:val="007E783A"/>
    <w:rsid w:val="007E78B7"/>
    <w:rsid w:val="007E7A6D"/>
    <w:rsid w:val="007E7B4A"/>
    <w:rsid w:val="007E7C29"/>
    <w:rsid w:val="007E7D09"/>
    <w:rsid w:val="007E7E17"/>
    <w:rsid w:val="007F05AC"/>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66A"/>
    <w:rsid w:val="00805BA1"/>
    <w:rsid w:val="0080613B"/>
    <w:rsid w:val="00806187"/>
    <w:rsid w:val="00806C59"/>
    <w:rsid w:val="00806C83"/>
    <w:rsid w:val="008073FE"/>
    <w:rsid w:val="0080741E"/>
    <w:rsid w:val="0080772E"/>
    <w:rsid w:val="00810B45"/>
    <w:rsid w:val="00811490"/>
    <w:rsid w:val="008119E5"/>
    <w:rsid w:val="00811FCA"/>
    <w:rsid w:val="00812B2E"/>
    <w:rsid w:val="00812D16"/>
    <w:rsid w:val="00812F78"/>
    <w:rsid w:val="00813C85"/>
    <w:rsid w:val="00813E4E"/>
    <w:rsid w:val="00813FAA"/>
    <w:rsid w:val="00814178"/>
    <w:rsid w:val="008143E3"/>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406D9"/>
    <w:rsid w:val="008407DE"/>
    <w:rsid w:val="00840B05"/>
    <w:rsid w:val="008413A1"/>
    <w:rsid w:val="00841D85"/>
    <w:rsid w:val="008421D8"/>
    <w:rsid w:val="008423BE"/>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B7C"/>
    <w:rsid w:val="008A23E8"/>
    <w:rsid w:val="008A25D2"/>
    <w:rsid w:val="008A2899"/>
    <w:rsid w:val="008A3308"/>
    <w:rsid w:val="008A3578"/>
    <w:rsid w:val="008A4286"/>
    <w:rsid w:val="008A4516"/>
    <w:rsid w:val="008A4543"/>
    <w:rsid w:val="008A4815"/>
    <w:rsid w:val="008A4900"/>
    <w:rsid w:val="008A4F8E"/>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65A"/>
    <w:rsid w:val="008C0B0E"/>
    <w:rsid w:val="008C14BF"/>
    <w:rsid w:val="008C15C5"/>
    <w:rsid w:val="008C1B51"/>
    <w:rsid w:val="008C1BCB"/>
    <w:rsid w:val="008C1CF0"/>
    <w:rsid w:val="008C2437"/>
    <w:rsid w:val="008C27A7"/>
    <w:rsid w:val="008C2DA7"/>
    <w:rsid w:val="008C2E3A"/>
    <w:rsid w:val="008C35B7"/>
    <w:rsid w:val="008C3688"/>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42C"/>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CA"/>
    <w:rsid w:val="009028FD"/>
    <w:rsid w:val="00902B34"/>
    <w:rsid w:val="00902C2B"/>
    <w:rsid w:val="00902E39"/>
    <w:rsid w:val="00903376"/>
    <w:rsid w:val="00903662"/>
    <w:rsid w:val="00903815"/>
    <w:rsid w:val="00904425"/>
    <w:rsid w:val="009047D6"/>
    <w:rsid w:val="00904C7E"/>
    <w:rsid w:val="00904CF2"/>
    <w:rsid w:val="00904F49"/>
    <w:rsid w:val="0090677A"/>
    <w:rsid w:val="009068F1"/>
    <w:rsid w:val="00906C61"/>
    <w:rsid w:val="00906F46"/>
    <w:rsid w:val="00906F6B"/>
    <w:rsid w:val="00907013"/>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B86"/>
    <w:rsid w:val="00914E5E"/>
    <w:rsid w:val="00915115"/>
    <w:rsid w:val="0091578E"/>
    <w:rsid w:val="00915F0E"/>
    <w:rsid w:val="009160D3"/>
    <w:rsid w:val="009162D1"/>
    <w:rsid w:val="00916542"/>
    <w:rsid w:val="00916737"/>
    <w:rsid w:val="009167D7"/>
    <w:rsid w:val="00917058"/>
    <w:rsid w:val="009172E5"/>
    <w:rsid w:val="00917E39"/>
    <w:rsid w:val="00917FE5"/>
    <w:rsid w:val="0092092F"/>
    <w:rsid w:val="0092154A"/>
    <w:rsid w:val="00921E52"/>
    <w:rsid w:val="009226C2"/>
    <w:rsid w:val="00922727"/>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71F9"/>
    <w:rsid w:val="009276F1"/>
    <w:rsid w:val="0092781D"/>
    <w:rsid w:val="0093027C"/>
    <w:rsid w:val="009305FE"/>
    <w:rsid w:val="00930AB1"/>
    <w:rsid w:val="00931641"/>
    <w:rsid w:val="00931D80"/>
    <w:rsid w:val="0093223B"/>
    <w:rsid w:val="009324B9"/>
    <w:rsid w:val="009324C5"/>
    <w:rsid w:val="009325A6"/>
    <w:rsid w:val="00932927"/>
    <w:rsid w:val="009333BB"/>
    <w:rsid w:val="009339C0"/>
    <w:rsid w:val="00933A5F"/>
    <w:rsid w:val="00933A9D"/>
    <w:rsid w:val="00933ACE"/>
    <w:rsid w:val="00933D12"/>
    <w:rsid w:val="0093417C"/>
    <w:rsid w:val="00934D3D"/>
    <w:rsid w:val="00934D77"/>
    <w:rsid w:val="00934F47"/>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7408"/>
    <w:rsid w:val="00987678"/>
    <w:rsid w:val="009905C2"/>
    <w:rsid w:val="0099085A"/>
    <w:rsid w:val="0099149F"/>
    <w:rsid w:val="0099191B"/>
    <w:rsid w:val="00991F45"/>
    <w:rsid w:val="00992418"/>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CAD"/>
    <w:rsid w:val="009A576C"/>
    <w:rsid w:val="009A5E16"/>
    <w:rsid w:val="009A63E7"/>
    <w:rsid w:val="009A6B22"/>
    <w:rsid w:val="009A6CC5"/>
    <w:rsid w:val="009A7773"/>
    <w:rsid w:val="009A7D0D"/>
    <w:rsid w:val="009A7E9C"/>
    <w:rsid w:val="009A7ED5"/>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23FA"/>
    <w:rsid w:val="009C244F"/>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E5E"/>
    <w:rsid w:val="009E7F3C"/>
    <w:rsid w:val="009F01F9"/>
    <w:rsid w:val="009F060D"/>
    <w:rsid w:val="009F0659"/>
    <w:rsid w:val="009F0752"/>
    <w:rsid w:val="009F15E0"/>
    <w:rsid w:val="009F168B"/>
    <w:rsid w:val="009F1884"/>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590"/>
    <w:rsid w:val="00A02878"/>
    <w:rsid w:val="00A02B3B"/>
    <w:rsid w:val="00A02D98"/>
    <w:rsid w:val="00A03072"/>
    <w:rsid w:val="00A03177"/>
    <w:rsid w:val="00A03259"/>
    <w:rsid w:val="00A03D50"/>
    <w:rsid w:val="00A045A1"/>
    <w:rsid w:val="00A04BC2"/>
    <w:rsid w:val="00A04C3B"/>
    <w:rsid w:val="00A066B4"/>
    <w:rsid w:val="00A06D2E"/>
    <w:rsid w:val="00A0729B"/>
    <w:rsid w:val="00A07416"/>
    <w:rsid w:val="00A07550"/>
    <w:rsid w:val="00A07971"/>
    <w:rsid w:val="00A07D6D"/>
    <w:rsid w:val="00A07F99"/>
    <w:rsid w:val="00A10110"/>
    <w:rsid w:val="00A105FC"/>
    <w:rsid w:val="00A10613"/>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A8A"/>
    <w:rsid w:val="00A22DB9"/>
    <w:rsid w:val="00A22DF9"/>
    <w:rsid w:val="00A23A4C"/>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DAD"/>
    <w:rsid w:val="00A86CCB"/>
    <w:rsid w:val="00A879DC"/>
    <w:rsid w:val="00A87A22"/>
    <w:rsid w:val="00A87AA4"/>
    <w:rsid w:val="00A90E21"/>
    <w:rsid w:val="00A90E2D"/>
    <w:rsid w:val="00A90E9E"/>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42"/>
    <w:rsid w:val="00A96EE1"/>
    <w:rsid w:val="00A9714A"/>
    <w:rsid w:val="00A97E7D"/>
    <w:rsid w:val="00A97F73"/>
    <w:rsid w:val="00AA006A"/>
    <w:rsid w:val="00AA0273"/>
    <w:rsid w:val="00AA03F8"/>
    <w:rsid w:val="00AA059A"/>
    <w:rsid w:val="00AA0AA6"/>
    <w:rsid w:val="00AA0B37"/>
    <w:rsid w:val="00AA1E87"/>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525B"/>
    <w:rsid w:val="00AC5288"/>
    <w:rsid w:val="00AC58A2"/>
    <w:rsid w:val="00AC5B6C"/>
    <w:rsid w:val="00AC5CDE"/>
    <w:rsid w:val="00AC6121"/>
    <w:rsid w:val="00AC61A0"/>
    <w:rsid w:val="00AC6366"/>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34AC"/>
    <w:rsid w:val="00AF34EE"/>
    <w:rsid w:val="00AF37B8"/>
    <w:rsid w:val="00AF3935"/>
    <w:rsid w:val="00AF46B0"/>
    <w:rsid w:val="00AF49FF"/>
    <w:rsid w:val="00AF4EEE"/>
    <w:rsid w:val="00AF54E4"/>
    <w:rsid w:val="00AF5699"/>
    <w:rsid w:val="00AF5AE4"/>
    <w:rsid w:val="00AF5FA9"/>
    <w:rsid w:val="00AF656C"/>
    <w:rsid w:val="00AF6644"/>
    <w:rsid w:val="00AF69BD"/>
    <w:rsid w:val="00AF6E6F"/>
    <w:rsid w:val="00AF77F4"/>
    <w:rsid w:val="00AF79CB"/>
    <w:rsid w:val="00AF7CF8"/>
    <w:rsid w:val="00B001D5"/>
    <w:rsid w:val="00B003DA"/>
    <w:rsid w:val="00B00923"/>
    <w:rsid w:val="00B01158"/>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E4"/>
    <w:rsid w:val="00B204BF"/>
    <w:rsid w:val="00B20916"/>
    <w:rsid w:val="00B20AF2"/>
    <w:rsid w:val="00B20CFD"/>
    <w:rsid w:val="00B20EE5"/>
    <w:rsid w:val="00B21273"/>
    <w:rsid w:val="00B21842"/>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70C"/>
    <w:rsid w:val="00B26AAF"/>
    <w:rsid w:val="00B2722D"/>
    <w:rsid w:val="00B27A21"/>
    <w:rsid w:val="00B27C86"/>
    <w:rsid w:val="00B27F89"/>
    <w:rsid w:val="00B31139"/>
    <w:rsid w:val="00B314FD"/>
    <w:rsid w:val="00B3166F"/>
    <w:rsid w:val="00B31CDF"/>
    <w:rsid w:val="00B328C8"/>
    <w:rsid w:val="00B33ED9"/>
    <w:rsid w:val="00B346D4"/>
    <w:rsid w:val="00B34DB3"/>
    <w:rsid w:val="00B355FB"/>
    <w:rsid w:val="00B35AD5"/>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E80"/>
    <w:rsid w:val="00B63F32"/>
    <w:rsid w:val="00B64968"/>
    <w:rsid w:val="00B64B0E"/>
    <w:rsid w:val="00B64C70"/>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42D8"/>
    <w:rsid w:val="00B94C99"/>
    <w:rsid w:val="00B94E71"/>
    <w:rsid w:val="00B95047"/>
    <w:rsid w:val="00B95371"/>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8E5"/>
    <w:rsid w:val="00BA2CFB"/>
    <w:rsid w:val="00BA2CFE"/>
    <w:rsid w:val="00BA2F33"/>
    <w:rsid w:val="00BA3541"/>
    <w:rsid w:val="00BA399A"/>
    <w:rsid w:val="00BA3E1B"/>
    <w:rsid w:val="00BA4119"/>
    <w:rsid w:val="00BA41E3"/>
    <w:rsid w:val="00BA49CD"/>
    <w:rsid w:val="00BA4D1C"/>
    <w:rsid w:val="00BA52FE"/>
    <w:rsid w:val="00BA5321"/>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D67"/>
    <w:rsid w:val="00BB7EF6"/>
    <w:rsid w:val="00BC08B6"/>
    <w:rsid w:val="00BC0907"/>
    <w:rsid w:val="00BC115E"/>
    <w:rsid w:val="00BC11BF"/>
    <w:rsid w:val="00BC149C"/>
    <w:rsid w:val="00BC14D2"/>
    <w:rsid w:val="00BC154E"/>
    <w:rsid w:val="00BC1963"/>
    <w:rsid w:val="00BC19CB"/>
    <w:rsid w:val="00BC1B57"/>
    <w:rsid w:val="00BC1CD9"/>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FF"/>
    <w:rsid w:val="00BD128A"/>
    <w:rsid w:val="00BD22CA"/>
    <w:rsid w:val="00BD2D19"/>
    <w:rsid w:val="00BD375B"/>
    <w:rsid w:val="00BD3773"/>
    <w:rsid w:val="00BD39EE"/>
    <w:rsid w:val="00BD3EFF"/>
    <w:rsid w:val="00BD47ED"/>
    <w:rsid w:val="00BD4B79"/>
    <w:rsid w:val="00BD4C73"/>
    <w:rsid w:val="00BD575A"/>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2383"/>
    <w:rsid w:val="00BE299B"/>
    <w:rsid w:val="00BE2D10"/>
    <w:rsid w:val="00BE2D28"/>
    <w:rsid w:val="00BE3224"/>
    <w:rsid w:val="00BE3447"/>
    <w:rsid w:val="00BE3A15"/>
    <w:rsid w:val="00BE3D71"/>
    <w:rsid w:val="00BE5718"/>
    <w:rsid w:val="00BE60D9"/>
    <w:rsid w:val="00BE6966"/>
    <w:rsid w:val="00BE731F"/>
    <w:rsid w:val="00BE7476"/>
    <w:rsid w:val="00BF04BC"/>
    <w:rsid w:val="00BF08F5"/>
    <w:rsid w:val="00BF166E"/>
    <w:rsid w:val="00BF16DE"/>
    <w:rsid w:val="00BF23B8"/>
    <w:rsid w:val="00BF2A5B"/>
    <w:rsid w:val="00BF3CAC"/>
    <w:rsid w:val="00BF41C7"/>
    <w:rsid w:val="00BF4409"/>
    <w:rsid w:val="00BF4C36"/>
    <w:rsid w:val="00BF4DD0"/>
    <w:rsid w:val="00BF4DD6"/>
    <w:rsid w:val="00BF4E0E"/>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45DF"/>
    <w:rsid w:val="00C2462A"/>
    <w:rsid w:val="00C24AD7"/>
    <w:rsid w:val="00C24B6C"/>
    <w:rsid w:val="00C2530C"/>
    <w:rsid w:val="00C25637"/>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88E"/>
    <w:rsid w:val="00C42AE6"/>
    <w:rsid w:val="00C42C1F"/>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CC"/>
    <w:rsid w:val="00C4767F"/>
    <w:rsid w:val="00C4773A"/>
    <w:rsid w:val="00C47887"/>
    <w:rsid w:val="00C47B46"/>
    <w:rsid w:val="00C50228"/>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55E"/>
    <w:rsid w:val="00C578F6"/>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47A"/>
    <w:rsid w:val="00C7790F"/>
    <w:rsid w:val="00C77981"/>
    <w:rsid w:val="00C77D5D"/>
    <w:rsid w:val="00C77F94"/>
    <w:rsid w:val="00C80120"/>
    <w:rsid w:val="00C802AC"/>
    <w:rsid w:val="00C8030E"/>
    <w:rsid w:val="00C807C5"/>
    <w:rsid w:val="00C80813"/>
    <w:rsid w:val="00C80914"/>
    <w:rsid w:val="00C80A78"/>
    <w:rsid w:val="00C80B73"/>
    <w:rsid w:val="00C80CEA"/>
    <w:rsid w:val="00C8109D"/>
    <w:rsid w:val="00C81167"/>
    <w:rsid w:val="00C81419"/>
    <w:rsid w:val="00C815A4"/>
    <w:rsid w:val="00C816A0"/>
    <w:rsid w:val="00C81DA3"/>
    <w:rsid w:val="00C82216"/>
    <w:rsid w:val="00C82254"/>
    <w:rsid w:val="00C8229D"/>
    <w:rsid w:val="00C8235F"/>
    <w:rsid w:val="00C82646"/>
    <w:rsid w:val="00C82A25"/>
    <w:rsid w:val="00C82FC1"/>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CB4"/>
    <w:rsid w:val="00CB2E50"/>
    <w:rsid w:val="00CB2E74"/>
    <w:rsid w:val="00CB2EE2"/>
    <w:rsid w:val="00CB352D"/>
    <w:rsid w:val="00CB3F1B"/>
    <w:rsid w:val="00CB464F"/>
    <w:rsid w:val="00CB4ACD"/>
    <w:rsid w:val="00CB4B41"/>
    <w:rsid w:val="00CB5A1E"/>
    <w:rsid w:val="00CB6638"/>
    <w:rsid w:val="00CB6999"/>
    <w:rsid w:val="00CB7088"/>
    <w:rsid w:val="00CB72A6"/>
    <w:rsid w:val="00CB76C9"/>
    <w:rsid w:val="00CC0312"/>
    <w:rsid w:val="00CC0604"/>
    <w:rsid w:val="00CC07B4"/>
    <w:rsid w:val="00CC0C93"/>
    <w:rsid w:val="00CC14AD"/>
    <w:rsid w:val="00CC1680"/>
    <w:rsid w:val="00CC1785"/>
    <w:rsid w:val="00CC1811"/>
    <w:rsid w:val="00CC1ACD"/>
    <w:rsid w:val="00CC1CC4"/>
    <w:rsid w:val="00CC2B17"/>
    <w:rsid w:val="00CC2B3C"/>
    <w:rsid w:val="00CC31BF"/>
    <w:rsid w:val="00CC3466"/>
    <w:rsid w:val="00CC3A8B"/>
    <w:rsid w:val="00CC3DBA"/>
    <w:rsid w:val="00CC3FA4"/>
    <w:rsid w:val="00CC4353"/>
    <w:rsid w:val="00CC4778"/>
    <w:rsid w:val="00CC4F80"/>
    <w:rsid w:val="00CC4FB3"/>
    <w:rsid w:val="00CC50CB"/>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11AB"/>
    <w:rsid w:val="00CE224C"/>
    <w:rsid w:val="00CE2625"/>
    <w:rsid w:val="00CE27F9"/>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5E4"/>
    <w:rsid w:val="00CF739C"/>
    <w:rsid w:val="00CF7494"/>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F74"/>
    <w:rsid w:val="00D252B7"/>
    <w:rsid w:val="00D253B6"/>
    <w:rsid w:val="00D258B4"/>
    <w:rsid w:val="00D25BDF"/>
    <w:rsid w:val="00D26489"/>
    <w:rsid w:val="00D2681C"/>
    <w:rsid w:val="00D26B1C"/>
    <w:rsid w:val="00D26FA2"/>
    <w:rsid w:val="00D27A3E"/>
    <w:rsid w:val="00D27A69"/>
    <w:rsid w:val="00D27DAD"/>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662"/>
    <w:rsid w:val="00D518B0"/>
    <w:rsid w:val="00D51B96"/>
    <w:rsid w:val="00D51D6F"/>
    <w:rsid w:val="00D51F1D"/>
    <w:rsid w:val="00D51FB5"/>
    <w:rsid w:val="00D52710"/>
    <w:rsid w:val="00D527D9"/>
    <w:rsid w:val="00D53300"/>
    <w:rsid w:val="00D53765"/>
    <w:rsid w:val="00D53BA6"/>
    <w:rsid w:val="00D53FA3"/>
    <w:rsid w:val="00D54E13"/>
    <w:rsid w:val="00D54EB9"/>
    <w:rsid w:val="00D54FDF"/>
    <w:rsid w:val="00D55766"/>
    <w:rsid w:val="00D5599D"/>
    <w:rsid w:val="00D56BCE"/>
    <w:rsid w:val="00D56CB3"/>
    <w:rsid w:val="00D57A47"/>
    <w:rsid w:val="00D57B7C"/>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A0116"/>
    <w:rsid w:val="00DA1B8C"/>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CF7"/>
    <w:rsid w:val="00DB1E9A"/>
    <w:rsid w:val="00DB211D"/>
    <w:rsid w:val="00DB2303"/>
    <w:rsid w:val="00DB2333"/>
    <w:rsid w:val="00DB28BA"/>
    <w:rsid w:val="00DB3067"/>
    <w:rsid w:val="00DB3231"/>
    <w:rsid w:val="00DB3578"/>
    <w:rsid w:val="00DB373C"/>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E1C"/>
    <w:rsid w:val="00DD6FA1"/>
    <w:rsid w:val="00DD75AA"/>
    <w:rsid w:val="00DD7C3F"/>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4332"/>
    <w:rsid w:val="00E2441C"/>
    <w:rsid w:val="00E247E5"/>
    <w:rsid w:val="00E24B90"/>
    <w:rsid w:val="00E24C37"/>
    <w:rsid w:val="00E25BCB"/>
    <w:rsid w:val="00E26276"/>
    <w:rsid w:val="00E2638F"/>
    <w:rsid w:val="00E26D27"/>
    <w:rsid w:val="00E27031"/>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60C"/>
    <w:rsid w:val="00E516D6"/>
    <w:rsid w:val="00E52305"/>
    <w:rsid w:val="00E526EE"/>
    <w:rsid w:val="00E527D3"/>
    <w:rsid w:val="00E52DDD"/>
    <w:rsid w:val="00E52DFA"/>
    <w:rsid w:val="00E5343F"/>
    <w:rsid w:val="00E53CE5"/>
    <w:rsid w:val="00E54489"/>
    <w:rsid w:val="00E546B7"/>
    <w:rsid w:val="00E547B6"/>
    <w:rsid w:val="00E54A53"/>
    <w:rsid w:val="00E54AB7"/>
    <w:rsid w:val="00E54FFE"/>
    <w:rsid w:val="00E554D8"/>
    <w:rsid w:val="00E555C6"/>
    <w:rsid w:val="00E56FA9"/>
    <w:rsid w:val="00E571B0"/>
    <w:rsid w:val="00E572F6"/>
    <w:rsid w:val="00E57358"/>
    <w:rsid w:val="00E57510"/>
    <w:rsid w:val="00E57651"/>
    <w:rsid w:val="00E57847"/>
    <w:rsid w:val="00E57C6D"/>
    <w:rsid w:val="00E57D83"/>
    <w:rsid w:val="00E6007F"/>
    <w:rsid w:val="00E608E6"/>
    <w:rsid w:val="00E60940"/>
    <w:rsid w:val="00E60C9D"/>
    <w:rsid w:val="00E60F47"/>
    <w:rsid w:val="00E61026"/>
    <w:rsid w:val="00E611D3"/>
    <w:rsid w:val="00E616C3"/>
    <w:rsid w:val="00E617DB"/>
    <w:rsid w:val="00E61896"/>
    <w:rsid w:val="00E62796"/>
    <w:rsid w:val="00E62929"/>
    <w:rsid w:val="00E629CC"/>
    <w:rsid w:val="00E62C75"/>
    <w:rsid w:val="00E62E4F"/>
    <w:rsid w:val="00E631F3"/>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70097"/>
    <w:rsid w:val="00E7050B"/>
    <w:rsid w:val="00E70599"/>
    <w:rsid w:val="00E70ED4"/>
    <w:rsid w:val="00E70EDD"/>
    <w:rsid w:val="00E71484"/>
    <w:rsid w:val="00E7168E"/>
    <w:rsid w:val="00E71A9A"/>
    <w:rsid w:val="00E71D1B"/>
    <w:rsid w:val="00E71D7E"/>
    <w:rsid w:val="00E71E7A"/>
    <w:rsid w:val="00E72203"/>
    <w:rsid w:val="00E72758"/>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8021B"/>
    <w:rsid w:val="00E80463"/>
    <w:rsid w:val="00E8073C"/>
    <w:rsid w:val="00E81789"/>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12EC"/>
    <w:rsid w:val="00E914D5"/>
    <w:rsid w:val="00E91BE3"/>
    <w:rsid w:val="00E92590"/>
    <w:rsid w:val="00E935A2"/>
    <w:rsid w:val="00E93B37"/>
    <w:rsid w:val="00E93E64"/>
    <w:rsid w:val="00E945F8"/>
    <w:rsid w:val="00E94F21"/>
    <w:rsid w:val="00E95D3B"/>
    <w:rsid w:val="00E96323"/>
    <w:rsid w:val="00E9652A"/>
    <w:rsid w:val="00E96D59"/>
    <w:rsid w:val="00E96DE7"/>
    <w:rsid w:val="00E96FD4"/>
    <w:rsid w:val="00E972E6"/>
    <w:rsid w:val="00E974E1"/>
    <w:rsid w:val="00EA06EF"/>
    <w:rsid w:val="00EA074D"/>
    <w:rsid w:val="00EA0955"/>
    <w:rsid w:val="00EA0CAB"/>
    <w:rsid w:val="00EA0E3A"/>
    <w:rsid w:val="00EA108B"/>
    <w:rsid w:val="00EA18ED"/>
    <w:rsid w:val="00EA1A43"/>
    <w:rsid w:val="00EA232E"/>
    <w:rsid w:val="00EA37FC"/>
    <w:rsid w:val="00EA387B"/>
    <w:rsid w:val="00EA3B57"/>
    <w:rsid w:val="00EA4663"/>
    <w:rsid w:val="00EA47D4"/>
    <w:rsid w:val="00EA4F4F"/>
    <w:rsid w:val="00EA514E"/>
    <w:rsid w:val="00EA57D2"/>
    <w:rsid w:val="00EA5811"/>
    <w:rsid w:val="00EA5ED8"/>
    <w:rsid w:val="00EA60E4"/>
    <w:rsid w:val="00EA6159"/>
    <w:rsid w:val="00EA6BA8"/>
    <w:rsid w:val="00EA6D79"/>
    <w:rsid w:val="00EA6E64"/>
    <w:rsid w:val="00EA6F2B"/>
    <w:rsid w:val="00EA76F2"/>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38E5"/>
    <w:rsid w:val="00ED3A1C"/>
    <w:rsid w:val="00ED4115"/>
    <w:rsid w:val="00ED413C"/>
    <w:rsid w:val="00ED42E9"/>
    <w:rsid w:val="00ED46D3"/>
    <w:rsid w:val="00ED4C50"/>
    <w:rsid w:val="00ED4E8B"/>
    <w:rsid w:val="00ED5187"/>
    <w:rsid w:val="00ED57E3"/>
    <w:rsid w:val="00ED5887"/>
    <w:rsid w:val="00ED5AC9"/>
    <w:rsid w:val="00ED6683"/>
    <w:rsid w:val="00ED6B19"/>
    <w:rsid w:val="00ED6ECC"/>
    <w:rsid w:val="00ED709F"/>
    <w:rsid w:val="00ED7863"/>
    <w:rsid w:val="00ED7C0E"/>
    <w:rsid w:val="00EE01FD"/>
    <w:rsid w:val="00EE0615"/>
    <w:rsid w:val="00EE0EDF"/>
    <w:rsid w:val="00EE1278"/>
    <w:rsid w:val="00EE13EE"/>
    <w:rsid w:val="00EE15F4"/>
    <w:rsid w:val="00EE2708"/>
    <w:rsid w:val="00EE295E"/>
    <w:rsid w:val="00EE3662"/>
    <w:rsid w:val="00EE3B54"/>
    <w:rsid w:val="00EE3BB2"/>
    <w:rsid w:val="00EE3E9A"/>
    <w:rsid w:val="00EE416B"/>
    <w:rsid w:val="00EE43AC"/>
    <w:rsid w:val="00EE4B71"/>
    <w:rsid w:val="00EE4E06"/>
    <w:rsid w:val="00EE50D0"/>
    <w:rsid w:val="00EE5183"/>
    <w:rsid w:val="00EE599D"/>
    <w:rsid w:val="00EE5E61"/>
    <w:rsid w:val="00EE6143"/>
    <w:rsid w:val="00EE615A"/>
    <w:rsid w:val="00EE630E"/>
    <w:rsid w:val="00EE6F5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4146"/>
    <w:rsid w:val="00EF44A2"/>
    <w:rsid w:val="00EF4576"/>
    <w:rsid w:val="00EF4BFD"/>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5955"/>
    <w:rsid w:val="00F25993"/>
    <w:rsid w:val="00F259BE"/>
    <w:rsid w:val="00F262EA"/>
    <w:rsid w:val="00F26511"/>
    <w:rsid w:val="00F269F4"/>
    <w:rsid w:val="00F26F8B"/>
    <w:rsid w:val="00F27291"/>
    <w:rsid w:val="00F2768D"/>
    <w:rsid w:val="00F27B9D"/>
    <w:rsid w:val="00F27E86"/>
    <w:rsid w:val="00F30010"/>
    <w:rsid w:val="00F30212"/>
    <w:rsid w:val="00F3039A"/>
    <w:rsid w:val="00F31840"/>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7675"/>
    <w:rsid w:val="00F47820"/>
    <w:rsid w:val="00F479BC"/>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E84"/>
    <w:rsid w:val="00F673D3"/>
    <w:rsid w:val="00F67681"/>
    <w:rsid w:val="00F67BD4"/>
    <w:rsid w:val="00F67DF6"/>
    <w:rsid w:val="00F70036"/>
    <w:rsid w:val="00F709BF"/>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601"/>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BB5"/>
    <w:rsid w:val="00F95DDF"/>
    <w:rsid w:val="00F95E9A"/>
    <w:rsid w:val="00F965C3"/>
    <w:rsid w:val="00F968F9"/>
    <w:rsid w:val="00F96B0B"/>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527F"/>
    <w:rsid w:val="00FA548B"/>
    <w:rsid w:val="00FA656B"/>
    <w:rsid w:val="00FA6D5A"/>
    <w:rsid w:val="00FA7C5A"/>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821"/>
    <w:rsid w:val="00FC79E1"/>
    <w:rsid w:val="00FD0244"/>
    <w:rsid w:val="00FD093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6EB"/>
    <w:rsid w:val="00FF1759"/>
    <w:rsid w:val="00FF1AC7"/>
    <w:rsid w:val="00FF1E49"/>
    <w:rsid w:val="00FF2E2F"/>
    <w:rsid w:val="00FF2E31"/>
    <w:rsid w:val="00FF2F10"/>
    <w:rsid w:val="00FF3090"/>
    <w:rsid w:val="00FF377F"/>
    <w:rsid w:val="00FF39DC"/>
    <w:rsid w:val="00FF3E55"/>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C5C"/>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1" TargetMode="External"/><Relationship Id="rId21" Type="http://schemas.openxmlformats.org/officeDocument/2006/relationships/hyperlink" Target="http://www.nj.gov/njbgs" TargetMode="External"/><Relationship Id="rId42" Type="http://schemas.openxmlformats.org/officeDocument/2006/relationships/footer" Target="footer1.xml"/><Relationship Id="rId63" Type="http://schemas.openxmlformats.org/officeDocument/2006/relationships/header" Target="header12.xml"/><Relationship Id="rId84" Type="http://schemas.openxmlformats.org/officeDocument/2006/relationships/footer" Target="footer13.xml"/><Relationship Id="rId138" Type="http://schemas.openxmlformats.org/officeDocument/2006/relationships/hyperlink" Target="http://careerconnections.nj.gov/careerconnections/for_businesses.shtml" TargetMode="External"/><Relationship Id="rId159" Type="http://schemas.openxmlformats.org/officeDocument/2006/relationships/header" Target="header43.xml"/><Relationship Id="rId107" Type="http://schemas.openxmlformats.org/officeDocument/2006/relationships/hyperlink" Target="https://www.govinfo.gov/link/uscode/40/3144"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state.nj.us/transportation/business/aashtoware/SteelPriceIndex.shtm" TargetMode="External"/><Relationship Id="rId53" Type="http://schemas.openxmlformats.org/officeDocument/2006/relationships/header" Target="header6.xml"/><Relationship Id="rId74" Type="http://schemas.openxmlformats.org/officeDocument/2006/relationships/header" Target="header20.xml"/><Relationship Id="rId128" Type="http://schemas.openxmlformats.org/officeDocument/2006/relationships/image" Target="media/image2.pn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yperlink" Target="https://www.govinfo.gov/link/uscode/40/3141" TargetMode="External"/><Relationship Id="rId160" Type="http://schemas.openxmlformats.org/officeDocument/2006/relationships/footer" Target="footer23.xml"/><Relationship Id="rId22" Type="http://schemas.openxmlformats.org/officeDocument/2006/relationships/hyperlink" Target="https://www.sam.gov/SAM/" TargetMode="External"/><Relationship Id="rId43" Type="http://schemas.openxmlformats.org/officeDocument/2006/relationships/header" Target="header2.xml"/><Relationship Id="rId64" Type="http://schemas.openxmlformats.org/officeDocument/2006/relationships/header" Target="header13.xml"/><Relationship Id="rId118" Type="http://schemas.openxmlformats.org/officeDocument/2006/relationships/hyperlink" Target="https://www.ecfr.gov/current/title-29/part-3" TargetMode="External"/><Relationship Id="rId139" Type="http://schemas.openxmlformats.org/officeDocument/2006/relationships/header" Target="header30.xml"/><Relationship Id="rId85" Type="http://schemas.openxmlformats.org/officeDocument/2006/relationships/hyperlink" Target="http://www.fhwa.dot.gov/eforms/" TargetMode="External"/><Relationship Id="rId150" Type="http://schemas.openxmlformats.org/officeDocument/2006/relationships/footer" Target="footer21.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mailto:RQSpecSupport@dot.state.nj.us" TargetMode="External"/><Relationship Id="rId38" Type="http://schemas.openxmlformats.org/officeDocument/2006/relationships/hyperlink" Target="http://www.state.nj.us/transportation/refdata/roadway/pdf/wim_sites.pdf" TargetMode="External"/><Relationship Id="rId59" Type="http://schemas.openxmlformats.org/officeDocument/2006/relationships/hyperlink" Target="http://www.state.nj.us/transportation/business/civilrights/pdf/cc257.pdf" TargetMode="External"/><Relationship Id="rId103" Type="http://schemas.openxmlformats.org/officeDocument/2006/relationships/hyperlink" Target="https://www.govinfo.gov/link/uscode/31/3729" TargetMode="External"/><Relationship Id="rId108" Type="http://schemas.openxmlformats.org/officeDocument/2006/relationships/hyperlink" Target="https://www.govinfo.gov/link/uscode/40/3144" TargetMode="External"/><Relationship Id="rId124" Type="http://schemas.openxmlformats.org/officeDocument/2006/relationships/header" Target="header26.xml"/><Relationship Id="rId129" Type="http://schemas.openxmlformats.org/officeDocument/2006/relationships/image" Target="media/image3.png"/><Relationship Id="rId54" Type="http://schemas.openxmlformats.org/officeDocument/2006/relationships/header" Target="header7.xml"/><Relationship Id="rId70" Type="http://schemas.openxmlformats.org/officeDocument/2006/relationships/header" Target="header17.xml"/><Relationship Id="rId75" Type="http://schemas.openxmlformats.org/officeDocument/2006/relationships/footer" Target="footer11.xml"/><Relationship Id="rId91" Type="http://schemas.openxmlformats.org/officeDocument/2006/relationships/hyperlink" Target="mailto:DBAconformance@dol.gov" TargetMode="External"/><Relationship Id="rId96" Type="http://schemas.openxmlformats.org/officeDocument/2006/relationships/hyperlink" Target="https://www.govinfo.gov/link/uscode/40/3141" TargetMode="External"/><Relationship Id="rId140" Type="http://schemas.openxmlformats.org/officeDocument/2006/relationships/header" Target="header31.xml"/><Relationship Id="rId145" Type="http://schemas.openxmlformats.org/officeDocument/2006/relationships/header" Target="header34.xml"/><Relationship Id="rId16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49" Type="http://schemas.openxmlformats.org/officeDocument/2006/relationships/header" Target="header4.xml"/><Relationship Id="rId114" Type="http://schemas.openxmlformats.org/officeDocument/2006/relationships/hyperlink" Target="https://www.ecfr.gov/current/title-29/part-3" TargetMode="External"/><Relationship Id="rId119" Type="http://schemas.openxmlformats.org/officeDocument/2006/relationships/hyperlink" Target="https://www.govinfo.gov/link/uscode/31/3901" TargetMode="External"/><Relationship Id="rId44" Type="http://schemas.openxmlformats.org/officeDocument/2006/relationships/footer" Target="footer2.xml"/><Relationship Id="rId60" Type="http://schemas.openxmlformats.org/officeDocument/2006/relationships/header" Target="header10.xml"/><Relationship Id="rId65" Type="http://schemas.openxmlformats.org/officeDocument/2006/relationships/header" Target="header14.xml"/><Relationship Id="rId81" Type="http://schemas.openxmlformats.org/officeDocument/2006/relationships/footer" Target="footer12.xml"/><Relationship Id="rId86" Type="http://schemas.openxmlformats.org/officeDocument/2006/relationships/hyperlink" Target="https://www.ecfr.gov/current/title-29/part-3" TargetMode="External"/><Relationship Id="rId130" Type="http://schemas.openxmlformats.org/officeDocument/2006/relationships/image" Target="media/image4.png"/><Relationship Id="rId135" Type="http://schemas.openxmlformats.org/officeDocument/2006/relationships/hyperlink" Target="https://www20.state.nj.us/TYTR_SAVI/vendorSearch.jsp" TargetMode="External"/><Relationship Id="rId151" Type="http://schemas.openxmlformats.org/officeDocument/2006/relationships/header" Target="header38.xml"/><Relationship Id="rId156" Type="http://schemas.openxmlformats.org/officeDocument/2006/relationships/footer" Target="footer22.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http://www.njua.com/utility_relocations" TargetMode="External"/><Relationship Id="rId109" Type="http://schemas.openxmlformats.org/officeDocument/2006/relationships/hyperlink" Target="https://www.govinfo.gov/link/uscode/18/1001" TargetMode="External"/><Relationship Id="rId34" Type="http://schemas.openxmlformats.org/officeDocument/2006/relationships/hyperlink" Target="mailto:RQSpecSupport@dot.state.nj.us" TargetMode="Externa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21.xml"/><Relationship Id="rId97" Type="http://schemas.openxmlformats.org/officeDocument/2006/relationships/hyperlink" Target="https://www.govinfo.gov/link/uscode/40/3141" TargetMode="External"/><Relationship Id="rId104" Type="http://schemas.openxmlformats.org/officeDocument/2006/relationships/hyperlink" Target="https://www.ecfr.gov/current/title-29/part-6" TargetMode="External"/><Relationship Id="rId120" Type="http://schemas.openxmlformats.org/officeDocument/2006/relationships/hyperlink" Target="https://www.govinfo.gov/link/uscode/31/3901" TargetMode="External"/><Relationship Id="rId125" Type="http://schemas.openxmlformats.org/officeDocument/2006/relationships/footer" Target="footer15.xml"/><Relationship Id="rId141" Type="http://schemas.openxmlformats.org/officeDocument/2006/relationships/footer" Target="foot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www.govinfo.gov/link/uscode/31/390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www.state.nj.us/transportation/eng/elec/ITS/requests.shtm" TargetMode="External"/><Relationship Id="rId40" Type="http://schemas.openxmlformats.org/officeDocument/2006/relationships/image" Target="media/image1.jpeg"/><Relationship Id="rId45" Type="http://schemas.openxmlformats.org/officeDocument/2006/relationships/hyperlink" Target="https://njucp.dbesystem.com/" TargetMode="External"/><Relationship Id="rId66" Type="http://schemas.openxmlformats.org/officeDocument/2006/relationships/footer" Target="footer9.xml"/><Relationship Id="rId87" Type="http://schemas.openxmlformats.org/officeDocument/2006/relationships/hyperlink" Target="https://www.govinfo.gov/link/uscode/40/3141" TargetMode="External"/><Relationship Id="rId110" Type="http://schemas.openxmlformats.org/officeDocument/2006/relationships/hyperlink" Target="https://www.govinfo.gov/link/uscode/18/1001" TargetMode="External"/><Relationship Id="rId115" Type="http://schemas.openxmlformats.org/officeDocument/2006/relationships/hyperlink" Target="https://www.ecfr.gov/current/title-29/part-1" TargetMode="External"/><Relationship Id="rId131" Type="http://schemas.openxmlformats.org/officeDocument/2006/relationships/header" Target="header28.xml"/><Relationship Id="rId136" Type="http://schemas.openxmlformats.org/officeDocument/2006/relationships/header" Target="header29.xml"/><Relationship Id="rId157" Type="http://schemas.openxmlformats.org/officeDocument/2006/relationships/header" Target="header41.xml"/><Relationship Id="rId61" Type="http://schemas.openxmlformats.org/officeDocument/2006/relationships/header" Target="header11.xml"/><Relationship Id="rId82" Type="http://schemas.openxmlformats.org/officeDocument/2006/relationships/header" Target="header24.xml"/><Relationship Id="rId152" Type="http://schemas.openxmlformats.org/officeDocument/2006/relationships/hyperlink" Target="mailto:equalpayact@dol.nj.gov" TargetMode="Externa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www.state.nj.us/transportation/business/aashtoware/PriceIndex.shtm" TargetMode="External"/><Relationship Id="rId35" Type="http://schemas.openxmlformats.org/officeDocument/2006/relationships/hyperlink" Target="mailto:RQSpecSupport@dot.state.nj.us" TargetMode="External"/><Relationship Id="rId56" Type="http://schemas.openxmlformats.org/officeDocument/2006/relationships/footer" Target="footer6.xml"/><Relationship Id="rId77" Type="http://schemas.openxmlformats.org/officeDocument/2006/relationships/hyperlink" Target="mailto:equalpayact@dol.nj.gov" TargetMode="External"/><Relationship Id="rId100" Type="http://schemas.openxmlformats.org/officeDocument/2006/relationships/hyperlink" Target="https://www.ecfr.gov/current/title-29/part-3" TargetMode="External"/><Relationship Id="rId105" Type="http://schemas.openxmlformats.org/officeDocument/2006/relationships/hyperlink" Target="https://www.ecfr.gov/current/title-29/part-30" TargetMode="External"/><Relationship Id="rId126" Type="http://schemas.openxmlformats.org/officeDocument/2006/relationships/header" Target="header27.xml"/><Relationship Id="rId14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8.xml"/><Relationship Id="rId93" Type="http://schemas.openxmlformats.org/officeDocument/2006/relationships/hyperlink" Target="https://www.govinfo.gov/link/uscode/31/3901"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sam.gov/" TargetMode="Externa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state.nj.us/transportation/eng/elec/ITS/access.shtm" TargetMode="External"/><Relationship Id="rId46" Type="http://schemas.openxmlformats.org/officeDocument/2006/relationships/header" Target="header3.xml"/><Relationship Id="rId67" Type="http://schemas.openxmlformats.org/officeDocument/2006/relationships/header" Target="header15.xml"/><Relationship Id="rId116" Type="http://schemas.openxmlformats.org/officeDocument/2006/relationships/hyperlink" Target="https://www.ecfr.gov/current/title-29/part-3" TargetMode="External"/><Relationship Id="rId137" Type="http://schemas.openxmlformats.org/officeDocument/2006/relationships/footer" Target="footer18.xml"/><Relationship Id="rId158" Type="http://schemas.openxmlformats.org/officeDocument/2006/relationships/header" Target="header42.xml"/><Relationship Id="rId20" Type="http://schemas.openxmlformats.org/officeDocument/2006/relationships/hyperlink" Target="http://njdotintranet.dot.state.nj.us/forms/engdoc.shtm" TargetMode="External"/><Relationship Id="rId41" Type="http://schemas.openxmlformats.org/officeDocument/2006/relationships/header" Target="header1.xml"/><Relationship Id="rId62" Type="http://schemas.openxmlformats.org/officeDocument/2006/relationships/footer" Target="footer8.xml"/><Relationship Id="rId83" Type="http://schemas.openxmlformats.org/officeDocument/2006/relationships/header" Target="header25.xml"/><Relationship Id="rId88" Type="http://schemas.openxmlformats.org/officeDocument/2006/relationships/hyperlink" Target="https://www.govinfo.gov/link/uscode/40/3141" TargetMode="External"/><Relationship Id="rId111" Type="http://schemas.openxmlformats.org/officeDocument/2006/relationships/hyperlink" Target="https://www.ecfr.gov/current/title-29/part-1" TargetMode="External"/><Relationship Id="rId132" Type="http://schemas.openxmlformats.org/officeDocument/2006/relationships/footer" Target="footer17.xml"/><Relationship Id="rId153" Type="http://schemas.openxmlformats.org/officeDocument/2006/relationships/hyperlink" Target="https://nj.gov/labor/forms_pdfs/equalpayact/MW-562withoutfein.pdf" TargetMode="Externa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mailto:RQSpecSupport@dot.state.nj.us" TargetMode="External"/><Relationship Id="rId57" Type="http://schemas.openxmlformats.org/officeDocument/2006/relationships/footer" Target="footer7.xml"/><Relationship Id="rId106" Type="http://schemas.openxmlformats.org/officeDocument/2006/relationships/hyperlink" Target="https://www.govinfo.gov/link/uscode/40/3144"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state.nj.us/transportation/business/aashtoware/PriceIndex.shtm" TargetMode="External"/><Relationship Id="rId52" Type="http://schemas.openxmlformats.org/officeDocument/2006/relationships/footer" Target="footer5.xml"/><Relationship Id="rId73" Type="http://schemas.openxmlformats.org/officeDocument/2006/relationships/header" Target="header19.xml"/><Relationship Id="rId78" Type="http://schemas.openxmlformats.org/officeDocument/2006/relationships/hyperlink" Target="https://nj.gov/labor/forms_pdfs/equalpayact/MW-562withoutfein.pdf" TargetMode="External"/><Relationship Id="rId94" Type="http://schemas.openxmlformats.org/officeDocument/2006/relationships/hyperlink" Target="https://www.govinfo.gov/link/uscode/40/3141"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s://www.govinfo.gov/link/uscode/18/1001" TargetMode="External"/><Relationship Id="rId122" Type="http://schemas.openxmlformats.org/officeDocument/2006/relationships/hyperlink" Target="https://www.sam.gov/" TargetMode="External"/><Relationship Id="rId143" Type="http://schemas.openxmlformats.org/officeDocument/2006/relationships/hyperlink" Target="https://www.nj.gov/treasury/contract_compliance/documents/pdf/PBS-Introduction-Page.pdf" TargetMode="External"/><Relationship Id="rId148"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7" Type="http://schemas.openxmlformats.org/officeDocument/2006/relationships/footer" Target="footer3.xml"/><Relationship Id="rId68" Type="http://schemas.openxmlformats.org/officeDocument/2006/relationships/hyperlink" Target="http://careerconnections.nj.gov/careerconnections/for_businesses.shtml" TargetMode="External"/><Relationship Id="rId89" Type="http://schemas.openxmlformats.org/officeDocument/2006/relationships/hyperlink" Target="https://www.ecfr.gov/current/title-29/part-1" TargetMode="External"/><Relationship Id="rId112" Type="http://schemas.openxmlformats.org/officeDocument/2006/relationships/hyperlink" Target="https://www.ecfr.gov/current/title-29/part-3" TargetMode="External"/><Relationship Id="rId133" Type="http://schemas.openxmlformats.org/officeDocument/2006/relationships/hyperlink" Target="http://www.ecfr.gov/cgi-bin/text-idx?c=ecfr;sid=8d899dc68140200081ef56274059d2b1;rgn=div5;view=text;node=13%3A1.0.1.1.17;idno=13;cc=ecfr" TargetMode="External"/><Relationship Id="rId154" Type="http://schemas.openxmlformats.org/officeDocument/2006/relationships/header" Target="header39.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s://www.govinfo.gov/link/uscode/31/3729" TargetMode="External"/><Relationship Id="rId123" Type="http://schemas.openxmlformats.org/officeDocument/2006/relationships/footer" Target="footer14.xml"/><Relationship Id="rId144" Type="http://schemas.openxmlformats.org/officeDocument/2006/relationships/header" Target="header33.xml"/><Relationship Id="rId90" Type="http://schemas.openxmlformats.org/officeDocument/2006/relationships/hyperlink" Target="mailto:DBAconformance@dol.gov" TargetMode="External"/><Relationship Id="rId27" Type="http://schemas.openxmlformats.org/officeDocument/2006/relationships/hyperlink" Target="https://casetext.com/statute/new-jersey-statutes/title-52-state-government-departments-and-officers/chapter-5227d-establishment/section-5227d-14117-standards-procedures-implementation" TargetMode="External"/><Relationship Id="rId48" Type="http://schemas.openxmlformats.org/officeDocument/2006/relationships/hyperlink" Target="http://www.state.nj.us/transportation/business/civilrights/pdf/ESBEDirectory.pdf" TargetMode="External"/><Relationship Id="rId69" Type="http://schemas.openxmlformats.org/officeDocument/2006/relationships/header" Target="header16.xml"/><Relationship Id="rId113" Type="http://schemas.openxmlformats.org/officeDocument/2006/relationships/hyperlink" Target="https://www.ecfr.gov/current/title-29/part-1" TargetMode="External"/><Relationship Id="rId134" Type="http://schemas.openxmlformats.org/officeDocument/2006/relationships/hyperlink" Target="http://www.ecfr.gov/cgi-bin/text-idx?c=ecfr;sid=8d899dc68140200081ef56274059d2b1;rgn=div5;view=text;node=13%3A1.0.1.1.17;idno=13;cc=ecfr" TargetMode="External"/><Relationship Id="rId80" Type="http://schemas.openxmlformats.org/officeDocument/2006/relationships/header" Target="header23.xml"/><Relationship Id="rId155"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3409</TotalTime>
  <Pages>6</Pages>
  <Words>100190</Words>
  <Characters>571084</Characters>
  <Application>Microsoft Office Word</Application>
  <DocSecurity>0</DocSecurity>
  <Lines>4759</Lines>
  <Paragraphs>1339</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669935</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Schiariti, Matthew [DOT]</cp:lastModifiedBy>
  <cp:revision>77</cp:revision>
  <cp:lastPrinted>2019-07-11T14:05:00Z</cp:lastPrinted>
  <dcterms:created xsi:type="dcterms:W3CDTF">2023-05-22T17:37:00Z</dcterms:created>
  <dcterms:modified xsi:type="dcterms:W3CDTF">2024-02-12T14:49:00Z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