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6C" w:rsidRPr="001728B0" w:rsidRDefault="000D076C" w:rsidP="000D076C">
      <w:pPr>
        <w:pStyle w:val="Heading1"/>
      </w:pPr>
      <w:bookmarkStart w:id="0" w:name="_Toc359336596"/>
      <w:r w:rsidRPr="001728B0">
        <w:t xml:space="preserve">PRICE </w:t>
      </w:r>
      <w:r w:rsidR="00E14795">
        <w:t>SHEET/</w:t>
      </w:r>
      <w:r w:rsidRPr="001728B0">
        <w:t>SCHEDULE</w:t>
      </w:r>
      <w:bookmarkEnd w:id="0"/>
    </w:p>
    <w:p w:rsidR="000D076C" w:rsidRPr="000E6590" w:rsidRDefault="000D076C" w:rsidP="000D076C">
      <w:pPr>
        <w:jc w:val="center"/>
        <w:rPr>
          <w:rFonts w:ascii="Arial" w:hAnsi="Arial" w:cs="Arial"/>
          <w:sz w:val="22"/>
          <w:szCs w:val="22"/>
        </w:rPr>
      </w:pPr>
    </w:p>
    <w:p w:rsidR="000D076C" w:rsidRDefault="00A01996" w:rsidP="000D07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Opioid </w:t>
      </w:r>
      <w:r w:rsidR="000D076C" w:rsidRPr="000E6590">
        <w:rPr>
          <w:rFonts w:ascii="Arial" w:hAnsi="Arial" w:cs="Arial"/>
          <w:b/>
          <w:bCs/>
          <w:sz w:val="22"/>
          <w:szCs w:val="22"/>
        </w:rPr>
        <w:t>Advertising</w:t>
      </w:r>
      <w:r>
        <w:rPr>
          <w:rFonts w:ascii="Arial" w:hAnsi="Arial" w:cs="Arial"/>
          <w:b/>
          <w:bCs/>
          <w:sz w:val="22"/>
          <w:szCs w:val="22"/>
        </w:rPr>
        <w:t xml:space="preserve"> Services</w:t>
      </w:r>
      <w:r w:rsidR="000D076C" w:rsidRPr="000E6590">
        <w:rPr>
          <w:rFonts w:ascii="Arial" w:hAnsi="Arial" w:cs="Arial"/>
          <w:b/>
          <w:bCs/>
          <w:sz w:val="22"/>
          <w:szCs w:val="22"/>
        </w:rPr>
        <w:t>:  D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="000D076C" w:rsidRPr="000E6590">
        <w:rPr>
          <w:rFonts w:ascii="Arial" w:hAnsi="Arial" w:cs="Arial"/>
          <w:b/>
          <w:bCs/>
          <w:sz w:val="22"/>
          <w:szCs w:val="22"/>
        </w:rPr>
        <w:t>H</w:t>
      </w:r>
    </w:p>
    <w:p w:rsidR="00207669" w:rsidRPr="000E6590" w:rsidRDefault="00207669" w:rsidP="000D07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RFQ </w:t>
      </w:r>
      <w:r w:rsidR="009D5775">
        <w:rPr>
          <w:rFonts w:ascii="Arial" w:hAnsi="Arial" w:cs="Arial"/>
          <w:b/>
          <w:bCs/>
          <w:sz w:val="22"/>
          <w:szCs w:val="22"/>
        </w:rPr>
        <w:t>AK-040</w:t>
      </w:r>
    </w:p>
    <w:p w:rsidR="000D076C" w:rsidRPr="000E6590" w:rsidRDefault="000D076C" w:rsidP="000D076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0D076C" w:rsidRPr="000E6590" w:rsidRDefault="000D076C" w:rsidP="000D07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076C" w:rsidRPr="000E6590" w:rsidRDefault="000D076C" w:rsidP="000D076C">
      <w:pPr>
        <w:jc w:val="center"/>
        <w:rPr>
          <w:rFonts w:ascii="Arial" w:hAnsi="Arial" w:cs="Arial"/>
          <w:iCs/>
          <w:sz w:val="22"/>
          <w:szCs w:val="22"/>
        </w:rPr>
      </w:pPr>
      <w:r w:rsidRPr="000E6590">
        <w:rPr>
          <w:rFonts w:ascii="Arial" w:hAnsi="Arial" w:cs="Arial"/>
          <w:iCs/>
          <w:sz w:val="22"/>
          <w:szCs w:val="22"/>
        </w:rPr>
        <w:t>Bidder's Name: _____________________________________________________</w:t>
      </w:r>
    </w:p>
    <w:p w:rsidR="000D076C" w:rsidRDefault="000D076C" w:rsidP="000D076C">
      <w:pPr>
        <w:rPr>
          <w:rFonts w:ascii="Arial" w:hAnsi="Arial" w:cs="Arial"/>
          <w:bCs/>
          <w:sz w:val="22"/>
          <w:szCs w:val="22"/>
        </w:rPr>
      </w:pPr>
    </w:p>
    <w:p w:rsidR="000D076C" w:rsidRPr="00A61229" w:rsidRDefault="000D076C" w:rsidP="000D076C">
      <w:pPr>
        <w:rPr>
          <w:rFonts w:ascii="Arial" w:hAnsi="Arial" w:cs="Arial"/>
          <w:bCs/>
          <w:sz w:val="20"/>
          <w:szCs w:val="20"/>
        </w:rPr>
      </w:pPr>
      <w:r w:rsidRPr="00A61229">
        <w:rPr>
          <w:rFonts w:ascii="Arial" w:hAnsi="Arial" w:cs="Arial"/>
          <w:bCs/>
          <w:sz w:val="20"/>
          <w:szCs w:val="20"/>
        </w:rPr>
        <w:t xml:space="preserve">The Price </w:t>
      </w:r>
      <w:r w:rsidR="00E14795">
        <w:rPr>
          <w:rFonts w:ascii="Arial" w:hAnsi="Arial" w:cs="Arial"/>
          <w:bCs/>
          <w:sz w:val="20"/>
          <w:szCs w:val="20"/>
        </w:rPr>
        <w:t>Sheet/</w:t>
      </w:r>
      <w:r w:rsidRPr="00A61229">
        <w:rPr>
          <w:rFonts w:ascii="Arial" w:hAnsi="Arial" w:cs="Arial"/>
          <w:bCs/>
          <w:sz w:val="20"/>
          <w:szCs w:val="20"/>
        </w:rPr>
        <w:t xml:space="preserve">Schedule below contains four (4) Parts; A-D. Bidders must provide pricing for all parts. </w:t>
      </w:r>
      <w:r w:rsidRPr="00630DE3">
        <w:rPr>
          <w:rFonts w:ascii="Arial" w:hAnsi="Arial" w:cs="Arial"/>
          <w:sz w:val="20"/>
          <w:szCs w:val="20"/>
        </w:rPr>
        <w:t xml:space="preserve">Failure to submit all information required will result in the </w:t>
      </w:r>
      <w:r w:rsidR="00E14795">
        <w:rPr>
          <w:rFonts w:ascii="Arial" w:hAnsi="Arial" w:cs="Arial"/>
          <w:sz w:val="20"/>
          <w:szCs w:val="20"/>
        </w:rPr>
        <w:t>Quote</w:t>
      </w:r>
      <w:r w:rsidRPr="00630DE3">
        <w:rPr>
          <w:rFonts w:ascii="Arial" w:hAnsi="Arial" w:cs="Arial"/>
          <w:sz w:val="20"/>
          <w:szCs w:val="20"/>
        </w:rPr>
        <w:t xml:space="preserve"> being considered non-responsive.  </w:t>
      </w:r>
    </w:p>
    <w:p w:rsidR="000D076C" w:rsidRDefault="000D076C" w:rsidP="000D076C">
      <w:pPr>
        <w:rPr>
          <w:rStyle w:val="BodyText2Char"/>
          <w:rFonts w:cs="Arial"/>
          <w:b/>
        </w:rPr>
      </w:pPr>
    </w:p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t>Part A</w:t>
      </w:r>
    </w:p>
    <w:p w:rsidR="000D076C" w:rsidRPr="00D87CED" w:rsidRDefault="000D076C" w:rsidP="000D076C">
      <w:pPr>
        <w:rPr>
          <w:rStyle w:val="BodyText2Char"/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950"/>
        <w:gridCol w:w="3330"/>
      </w:tblGrid>
      <w:tr w:rsidR="00E14795" w:rsidRPr="000E6590" w:rsidTr="00D22DF4">
        <w:tc>
          <w:tcPr>
            <w:tcW w:w="1188" w:type="dxa"/>
            <w:shd w:val="clear" w:color="auto" w:fill="auto"/>
            <w:vAlign w:val="bottom"/>
          </w:tcPr>
          <w:p w:rsidR="00E14795" w:rsidRPr="000E6590" w:rsidRDefault="00D22DF4" w:rsidP="00D22D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</w:t>
            </w:r>
            <w:r w:rsidR="00E14795" w:rsidRPr="000E6590"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</w:p>
        </w:tc>
        <w:tc>
          <w:tcPr>
            <w:tcW w:w="4950" w:type="dxa"/>
            <w:shd w:val="clear" w:color="auto" w:fill="auto"/>
            <w:vAlign w:val="bottom"/>
          </w:tcPr>
          <w:p w:rsidR="00E14795" w:rsidRPr="000E6590" w:rsidRDefault="00E14795" w:rsidP="00726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14795" w:rsidRPr="000E6590" w:rsidRDefault="00E14795" w:rsidP="00726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Campaign</w:t>
            </w:r>
          </w:p>
          <w:p w:rsidR="00E14795" w:rsidRPr="000E6590" w:rsidRDefault="00E14795" w:rsidP="00726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(Section 4.4.3.1)</w:t>
            </w:r>
          </w:p>
          <w:p w:rsidR="00E14795" w:rsidRPr="000E6590" w:rsidRDefault="00E14795" w:rsidP="00E147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  <w:r w:rsidRPr="000E6590">
              <w:rPr>
                <w:rFonts w:ascii="Arial" w:hAnsi="Arial" w:cs="Arial"/>
                <w:b/>
                <w:sz w:val="20"/>
                <w:szCs w:val="20"/>
              </w:rPr>
              <w:t>00,000 Budget</w:t>
            </w:r>
          </w:p>
        </w:tc>
      </w:tr>
      <w:tr w:rsidR="00E14795" w:rsidRPr="000E6590" w:rsidTr="00D22DF4">
        <w:trPr>
          <w:trHeight w:val="602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726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Advertising based on </w:t>
            </w:r>
            <w:r w:rsidR="00897D69"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 xml:space="preserve">Campaign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E14795" w:rsidRPr="000E6590" w:rsidTr="00D22DF4">
        <w:trPr>
          <w:trHeight w:val="53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726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Public Relations based on </w:t>
            </w:r>
            <w:r w:rsidR="00897D69"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 xml:space="preserve">Campaign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E14795" w:rsidRPr="000E6590" w:rsidTr="00D22DF4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726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Development of Collateral Materials based on </w:t>
            </w:r>
            <w:r w:rsidR="00897D69"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>Campaign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E14795" w:rsidRPr="000E6590" w:rsidTr="00D22DF4">
        <w:trPr>
          <w:trHeight w:val="44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E1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Media Placement Mark-Up Percentage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14795" w:rsidRPr="000E6590" w:rsidTr="00D22DF4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E1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Media Placement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D22DF4" w:rsidP="0072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14795" w:rsidRPr="000E6590" w:rsidTr="00D22DF4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E1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Media Production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D22DF4" w:rsidP="0072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14795" w:rsidRPr="000E6590" w:rsidTr="00D22DF4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E14795" w:rsidRPr="000E6590" w:rsidRDefault="00E14795" w:rsidP="00E1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14795" w:rsidRPr="000E6590" w:rsidRDefault="00E14795" w:rsidP="00726AA6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non-Media Production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4795" w:rsidRPr="000E6590" w:rsidRDefault="00D22DF4" w:rsidP="0072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D076C" w:rsidRDefault="000D076C" w:rsidP="000D076C">
      <w:pPr>
        <w:jc w:val="both"/>
        <w:rPr>
          <w:rFonts w:ascii="Arial" w:hAnsi="Arial" w:cs="Arial"/>
          <w:sz w:val="20"/>
          <w:szCs w:val="20"/>
        </w:rPr>
      </w:pPr>
    </w:p>
    <w:p w:rsidR="000D076C" w:rsidRPr="00630DE3" w:rsidRDefault="000D076C" w:rsidP="000D076C">
      <w:pPr>
        <w:jc w:val="both"/>
        <w:rPr>
          <w:rFonts w:ascii="Arial" w:hAnsi="Arial" w:cs="Arial"/>
          <w:sz w:val="20"/>
          <w:szCs w:val="20"/>
        </w:rPr>
      </w:pPr>
    </w:p>
    <w:p w:rsidR="000D076C" w:rsidRPr="00630DE3" w:rsidRDefault="000D076C" w:rsidP="000D07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630DE3">
        <w:rPr>
          <w:rFonts w:ascii="Arial" w:hAnsi="Arial" w:cs="Arial"/>
          <w:sz w:val="20"/>
          <w:szCs w:val="20"/>
        </w:rPr>
        <w:t xml:space="preserve"> </w:t>
      </w:r>
      <w:r w:rsidR="006C71BA">
        <w:rPr>
          <w:rFonts w:ascii="Arial" w:hAnsi="Arial" w:cs="Arial"/>
          <w:sz w:val="20"/>
          <w:szCs w:val="20"/>
        </w:rPr>
        <w:t>B</w:t>
      </w:r>
      <w:r w:rsidRPr="00630DE3">
        <w:rPr>
          <w:rFonts w:ascii="Arial" w:hAnsi="Arial" w:cs="Arial"/>
          <w:sz w:val="20"/>
          <w:szCs w:val="20"/>
        </w:rPr>
        <w:t xml:space="preserve">idder must provide pricing for all cells of the Price Schedule </w:t>
      </w:r>
      <w:r w:rsidRPr="00D87CED">
        <w:rPr>
          <w:rFonts w:ascii="Arial" w:hAnsi="Arial" w:cs="Arial"/>
          <w:b/>
          <w:sz w:val="20"/>
          <w:szCs w:val="20"/>
        </w:rPr>
        <w:t>Part A</w:t>
      </w:r>
      <w:r>
        <w:rPr>
          <w:rFonts w:ascii="Arial" w:hAnsi="Arial" w:cs="Arial"/>
          <w:sz w:val="20"/>
          <w:szCs w:val="20"/>
        </w:rPr>
        <w:t xml:space="preserve"> and </w:t>
      </w:r>
      <w:r w:rsidRPr="00D87CED">
        <w:rPr>
          <w:rFonts w:ascii="Arial" w:hAnsi="Arial" w:cs="Arial"/>
          <w:b/>
          <w:sz w:val="20"/>
          <w:szCs w:val="20"/>
        </w:rPr>
        <w:t>Part B</w:t>
      </w:r>
      <w:r>
        <w:rPr>
          <w:rFonts w:ascii="Arial" w:hAnsi="Arial" w:cs="Arial"/>
          <w:sz w:val="20"/>
          <w:szCs w:val="20"/>
        </w:rPr>
        <w:t xml:space="preserve"> </w:t>
      </w:r>
      <w:r w:rsidRPr="00630DE3">
        <w:rPr>
          <w:rFonts w:ascii="Arial" w:hAnsi="Arial" w:cs="Arial"/>
          <w:sz w:val="20"/>
          <w:szCs w:val="20"/>
        </w:rPr>
        <w:t xml:space="preserve">that contain a “$” or “%”. Failure to submit all information required will result in the </w:t>
      </w:r>
      <w:r w:rsidR="006C71BA">
        <w:rPr>
          <w:rFonts w:ascii="Arial" w:hAnsi="Arial" w:cs="Arial"/>
          <w:sz w:val="20"/>
          <w:szCs w:val="20"/>
        </w:rPr>
        <w:t>Quote</w:t>
      </w:r>
      <w:r w:rsidRPr="00630DE3">
        <w:rPr>
          <w:rFonts w:ascii="Arial" w:hAnsi="Arial" w:cs="Arial"/>
          <w:sz w:val="20"/>
          <w:szCs w:val="20"/>
        </w:rPr>
        <w:t xml:space="preserve"> being considered non-responsive. </w:t>
      </w:r>
      <w:r w:rsidR="0016783D">
        <w:rPr>
          <w:rFonts w:ascii="Arial" w:hAnsi="Arial" w:cs="Arial"/>
          <w:sz w:val="20"/>
          <w:szCs w:val="20"/>
        </w:rPr>
        <w:t>No additional price lines shall be added, and no price lines shall be altered.</w:t>
      </w:r>
      <w:r w:rsidRPr="00630DE3">
        <w:rPr>
          <w:rFonts w:ascii="Arial" w:hAnsi="Arial" w:cs="Arial"/>
          <w:sz w:val="20"/>
          <w:szCs w:val="20"/>
        </w:rPr>
        <w:t xml:space="preserve"> </w:t>
      </w:r>
    </w:p>
    <w:p w:rsidR="000D076C" w:rsidRPr="00630DE3" w:rsidRDefault="000D076C" w:rsidP="000D076C">
      <w:pPr>
        <w:jc w:val="both"/>
        <w:rPr>
          <w:rFonts w:ascii="Arial" w:hAnsi="Arial" w:cs="Arial"/>
          <w:sz w:val="20"/>
          <w:szCs w:val="20"/>
        </w:rPr>
      </w:pPr>
    </w:p>
    <w:p w:rsidR="000D076C" w:rsidRPr="00630DE3" w:rsidRDefault="000D076C" w:rsidP="000D076C">
      <w:pPr>
        <w:jc w:val="both"/>
        <w:rPr>
          <w:rFonts w:ascii="Arial" w:hAnsi="Arial" w:cs="Arial"/>
          <w:sz w:val="20"/>
          <w:szCs w:val="20"/>
        </w:rPr>
      </w:pPr>
      <w:r w:rsidRPr="00630DE3">
        <w:rPr>
          <w:rFonts w:ascii="Arial" w:hAnsi="Arial" w:cs="Arial"/>
          <w:sz w:val="20"/>
          <w:szCs w:val="20"/>
        </w:rPr>
        <w:t xml:space="preserve">A </w:t>
      </w:r>
      <w:r w:rsidR="006C71BA">
        <w:rPr>
          <w:rFonts w:ascii="Arial" w:hAnsi="Arial" w:cs="Arial"/>
          <w:sz w:val="20"/>
          <w:szCs w:val="20"/>
        </w:rPr>
        <w:t>B</w:t>
      </w:r>
      <w:r w:rsidRPr="00630DE3">
        <w:rPr>
          <w:rFonts w:ascii="Arial" w:hAnsi="Arial" w:cs="Arial"/>
          <w:sz w:val="20"/>
          <w:szCs w:val="20"/>
        </w:rPr>
        <w:t>idder electing to not charge the State for a service must indicate its willingness to do so by inserting a zero (0) or “N/A” into that line.</w:t>
      </w:r>
    </w:p>
    <w:p w:rsidR="000D076C" w:rsidRPr="00630DE3" w:rsidRDefault="000D076C" w:rsidP="000D076C">
      <w:pPr>
        <w:jc w:val="both"/>
        <w:rPr>
          <w:rFonts w:ascii="Arial" w:hAnsi="Arial" w:cs="Arial"/>
          <w:sz w:val="20"/>
          <w:szCs w:val="20"/>
        </w:rPr>
      </w:pPr>
    </w:p>
    <w:p w:rsidR="000D076C" w:rsidRPr="00E1466E" w:rsidRDefault="000D076C" w:rsidP="000D076C">
      <w:pPr>
        <w:rPr>
          <w:rFonts w:ascii="Arial" w:hAnsi="Arial" w:cs="Arial"/>
          <w:sz w:val="20"/>
          <w:szCs w:val="20"/>
        </w:rPr>
      </w:pPr>
      <w:r w:rsidRPr="00E1466E">
        <w:rPr>
          <w:rFonts w:ascii="Arial" w:hAnsi="Arial" w:cs="Arial"/>
          <w:sz w:val="20"/>
          <w:szCs w:val="20"/>
        </w:rPr>
        <w:t xml:space="preserve">The Campaign </w:t>
      </w:r>
      <w:r w:rsidR="0016783D">
        <w:rPr>
          <w:rFonts w:ascii="Arial" w:hAnsi="Arial" w:cs="Arial"/>
          <w:sz w:val="20"/>
          <w:szCs w:val="20"/>
        </w:rPr>
        <w:t>S</w:t>
      </w:r>
      <w:r w:rsidRPr="00E1466E">
        <w:rPr>
          <w:rFonts w:ascii="Arial" w:hAnsi="Arial" w:cs="Arial"/>
          <w:sz w:val="20"/>
          <w:szCs w:val="20"/>
        </w:rPr>
        <w:t xml:space="preserve">cenario included in Section 4.4.3.1 is for evaluation purposes only. The sample budget will not be the price paid to the </w:t>
      </w:r>
      <w:r w:rsidR="006C71BA">
        <w:rPr>
          <w:rFonts w:ascii="Arial" w:hAnsi="Arial" w:cs="Arial"/>
          <w:sz w:val="20"/>
          <w:szCs w:val="20"/>
        </w:rPr>
        <w:t>B</w:t>
      </w:r>
      <w:r w:rsidRPr="00E1466E">
        <w:rPr>
          <w:rFonts w:ascii="Arial" w:hAnsi="Arial" w:cs="Arial"/>
          <w:sz w:val="20"/>
          <w:szCs w:val="20"/>
        </w:rPr>
        <w:t xml:space="preserve">idder awarded the </w:t>
      </w:r>
      <w:r w:rsidR="006C71BA">
        <w:rPr>
          <w:rFonts w:ascii="Arial" w:hAnsi="Arial" w:cs="Arial"/>
          <w:sz w:val="20"/>
          <w:szCs w:val="20"/>
        </w:rPr>
        <w:t>C</w:t>
      </w:r>
      <w:r w:rsidRPr="00E1466E">
        <w:rPr>
          <w:rFonts w:ascii="Arial" w:hAnsi="Arial" w:cs="Arial"/>
          <w:sz w:val="20"/>
          <w:szCs w:val="20"/>
        </w:rPr>
        <w:t>ontract resulting from this RF</w:t>
      </w:r>
      <w:r w:rsidR="006C71BA">
        <w:rPr>
          <w:rFonts w:ascii="Arial" w:hAnsi="Arial" w:cs="Arial"/>
          <w:sz w:val="20"/>
          <w:szCs w:val="20"/>
        </w:rPr>
        <w:t>Q</w:t>
      </w:r>
      <w:r w:rsidRPr="00E1466E">
        <w:rPr>
          <w:rFonts w:ascii="Arial" w:hAnsi="Arial" w:cs="Arial"/>
          <w:sz w:val="20"/>
          <w:szCs w:val="20"/>
        </w:rPr>
        <w:t xml:space="preserve">.  However, </w:t>
      </w:r>
      <w:r w:rsidR="006D7E80">
        <w:rPr>
          <w:rFonts w:ascii="Arial" w:hAnsi="Arial" w:cs="Arial"/>
          <w:sz w:val="20"/>
          <w:szCs w:val="20"/>
        </w:rPr>
        <w:t>price lines provided for the sample campaign</w:t>
      </w:r>
      <w:r w:rsidRPr="00E1466E">
        <w:rPr>
          <w:rFonts w:ascii="Arial" w:hAnsi="Arial" w:cs="Arial"/>
          <w:sz w:val="20"/>
          <w:szCs w:val="20"/>
        </w:rPr>
        <w:t xml:space="preserve"> will be </w:t>
      </w:r>
      <w:r w:rsidR="006D7E80">
        <w:rPr>
          <w:rFonts w:ascii="Arial" w:hAnsi="Arial" w:cs="Arial"/>
          <w:sz w:val="20"/>
          <w:szCs w:val="20"/>
        </w:rPr>
        <w:t xml:space="preserve">the price lines </w:t>
      </w:r>
      <w:r w:rsidRPr="00E1466E">
        <w:rPr>
          <w:rFonts w:ascii="Arial" w:hAnsi="Arial" w:cs="Arial"/>
          <w:sz w:val="20"/>
          <w:szCs w:val="20"/>
        </w:rPr>
        <w:t xml:space="preserve">used for </w:t>
      </w:r>
      <w:r w:rsidR="006D7E80">
        <w:rPr>
          <w:rFonts w:ascii="Arial" w:hAnsi="Arial" w:cs="Arial"/>
          <w:sz w:val="20"/>
          <w:szCs w:val="20"/>
        </w:rPr>
        <w:t xml:space="preserve">actual campaigns under the </w:t>
      </w:r>
      <w:r w:rsidR="006C71BA">
        <w:rPr>
          <w:rFonts w:ascii="Arial" w:hAnsi="Arial" w:cs="Arial"/>
          <w:sz w:val="20"/>
          <w:szCs w:val="20"/>
        </w:rPr>
        <w:t>C</w:t>
      </w:r>
      <w:r w:rsidR="006C71BA" w:rsidRPr="00E1466E">
        <w:rPr>
          <w:rFonts w:ascii="Arial" w:hAnsi="Arial" w:cs="Arial"/>
          <w:sz w:val="20"/>
          <w:szCs w:val="20"/>
        </w:rPr>
        <w:t>ontract</w:t>
      </w:r>
      <w:r w:rsidRPr="00E1466E">
        <w:rPr>
          <w:rFonts w:ascii="Arial" w:hAnsi="Arial" w:cs="Arial"/>
          <w:sz w:val="20"/>
          <w:szCs w:val="20"/>
        </w:rPr>
        <w:t xml:space="preserve">.  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30DE3">
        <w:rPr>
          <w:rFonts w:ascii="Arial" w:hAnsi="Arial" w:cs="Arial"/>
          <w:sz w:val="20"/>
          <w:szCs w:val="20"/>
        </w:rPr>
        <w:t xml:space="preserve">  </w:t>
      </w:r>
      <w:r w:rsidRPr="00630DE3">
        <w:rPr>
          <w:rFonts w:ascii="Arial" w:hAnsi="Arial" w:cs="Arial"/>
          <w:sz w:val="20"/>
          <w:szCs w:val="20"/>
        </w:rPr>
        <w:br w:type="page"/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8B5C71">
        <w:rPr>
          <w:rFonts w:ascii="Arial" w:hAnsi="Arial" w:cs="Arial"/>
          <w:iCs/>
          <w:color w:val="000000"/>
          <w:sz w:val="20"/>
          <w:szCs w:val="22"/>
        </w:rPr>
        <w:lastRenderedPageBreak/>
        <w:t>Refer to RF</w:t>
      </w:r>
      <w:r w:rsidR="006C71BA">
        <w:rPr>
          <w:rFonts w:ascii="Arial" w:hAnsi="Arial" w:cs="Arial"/>
          <w:iCs/>
          <w:color w:val="000000"/>
          <w:sz w:val="20"/>
          <w:szCs w:val="22"/>
        </w:rPr>
        <w:t>Q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 Section 2.1 for the definitions of “Labor Rate (Firm Fixed Price)” and “All-Inclusive Hourly Rate”.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All </w:t>
      </w:r>
      <w:r w:rsidR="006C71BA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idders must </w:t>
      </w:r>
      <w:r>
        <w:rPr>
          <w:rFonts w:ascii="Arial" w:hAnsi="Arial" w:cs="Arial"/>
          <w:iCs/>
          <w:color w:val="000000"/>
          <w:sz w:val="20"/>
          <w:szCs w:val="22"/>
        </w:rPr>
        <w:t>fit the labor titles of personnel it will use in performing the requirements of this RF</w:t>
      </w:r>
      <w:r w:rsidR="006C71BA">
        <w:rPr>
          <w:rFonts w:ascii="Arial" w:hAnsi="Arial" w:cs="Arial"/>
          <w:iCs/>
          <w:color w:val="000000"/>
          <w:sz w:val="20"/>
          <w:szCs w:val="22"/>
        </w:rPr>
        <w:t>Q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 into the labor titles presented in Part B</w:t>
      </w:r>
      <w:r w:rsidR="0016783D">
        <w:rPr>
          <w:rFonts w:ascii="Arial" w:hAnsi="Arial" w:cs="Arial"/>
          <w:iCs/>
          <w:color w:val="000000"/>
          <w:sz w:val="20"/>
          <w:szCs w:val="22"/>
        </w:rPr>
        <w:t>; not additional titles shall be added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.  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The </w:t>
      </w:r>
      <w:r w:rsidR="006C71BA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>idder must include an All-Inclusive Hourly Rate for each labor title listed.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t xml:space="preserve">Part </w:t>
      </w:r>
      <w:r>
        <w:rPr>
          <w:rStyle w:val="BodyText2Char"/>
          <w:rFonts w:cs="Arial"/>
          <w:b/>
        </w:rPr>
        <w:t>B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tbl>
      <w:tblPr>
        <w:tblW w:w="8937" w:type="dxa"/>
        <w:jc w:val="center"/>
        <w:tblInd w:w="-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3600"/>
        <w:gridCol w:w="1800"/>
        <w:gridCol w:w="2218"/>
      </w:tblGrid>
      <w:tr w:rsidR="006301F2" w:rsidRPr="008B5C71" w:rsidTr="006301F2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Price Line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color w:val="000000"/>
                <w:sz w:val="20"/>
                <w:szCs w:val="22"/>
              </w:rPr>
              <w:t>Labor Rates</w:t>
            </w:r>
          </w:p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color w:val="000000"/>
                <w:sz w:val="20"/>
                <w:szCs w:val="22"/>
              </w:rPr>
              <w:t>All-Inclusive Hourly Rate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Unit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Year 1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Account Executive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Advertising Account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Public Relations Account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Comptroller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Media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Media Planner/Buyer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Senior Art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Creative Director – Art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Creative Director – Copy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- Art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- Media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– Print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Graphic Designer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Copywriter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1728B0" w:rsidRDefault="006301F2" w:rsidP="00726AA6">
            <w:pPr>
              <w:jc w:val="center"/>
              <w:rPr>
                <w:sz w:val="20"/>
                <w:szCs w:val="20"/>
              </w:rPr>
            </w:pPr>
            <w:r w:rsidRPr="001728B0">
              <w:rPr>
                <w:rFonts w:ascii="Arial" w:hAnsi="Arial" w:cs="Arial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Del="00C36CFF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Del="00C36CFF" w:rsidRDefault="006301F2" w:rsidP="006D7E8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D7E8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Administrative Support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</w:tbl>
    <w:p w:rsidR="000D076C" w:rsidRDefault="000D076C" w:rsidP="000D076C"/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t xml:space="preserve">Part </w:t>
      </w:r>
      <w:r>
        <w:rPr>
          <w:rStyle w:val="BodyText2Char"/>
          <w:rFonts w:cs="Arial"/>
          <w:b/>
        </w:rPr>
        <w:t>C</w:t>
      </w:r>
    </w:p>
    <w:p w:rsidR="000D076C" w:rsidRDefault="000D076C" w:rsidP="000D076C">
      <w:pPr>
        <w:rPr>
          <w:rStyle w:val="BodyText2Char"/>
          <w:rFonts w:cs="Arial"/>
          <w:b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>
        <w:rPr>
          <w:rFonts w:ascii="Arial" w:hAnsi="Arial" w:cs="Arial"/>
          <w:iCs/>
          <w:color w:val="000000"/>
          <w:sz w:val="20"/>
          <w:szCs w:val="22"/>
        </w:rPr>
        <w:t>Using the hourly rates submitted for Year 1 of Part B, a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D31338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idder must submit a budget that supports its plans for </w:t>
      </w:r>
      <w:r w:rsidR="00D31338">
        <w:rPr>
          <w:rFonts w:ascii="Arial" w:hAnsi="Arial" w:cs="Arial"/>
          <w:iCs/>
          <w:color w:val="000000"/>
          <w:sz w:val="20"/>
          <w:szCs w:val="22"/>
        </w:rPr>
        <w:t>Part A,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6D7E80">
        <w:rPr>
          <w:rFonts w:ascii="Arial" w:hAnsi="Arial" w:cs="Arial"/>
          <w:iCs/>
          <w:color w:val="000000"/>
          <w:sz w:val="20"/>
          <w:szCs w:val="22"/>
        </w:rPr>
        <w:t xml:space="preserve">Sample 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Campaign, by labor title. A </w:t>
      </w:r>
      <w:r w:rsidR="00D31338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idder’s pricing for the Campaign </w:t>
      </w:r>
      <w:r w:rsidR="00D31338">
        <w:rPr>
          <w:rFonts w:ascii="Arial" w:hAnsi="Arial" w:cs="Arial"/>
          <w:iCs/>
          <w:color w:val="000000"/>
          <w:sz w:val="20"/>
          <w:szCs w:val="22"/>
        </w:rPr>
        <w:t>S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cenario 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>and supporting budget cannot exceed the hypothetical budget of $</w:t>
      </w:r>
      <w:r w:rsidR="00D31338">
        <w:rPr>
          <w:rFonts w:ascii="Arial" w:hAnsi="Arial" w:cs="Arial"/>
          <w:iCs/>
          <w:color w:val="000000"/>
          <w:sz w:val="20"/>
          <w:szCs w:val="22"/>
        </w:rPr>
        <w:t>1,0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>00,000.</w:t>
      </w:r>
    </w:p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lastRenderedPageBreak/>
        <w:t xml:space="preserve">Part </w:t>
      </w:r>
      <w:r>
        <w:rPr>
          <w:rStyle w:val="BodyText2Char"/>
          <w:rFonts w:cs="Arial"/>
          <w:b/>
        </w:rPr>
        <w:t>D</w:t>
      </w:r>
    </w:p>
    <w:p w:rsidR="000D076C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Pr="008B5C71" w:rsidRDefault="00D31338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>
        <w:rPr>
          <w:rFonts w:ascii="Arial" w:hAnsi="Arial" w:cs="Arial"/>
          <w:iCs/>
          <w:color w:val="000000"/>
          <w:sz w:val="20"/>
          <w:szCs w:val="22"/>
        </w:rPr>
        <w:t>For the line items below, B</w:t>
      </w:r>
      <w:r w:rsidR="000D076C" w:rsidRPr="008B5C71">
        <w:rPr>
          <w:rFonts w:ascii="Arial" w:hAnsi="Arial" w:cs="Arial"/>
          <w:iCs/>
          <w:color w:val="000000"/>
          <w:sz w:val="20"/>
          <w:szCs w:val="22"/>
        </w:rPr>
        <w:t>idder</w:t>
      </w:r>
      <w:r w:rsidR="000D076C">
        <w:rPr>
          <w:rFonts w:ascii="Arial" w:hAnsi="Arial" w:cs="Arial"/>
          <w:iCs/>
          <w:color w:val="000000"/>
          <w:sz w:val="20"/>
          <w:szCs w:val="22"/>
        </w:rPr>
        <w:t>s</w:t>
      </w:r>
      <w:bookmarkStart w:id="1" w:name="_GoBack"/>
      <w:bookmarkEnd w:id="1"/>
      <w:r w:rsidR="000D076C" w:rsidRPr="008B5C71">
        <w:rPr>
          <w:rFonts w:ascii="Arial" w:hAnsi="Arial" w:cs="Arial"/>
          <w:iCs/>
          <w:color w:val="000000"/>
          <w:sz w:val="20"/>
          <w:szCs w:val="22"/>
        </w:rPr>
        <w:t xml:space="preserve"> must include a schedule with the estimated number of hours by </w:t>
      </w:r>
      <w:r w:rsidR="000D076C">
        <w:rPr>
          <w:rFonts w:ascii="Arial" w:hAnsi="Arial" w:cs="Arial"/>
          <w:iCs/>
          <w:color w:val="000000"/>
          <w:sz w:val="20"/>
          <w:szCs w:val="22"/>
        </w:rPr>
        <w:t>l</w:t>
      </w:r>
      <w:r w:rsidR="000D076C" w:rsidRPr="008B5C71">
        <w:rPr>
          <w:rFonts w:ascii="Arial" w:hAnsi="Arial" w:cs="Arial"/>
          <w:iCs/>
          <w:color w:val="000000"/>
          <w:sz w:val="20"/>
          <w:szCs w:val="22"/>
        </w:rPr>
        <w:t xml:space="preserve">abor </w:t>
      </w:r>
      <w:r w:rsidR="000D076C">
        <w:rPr>
          <w:rFonts w:ascii="Arial" w:hAnsi="Arial" w:cs="Arial"/>
          <w:iCs/>
          <w:color w:val="000000"/>
          <w:sz w:val="20"/>
          <w:szCs w:val="22"/>
        </w:rPr>
        <w:t>t</w:t>
      </w:r>
      <w:r w:rsidR="000D076C" w:rsidRPr="008B5C71">
        <w:rPr>
          <w:rFonts w:ascii="Arial" w:hAnsi="Arial" w:cs="Arial"/>
          <w:iCs/>
          <w:color w:val="000000"/>
          <w:sz w:val="20"/>
          <w:szCs w:val="22"/>
        </w:rPr>
        <w:t>itle that would be required to develop the following based on the All-Inclusive Hourly Rates submitted</w:t>
      </w:r>
      <w:r w:rsidR="000D076C">
        <w:rPr>
          <w:rFonts w:ascii="Arial" w:hAnsi="Arial" w:cs="Arial"/>
          <w:iCs/>
          <w:color w:val="000000"/>
          <w:sz w:val="20"/>
          <w:szCs w:val="22"/>
        </w:rPr>
        <w:t xml:space="preserve"> in Part B</w:t>
      </w:r>
      <w:r w:rsidR="000D076C" w:rsidRPr="008B5C71">
        <w:rPr>
          <w:rFonts w:ascii="Arial" w:hAnsi="Arial" w:cs="Arial"/>
          <w:iCs/>
          <w:color w:val="000000"/>
          <w:sz w:val="20"/>
          <w:szCs w:val="22"/>
        </w:rPr>
        <w:t>:</w:t>
      </w:r>
    </w:p>
    <w:p w:rsidR="000D076C" w:rsidRPr="00646DDE" w:rsidRDefault="000D076C" w:rsidP="000D076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D076C" w:rsidRPr="008B5C71" w:rsidRDefault="000D076C" w:rsidP="000D07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5C71">
        <w:rPr>
          <w:rFonts w:ascii="Arial" w:hAnsi="Arial" w:cs="Arial"/>
          <w:sz w:val="20"/>
          <w:szCs w:val="20"/>
        </w:rPr>
        <w:t>Four-color trifold brochure:</w:t>
      </w:r>
      <w:r>
        <w:rPr>
          <w:rFonts w:ascii="Arial" w:hAnsi="Arial" w:cs="Arial"/>
          <w:sz w:val="20"/>
          <w:szCs w:val="20"/>
        </w:rPr>
        <w:t xml:space="preserve">  </w:t>
      </w:r>
      <w:r w:rsidRPr="008B5C71">
        <w:rPr>
          <w:rFonts w:ascii="Arial" w:hAnsi="Arial" w:cs="Arial"/>
          <w:sz w:val="20"/>
          <w:szCs w:val="20"/>
        </w:rPr>
        <w:t>Estimate should include meeting with the State to discuss the assignment, development of copy, revisions,</w:t>
      </w:r>
      <w:r>
        <w:rPr>
          <w:rFonts w:ascii="Arial" w:hAnsi="Arial" w:cs="Arial"/>
          <w:sz w:val="20"/>
          <w:szCs w:val="20"/>
        </w:rPr>
        <w:t xml:space="preserve"> </w:t>
      </w:r>
      <w:r w:rsidRPr="008B5C71">
        <w:rPr>
          <w:rFonts w:ascii="Arial" w:hAnsi="Arial" w:cs="Arial"/>
          <w:sz w:val="20"/>
          <w:szCs w:val="20"/>
        </w:rPr>
        <w:t xml:space="preserve"> and design/layout;</w:t>
      </w:r>
    </w:p>
    <w:p w:rsidR="000D076C" w:rsidRPr="008B5C71" w:rsidRDefault="000D076C" w:rsidP="000D07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5C71">
        <w:rPr>
          <w:rFonts w:ascii="Arial" w:hAnsi="Arial" w:cs="Arial"/>
          <w:sz w:val="20"/>
          <w:szCs w:val="20"/>
        </w:rPr>
        <w:t>Poster (size will va</w:t>
      </w:r>
      <w:r>
        <w:rPr>
          <w:rFonts w:ascii="Arial" w:hAnsi="Arial" w:cs="Arial"/>
          <w:sz w:val="20"/>
          <w:szCs w:val="20"/>
        </w:rPr>
        <w:t xml:space="preserve">ry, depending on project):  </w:t>
      </w:r>
      <w:r w:rsidRPr="008B5C71">
        <w:rPr>
          <w:rFonts w:ascii="Arial" w:hAnsi="Arial" w:cs="Arial"/>
          <w:sz w:val="20"/>
          <w:szCs w:val="20"/>
        </w:rPr>
        <w:t>Estimate should include discussion with the State to determine the message, development of copy, design/layout and revisions;</w:t>
      </w:r>
    </w:p>
    <w:p w:rsidR="000D076C" w:rsidRPr="008B5C71" w:rsidRDefault="000D076C" w:rsidP="000D07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5C71">
        <w:rPr>
          <w:rFonts w:ascii="Arial" w:hAnsi="Arial" w:cs="Arial"/>
          <w:sz w:val="20"/>
          <w:szCs w:val="20"/>
        </w:rPr>
        <w:t xml:space="preserve">Logo: </w:t>
      </w:r>
      <w:r>
        <w:rPr>
          <w:rFonts w:ascii="Arial" w:hAnsi="Arial" w:cs="Arial"/>
          <w:sz w:val="20"/>
          <w:szCs w:val="20"/>
        </w:rPr>
        <w:t xml:space="preserve"> </w:t>
      </w:r>
      <w:r w:rsidRPr="008B5C71">
        <w:rPr>
          <w:rFonts w:ascii="Arial" w:hAnsi="Arial" w:cs="Arial"/>
          <w:sz w:val="20"/>
          <w:szCs w:val="20"/>
        </w:rPr>
        <w:t>Estimate should include time with the State to determine message, development of 10 to 12 logos and revisions; and</w:t>
      </w:r>
    </w:p>
    <w:p w:rsidR="000D076C" w:rsidRPr="008B5C71" w:rsidRDefault="000D076C" w:rsidP="000D07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B5C71">
        <w:rPr>
          <w:rFonts w:ascii="Arial" w:hAnsi="Arial" w:cs="Arial"/>
          <w:sz w:val="20"/>
          <w:szCs w:val="20"/>
        </w:rPr>
        <w:t xml:space="preserve">Tagline: </w:t>
      </w:r>
      <w:r>
        <w:rPr>
          <w:rFonts w:ascii="Arial" w:hAnsi="Arial" w:cs="Arial"/>
          <w:sz w:val="20"/>
          <w:szCs w:val="20"/>
        </w:rPr>
        <w:t xml:space="preserve"> </w:t>
      </w:r>
      <w:r w:rsidRPr="008B5C71">
        <w:rPr>
          <w:rFonts w:ascii="Arial" w:hAnsi="Arial" w:cs="Arial"/>
          <w:sz w:val="20"/>
          <w:szCs w:val="20"/>
        </w:rPr>
        <w:t>Estimate should include time with the State to determine message, development of at least 12 taglines and revisions.</w:t>
      </w:r>
    </w:p>
    <w:p w:rsidR="000D076C" w:rsidRPr="008B5C71" w:rsidRDefault="000D076C" w:rsidP="000D076C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941"/>
        <w:gridCol w:w="3515"/>
        <w:gridCol w:w="2718"/>
      </w:tblGrid>
      <w:tr w:rsidR="006D7E80" w:rsidRPr="008B5C71" w:rsidTr="006D7E80">
        <w:trPr>
          <w:trHeight w:val="360"/>
        </w:trPr>
        <w:tc>
          <w:tcPr>
            <w:tcW w:w="1402" w:type="dxa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  <w:t>Price Line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  <w:t>Collateral Items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  <w:t>Labor Titles</w:t>
            </w:r>
          </w:p>
        </w:tc>
        <w:tc>
          <w:tcPr>
            <w:tcW w:w="2718" w:type="dxa"/>
            <w:vAlign w:val="center"/>
          </w:tcPr>
          <w:p w:rsidR="006D7E80" w:rsidRDefault="006D7E80" w:rsidP="006D7E80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</w:pPr>
            <w:r w:rsidRPr="008B5C71"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  <w:t>Estimated Hours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2"/>
              </w:rPr>
              <w:t xml:space="preserve"> for each</w:t>
            </w:r>
          </w:p>
        </w:tc>
      </w:tr>
      <w:tr w:rsidR="006D7E80" w:rsidRPr="008B5C71" w:rsidTr="006D7E80">
        <w:trPr>
          <w:trHeight w:val="360"/>
        </w:trPr>
        <w:tc>
          <w:tcPr>
            <w:tcW w:w="1402" w:type="dxa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23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  <w:r w:rsidRPr="008B5C71">
              <w:rPr>
                <w:rFonts w:ascii="Arial" w:hAnsi="Arial" w:cs="Arial"/>
                <w:iCs/>
                <w:color w:val="000000"/>
                <w:sz w:val="20"/>
                <w:szCs w:val="22"/>
              </w:rPr>
              <w:t>Four-color trifold brochure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2718" w:type="dxa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6D7E80" w:rsidRPr="008B5C71" w:rsidTr="006D7E80">
        <w:trPr>
          <w:trHeight w:val="360"/>
        </w:trPr>
        <w:tc>
          <w:tcPr>
            <w:tcW w:w="1402" w:type="dxa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24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  <w:r w:rsidRPr="008B5C71">
              <w:rPr>
                <w:rFonts w:ascii="Arial" w:hAnsi="Arial" w:cs="Arial"/>
                <w:iCs/>
                <w:color w:val="000000"/>
                <w:sz w:val="20"/>
                <w:szCs w:val="22"/>
              </w:rPr>
              <w:t>Poster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2718" w:type="dxa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6D7E80" w:rsidRPr="008B5C71" w:rsidTr="006D7E80">
        <w:trPr>
          <w:trHeight w:val="360"/>
        </w:trPr>
        <w:tc>
          <w:tcPr>
            <w:tcW w:w="1402" w:type="dxa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25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  <w:r w:rsidRPr="008B5C71">
              <w:rPr>
                <w:rFonts w:ascii="Arial" w:hAnsi="Arial" w:cs="Arial"/>
                <w:iCs/>
                <w:color w:val="000000"/>
                <w:sz w:val="20"/>
                <w:szCs w:val="22"/>
              </w:rPr>
              <w:t>Logo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2718" w:type="dxa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6D7E80" w:rsidRPr="008B5C71" w:rsidTr="006D7E80">
        <w:trPr>
          <w:trHeight w:val="360"/>
        </w:trPr>
        <w:tc>
          <w:tcPr>
            <w:tcW w:w="1402" w:type="dxa"/>
            <w:vAlign w:val="center"/>
          </w:tcPr>
          <w:p w:rsidR="006D7E80" w:rsidRPr="008B5C71" w:rsidRDefault="006D7E80" w:rsidP="006D7E8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26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  <w:r w:rsidRPr="008B5C71">
              <w:rPr>
                <w:rFonts w:ascii="Arial" w:hAnsi="Arial" w:cs="Arial"/>
                <w:iCs/>
                <w:color w:val="000000"/>
                <w:sz w:val="20"/>
                <w:szCs w:val="22"/>
              </w:rPr>
              <w:t>Tagli</w:t>
            </w: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n</w:t>
            </w:r>
            <w:r w:rsidRPr="008B5C71">
              <w:rPr>
                <w:rFonts w:ascii="Arial" w:hAnsi="Arial" w:cs="Arial"/>
                <w:iCs/>
                <w:color w:val="000000"/>
                <w:sz w:val="20"/>
                <w:szCs w:val="22"/>
              </w:rPr>
              <w:t>e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2718" w:type="dxa"/>
          </w:tcPr>
          <w:p w:rsidR="006D7E80" w:rsidRPr="008B5C71" w:rsidRDefault="006D7E80" w:rsidP="00726AA6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</w:tbl>
    <w:p w:rsidR="005E6DE0" w:rsidRDefault="005E6DE0"/>
    <w:sectPr w:rsidR="005E6DE0" w:rsidSect="005E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A59"/>
    <w:multiLevelType w:val="hybridMultilevel"/>
    <w:tmpl w:val="D0F0334E"/>
    <w:lvl w:ilvl="0" w:tplc="8A3CC57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6C"/>
    <w:rsid w:val="00017C5E"/>
    <w:rsid w:val="000970C4"/>
    <w:rsid w:val="000B39C6"/>
    <w:rsid w:val="000D076C"/>
    <w:rsid w:val="00152192"/>
    <w:rsid w:val="0016783D"/>
    <w:rsid w:val="001F4255"/>
    <w:rsid w:val="00207669"/>
    <w:rsid w:val="00330B0A"/>
    <w:rsid w:val="00337831"/>
    <w:rsid w:val="00376BF5"/>
    <w:rsid w:val="003D7511"/>
    <w:rsid w:val="003E64D4"/>
    <w:rsid w:val="004932A2"/>
    <w:rsid w:val="004A3868"/>
    <w:rsid w:val="004B7DF1"/>
    <w:rsid w:val="0055381B"/>
    <w:rsid w:val="00557BE1"/>
    <w:rsid w:val="005D5A26"/>
    <w:rsid w:val="005E6DE0"/>
    <w:rsid w:val="00606337"/>
    <w:rsid w:val="006301F2"/>
    <w:rsid w:val="00644050"/>
    <w:rsid w:val="006808BD"/>
    <w:rsid w:val="006A3C95"/>
    <w:rsid w:val="006C71BA"/>
    <w:rsid w:val="006D7E80"/>
    <w:rsid w:val="00766135"/>
    <w:rsid w:val="00897D69"/>
    <w:rsid w:val="00992030"/>
    <w:rsid w:val="009A33F8"/>
    <w:rsid w:val="009D5775"/>
    <w:rsid w:val="00A01996"/>
    <w:rsid w:val="00BC082F"/>
    <w:rsid w:val="00BE04B3"/>
    <w:rsid w:val="00C17D45"/>
    <w:rsid w:val="00C71C64"/>
    <w:rsid w:val="00CA2FFF"/>
    <w:rsid w:val="00D01256"/>
    <w:rsid w:val="00D22DF4"/>
    <w:rsid w:val="00D31338"/>
    <w:rsid w:val="00D544CC"/>
    <w:rsid w:val="00D61B91"/>
    <w:rsid w:val="00D65614"/>
    <w:rsid w:val="00D87FFC"/>
    <w:rsid w:val="00E14795"/>
    <w:rsid w:val="00EA2AD9"/>
    <w:rsid w:val="00FA30F4"/>
    <w:rsid w:val="00FE3A5A"/>
    <w:rsid w:val="00FE7769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D076C"/>
    <w:pPr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76C"/>
    <w:rPr>
      <w:rFonts w:ascii="Arial" w:eastAsia="Times New Roman" w:hAnsi="Arial" w:cs="Times New Roman"/>
      <w:b/>
      <w:bCs/>
      <w:color w:val="000000"/>
    </w:rPr>
  </w:style>
  <w:style w:type="paragraph" w:styleId="BodyText2">
    <w:name w:val="Body Text 2"/>
    <w:basedOn w:val="Normal"/>
    <w:link w:val="BodyText2Char"/>
    <w:rsid w:val="000D076C"/>
    <w:pPr>
      <w:ind w:right="108"/>
      <w:jc w:val="both"/>
    </w:pPr>
    <w:rPr>
      <w:rFonts w:ascii="Arial" w:eastAsia="MS Mincho" w:hAnsi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D076C"/>
    <w:rPr>
      <w:rFonts w:ascii="Arial" w:eastAsia="MS Mincho" w:hAnsi="Arial" w:cs="Times New Roman"/>
    </w:rPr>
  </w:style>
  <w:style w:type="paragraph" w:styleId="BodyText3">
    <w:name w:val="Body Text 3"/>
    <w:aliases w:val=" Char"/>
    <w:basedOn w:val="BodyText2"/>
    <w:link w:val="BodyText3Char"/>
    <w:rsid w:val="000D076C"/>
  </w:style>
  <w:style w:type="character" w:customStyle="1" w:styleId="BodyText3Char">
    <w:name w:val="Body Text 3 Char"/>
    <w:aliases w:val=" Char Char"/>
    <w:basedOn w:val="DefaultParagraphFont"/>
    <w:link w:val="BodyText3"/>
    <w:rsid w:val="000D076C"/>
    <w:rPr>
      <w:rFonts w:ascii="Arial" w:eastAsia="MS Mincho" w:hAnsi="Arial" w:cs="Times New Roman"/>
    </w:rPr>
  </w:style>
  <w:style w:type="paragraph" w:styleId="ListParagraph">
    <w:name w:val="List Paragraph"/>
    <w:basedOn w:val="Normal"/>
    <w:uiPriority w:val="34"/>
    <w:qFormat/>
    <w:rsid w:val="000D07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D076C"/>
    <w:pPr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76C"/>
    <w:rPr>
      <w:rFonts w:ascii="Arial" w:eastAsia="Times New Roman" w:hAnsi="Arial" w:cs="Times New Roman"/>
      <w:b/>
      <w:bCs/>
      <w:color w:val="000000"/>
    </w:rPr>
  </w:style>
  <w:style w:type="paragraph" w:styleId="BodyText2">
    <w:name w:val="Body Text 2"/>
    <w:basedOn w:val="Normal"/>
    <w:link w:val="BodyText2Char"/>
    <w:rsid w:val="000D076C"/>
    <w:pPr>
      <w:ind w:right="108"/>
      <w:jc w:val="both"/>
    </w:pPr>
    <w:rPr>
      <w:rFonts w:ascii="Arial" w:eastAsia="MS Mincho" w:hAnsi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D076C"/>
    <w:rPr>
      <w:rFonts w:ascii="Arial" w:eastAsia="MS Mincho" w:hAnsi="Arial" w:cs="Times New Roman"/>
    </w:rPr>
  </w:style>
  <w:style w:type="paragraph" w:styleId="BodyText3">
    <w:name w:val="Body Text 3"/>
    <w:aliases w:val=" Char"/>
    <w:basedOn w:val="BodyText2"/>
    <w:link w:val="BodyText3Char"/>
    <w:rsid w:val="000D076C"/>
  </w:style>
  <w:style w:type="character" w:customStyle="1" w:styleId="BodyText3Char">
    <w:name w:val="Body Text 3 Char"/>
    <w:aliases w:val=" Char Char"/>
    <w:basedOn w:val="DefaultParagraphFont"/>
    <w:link w:val="BodyText3"/>
    <w:rsid w:val="000D076C"/>
    <w:rPr>
      <w:rFonts w:ascii="Arial" w:eastAsia="MS Mincho" w:hAnsi="Arial" w:cs="Times New Roman"/>
    </w:rPr>
  </w:style>
  <w:style w:type="paragraph" w:styleId="ListParagraph">
    <w:name w:val="List Paragraph"/>
    <w:basedOn w:val="Normal"/>
    <w:uiPriority w:val="34"/>
    <w:qFormat/>
    <w:rsid w:val="000D07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Cox</dc:creator>
  <cp:lastModifiedBy>Tagliaferri , Megan</cp:lastModifiedBy>
  <cp:revision>2</cp:revision>
  <dcterms:created xsi:type="dcterms:W3CDTF">2017-02-01T20:54:00Z</dcterms:created>
  <dcterms:modified xsi:type="dcterms:W3CDTF">2017-02-01T20:54:00Z</dcterms:modified>
</cp:coreProperties>
</file>